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D049B" w14:textId="77777777" w:rsidR="006546AC" w:rsidRDefault="00996AE2">
      <w:pPr>
        <w:pStyle w:val="1"/>
        <w:spacing w:before="0" w:after="0" w:line="700" w:lineRule="exact"/>
        <w:ind w:left="880" w:hanging="880"/>
        <w:jc w:val="center"/>
        <w:rPr>
          <w:rFonts w:eastAsia="方正小标宋简体"/>
          <w:b w:val="0"/>
          <w:sz w:val="36"/>
          <w:szCs w:val="36"/>
        </w:rPr>
      </w:pPr>
      <w:bookmarkStart w:id="0" w:name="_Toc47722399"/>
      <w:bookmarkStart w:id="1" w:name="_Toc15897"/>
      <w:bookmarkStart w:id="2" w:name="_Toc523884784"/>
      <w:r>
        <w:rPr>
          <w:rFonts w:eastAsia="方正小标宋简体"/>
          <w:b w:val="0"/>
          <w:sz w:val="36"/>
          <w:szCs w:val="36"/>
        </w:rPr>
        <w:t>浙江省科学技术奖公示内容</w:t>
      </w:r>
      <w:bookmarkEnd w:id="0"/>
      <w:bookmarkEnd w:id="1"/>
      <w:r>
        <w:rPr>
          <w:rFonts w:eastAsia="方正小标宋简体" w:hint="eastAsia"/>
          <w:b w:val="0"/>
          <w:sz w:val="36"/>
          <w:szCs w:val="36"/>
        </w:rPr>
        <w:t>（模版）</w:t>
      </w:r>
      <w:bookmarkEnd w:id="2"/>
    </w:p>
    <w:p w14:paraId="7256A3F1" w14:textId="77777777" w:rsidR="006546AC" w:rsidRDefault="006546AC">
      <w:pPr>
        <w:spacing w:line="500" w:lineRule="exact"/>
        <w:ind w:left="643" w:hanging="643"/>
        <w:jc w:val="center"/>
        <w:rPr>
          <w:rFonts w:eastAsia="仿宋_GB2312"/>
          <w:b/>
          <w:bCs/>
          <w:sz w:val="32"/>
          <w:szCs w:val="32"/>
        </w:rPr>
      </w:pPr>
    </w:p>
    <w:p w14:paraId="00DC5BA7" w14:textId="77777777" w:rsidR="006546AC" w:rsidRDefault="00996AE2">
      <w:pPr>
        <w:widowControl/>
        <w:spacing w:line="500" w:lineRule="exact"/>
        <w:ind w:firstLineChars="200" w:firstLine="640"/>
        <w:jc w:val="left"/>
        <w:rPr>
          <w:rFonts w:eastAsia="仿宋_GB2312"/>
          <w:sz w:val="32"/>
          <w:szCs w:val="32"/>
        </w:rPr>
      </w:pPr>
      <w:r>
        <w:rPr>
          <w:rFonts w:eastAsia="黑体"/>
          <w:bCs/>
          <w:sz w:val="32"/>
          <w:szCs w:val="32"/>
        </w:rPr>
        <w:t>一、浙江科技大奖：</w:t>
      </w:r>
      <w:r>
        <w:rPr>
          <w:rFonts w:eastAsia="仿宋_GB2312"/>
          <w:sz w:val="32"/>
          <w:szCs w:val="32"/>
        </w:rPr>
        <w:t>被提名人（团队）基本情况、主要科学技术成就和贡献，提名者及提名意见。</w:t>
      </w:r>
    </w:p>
    <w:p w14:paraId="20B4B5F7" w14:textId="77777777" w:rsidR="006546AC" w:rsidRDefault="00996AE2">
      <w:pPr>
        <w:spacing w:line="500" w:lineRule="exact"/>
        <w:ind w:firstLineChars="200" w:firstLine="640"/>
        <w:rPr>
          <w:rFonts w:eastAsia="仿宋_GB2312"/>
          <w:kern w:val="0"/>
          <w:sz w:val="32"/>
          <w:szCs w:val="32"/>
        </w:rPr>
      </w:pPr>
      <w:r>
        <w:rPr>
          <w:rFonts w:eastAsia="黑体"/>
          <w:bCs/>
          <w:sz w:val="32"/>
          <w:szCs w:val="32"/>
        </w:rPr>
        <w:t>二、自然科学奖：</w:t>
      </w:r>
      <w:r>
        <w:rPr>
          <w:rFonts w:eastAsia="仿宋_GB2312"/>
          <w:kern w:val="0"/>
          <w:sz w:val="32"/>
          <w:szCs w:val="32"/>
        </w:rPr>
        <w:t>成果名称，提名</w:t>
      </w:r>
      <w:r>
        <w:rPr>
          <w:rFonts w:eastAsia="仿宋_GB2312"/>
          <w:sz w:val="32"/>
          <w:szCs w:val="32"/>
        </w:rPr>
        <w:t>等级，</w:t>
      </w:r>
      <w:r>
        <w:rPr>
          <w:rFonts w:eastAsia="仿宋_GB2312"/>
          <w:kern w:val="0"/>
          <w:sz w:val="32"/>
          <w:szCs w:val="32"/>
        </w:rPr>
        <w:t>代表性论文专著目录，主要</w:t>
      </w:r>
      <w:r>
        <w:rPr>
          <w:rFonts w:eastAsia="仿宋_GB2312"/>
          <w:sz w:val="32"/>
          <w:szCs w:val="32"/>
        </w:rPr>
        <w:t>知识产权和标准规范</w:t>
      </w:r>
      <w:r>
        <w:rPr>
          <w:rFonts w:eastAsia="仿宋_GB2312"/>
          <w:kern w:val="0"/>
          <w:sz w:val="32"/>
          <w:szCs w:val="32"/>
        </w:rPr>
        <w:t>目录，主要完成人、主要完成单位</w:t>
      </w:r>
      <w:r>
        <w:rPr>
          <w:rFonts w:eastAsia="仿宋_GB2312"/>
          <w:sz w:val="32"/>
          <w:szCs w:val="32"/>
        </w:rPr>
        <w:t>，提名者及提名意见。</w:t>
      </w:r>
    </w:p>
    <w:p w14:paraId="4FB58339" w14:textId="77777777" w:rsidR="006546AC" w:rsidRDefault="00996AE2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黑体"/>
          <w:bCs/>
          <w:sz w:val="32"/>
          <w:szCs w:val="32"/>
        </w:rPr>
        <w:t>三、技术发明奖：</w:t>
      </w:r>
      <w:r>
        <w:rPr>
          <w:rFonts w:eastAsia="仿宋_GB2312"/>
          <w:sz w:val="32"/>
          <w:szCs w:val="32"/>
        </w:rPr>
        <w:t>成果名称，提名等级，</w:t>
      </w:r>
      <w:r>
        <w:rPr>
          <w:rFonts w:eastAsia="仿宋_GB2312"/>
          <w:kern w:val="0"/>
          <w:sz w:val="32"/>
          <w:szCs w:val="32"/>
        </w:rPr>
        <w:t>主要</w:t>
      </w:r>
      <w:r>
        <w:rPr>
          <w:rFonts w:eastAsia="仿宋_GB2312"/>
          <w:sz w:val="32"/>
          <w:szCs w:val="32"/>
        </w:rPr>
        <w:t>知识产权和标准规范</w:t>
      </w:r>
      <w:r>
        <w:rPr>
          <w:rFonts w:eastAsia="仿宋_GB2312"/>
          <w:kern w:val="0"/>
          <w:sz w:val="32"/>
          <w:szCs w:val="32"/>
        </w:rPr>
        <w:t>目录，主要完成人、主要完成单位，</w:t>
      </w:r>
      <w:r>
        <w:rPr>
          <w:rFonts w:eastAsia="仿宋_GB2312"/>
          <w:sz w:val="32"/>
          <w:szCs w:val="32"/>
        </w:rPr>
        <w:t>提名者及提名意见。</w:t>
      </w:r>
    </w:p>
    <w:p w14:paraId="0177F36C" w14:textId="77777777" w:rsidR="006546AC" w:rsidRDefault="00996AE2">
      <w:pPr>
        <w:spacing w:line="500" w:lineRule="exact"/>
        <w:ind w:firstLineChars="190" w:firstLine="608"/>
        <w:rPr>
          <w:rFonts w:eastAsia="仿宋_GB2312"/>
          <w:strike/>
          <w:sz w:val="32"/>
          <w:szCs w:val="32"/>
        </w:rPr>
      </w:pPr>
      <w:r>
        <w:rPr>
          <w:rFonts w:eastAsia="黑体"/>
          <w:bCs/>
          <w:sz w:val="32"/>
          <w:szCs w:val="32"/>
        </w:rPr>
        <w:t>四、科学技术进步奖：</w:t>
      </w:r>
      <w:r>
        <w:rPr>
          <w:rFonts w:eastAsia="仿宋_GB2312"/>
          <w:sz w:val="32"/>
          <w:szCs w:val="32"/>
        </w:rPr>
        <w:t>成果名称，提名等级，</w:t>
      </w:r>
      <w:r>
        <w:rPr>
          <w:rFonts w:eastAsia="仿宋_GB2312"/>
          <w:kern w:val="0"/>
          <w:sz w:val="32"/>
          <w:szCs w:val="32"/>
        </w:rPr>
        <w:t>主要</w:t>
      </w:r>
      <w:r>
        <w:rPr>
          <w:rFonts w:eastAsia="仿宋_GB2312"/>
          <w:sz w:val="32"/>
          <w:szCs w:val="32"/>
        </w:rPr>
        <w:t>知识产权和标准规范目录，</w:t>
      </w:r>
      <w:r>
        <w:rPr>
          <w:rFonts w:eastAsia="仿宋_GB2312"/>
          <w:kern w:val="0"/>
          <w:sz w:val="32"/>
          <w:szCs w:val="32"/>
        </w:rPr>
        <w:t>代表性论文专著目录，主要完成人、主要完成单位，</w:t>
      </w:r>
      <w:r>
        <w:rPr>
          <w:rFonts w:eastAsia="仿宋_GB2312"/>
          <w:sz w:val="32"/>
          <w:szCs w:val="32"/>
        </w:rPr>
        <w:t>提名者及提名意见。</w:t>
      </w:r>
    </w:p>
    <w:p w14:paraId="71C21999" w14:textId="77777777" w:rsidR="006546AC" w:rsidRDefault="00996AE2">
      <w:pPr>
        <w:spacing w:line="500" w:lineRule="exact"/>
        <w:ind w:firstLineChars="200" w:firstLine="640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五、相关说明</w:t>
      </w:r>
    </w:p>
    <w:p w14:paraId="3E5CF898" w14:textId="77777777" w:rsidR="006546AC" w:rsidRDefault="00996AE2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专家提名成果还应公示提名专家的姓名、工作单位、职称、学科专业。</w:t>
      </w:r>
    </w:p>
    <w:p w14:paraId="0FB9C7E6" w14:textId="77777777" w:rsidR="006546AC" w:rsidRDefault="00996AE2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/>
          <w:sz w:val="32"/>
          <w:szCs w:val="32"/>
        </w:rPr>
        <w:t>国际科学技术合作奖不公示。</w:t>
      </w:r>
    </w:p>
    <w:p w14:paraId="65366C83" w14:textId="77777777" w:rsidR="006546AC" w:rsidRDefault="006546AC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</w:p>
    <w:p w14:paraId="73EDD300" w14:textId="77777777" w:rsidR="006546AC" w:rsidRDefault="006546AC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</w:p>
    <w:p w14:paraId="05C4990B" w14:textId="77777777" w:rsidR="006546AC" w:rsidRDefault="006546AC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</w:p>
    <w:p w14:paraId="62300027" w14:textId="77777777" w:rsidR="006546AC" w:rsidRDefault="006546AC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</w:p>
    <w:p w14:paraId="6682CB1B" w14:textId="77777777" w:rsidR="006546AC" w:rsidRDefault="006546AC">
      <w:pPr>
        <w:spacing w:line="500" w:lineRule="exact"/>
        <w:ind w:firstLineChars="200" w:firstLine="640"/>
        <w:rPr>
          <w:rFonts w:eastAsia="仿宋_GB2312"/>
          <w:sz w:val="32"/>
          <w:szCs w:val="32"/>
        </w:rPr>
      </w:pPr>
    </w:p>
    <w:p w14:paraId="42B6BD13" w14:textId="77777777" w:rsidR="006546AC" w:rsidRDefault="00996AE2">
      <w:pPr>
        <w:widowControl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br w:type="page"/>
      </w:r>
    </w:p>
    <w:p w14:paraId="3B21F4BD" w14:textId="77777777" w:rsidR="00911330" w:rsidRDefault="00911330" w:rsidP="0091133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lastRenderedPageBreak/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20B6D97E" w14:textId="57178FB8" w:rsidR="00911330" w:rsidRDefault="00A162E6" w:rsidP="0091133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</w:t>
      </w:r>
      <w:r w:rsidR="00911330">
        <w:rPr>
          <w:rFonts w:eastAsia="仿宋_GB2312"/>
          <w:sz w:val="28"/>
          <w:szCs w:val="24"/>
        </w:rPr>
        <w:t>自然科学奖）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237"/>
      </w:tblGrid>
      <w:tr w:rsidR="00911330" w14:paraId="31E8E66F" w14:textId="77777777" w:rsidTr="007175B6">
        <w:trPr>
          <w:trHeight w:val="647"/>
        </w:trPr>
        <w:tc>
          <w:tcPr>
            <w:tcW w:w="2269" w:type="dxa"/>
            <w:vAlign w:val="center"/>
          </w:tcPr>
          <w:p w14:paraId="21C280A8" w14:textId="77777777" w:rsidR="00911330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 w14:textId="0E4E5BB8" w:rsidR="00911330" w:rsidRDefault="006146E2" w:rsidP="006146E2">
            <w:pPr>
              <w:ind w:rightChars="151" w:right="317"/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proofErr w:type="gramStart"/>
            <w:r w:rsidRPr="006146E2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拟素</w:t>
            </w:r>
            <w:r w:rsidRPr="006146E2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-</w:t>
            </w:r>
            <w:r w:rsidRPr="006146E2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泛素化调控</w:t>
            </w:r>
            <w:proofErr w:type="gramEnd"/>
            <w:r w:rsidRPr="006146E2">
              <w:rPr>
                <w:rStyle w:val="title1"/>
                <w:rFonts w:eastAsia="仿宋_GB2312" w:hint="eastAsia"/>
                <w:b w:val="0"/>
                <w:color w:val="auto"/>
                <w:sz w:val="28"/>
              </w:rPr>
              <w:t>肿瘤与免疫的机制及靶向干预研究</w:t>
            </w:r>
          </w:p>
        </w:tc>
      </w:tr>
      <w:tr w:rsidR="00911330" w14:paraId="6B4F7747" w14:textId="77777777" w:rsidTr="007175B6">
        <w:trPr>
          <w:trHeight w:val="561"/>
        </w:trPr>
        <w:tc>
          <w:tcPr>
            <w:tcW w:w="2269" w:type="dxa"/>
            <w:vAlign w:val="center"/>
          </w:tcPr>
          <w:p w14:paraId="4EDCFB7A" w14:textId="77777777" w:rsidR="00911330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 w14:textId="3DF1617B" w:rsidR="00911330" w:rsidRDefault="00A162E6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</w:rPr>
              <w:t>一等奖</w:t>
            </w:r>
          </w:p>
        </w:tc>
      </w:tr>
      <w:tr w:rsidR="00911330" w14:paraId="7F1BA876" w14:textId="77777777" w:rsidTr="007175B6">
        <w:trPr>
          <w:trHeight w:val="2461"/>
        </w:trPr>
        <w:tc>
          <w:tcPr>
            <w:tcW w:w="2269" w:type="dxa"/>
            <w:vAlign w:val="center"/>
          </w:tcPr>
          <w:p w14:paraId="629FD6AD" w14:textId="77777777" w:rsidR="00911330" w:rsidRDefault="00911330" w:rsidP="007175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 w14:textId="77777777" w:rsidR="00911330" w:rsidRDefault="00911330" w:rsidP="007175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 w14:textId="2459E64C" w:rsidR="00911330" w:rsidRDefault="00A162E6" w:rsidP="007175B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306AAB">
              <w:rPr>
                <w:rFonts w:ascii="仿宋_GB2312" w:eastAsia="仿宋_GB2312" w:hint="eastAsia"/>
                <w:sz w:val="24"/>
                <w:szCs w:val="21"/>
              </w:rPr>
              <w:t>见附件</w:t>
            </w:r>
          </w:p>
        </w:tc>
      </w:tr>
      <w:tr w:rsidR="00911330" w14:paraId="10B0B7BB" w14:textId="77777777" w:rsidTr="007175B6">
        <w:trPr>
          <w:trHeight w:val="1958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31AAE00" w14:textId="77777777" w:rsidR="00911330" w:rsidRDefault="00911330" w:rsidP="007175B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79F289FB" w14:textId="77777777" w:rsidR="00CE14CC" w:rsidRDefault="00CE14CC" w:rsidP="00CE14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CE14CC">
              <w:rPr>
                <w:rFonts w:eastAsia="仿宋_GB2312" w:hint="eastAsia"/>
                <w:bCs/>
                <w:sz w:val="24"/>
                <w:szCs w:val="24"/>
              </w:rPr>
              <w:t>孙毅，排名</w:t>
            </w:r>
            <w:r w:rsidRPr="00CE14CC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Pr="00CE14CC">
              <w:rPr>
                <w:rFonts w:eastAsia="仿宋_GB2312" w:hint="eastAsia"/>
                <w:bCs/>
                <w:sz w:val="24"/>
                <w:szCs w:val="24"/>
              </w:rPr>
              <w:t>，教授，浙江大学医学院附属第二医院；</w:t>
            </w:r>
          </w:p>
          <w:p w14:paraId="5BD65709" w14:textId="2B9FF074" w:rsidR="00CE14CC" w:rsidRPr="00CE14CC" w:rsidRDefault="00CE14CC" w:rsidP="00CE14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蔡志坚，排名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，教授，浙江大学；</w:t>
            </w:r>
          </w:p>
          <w:p w14:paraId="68A46216" w14:textId="5D206A58" w:rsidR="00CE14CC" w:rsidRPr="00CE14CC" w:rsidRDefault="00CE14CC" w:rsidP="00CE14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CE14CC">
              <w:rPr>
                <w:rFonts w:eastAsia="仿宋_GB2312" w:hint="eastAsia"/>
                <w:bCs/>
                <w:sz w:val="24"/>
                <w:szCs w:val="24"/>
              </w:rPr>
              <w:t>赵永超，排名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Pr="00CE14CC">
              <w:rPr>
                <w:rFonts w:eastAsia="仿宋_GB2312" w:hint="eastAsia"/>
                <w:bCs/>
                <w:sz w:val="24"/>
                <w:szCs w:val="24"/>
              </w:rPr>
              <w:t>，研究员，浙江大学；</w:t>
            </w:r>
          </w:p>
          <w:p w14:paraId="0553C23C" w14:textId="76B19314" w:rsidR="00CE14CC" w:rsidRPr="00CE14CC" w:rsidRDefault="00CE14CC" w:rsidP="00CE14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CE14CC">
              <w:rPr>
                <w:rFonts w:eastAsia="仿宋_GB2312" w:hint="eastAsia"/>
                <w:bCs/>
                <w:sz w:val="24"/>
                <w:szCs w:val="24"/>
              </w:rPr>
              <w:t>熊秀芳，排名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 w:rsidRPr="00CE14CC">
              <w:rPr>
                <w:rFonts w:eastAsia="仿宋_GB2312" w:hint="eastAsia"/>
                <w:bCs/>
                <w:sz w:val="24"/>
                <w:szCs w:val="24"/>
              </w:rPr>
              <w:t>，副教授，浙江大学；</w:t>
            </w:r>
          </w:p>
          <w:p w14:paraId="489ED726" w14:textId="5C26E970" w:rsidR="00911330" w:rsidRDefault="00CE14CC" w:rsidP="00CE14CC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 w:rsidRPr="00CE14CC">
              <w:rPr>
                <w:rFonts w:eastAsia="仿宋_GB2312" w:hint="eastAsia"/>
                <w:bCs/>
                <w:sz w:val="24"/>
                <w:szCs w:val="24"/>
              </w:rPr>
              <w:t>章时珍，排名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，主治医师，浙江大学医学院附属第二医院</w:t>
            </w:r>
          </w:p>
        </w:tc>
      </w:tr>
      <w:tr w:rsidR="00911330" w14:paraId="02AD8194" w14:textId="77777777" w:rsidTr="007175B6">
        <w:trPr>
          <w:trHeight w:val="1986"/>
        </w:trPr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14:paraId="66853C20" w14:textId="77777777" w:rsidR="00911330" w:rsidRDefault="00911330" w:rsidP="007175B6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sz="4" w:space="0" w:color="auto"/>
            </w:tcBorders>
            <w:vAlign w:val="center"/>
          </w:tcPr>
          <w:p w14:paraId="56C77B93" w14:textId="77777777" w:rsidR="00CE14CC" w:rsidRPr="00381750" w:rsidRDefault="00CE14CC" w:rsidP="00CE14CC">
            <w:pPr>
              <w:spacing w:line="440" w:lineRule="exact"/>
              <w:jc w:val="left"/>
              <w:rPr>
                <w:rFonts w:ascii="仿宋_GB2312" w:eastAsia="仿宋_GB2312"/>
                <w:color w:val="000000" w:themeColor="text1"/>
                <w:sz w:val="24"/>
              </w:rPr>
            </w:pPr>
            <w:r w:rsidRPr="00381750">
              <w:rPr>
                <w:rFonts w:ascii="仿宋_GB2312" w:eastAsia="仿宋_GB2312" w:hint="eastAsia"/>
                <w:color w:val="000000" w:themeColor="text1"/>
                <w:sz w:val="24"/>
              </w:rPr>
              <w:t>1. 浙江大学医学院附属第二医院</w:t>
            </w:r>
          </w:p>
          <w:p w14:paraId="2F80FE6E" w14:textId="6EF11003" w:rsidR="00911330" w:rsidRDefault="00CE14CC" w:rsidP="00CE14CC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381750">
              <w:rPr>
                <w:rFonts w:ascii="仿宋_GB2312" w:eastAsia="仿宋_GB2312" w:hint="eastAsia"/>
                <w:color w:val="000000" w:themeColor="text1"/>
                <w:sz w:val="24"/>
              </w:rPr>
              <w:t>2. 浙江大学</w:t>
            </w:r>
          </w:p>
        </w:tc>
      </w:tr>
      <w:tr w:rsidR="00911330" w14:paraId="08EADEA4" w14:textId="77777777" w:rsidTr="007175B6">
        <w:trPr>
          <w:trHeight w:val="692"/>
        </w:trPr>
        <w:tc>
          <w:tcPr>
            <w:tcW w:w="2269" w:type="dxa"/>
            <w:vAlign w:val="center"/>
          </w:tcPr>
          <w:p w14:paraId="5550C668" w14:textId="77777777" w:rsidR="00911330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 w14:textId="1B5362D8" w:rsidR="00911330" w:rsidRDefault="00CE14CC" w:rsidP="007175B6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 w:rsidRPr="00453B0C">
              <w:rPr>
                <w:rStyle w:val="title1"/>
                <w:rFonts w:ascii="仿宋_GB2312" w:eastAsia="仿宋_GB2312" w:hint="eastAsia"/>
                <w:b w:val="0"/>
                <w:color w:val="auto"/>
              </w:rPr>
              <w:t>浙江大学</w:t>
            </w:r>
          </w:p>
        </w:tc>
      </w:tr>
      <w:tr w:rsidR="00911330" w14:paraId="79044774" w14:textId="77777777" w:rsidTr="007175B6">
        <w:trPr>
          <w:trHeight w:val="3683"/>
        </w:trPr>
        <w:tc>
          <w:tcPr>
            <w:tcW w:w="2269" w:type="dxa"/>
            <w:vAlign w:val="center"/>
          </w:tcPr>
          <w:p w14:paraId="356C0136" w14:textId="77777777" w:rsidR="00911330" w:rsidRDefault="00911330" w:rsidP="007175B6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lastRenderedPageBreak/>
              <w:t>提名意见</w:t>
            </w:r>
          </w:p>
        </w:tc>
        <w:tc>
          <w:tcPr>
            <w:tcW w:w="6237" w:type="dxa"/>
            <w:vAlign w:val="center"/>
          </w:tcPr>
          <w:p w14:paraId="0B7740F9" w14:textId="1A99B600" w:rsidR="00D9163D" w:rsidRPr="00D9163D" w:rsidRDefault="00D9163D" w:rsidP="006146E2">
            <w:pPr>
              <w:ind w:firstLineChars="200" w:firstLine="440"/>
              <w:contextualSpacing/>
              <w:rPr>
                <w:rStyle w:val="title1"/>
                <w:b w:val="0"/>
                <w:color w:val="auto"/>
              </w:rPr>
            </w:pP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蛋白质稳态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维持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对细胞功能至关重要。申请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团队的成果系统揭示了</w:t>
            </w:r>
            <w:r w:rsidRPr="00A93539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蛋白质</w:t>
            </w:r>
            <w:proofErr w:type="gramStart"/>
            <w:r w:rsidRPr="00A93539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拟素化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-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泛素化</w:t>
            </w:r>
            <w:proofErr w:type="gramEnd"/>
            <w:r w:rsidRPr="00A93539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通路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调控蛋白</w:t>
            </w:r>
            <w:r w:rsidR="00373524">
              <w:rPr>
                <w:rFonts w:eastAsiaTheme="minorEastAsia"/>
                <w:color w:val="000000" w:themeColor="text1"/>
                <w:sz w:val="22"/>
                <w:szCs w:val="21"/>
              </w:rPr>
              <w:t>质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稳态，影响肿瘤发生发展和免疫应答</w:t>
            </w:r>
            <w:r w:rsidR="00373524">
              <w:rPr>
                <w:rFonts w:eastAsiaTheme="minorEastAsia"/>
                <w:color w:val="000000" w:themeColor="text1"/>
                <w:sz w:val="22"/>
                <w:szCs w:val="21"/>
              </w:rPr>
              <w:t>的机制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。主要科学发现包括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：</w:t>
            </w:r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LSD1</w:t>
            </w:r>
            <w:r w:rsid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以</w:t>
            </w:r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非酶活性方式</w:t>
            </w:r>
            <w:proofErr w:type="gramStart"/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诱导</w:t>
            </w:r>
            <w:r w:rsidR="006146E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泛素连接酶</w:t>
            </w:r>
            <w:proofErr w:type="gramEnd"/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CRL1</w:t>
            </w:r>
            <w:r w:rsid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/</w:t>
            </w:r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FBXW7</w:t>
            </w:r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自身</w:t>
            </w:r>
            <w:proofErr w:type="gramStart"/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泛素化</w:t>
            </w:r>
            <w:proofErr w:type="gramEnd"/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降解</w:t>
            </w:r>
            <w:r w:rsid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而</w:t>
            </w:r>
            <w:r w:rsidR="00373524" w:rsidRPr="00373524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失活的全新促癌机制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；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CRL1/β-TrCP1/2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交叉调控影响</w:t>
            </w:r>
            <w:r w:rsidR="006146E2">
              <w:rPr>
                <w:rFonts w:eastAsiaTheme="minorEastAsia"/>
                <w:color w:val="000000" w:themeColor="text1"/>
                <w:sz w:val="22"/>
                <w:szCs w:val="21"/>
              </w:rPr>
              <w:t>肿瘤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细胞自噬和生长，打破两者功能冗余的传统认知；泛素</w:t>
            </w:r>
            <w:proofErr w:type="gramStart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耦联酶</w:t>
            </w:r>
            <w:proofErr w:type="gramEnd"/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UBE2C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协同</w:t>
            </w:r>
            <w:r w:rsidR="006146E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APC/C E3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降解抑癌蛋白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DEPTOR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，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促进</w:t>
            </w:r>
            <w:r w:rsidR="006146E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体内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肺癌发生</w:t>
            </w:r>
            <w:r w:rsid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；</w:t>
            </w:r>
            <w:r w:rsidR="00725DB5" w:rsidRP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SAG</w:t>
            </w:r>
            <w:r w:rsidR="00725DB5" w:rsidRP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与</w:t>
            </w:r>
            <w:r w:rsid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APC/C</w:t>
            </w:r>
            <w:r w:rsidR="00725DB5" w:rsidRP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交叉负调控</w:t>
            </w:r>
            <w:r w:rsid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影响</w:t>
            </w:r>
            <w:r w:rsidR="00725DB5" w:rsidRP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肿瘤细胞</w:t>
            </w:r>
            <w:r w:rsid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增殖</w:t>
            </w:r>
            <w:r w:rsidR="00725DB5" w:rsidRP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和</w:t>
            </w:r>
            <w:r w:rsid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化疗</w:t>
            </w:r>
            <w:r w:rsidR="00725DB5" w:rsidRP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抵抗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。这些研究实现</w:t>
            </w:r>
            <w:proofErr w:type="gramStart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了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泛素连接酶</w:t>
            </w:r>
            <w:proofErr w:type="gramEnd"/>
            <w:r w:rsidR="006146E2">
              <w:rPr>
                <w:rFonts w:eastAsiaTheme="minorEastAsia"/>
                <w:color w:val="000000" w:themeColor="text1"/>
                <w:sz w:val="22"/>
                <w:szCs w:val="21"/>
              </w:rPr>
              <w:t>在肿瘤机制研究中的重大基础理论突破，</w:t>
            </w:r>
            <w:r w:rsidR="006146E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并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鉴定出多个抗肿瘤新靶点。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团队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还系统阐明了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CRLs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上游关键调控通路</w:t>
            </w:r>
            <w:proofErr w:type="gramStart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拟素化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修饰</w:t>
            </w:r>
            <w:proofErr w:type="gramEnd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在免疫</w:t>
            </w:r>
            <w:r w:rsidR="00725DB5">
              <w:rPr>
                <w:rFonts w:eastAsiaTheme="minorEastAsia"/>
                <w:color w:val="000000" w:themeColor="text1"/>
                <w:sz w:val="22"/>
                <w:szCs w:val="21"/>
              </w:rPr>
              <w:t>应答中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的关键作用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：揭示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U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BE2M-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R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BX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1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轴是维持调节性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T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细胞功能的核心通路；发现拟素</w:t>
            </w:r>
            <w:proofErr w:type="gramStart"/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耦联酶</w:t>
            </w:r>
            <w:proofErr w:type="gramEnd"/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UBE2M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驱动肥胖相关炎症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的重要作用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。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此外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，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团队利用化合物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HA-1141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和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HA-9104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验证了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靶向</w:t>
            </w:r>
            <w:proofErr w:type="gramStart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拟素化</w:t>
            </w:r>
            <w:proofErr w:type="gramEnd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-CRL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s</w:t>
            </w:r>
            <w:proofErr w:type="gramStart"/>
            <w:r w:rsidR="00725DB5">
              <w:rPr>
                <w:rFonts w:eastAsiaTheme="minorEastAsia"/>
                <w:color w:val="000000" w:themeColor="text1"/>
                <w:sz w:val="22"/>
                <w:szCs w:val="21"/>
              </w:rPr>
              <w:t>轴各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节点</w:t>
            </w:r>
            <w:proofErr w:type="gramEnd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（特别是更具选择性的下游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E2/E3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）</w:t>
            </w:r>
            <w:r w:rsidR="006146E2">
              <w:rPr>
                <w:rFonts w:eastAsiaTheme="minorEastAsia"/>
                <w:color w:val="000000" w:themeColor="text1"/>
                <w:sz w:val="22"/>
                <w:szCs w:val="21"/>
              </w:rPr>
              <w:t>实现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抗肿瘤和放疗增敏的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可行性，为克服</w:t>
            </w:r>
            <w:r w:rsidRPr="006B0E9B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蛋白酶体抑制剂的毒性与耐药困境提供了精准干预新思路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。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团队成果论文被</w:t>
            </w:r>
            <w:r w:rsidRPr="00F34012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权威期刊广泛引用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，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受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Springer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出版社邀请主编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首部</w:t>
            </w:r>
            <w:proofErr w:type="gramStart"/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拟素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-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泛素化</w:t>
            </w:r>
            <w:proofErr w:type="gramEnd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英文专著，还受邀在多个权威期刊发表综述，系统阐述</w:t>
            </w:r>
            <w:proofErr w:type="gramStart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拟素化</w:t>
            </w:r>
            <w:proofErr w:type="gramEnd"/>
            <w:r>
              <w:rPr>
                <w:rFonts w:eastAsiaTheme="minorEastAsia"/>
                <w:color w:val="000000" w:themeColor="text1"/>
                <w:sz w:val="22"/>
                <w:szCs w:val="21"/>
              </w:rPr>
              <w:t>-CRLs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在疾病中的作用。</w:t>
            </w:r>
            <w:r>
              <w:rPr>
                <w:rFonts w:eastAsiaTheme="minorEastAsia"/>
                <w:sz w:val="22"/>
                <w:szCs w:val="21"/>
              </w:rPr>
              <w:t>第一完成人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连续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6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年入选斯坦福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“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全球前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2%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顶尖科学家榜单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”</w:t>
            </w:r>
            <w:r>
              <w:rPr>
                <w:rFonts w:eastAsiaTheme="minorEastAsia"/>
                <w:color w:val="000000" w:themeColor="text1"/>
                <w:sz w:val="22"/>
                <w:szCs w:val="21"/>
              </w:rPr>
              <w:t>，</w:t>
            </w:r>
            <w:r>
              <w:rPr>
                <w:rFonts w:eastAsiaTheme="minorEastAsia" w:hint="eastAsia"/>
                <w:color w:val="000000" w:themeColor="text1"/>
                <w:sz w:val="22"/>
                <w:szCs w:val="21"/>
              </w:rPr>
              <w:t>彰显了其在</w:t>
            </w:r>
            <w:r w:rsidR="00725DB5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该</w:t>
            </w:r>
            <w:r w:rsidRPr="00196B5E">
              <w:rPr>
                <w:rFonts w:eastAsiaTheme="minorEastAsia" w:hint="eastAsia"/>
                <w:color w:val="000000" w:themeColor="text1"/>
                <w:sz w:val="22"/>
                <w:szCs w:val="21"/>
              </w:rPr>
              <w:t>领域的国际领军地位。</w:t>
            </w:r>
          </w:p>
        </w:tc>
      </w:tr>
    </w:tbl>
    <w:p w14:paraId="77D119A2" w14:textId="77777777" w:rsidR="00CE14CC" w:rsidRDefault="00CE14CC" w:rsidP="00CE14CC">
      <w:pPr>
        <w:jc w:val="center"/>
        <w:rPr>
          <w:rFonts w:eastAsia="方正黑体简体"/>
          <w:sz w:val="32"/>
          <w:szCs w:val="22"/>
        </w:rPr>
      </w:pPr>
    </w:p>
    <w:p w14:paraId="6B9BECB5" w14:textId="77777777" w:rsidR="00CE14CC" w:rsidRDefault="00CE14CC">
      <w:pPr>
        <w:widowControl/>
        <w:jc w:val="left"/>
        <w:rPr>
          <w:rFonts w:eastAsia="方正黑体简体"/>
          <w:sz w:val="32"/>
          <w:szCs w:val="22"/>
        </w:rPr>
        <w:sectPr w:rsidR="00CE14CC">
          <w:headerReference w:type="even" r:id="rId9"/>
          <w:headerReference w:type="default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CA21167" w14:textId="2BD16007" w:rsidR="00CE14CC" w:rsidRDefault="00CE14CC" w:rsidP="00CE14CC">
      <w:pPr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lastRenderedPageBreak/>
        <w:t>六、代表性论文专著目录（不超过</w:t>
      </w:r>
      <w:r>
        <w:rPr>
          <w:rFonts w:eastAsia="方正黑体简体"/>
          <w:sz w:val="32"/>
          <w:szCs w:val="22"/>
        </w:rPr>
        <w:t>8</w:t>
      </w:r>
      <w:r>
        <w:rPr>
          <w:rFonts w:eastAsia="方正黑体简体"/>
          <w:sz w:val="32"/>
          <w:szCs w:val="22"/>
        </w:rPr>
        <w:t>篇）</w:t>
      </w:r>
    </w:p>
    <w:tbl>
      <w:tblPr>
        <w:tblW w:w="1414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4536"/>
        <w:gridCol w:w="2347"/>
        <w:gridCol w:w="1243"/>
        <w:gridCol w:w="1050"/>
        <w:gridCol w:w="1222"/>
        <w:gridCol w:w="1264"/>
        <w:gridCol w:w="923"/>
        <w:gridCol w:w="921"/>
      </w:tblGrid>
      <w:tr w:rsidR="00CE14CC" w14:paraId="20A70692" w14:textId="77777777" w:rsidTr="00A3426F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82681A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序号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04C18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</w:t>
            </w:r>
            <w:r>
              <w:rPr>
                <w:rFonts w:eastAsia="仿宋_GB2312"/>
                <w:sz w:val="24"/>
                <w:szCs w:val="24"/>
              </w:rPr>
              <w:t>/</w:t>
            </w:r>
            <w:r>
              <w:rPr>
                <w:rFonts w:eastAsia="仿宋_GB2312"/>
                <w:sz w:val="24"/>
                <w:szCs w:val="24"/>
              </w:rPr>
              <w:t>刊名</w:t>
            </w:r>
          </w:p>
        </w:tc>
        <w:tc>
          <w:tcPr>
            <w:tcW w:w="23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D3F35D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年卷页码（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卷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页）</w:t>
            </w:r>
          </w:p>
        </w:tc>
        <w:tc>
          <w:tcPr>
            <w:tcW w:w="12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BF011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14:paraId="3EA5A3FD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14:paraId="739100F7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（年、月）</w:t>
            </w:r>
          </w:p>
        </w:tc>
        <w:tc>
          <w:tcPr>
            <w:tcW w:w="10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DEFEB1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通讯</w:t>
            </w:r>
          </w:p>
          <w:p w14:paraId="31DD82A0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12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9020E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第一</w:t>
            </w:r>
          </w:p>
          <w:p w14:paraId="1B0082F8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12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D1A30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所有作者（</w:t>
            </w:r>
            <w:proofErr w:type="gramStart"/>
            <w:r>
              <w:rPr>
                <w:rFonts w:eastAsia="仿宋_GB2312"/>
                <w:sz w:val="24"/>
                <w:szCs w:val="24"/>
              </w:rPr>
              <w:t>按排</w:t>
            </w:r>
            <w:proofErr w:type="gramEnd"/>
            <w:r>
              <w:rPr>
                <w:rFonts w:eastAsia="仿宋_GB2312"/>
                <w:sz w:val="24"/>
                <w:szCs w:val="24"/>
              </w:rPr>
              <w:t>序）</w:t>
            </w:r>
          </w:p>
        </w:tc>
        <w:tc>
          <w:tcPr>
            <w:tcW w:w="9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D2A92E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14:paraId="50B152C1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0987F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检索数据库</w:t>
            </w:r>
          </w:p>
        </w:tc>
      </w:tr>
      <w:tr w:rsidR="00CE14CC" w:rsidRPr="00D0610D" w14:paraId="5EF30B27" w14:textId="77777777" w:rsidTr="00CC7B2A">
        <w:trPr>
          <w:trHeight w:hRule="exact" w:val="2882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3DEFD" w14:textId="7342D952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E627C" w14:textId="66980C68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 xml:space="preserve">LSD1 destabilizes FBXW7 and abrogates FBXW7 functions independent of its </w:t>
            </w:r>
            <w:proofErr w:type="spellStart"/>
            <w:r>
              <w:rPr>
                <w:sz w:val="24"/>
              </w:rPr>
              <w:t>demethylase</w:t>
            </w:r>
            <w:proofErr w:type="spellEnd"/>
            <w:r>
              <w:rPr>
                <w:sz w:val="24"/>
              </w:rPr>
              <w:t xml:space="preserve"> activity / Proc</w:t>
            </w:r>
            <w:r>
              <w:rPr>
                <w:rFonts w:hint="eastAsia"/>
                <w:sz w:val="24"/>
              </w:rPr>
              <w:t>eedings of the</w:t>
            </w:r>
            <w:r>
              <w:rPr>
                <w:sz w:val="24"/>
              </w:rPr>
              <w:t xml:space="preserve"> Nat</w:t>
            </w:r>
            <w:r>
              <w:rPr>
                <w:rFonts w:hint="eastAsia"/>
                <w:sz w:val="24"/>
              </w:rPr>
              <w:t>ional</w:t>
            </w:r>
            <w:r>
              <w:rPr>
                <w:sz w:val="24"/>
              </w:rPr>
              <w:t xml:space="preserve"> Acad</w:t>
            </w:r>
            <w:r>
              <w:rPr>
                <w:rFonts w:hint="eastAsia"/>
                <w:sz w:val="24"/>
              </w:rPr>
              <w:t>emy of</w:t>
            </w:r>
            <w:r>
              <w:rPr>
                <w:sz w:val="24"/>
              </w:rPr>
              <w:t xml:space="preserve"> Sci</w:t>
            </w:r>
            <w:r>
              <w:rPr>
                <w:rFonts w:hint="eastAsia"/>
                <w:sz w:val="24"/>
              </w:rPr>
              <w:t>ences of the</w:t>
            </w:r>
            <w:r>
              <w:rPr>
                <w:sz w:val="24"/>
              </w:rPr>
              <w:t xml:space="preserve"> U</w:t>
            </w:r>
            <w:r>
              <w:rPr>
                <w:rFonts w:hint="eastAsia"/>
                <w:sz w:val="24"/>
              </w:rPr>
              <w:t xml:space="preserve">nited </w:t>
            </w:r>
            <w:r>
              <w:rPr>
                <w:sz w:val="24"/>
              </w:rPr>
              <w:t>S</w:t>
            </w:r>
            <w:r>
              <w:rPr>
                <w:rFonts w:hint="eastAsia"/>
                <w:sz w:val="24"/>
              </w:rPr>
              <w:t xml:space="preserve">tates of </w:t>
            </w:r>
            <w:r>
              <w:rPr>
                <w:sz w:val="24"/>
              </w:rPr>
              <w:t>A</w:t>
            </w:r>
            <w:r>
              <w:rPr>
                <w:rFonts w:hint="eastAsia"/>
                <w:sz w:val="24"/>
              </w:rPr>
              <w:t>merica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4E8F7" w14:textId="7220E817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2019</w:t>
            </w:r>
            <w:proofErr w:type="gramStart"/>
            <w:r>
              <w:rPr>
                <w:sz w:val="24"/>
              </w:rPr>
              <w:t>,116</w:t>
            </w:r>
            <w:proofErr w:type="gramEnd"/>
            <w:r>
              <w:rPr>
                <w:sz w:val="24"/>
              </w:rPr>
              <w:t>(25):12311-12320.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353A" w14:textId="7374B349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2019-06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8E8AF" w14:textId="5F0EFE50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49BB" w14:textId="5D3F3A92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proofErr w:type="gramStart"/>
            <w:r>
              <w:rPr>
                <w:rFonts w:eastAsia="仿宋_GB2312"/>
                <w:sz w:val="24"/>
              </w:rPr>
              <w:t>蓝辉银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61B4" w14:textId="36489CB0" w:rsidR="00CE14CC" w:rsidRPr="00CE14CC" w:rsidRDefault="00CC7B2A" w:rsidP="00CC7B2A">
            <w:pPr>
              <w:spacing w:after="0" w:line="240" w:lineRule="auto"/>
              <w:jc w:val="left"/>
              <w:rPr>
                <w:rFonts w:eastAsia="仿宋_GB2312"/>
                <w:sz w:val="18"/>
                <w:szCs w:val="24"/>
              </w:rPr>
            </w:pPr>
            <w:proofErr w:type="spellStart"/>
            <w:r w:rsidRPr="00CC7B2A">
              <w:rPr>
                <w:rFonts w:eastAsia="仿宋_GB2312"/>
                <w:sz w:val="18"/>
              </w:rPr>
              <w:t>Huiyin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Lan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</w:rPr>
              <w:t>Mingjia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Tan, </w:t>
            </w:r>
            <w:proofErr w:type="spellStart"/>
            <w:r w:rsidRPr="00CC7B2A">
              <w:rPr>
                <w:rFonts w:eastAsia="仿宋_GB2312"/>
                <w:sz w:val="18"/>
              </w:rPr>
              <w:t>Qiang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Zhang, </w:t>
            </w:r>
            <w:proofErr w:type="spellStart"/>
            <w:r w:rsidRPr="00CC7B2A">
              <w:rPr>
                <w:rFonts w:eastAsia="仿宋_GB2312"/>
                <w:sz w:val="18"/>
              </w:rPr>
              <w:t>Fei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Yang, </w:t>
            </w:r>
            <w:proofErr w:type="spellStart"/>
            <w:r w:rsidRPr="00CC7B2A">
              <w:rPr>
                <w:rFonts w:eastAsia="仿宋_GB2312"/>
                <w:sz w:val="18"/>
              </w:rPr>
              <w:t>Siyuan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Wang, </w:t>
            </w:r>
            <w:proofErr w:type="spellStart"/>
            <w:r w:rsidRPr="00CC7B2A">
              <w:rPr>
                <w:rFonts w:eastAsia="仿宋_GB2312"/>
                <w:sz w:val="18"/>
              </w:rPr>
              <w:t>Hua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Li, Xiufang Xiong, Yi Sun</w:t>
            </w:r>
            <w:r w:rsidRPr="00CC7B2A">
              <w:rPr>
                <w:rFonts w:eastAsia="仿宋_GB2312"/>
                <w:sz w:val="18"/>
                <w:szCs w:val="18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0F6E8" w14:textId="1D16C451" w:rsidR="00CE14CC" w:rsidRPr="001C500A" w:rsidRDefault="00CE14CC" w:rsidP="00CF095D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6</w:t>
            </w:r>
            <w:r w:rsidR="00CF095D">
              <w:rPr>
                <w:rFonts w:hint="eastAsia"/>
                <w:sz w:val="24"/>
              </w:rPr>
              <w:t>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E4D1" w14:textId="376E5469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CE14CC" w14:paraId="7E585A10" w14:textId="77777777" w:rsidTr="00CE14CC">
        <w:trPr>
          <w:trHeight w:hRule="exact" w:val="2876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C038" w14:textId="1EA8FE6A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F125" w14:textId="5434D9CF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The cross talk of two family members of β-</w:t>
            </w:r>
            <w:proofErr w:type="spellStart"/>
            <w:r>
              <w:rPr>
                <w:sz w:val="24"/>
              </w:rPr>
              <w:t>TrCP</w:t>
            </w:r>
            <w:proofErr w:type="spellEnd"/>
            <w:r>
              <w:rPr>
                <w:sz w:val="24"/>
              </w:rPr>
              <w:t xml:space="preserve"> in the regulation of cell autophagy and growth / Cell Death and Differentiation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F93F" w14:textId="0A94C7F9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2020</w:t>
            </w:r>
            <w:proofErr w:type="gramStart"/>
            <w:r>
              <w:rPr>
                <w:sz w:val="24"/>
              </w:rPr>
              <w:t>,27</w:t>
            </w:r>
            <w:proofErr w:type="gramEnd"/>
            <w:r>
              <w:rPr>
                <w:sz w:val="24"/>
              </w:rPr>
              <w:t>(3):1119-1133.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ED9CE" w14:textId="08C852E8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2020-0</w:t>
            </w: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6750" w14:textId="082151A5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赵永超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639BD" w14:textId="0145E5BC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崔丹蕊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1BAAF" w14:textId="1E9ADE23" w:rsidR="00CE14CC" w:rsidRPr="00CC7B2A" w:rsidRDefault="00CC7B2A" w:rsidP="00A3426F">
            <w:pPr>
              <w:spacing w:after="0" w:line="240" w:lineRule="auto"/>
              <w:jc w:val="left"/>
              <w:rPr>
                <w:rFonts w:eastAsia="仿宋_GB2312"/>
                <w:sz w:val="18"/>
              </w:rPr>
            </w:pPr>
            <w:proofErr w:type="spellStart"/>
            <w:r w:rsidRPr="00CC7B2A">
              <w:rPr>
                <w:rFonts w:eastAsia="仿宋_GB2312"/>
                <w:sz w:val="18"/>
                <w:szCs w:val="24"/>
              </w:rPr>
              <w:t>Danrui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Cui,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Xiaoqing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Dai,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Jianfeng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Shu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, Ying Ma,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Dongping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Wei, Xiufang Xiong,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Yongchao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Zhao</w:t>
            </w:r>
            <w:r w:rsidRPr="00CC7B2A">
              <w:rPr>
                <w:rFonts w:eastAsia="仿宋_GB2312"/>
                <w:sz w:val="18"/>
                <w:szCs w:val="18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C029" w14:textId="07029545" w:rsidR="00CE14CC" w:rsidRPr="00CC7B2A" w:rsidRDefault="00CE14CC" w:rsidP="00CF095D">
            <w:pPr>
              <w:rPr>
                <w:rFonts w:eastAsia="仿宋_GB2312"/>
                <w:sz w:val="18"/>
                <w:szCs w:val="24"/>
              </w:rPr>
            </w:pPr>
            <w:r w:rsidRPr="00CC7B2A">
              <w:rPr>
                <w:rFonts w:hint="eastAsia"/>
                <w:sz w:val="24"/>
              </w:rPr>
              <w:t>3</w:t>
            </w:r>
            <w:r w:rsidR="00CF095D">
              <w:rPr>
                <w:rFonts w:hint="eastAsia"/>
                <w:sz w:val="24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D703" w14:textId="6B6271D8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CE14CC" w14:paraId="351E691E" w14:textId="77777777" w:rsidTr="00CE14CC">
        <w:trPr>
          <w:trHeight w:hRule="exact" w:val="2848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1F0F" w14:textId="3AB661DC" w:rsidR="00CE14CC" w:rsidRDefault="00CE14CC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8570B" w14:textId="66A18B76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  <w:szCs w:val="21"/>
              </w:rPr>
              <w:t>The UBE2C/CDH1/DEPTOR axis is an oncogene-tumor suppressor cascade in lung cancer cells</w:t>
            </w:r>
            <w:r w:rsidR="00B14783">
              <w:rPr>
                <w:rFonts w:hint="eastAsia"/>
                <w:sz w:val="24"/>
                <w:szCs w:val="21"/>
              </w:rPr>
              <w:t xml:space="preserve"> </w:t>
            </w:r>
            <w:r>
              <w:rPr>
                <w:rFonts w:hint="eastAsia"/>
                <w:sz w:val="24"/>
                <w:szCs w:val="21"/>
              </w:rPr>
              <w:t>/</w:t>
            </w:r>
            <w:r w:rsidR="00B14783">
              <w:rPr>
                <w:rFonts w:hint="eastAsia"/>
                <w:sz w:val="24"/>
                <w:szCs w:val="21"/>
              </w:rPr>
              <w:t xml:space="preserve"> </w:t>
            </w:r>
            <w:r>
              <w:rPr>
                <w:sz w:val="24"/>
                <w:szCs w:val="21"/>
              </w:rPr>
              <w:t>Journal of Clinical Investigation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1D9B" w14:textId="6200CA69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2023</w:t>
            </w:r>
            <w:proofErr w:type="gramStart"/>
            <w:r>
              <w:rPr>
                <w:rFonts w:hint="eastAsia"/>
                <w:sz w:val="24"/>
              </w:rPr>
              <w:t>,</w:t>
            </w:r>
            <w:r>
              <w:rPr>
                <w:sz w:val="24"/>
              </w:rPr>
              <w:t>133</w:t>
            </w:r>
            <w:proofErr w:type="gramEnd"/>
            <w:r>
              <w:rPr>
                <w:sz w:val="24"/>
              </w:rPr>
              <w:t>(4):e162434.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B0A1" w14:textId="53621668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2023-02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0EADB" w14:textId="750272B6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8949" w14:textId="79F7B5A3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proofErr w:type="gramStart"/>
            <w:r>
              <w:rPr>
                <w:rFonts w:eastAsia="仿宋_GB2312"/>
                <w:sz w:val="24"/>
              </w:rPr>
              <w:t>章时珍</w:t>
            </w:r>
            <w:proofErr w:type="gramEnd"/>
            <w:r>
              <w:rPr>
                <w:rFonts w:eastAsia="仿宋_GB2312" w:hint="eastAsia"/>
                <w:sz w:val="24"/>
              </w:rPr>
              <w:t>,</w:t>
            </w:r>
            <w:r>
              <w:rPr>
                <w:rFonts w:eastAsia="仿宋_GB2312" w:hint="eastAsia"/>
                <w:sz w:val="24"/>
              </w:rPr>
              <w:t>游霞红</w:t>
            </w:r>
            <w:r>
              <w:rPr>
                <w:rFonts w:eastAsia="仿宋_GB2312" w:hint="eastAsia"/>
                <w:sz w:val="24"/>
              </w:rPr>
              <w:t>,</w:t>
            </w:r>
            <w:proofErr w:type="gramStart"/>
            <w:r>
              <w:rPr>
                <w:rFonts w:eastAsia="仿宋_GB2312" w:hint="eastAsia"/>
                <w:sz w:val="24"/>
              </w:rPr>
              <w:t>郑雅文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7210" w14:textId="4E39E88A" w:rsidR="00CE14CC" w:rsidRPr="00CC7B2A" w:rsidRDefault="00CC7B2A" w:rsidP="00CE14CC">
            <w:pPr>
              <w:spacing w:after="0" w:line="240" w:lineRule="auto"/>
              <w:jc w:val="left"/>
              <w:rPr>
                <w:rFonts w:eastAsia="仿宋_GB2312"/>
                <w:sz w:val="18"/>
                <w:szCs w:val="18"/>
              </w:rPr>
            </w:pPr>
            <w:proofErr w:type="spellStart"/>
            <w:r w:rsidRPr="00CC7B2A">
              <w:rPr>
                <w:rFonts w:eastAsia="仿宋_GB2312"/>
                <w:sz w:val="18"/>
                <w:szCs w:val="18"/>
              </w:rPr>
              <w:t>Shizhen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Zhang,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Xiahong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You,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Yawen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Zheng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Yanwen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Shen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>, Xiufang Xiong, Yi Sun.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A0A9" w14:textId="74AD8684" w:rsidR="00CE14CC" w:rsidRPr="00CC7B2A" w:rsidRDefault="00CE14CC" w:rsidP="00CF095D">
            <w:pPr>
              <w:rPr>
                <w:rFonts w:eastAsia="仿宋_GB2312"/>
                <w:sz w:val="24"/>
                <w:szCs w:val="24"/>
              </w:rPr>
            </w:pPr>
            <w:r w:rsidRPr="00CC7B2A">
              <w:rPr>
                <w:rFonts w:eastAsia="仿宋_GB2312" w:hint="eastAsia"/>
                <w:sz w:val="24"/>
                <w:szCs w:val="24"/>
              </w:rPr>
              <w:t>6</w:t>
            </w:r>
            <w:r w:rsidR="00CF095D">
              <w:rPr>
                <w:rFonts w:eastAsia="仿宋_GB2312" w:hint="eastAsia"/>
                <w:sz w:val="24"/>
                <w:szCs w:val="24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14CDC" w14:textId="2C13AF40" w:rsidR="00CE14CC" w:rsidRPr="001C500A" w:rsidRDefault="00CE14CC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725DB5" w14:paraId="3D7474CE" w14:textId="77777777" w:rsidTr="00CE14CC">
        <w:trPr>
          <w:trHeight w:hRule="exact" w:val="2554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D1D1" w14:textId="1448F5FF" w:rsidR="00725DB5" w:rsidRDefault="00725DB5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0DF9" w14:textId="0C15D178" w:rsidR="00725DB5" w:rsidRDefault="00725DB5" w:rsidP="00B14783">
            <w:pPr>
              <w:rPr>
                <w:color w:val="000000" w:themeColor="text1"/>
                <w:sz w:val="24"/>
              </w:rPr>
            </w:pPr>
            <w:r w:rsidRPr="007B75F8">
              <w:rPr>
                <w:sz w:val="24"/>
                <w:szCs w:val="21"/>
              </w:rPr>
              <w:t xml:space="preserve">The </w:t>
            </w:r>
            <w:r w:rsidR="00B14783">
              <w:rPr>
                <w:rFonts w:hint="eastAsia"/>
                <w:sz w:val="24"/>
                <w:szCs w:val="21"/>
              </w:rPr>
              <w:t>n</w:t>
            </w:r>
            <w:r w:rsidRPr="007B75F8">
              <w:rPr>
                <w:sz w:val="24"/>
                <w:szCs w:val="21"/>
              </w:rPr>
              <w:t xml:space="preserve">egative </w:t>
            </w:r>
            <w:r w:rsidR="00B14783">
              <w:rPr>
                <w:rFonts w:hint="eastAsia"/>
                <w:sz w:val="24"/>
                <w:szCs w:val="21"/>
              </w:rPr>
              <w:t>c</w:t>
            </w:r>
            <w:r w:rsidRPr="007B75F8">
              <w:rPr>
                <w:sz w:val="24"/>
                <w:szCs w:val="21"/>
              </w:rPr>
              <w:t xml:space="preserve">ross-Talk between SAG/RBX2/ROC2 and APC/C E3 </w:t>
            </w:r>
            <w:r w:rsidR="00B14783">
              <w:rPr>
                <w:rFonts w:hint="eastAsia"/>
                <w:sz w:val="24"/>
                <w:szCs w:val="21"/>
              </w:rPr>
              <w:t>l</w:t>
            </w:r>
            <w:r w:rsidRPr="007B75F8">
              <w:rPr>
                <w:sz w:val="24"/>
                <w:szCs w:val="21"/>
              </w:rPr>
              <w:t xml:space="preserve">igases in </w:t>
            </w:r>
            <w:r w:rsidR="00B14783">
              <w:rPr>
                <w:rFonts w:hint="eastAsia"/>
                <w:sz w:val="24"/>
                <w:szCs w:val="21"/>
              </w:rPr>
              <w:t>r</w:t>
            </w:r>
            <w:r w:rsidRPr="007B75F8">
              <w:rPr>
                <w:sz w:val="24"/>
                <w:szCs w:val="21"/>
              </w:rPr>
              <w:t xml:space="preserve">egulation of </w:t>
            </w:r>
            <w:r w:rsidR="00B14783">
              <w:rPr>
                <w:rFonts w:hint="eastAsia"/>
                <w:sz w:val="24"/>
                <w:szCs w:val="21"/>
              </w:rPr>
              <w:t>c</w:t>
            </w:r>
            <w:r w:rsidRPr="007B75F8">
              <w:rPr>
                <w:sz w:val="24"/>
                <w:szCs w:val="21"/>
              </w:rPr>
              <w:t xml:space="preserve">ell </w:t>
            </w:r>
            <w:r w:rsidR="00B14783">
              <w:rPr>
                <w:rFonts w:hint="eastAsia"/>
                <w:sz w:val="24"/>
                <w:szCs w:val="21"/>
              </w:rPr>
              <w:t>c</w:t>
            </w:r>
            <w:r w:rsidRPr="007B75F8">
              <w:rPr>
                <w:sz w:val="24"/>
                <w:szCs w:val="21"/>
              </w:rPr>
              <w:t xml:space="preserve">ycle </w:t>
            </w:r>
            <w:r w:rsidR="00B14783">
              <w:rPr>
                <w:rFonts w:hint="eastAsia"/>
                <w:sz w:val="24"/>
                <w:szCs w:val="21"/>
              </w:rPr>
              <w:t>p</w:t>
            </w:r>
            <w:r w:rsidRPr="007B75F8">
              <w:rPr>
                <w:sz w:val="24"/>
                <w:szCs w:val="21"/>
              </w:rPr>
              <w:t xml:space="preserve">rogression and </w:t>
            </w:r>
            <w:r w:rsidR="00B14783">
              <w:rPr>
                <w:rFonts w:hint="eastAsia"/>
                <w:sz w:val="24"/>
                <w:szCs w:val="21"/>
              </w:rPr>
              <w:t>d</w:t>
            </w:r>
            <w:r w:rsidRPr="007B75F8">
              <w:rPr>
                <w:sz w:val="24"/>
                <w:szCs w:val="21"/>
              </w:rPr>
              <w:t xml:space="preserve">rug </w:t>
            </w:r>
            <w:r w:rsidR="00B14783">
              <w:rPr>
                <w:rFonts w:hint="eastAsia"/>
                <w:sz w:val="24"/>
                <w:szCs w:val="21"/>
              </w:rPr>
              <w:t>r</w:t>
            </w:r>
            <w:r w:rsidRPr="007B75F8">
              <w:rPr>
                <w:sz w:val="24"/>
                <w:szCs w:val="21"/>
              </w:rPr>
              <w:t>esistance</w:t>
            </w:r>
            <w:r w:rsidR="00B14783">
              <w:rPr>
                <w:rFonts w:hint="eastAsia"/>
                <w:sz w:val="24"/>
                <w:szCs w:val="21"/>
              </w:rPr>
              <w:t xml:space="preserve"> / C</w:t>
            </w:r>
            <w:bookmarkStart w:id="3" w:name="_GoBack"/>
            <w:bookmarkEnd w:id="3"/>
            <w:r w:rsidR="00B14783">
              <w:rPr>
                <w:rFonts w:hint="eastAsia"/>
                <w:sz w:val="24"/>
                <w:szCs w:val="21"/>
              </w:rPr>
              <w:t>ell Reports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FB80" w14:textId="790A76FB" w:rsidR="00725DB5" w:rsidRPr="00CF095D" w:rsidRDefault="00725DB5" w:rsidP="00A3426F">
            <w:pPr>
              <w:rPr>
                <w:sz w:val="24"/>
              </w:rPr>
            </w:pPr>
            <w:r w:rsidRPr="006B022B">
              <w:rPr>
                <w:sz w:val="24"/>
              </w:rPr>
              <w:t>2020</w:t>
            </w:r>
            <w:proofErr w:type="gramStart"/>
            <w:r w:rsidRPr="006B022B">
              <w:rPr>
                <w:sz w:val="24"/>
              </w:rPr>
              <w:t>,32</w:t>
            </w:r>
            <w:proofErr w:type="gramEnd"/>
            <w:r w:rsidRPr="006B022B">
              <w:rPr>
                <w:sz w:val="24"/>
              </w:rPr>
              <w:t>(10):108102.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32283" w14:textId="218384FB" w:rsidR="00725DB5" w:rsidRDefault="00725DB5" w:rsidP="00A3426F">
            <w:pPr>
              <w:rPr>
                <w:rFonts w:eastAsia="仿宋_GB2312"/>
                <w:sz w:val="24"/>
                <w:szCs w:val="24"/>
              </w:rPr>
            </w:pPr>
            <w:r w:rsidRPr="006B022B">
              <w:rPr>
                <w:sz w:val="24"/>
              </w:rPr>
              <w:t>2020-09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FBA3B" w14:textId="4D914628" w:rsidR="00725DB5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3D94" w14:textId="593D567B" w:rsidR="00725DB5" w:rsidRDefault="00725DB5" w:rsidP="00A3426F">
            <w:pPr>
              <w:rPr>
                <w:rFonts w:eastAsia="仿宋_GB2312"/>
                <w:sz w:val="24"/>
                <w:szCs w:val="24"/>
              </w:rPr>
            </w:pPr>
            <w:proofErr w:type="gramStart"/>
            <w:r w:rsidRPr="009C4E7F">
              <w:rPr>
                <w:rFonts w:eastAsia="仿宋_GB2312"/>
                <w:sz w:val="24"/>
              </w:rPr>
              <w:t>章时珍</w:t>
            </w:r>
            <w:proofErr w:type="gram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2FEF" w14:textId="212B8061" w:rsidR="00725DB5" w:rsidRPr="00CC7B2A" w:rsidRDefault="00725DB5" w:rsidP="00A3426F">
            <w:pPr>
              <w:spacing w:after="0" w:line="240" w:lineRule="auto"/>
              <w:jc w:val="left"/>
              <w:rPr>
                <w:rFonts w:eastAsia="仿宋_GB2312"/>
                <w:sz w:val="18"/>
                <w:szCs w:val="24"/>
              </w:rPr>
            </w:pPr>
            <w:proofErr w:type="spellStart"/>
            <w:r w:rsidRPr="00A2373B">
              <w:rPr>
                <w:rFonts w:eastAsia="仿宋_GB2312"/>
                <w:sz w:val="18"/>
                <w:szCs w:val="18"/>
              </w:rPr>
              <w:t>Shizhen</w:t>
            </w:r>
            <w:proofErr w:type="spellEnd"/>
            <w:r w:rsidRPr="00A2373B">
              <w:rPr>
                <w:rFonts w:eastAsia="仿宋_GB2312"/>
                <w:sz w:val="18"/>
                <w:szCs w:val="18"/>
              </w:rPr>
              <w:t xml:space="preserve"> Zhang, </w:t>
            </w:r>
            <w:proofErr w:type="spellStart"/>
            <w:r w:rsidRPr="00A2373B">
              <w:rPr>
                <w:rFonts w:eastAsia="仿宋_GB2312"/>
                <w:sz w:val="18"/>
                <w:szCs w:val="18"/>
              </w:rPr>
              <w:t>Yanwen</w:t>
            </w:r>
            <w:proofErr w:type="spellEnd"/>
            <w:r w:rsidRPr="00A2373B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A2373B">
              <w:rPr>
                <w:rFonts w:eastAsia="仿宋_GB2312"/>
                <w:sz w:val="18"/>
                <w:szCs w:val="18"/>
              </w:rPr>
              <w:t>Shen</w:t>
            </w:r>
            <w:proofErr w:type="spellEnd"/>
            <w:r w:rsidRPr="00A2373B">
              <w:rPr>
                <w:rFonts w:eastAsia="仿宋_GB2312"/>
                <w:sz w:val="18"/>
                <w:szCs w:val="18"/>
              </w:rPr>
              <w:t xml:space="preserve">, </w:t>
            </w:r>
            <w:proofErr w:type="spellStart"/>
            <w:r w:rsidRPr="00A2373B">
              <w:rPr>
                <w:rFonts w:eastAsia="仿宋_GB2312"/>
                <w:sz w:val="18"/>
                <w:szCs w:val="18"/>
              </w:rPr>
              <w:t>Hua</w:t>
            </w:r>
            <w:proofErr w:type="spellEnd"/>
            <w:r w:rsidRPr="00A2373B">
              <w:rPr>
                <w:rFonts w:eastAsia="仿宋_GB2312"/>
                <w:sz w:val="18"/>
                <w:szCs w:val="18"/>
              </w:rPr>
              <w:t xml:space="preserve"> Li, Chao Bi, </w:t>
            </w:r>
            <w:proofErr w:type="spellStart"/>
            <w:r w:rsidRPr="00A2373B">
              <w:rPr>
                <w:rFonts w:eastAsia="仿宋_GB2312"/>
                <w:sz w:val="18"/>
                <w:szCs w:val="18"/>
              </w:rPr>
              <w:t>Yilun</w:t>
            </w:r>
            <w:proofErr w:type="spellEnd"/>
            <w:r w:rsidRPr="00A2373B">
              <w:rPr>
                <w:rFonts w:eastAsia="仿宋_GB2312"/>
                <w:sz w:val="18"/>
                <w:szCs w:val="18"/>
              </w:rPr>
              <w:t xml:space="preserve"> Sun, Xiufang Xiong, </w:t>
            </w:r>
            <w:proofErr w:type="spellStart"/>
            <w:r w:rsidRPr="00A2373B">
              <w:rPr>
                <w:rFonts w:eastAsia="仿宋_GB2312"/>
                <w:sz w:val="18"/>
                <w:szCs w:val="18"/>
              </w:rPr>
              <w:t>Wenyi</w:t>
            </w:r>
            <w:proofErr w:type="spellEnd"/>
            <w:r w:rsidRPr="00A2373B">
              <w:rPr>
                <w:rFonts w:eastAsia="仿宋_GB2312"/>
                <w:sz w:val="18"/>
                <w:szCs w:val="18"/>
              </w:rPr>
              <w:t xml:space="preserve"> Wei, Yi Sun</w:t>
            </w:r>
            <w:r w:rsidRPr="00CC7B2A">
              <w:rPr>
                <w:rFonts w:eastAsia="仿宋_GB2312"/>
                <w:sz w:val="18"/>
                <w:szCs w:val="18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9D25" w14:textId="1CE8DEF5" w:rsidR="00725DB5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F6C8F" w14:textId="2CBE2F0D" w:rsidR="00725DB5" w:rsidRDefault="00725DB5" w:rsidP="00A3426F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725DB5" w14:paraId="278FC9D5" w14:textId="77777777" w:rsidTr="00CE14CC">
        <w:trPr>
          <w:trHeight w:hRule="exact" w:val="2554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36B87" w14:textId="3C380FD7" w:rsidR="00725DB5" w:rsidRDefault="00725DB5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10CC3" w14:textId="5EF4182E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color w:val="000000" w:themeColor="text1"/>
                <w:sz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Ube2m-Rbx1 </w:t>
            </w:r>
            <w:proofErr w:type="spellStart"/>
            <w:r>
              <w:rPr>
                <w:sz w:val="24"/>
                <w:szCs w:val="24"/>
              </w:rPr>
              <w:t>neddylation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spellStart"/>
            <w:r>
              <w:rPr>
                <w:sz w:val="24"/>
                <w:szCs w:val="24"/>
              </w:rPr>
              <w:t>Cullin</w:t>
            </w:r>
            <w:proofErr w:type="spellEnd"/>
            <w:r>
              <w:rPr>
                <w:color w:val="000000" w:themeColor="text1"/>
                <w:sz w:val="24"/>
              </w:rPr>
              <w:t>-RING-</w:t>
            </w:r>
            <w:r>
              <w:rPr>
                <w:sz w:val="24"/>
                <w:szCs w:val="24"/>
              </w:rPr>
              <w:t>Ligase proteins are essential for the maintenance of Regulatory T cell fitness</w:t>
            </w:r>
            <w:r>
              <w:rPr>
                <w:rFonts w:hint="eastAsia"/>
                <w:sz w:val="24"/>
                <w:szCs w:val="24"/>
              </w:rPr>
              <w:t xml:space="preserve"> / Nature Communications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34BD6" w14:textId="010E8868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 w:rsidRPr="00CF095D">
              <w:rPr>
                <w:sz w:val="24"/>
              </w:rPr>
              <w:t>2022, 13:3021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3706" w14:textId="2593AAF7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2022-05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A0CA" w14:textId="2D128D84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6DC1" w14:textId="3BCBC061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吴迪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6626" w14:textId="42F50E7F" w:rsidR="00725DB5" w:rsidRPr="00CE14CC" w:rsidRDefault="00725DB5" w:rsidP="00A3426F">
            <w:pPr>
              <w:spacing w:after="0" w:line="240" w:lineRule="auto"/>
              <w:jc w:val="left"/>
              <w:rPr>
                <w:rFonts w:eastAsia="仿宋_GB2312"/>
                <w:sz w:val="18"/>
                <w:szCs w:val="24"/>
              </w:rPr>
            </w:pPr>
            <w:r w:rsidRPr="00CC7B2A">
              <w:rPr>
                <w:rFonts w:eastAsia="仿宋_GB2312"/>
                <w:sz w:val="18"/>
                <w:szCs w:val="24"/>
              </w:rPr>
              <w:t xml:space="preserve">Di Wu,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Haomin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Li, </w:t>
            </w:r>
            <w:proofErr w:type="spellStart"/>
            <w:r w:rsidRPr="00CC7B2A">
              <w:rPr>
                <w:rFonts w:eastAsia="仿宋_GB2312"/>
                <w:sz w:val="18"/>
                <w:szCs w:val="24"/>
              </w:rPr>
              <w:t>Mingwei</w:t>
            </w:r>
            <w:proofErr w:type="spellEnd"/>
            <w:r w:rsidRPr="00CC7B2A">
              <w:rPr>
                <w:rFonts w:eastAsia="仿宋_GB2312"/>
                <w:sz w:val="18"/>
                <w:szCs w:val="24"/>
              </w:rPr>
              <w:t xml:space="preserve"> Liu, Jun Qin, Yi Sun</w:t>
            </w:r>
            <w:r w:rsidRPr="00CC7B2A">
              <w:rPr>
                <w:rFonts w:eastAsia="仿宋_GB2312"/>
                <w:sz w:val="18"/>
                <w:szCs w:val="18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7BE5" w14:textId="6A6762D0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4F3F5" w14:textId="52D23A27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725DB5" w14:paraId="0E42D649" w14:textId="77777777" w:rsidTr="00CE14CC">
        <w:trPr>
          <w:trHeight w:hRule="exact" w:val="596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C353" w14:textId="05587EAC" w:rsidR="00725DB5" w:rsidRDefault="00725DB5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lastRenderedPageBreak/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23EA" w14:textId="0F8C9B19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 xml:space="preserve">UBE2M-mediated </w:t>
            </w:r>
            <w:proofErr w:type="spellStart"/>
            <w:r>
              <w:rPr>
                <w:rFonts w:eastAsia="仿宋_GB2312"/>
                <w:sz w:val="24"/>
                <w:szCs w:val="24"/>
              </w:rPr>
              <w:t>neddylation</w:t>
            </w:r>
            <w:proofErr w:type="spellEnd"/>
            <w:r>
              <w:rPr>
                <w:rFonts w:eastAsia="仿宋_GB2312"/>
                <w:sz w:val="24"/>
                <w:szCs w:val="24"/>
              </w:rPr>
              <w:t xml:space="preserve"> of TRIM21 regulates obesity-induced inflammation and metabolic disorders</w:t>
            </w:r>
            <w:r>
              <w:rPr>
                <w:rFonts w:eastAsia="仿宋_GB2312" w:hint="eastAsia"/>
                <w:sz w:val="24"/>
                <w:szCs w:val="24"/>
              </w:rPr>
              <w:t xml:space="preserve"> / Cell Metabolism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9CE7" w14:textId="169453F1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2023</w:t>
            </w:r>
            <w:proofErr w:type="gramStart"/>
            <w:r>
              <w:rPr>
                <w:rFonts w:eastAsia="仿宋_GB2312" w:hint="eastAsia"/>
                <w:sz w:val="24"/>
                <w:szCs w:val="24"/>
              </w:rPr>
              <w:t>,</w:t>
            </w:r>
            <w:r>
              <w:rPr>
                <w:rFonts w:eastAsia="仿宋_GB2312"/>
                <w:sz w:val="24"/>
                <w:szCs w:val="24"/>
              </w:rPr>
              <w:t>35</w:t>
            </w:r>
            <w:proofErr w:type="gramEnd"/>
            <w:r>
              <w:rPr>
                <w:rFonts w:eastAsia="仿宋_GB2312"/>
                <w:sz w:val="24"/>
                <w:szCs w:val="24"/>
              </w:rPr>
              <w:t>(8):1390-1405.e8.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E1C0B" w14:textId="53650836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2023-08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8878" w14:textId="65F8DA47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蔡志坚，王建莉，杨菲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3F75" w14:textId="16DACDC2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卢信良</w:t>
            </w:r>
            <w:r>
              <w:rPr>
                <w:rFonts w:eastAsia="仿宋_GB2312" w:hint="eastAsia"/>
                <w:sz w:val="24"/>
                <w:szCs w:val="24"/>
              </w:rPr>
              <w:t>,</w:t>
            </w:r>
            <w:r>
              <w:rPr>
                <w:rFonts w:eastAsia="仿宋_GB2312" w:hint="eastAsia"/>
                <w:sz w:val="24"/>
                <w:szCs w:val="24"/>
              </w:rPr>
              <w:t>孔祥辉</w:t>
            </w:r>
            <w:r>
              <w:rPr>
                <w:rFonts w:eastAsia="仿宋_GB2312" w:hint="eastAsia"/>
                <w:sz w:val="24"/>
                <w:szCs w:val="24"/>
              </w:rPr>
              <w:t>,</w:t>
            </w:r>
            <w:r>
              <w:rPr>
                <w:rFonts w:eastAsia="仿宋_GB2312" w:hint="eastAsia"/>
                <w:sz w:val="24"/>
                <w:szCs w:val="24"/>
              </w:rPr>
              <w:t>吴昊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3981" w14:textId="7049314B" w:rsidR="00725DB5" w:rsidRPr="00CC7B2A" w:rsidRDefault="00725DB5" w:rsidP="00CC7B2A">
            <w:pPr>
              <w:spacing w:after="0" w:line="240" w:lineRule="auto"/>
              <w:jc w:val="left"/>
              <w:rPr>
                <w:rFonts w:eastAsia="仿宋_GB2312"/>
                <w:sz w:val="18"/>
                <w:szCs w:val="18"/>
              </w:rPr>
            </w:pPr>
            <w:proofErr w:type="spellStart"/>
            <w:r w:rsidRPr="00CC7B2A">
              <w:rPr>
                <w:rFonts w:eastAsia="仿宋_GB2312"/>
                <w:sz w:val="18"/>
              </w:rPr>
              <w:t>Xinliang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Lu, </w:t>
            </w:r>
            <w:proofErr w:type="spellStart"/>
            <w:r w:rsidRPr="00CC7B2A">
              <w:rPr>
                <w:rFonts w:eastAsia="仿宋_GB2312"/>
                <w:sz w:val="18"/>
              </w:rPr>
              <w:t>Xianghui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Kong, </w:t>
            </w:r>
            <w:proofErr w:type="spellStart"/>
            <w:r w:rsidRPr="00CC7B2A">
              <w:rPr>
                <w:rFonts w:eastAsia="仿宋_GB2312"/>
                <w:sz w:val="18"/>
              </w:rPr>
              <w:t>Hao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Wu, </w:t>
            </w:r>
            <w:proofErr w:type="spellStart"/>
            <w:r w:rsidRPr="00CC7B2A">
              <w:rPr>
                <w:rFonts w:eastAsia="仿宋_GB2312"/>
                <w:sz w:val="18"/>
              </w:rPr>
              <w:t>Jiayue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Hao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</w:rPr>
              <w:t>Sirui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Li, </w:t>
            </w:r>
            <w:proofErr w:type="spellStart"/>
            <w:r w:rsidRPr="00CC7B2A">
              <w:rPr>
                <w:rFonts w:eastAsia="仿宋_GB2312"/>
                <w:sz w:val="18"/>
              </w:rPr>
              <w:t>Zichun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Gu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</w:rPr>
              <w:t>Xianchang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Zeng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</w:rPr>
              <w:t>Yingying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Shen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</w:rPr>
              <w:t>Shibo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Wang, </w:t>
            </w:r>
            <w:proofErr w:type="spellStart"/>
            <w:r w:rsidRPr="00CC7B2A">
              <w:rPr>
                <w:rFonts w:eastAsia="仿宋_GB2312"/>
                <w:sz w:val="18"/>
              </w:rPr>
              <w:t>Jiming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Chen, </w:t>
            </w:r>
            <w:proofErr w:type="spellStart"/>
            <w:r w:rsidRPr="00CC7B2A">
              <w:rPr>
                <w:rFonts w:eastAsia="仿宋_GB2312"/>
                <w:sz w:val="18"/>
              </w:rPr>
              <w:t>Xuefeng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Fei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, Yi Sun, </w:t>
            </w:r>
            <w:proofErr w:type="spellStart"/>
            <w:r w:rsidRPr="00CC7B2A">
              <w:rPr>
                <w:rFonts w:eastAsia="仿宋_GB2312"/>
                <w:sz w:val="18"/>
              </w:rPr>
              <w:t>Xu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Li, </w:t>
            </w:r>
            <w:proofErr w:type="spellStart"/>
            <w:r w:rsidRPr="00CC7B2A">
              <w:rPr>
                <w:rFonts w:eastAsia="仿宋_GB2312"/>
                <w:sz w:val="18"/>
              </w:rPr>
              <w:t>Lingling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Jiang, </w:t>
            </w:r>
            <w:proofErr w:type="spellStart"/>
            <w:r w:rsidRPr="00CC7B2A">
              <w:rPr>
                <w:rFonts w:eastAsia="仿宋_GB2312"/>
                <w:sz w:val="18"/>
              </w:rPr>
              <w:t>Fei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Yang, </w:t>
            </w:r>
            <w:proofErr w:type="spellStart"/>
            <w:r w:rsidRPr="00CC7B2A">
              <w:rPr>
                <w:rFonts w:eastAsia="仿宋_GB2312"/>
                <w:sz w:val="18"/>
              </w:rPr>
              <w:t>Jianli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Wang, </w:t>
            </w:r>
            <w:proofErr w:type="spellStart"/>
            <w:r w:rsidRPr="00CC7B2A">
              <w:rPr>
                <w:rFonts w:eastAsia="仿宋_GB2312"/>
                <w:sz w:val="18"/>
              </w:rPr>
              <w:t>Zhijian</w:t>
            </w:r>
            <w:proofErr w:type="spellEnd"/>
            <w:r w:rsidRPr="00CC7B2A">
              <w:rPr>
                <w:rFonts w:eastAsia="仿宋_GB2312"/>
                <w:sz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</w:rPr>
              <w:t>Cai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>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E714" w14:textId="704A1E6E" w:rsidR="00725DB5" w:rsidRPr="00CE14CC" w:rsidRDefault="00725DB5" w:rsidP="00A3426F">
            <w:pPr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 w:hint="eastAsia"/>
                <w:sz w:val="24"/>
                <w:szCs w:val="18"/>
              </w:rPr>
              <w:t>99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9C3D" w14:textId="2A052B47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725DB5" w14:paraId="4D07DF6F" w14:textId="77777777" w:rsidTr="00CE14CC">
        <w:trPr>
          <w:trHeight w:hRule="exact" w:val="3535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491DF" w14:textId="641E05E9" w:rsidR="00725DB5" w:rsidRDefault="00725DB5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E48C" w14:textId="6ED5A837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 xml:space="preserve">Discovery of a small molecule inhibitor of </w:t>
            </w:r>
            <w:proofErr w:type="spellStart"/>
            <w:r>
              <w:rPr>
                <w:sz w:val="24"/>
              </w:rPr>
              <w:t>cullin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neddylation</w:t>
            </w:r>
            <w:proofErr w:type="spellEnd"/>
            <w:r>
              <w:rPr>
                <w:sz w:val="24"/>
              </w:rPr>
              <w:t xml:space="preserve"> that triggers ER stress to induce autophagy / </w:t>
            </w:r>
            <w:proofErr w:type="spellStart"/>
            <w:r>
              <w:rPr>
                <w:sz w:val="24"/>
              </w:rPr>
              <w:t>Acta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Pharmaceutica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Sinica</w:t>
            </w:r>
            <w:proofErr w:type="spellEnd"/>
            <w:r>
              <w:rPr>
                <w:sz w:val="24"/>
              </w:rPr>
              <w:t xml:space="preserve"> B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8D0C9" w14:textId="15A32764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2021</w:t>
            </w:r>
            <w:proofErr w:type="gramStart"/>
            <w:r>
              <w:rPr>
                <w:sz w:val="24"/>
              </w:rPr>
              <w:t>,11</w:t>
            </w:r>
            <w:proofErr w:type="gramEnd"/>
            <w:r>
              <w:rPr>
                <w:sz w:val="24"/>
              </w:rPr>
              <w:t>(11):3567-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3584.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87A9" w14:textId="2F2ADFE6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sz w:val="24"/>
              </w:rPr>
              <w:t>2021-11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33AB" w14:textId="1ADC59B7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孙毅，崔孙良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CF5B" w14:textId="126A8F2F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</w:rPr>
              <w:t>栗亚男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C4A7" w14:textId="3DAA3894" w:rsidR="00725DB5" w:rsidRPr="00CC7B2A" w:rsidRDefault="00725DB5" w:rsidP="00A3426F">
            <w:pPr>
              <w:spacing w:after="0" w:line="240" w:lineRule="auto"/>
              <w:jc w:val="left"/>
              <w:rPr>
                <w:rFonts w:eastAsia="仿宋_GB2312"/>
                <w:sz w:val="18"/>
                <w:szCs w:val="18"/>
              </w:rPr>
            </w:pPr>
            <w:proofErr w:type="spellStart"/>
            <w:r w:rsidRPr="00CC7B2A">
              <w:rPr>
                <w:rFonts w:eastAsia="仿宋_GB2312"/>
                <w:sz w:val="18"/>
                <w:szCs w:val="18"/>
              </w:rPr>
              <w:t>Yanan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Li,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Chaorong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Wang,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Tiantian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Xu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Peichen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Pan, Qing Yu, Lei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Xu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Xiufang Xiong,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Tingjun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Hou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Sunliang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Cui, Yi Sun.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2F68" w14:textId="1FD809BE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829E" w14:textId="41E5935B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725DB5" w14:paraId="23698E05" w14:textId="77777777" w:rsidTr="00CE14CC">
        <w:trPr>
          <w:trHeight w:hRule="exact" w:val="4124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7EB7" w14:textId="1F52D0DE" w:rsidR="00725DB5" w:rsidRDefault="00725DB5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100B6" w14:textId="4723A113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 xml:space="preserve">A small molecule inhibitor of the UBE2F-CRL5 axis induces apoptosis and </w:t>
            </w:r>
            <w:proofErr w:type="spellStart"/>
            <w:r>
              <w:rPr>
                <w:rFonts w:eastAsia="仿宋_GB2312"/>
                <w:sz w:val="24"/>
                <w:szCs w:val="24"/>
              </w:rPr>
              <w:t>radiosensitization</w:t>
            </w:r>
            <w:proofErr w:type="spellEnd"/>
            <w:r>
              <w:rPr>
                <w:rFonts w:eastAsia="仿宋_GB2312"/>
                <w:sz w:val="24"/>
                <w:szCs w:val="24"/>
              </w:rPr>
              <w:t xml:space="preserve"> in lung cancer</w:t>
            </w:r>
            <w:r>
              <w:rPr>
                <w:sz w:val="24"/>
              </w:rPr>
              <w:t xml:space="preserve"> /</w:t>
            </w:r>
            <w:r>
              <w:rPr>
                <w:rFonts w:eastAsia="仿宋_GB2312"/>
                <w:sz w:val="24"/>
                <w:szCs w:val="24"/>
              </w:rPr>
              <w:t xml:space="preserve"> Signal Transduction a</w:t>
            </w:r>
            <w:r>
              <w:rPr>
                <w:rFonts w:eastAsia="仿宋_GB2312" w:hint="eastAsia"/>
                <w:sz w:val="24"/>
                <w:szCs w:val="24"/>
              </w:rPr>
              <w:t xml:space="preserve">nd </w:t>
            </w:r>
            <w:r>
              <w:rPr>
                <w:rFonts w:eastAsia="仿宋_GB2312"/>
                <w:sz w:val="24"/>
                <w:szCs w:val="24"/>
              </w:rPr>
              <w:t>Targeted Ther</w:t>
            </w:r>
            <w:r>
              <w:rPr>
                <w:rFonts w:eastAsia="仿宋_GB2312" w:hint="eastAsia"/>
                <w:sz w:val="24"/>
                <w:szCs w:val="24"/>
              </w:rPr>
              <w:t>apy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EB82" w14:textId="3CE73A3B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2022, 7(1):354.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A635" w14:textId="0DB1CB98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2022-10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4053D" w14:textId="78DC37BE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孙毅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9C1A9" w14:textId="335376B3" w:rsidR="00725DB5" w:rsidRPr="001C500A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徐甜甜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75BB2" w14:textId="65CB3786" w:rsidR="00725DB5" w:rsidRPr="00CC7B2A" w:rsidRDefault="00725DB5" w:rsidP="00A3426F">
            <w:pPr>
              <w:spacing w:after="0" w:line="240" w:lineRule="auto"/>
              <w:jc w:val="left"/>
              <w:rPr>
                <w:rFonts w:eastAsia="仿宋_GB2312"/>
                <w:sz w:val="18"/>
                <w:szCs w:val="18"/>
              </w:rPr>
            </w:pPr>
            <w:proofErr w:type="spellStart"/>
            <w:r w:rsidRPr="00CC7B2A">
              <w:rPr>
                <w:rFonts w:eastAsia="仿宋_GB2312"/>
                <w:sz w:val="18"/>
                <w:szCs w:val="18"/>
              </w:rPr>
              <w:t>Tiantian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Xu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Qisheng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Ma,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Yanan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Li, Qing Yu,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Peichen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Pan,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Yawen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Zheng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Zhijian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Li, Xiufang Xiong,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Tingjun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Hou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, Bin Yu, </w:t>
            </w:r>
            <w:proofErr w:type="spellStart"/>
            <w:r w:rsidRPr="00CC7B2A">
              <w:rPr>
                <w:rFonts w:eastAsia="仿宋_GB2312"/>
                <w:sz w:val="18"/>
                <w:szCs w:val="18"/>
              </w:rPr>
              <w:t>Hongming</w:t>
            </w:r>
            <w:proofErr w:type="spellEnd"/>
            <w:r w:rsidRPr="00CC7B2A">
              <w:rPr>
                <w:rFonts w:eastAsia="仿宋_GB2312"/>
                <w:sz w:val="18"/>
                <w:szCs w:val="18"/>
              </w:rPr>
              <w:t xml:space="preserve"> Liu, Yi Sun.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57356" w14:textId="2B124F92" w:rsidR="00725DB5" w:rsidRPr="00CC7B2A" w:rsidRDefault="00725DB5" w:rsidP="00A3426F">
            <w:pPr>
              <w:rPr>
                <w:rFonts w:eastAsia="仿宋_GB2312"/>
                <w:sz w:val="18"/>
                <w:szCs w:val="18"/>
              </w:rPr>
            </w:pPr>
            <w:r>
              <w:rPr>
                <w:rFonts w:eastAsia="仿宋_GB2312" w:hint="eastAsia"/>
                <w:sz w:val="24"/>
                <w:szCs w:val="18"/>
              </w:rPr>
              <w:t>44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68283" w14:textId="7A40276C" w:rsidR="00725DB5" w:rsidRPr="001C500A" w:rsidRDefault="00725DB5" w:rsidP="00A3426F">
            <w:pPr>
              <w:rPr>
                <w:rFonts w:eastAsia="仿宋_GB2312"/>
                <w:sz w:val="22"/>
              </w:rPr>
            </w:pPr>
            <w:r>
              <w:rPr>
                <w:rFonts w:hint="eastAsia"/>
                <w:sz w:val="22"/>
              </w:rPr>
              <w:t>Web of Science</w:t>
            </w:r>
          </w:p>
        </w:tc>
      </w:tr>
      <w:tr w:rsidR="00725DB5" w14:paraId="441C3B0E" w14:textId="77777777" w:rsidTr="00A3426F">
        <w:trPr>
          <w:trHeight w:hRule="exact" w:val="60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12A9" w14:textId="77777777" w:rsidR="00725DB5" w:rsidRDefault="00725DB5" w:rsidP="00A3426F">
            <w:pPr>
              <w:jc w:val="center"/>
              <w:rPr>
                <w:rFonts w:eastAsia="仿宋_GB2312"/>
                <w:sz w:val="24"/>
                <w:szCs w:val="24"/>
              </w:rPr>
            </w:pPr>
          </w:p>
        </w:tc>
        <w:tc>
          <w:tcPr>
            <w:tcW w:w="116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AA3C1" w14:textId="0A354B3B" w:rsidR="00725DB5" w:rsidRDefault="00725DB5" w:rsidP="00A3426F">
            <w:pPr>
              <w:jc w:val="right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合计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EC19" w14:textId="34BFD347" w:rsidR="00725DB5" w:rsidRDefault="00725DB5" w:rsidP="00A3426F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376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2B6A" w14:textId="77777777" w:rsidR="00725DB5" w:rsidRDefault="00725DB5" w:rsidP="00A3426F">
            <w:pPr>
              <w:rPr>
                <w:rFonts w:eastAsia="仿宋_GB2312"/>
                <w:sz w:val="24"/>
                <w:szCs w:val="24"/>
              </w:rPr>
            </w:pPr>
          </w:p>
        </w:tc>
      </w:tr>
    </w:tbl>
    <w:p w14:paraId="7B63B3E0" w14:textId="61D46C6F" w:rsidR="00CE14CC" w:rsidRDefault="00CE14CC" w:rsidP="00CE14CC">
      <w:pPr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lastRenderedPageBreak/>
        <w:t>八、主要知识产权和标准规范目录（不超过</w:t>
      </w:r>
      <w:r>
        <w:rPr>
          <w:rFonts w:eastAsia="黑体"/>
          <w:sz w:val="32"/>
          <w:szCs w:val="32"/>
        </w:rPr>
        <w:t>5</w:t>
      </w:r>
      <w:r>
        <w:rPr>
          <w:rFonts w:eastAsia="黑体"/>
          <w:sz w:val="32"/>
          <w:szCs w:val="32"/>
        </w:rPr>
        <w:t>件）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:rsidR="00CE14CC" w14:paraId="0AAE0F1A" w14:textId="77777777" w:rsidTr="00A3426F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84F2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6B111965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1D99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42B41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41DC510D" w14:textId="77777777" w:rsidR="00CE14CC" w:rsidRDefault="00CE14CC" w:rsidP="00A3426F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440D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702588E0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0F7A0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8B7E1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E4DD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2DFFA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77708" w14:textId="77777777" w:rsidR="00CE14CC" w:rsidRDefault="00CE14CC" w:rsidP="00A3426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CE14CC" w14:paraId="2E49030D" w14:textId="77777777" w:rsidTr="00A3426F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1DD5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467D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一种二苯基</w:t>
            </w:r>
            <w:proofErr w:type="gramStart"/>
            <w:r w:rsidRPr="00D0610D">
              <w:rPr>
                <w:rFonts w:eastAsia="仿宋_GB2312"/>
                <w:sz w:val="24"/>
                <w:szCs w:val="28"/>
              </w:rPr>
              <w:t>脲</w:t>
            </w:r>
            <w:proofErr w:type="gramEnd"/>
            <w:r w:rsidRPr="00D0610D">
              <w:rPr>
                <w:rFonts w:eastAsia="仿宋_GB2312"/>
                <w:sz w:val="24"/>
                <w:szCs w:val="28"/>
              </w:rPr>
              <w:t>类抗肿瘤小分子抑制剂及其制备方法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1D54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D2FE" w14:textId="71A5F7F7" w:rsidR="00CE14CC" w:rsidRPr="00D0610D" w:rsidRDefault="00CF095D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ZL201910391706.8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2BF2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2020-11-10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BC4D" w14:textId="3E19151F" w:rsidR="00CE14CC" w:rsidRPr="00D0610D" w:rsidRDefault="00A2373B" w:rsidP="00A3426F">
            <w:pPr>
              <w:rPr>
                <w:rFonts w:eastAsia="仿宋_GB2312"/>
                <w:sz w:val="24"/>
                <w:szCs w:val="28"/>
              </w:rPr>
            </w:pPr>
            <w:r w:rsidRPr="005B3384">
              <w:rPr>
                <w:color w:val="000000" w:themeColor="text1"/>
                <w:sz w:val="24"/>
                <w:szCs w:val="28"/>
              </w:rPr>
              <w:t>4089363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CA8F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C211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孙毅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崔孙良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栗亚男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徐甜甜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王朝荣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徐束恒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侯廷军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潘培辰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熊秀芳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D227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有效</w:t>
            </w:r>
          </w:p>
        </w:tc>
      </w:tr>
      <w:tr w:rsidR="00CE14CC" w14:paraId="13D33C3D" w14:textId="77777777" w:rsidTr="00A3426F">
        <w:trPr>
          <w:trHeight w:val="1756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DE3E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发明专利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8C62B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一种苯基哌嗪类</w:t>
            </w:r>
            <w:r w:rsidRPr="00D0610D">
              <w:rPr>
                <w:rFonts w:eastAsia="仿宋_GB2312"/>
                <w:sz w:val="24"/>
                <w:szCs w:val="28"/>
              </w:rPr>
              <w:t>UBE2F</w:t>
            </w:r>
            <w:r w:rsidRPr="00D0610D">
              <w:rPr>
                <w:rFonts w:eastAsia="仿宋_GB2312"/>
                <w:sz w:val="24"/>
                <w:szCs w:val="28"/>
              </w:rPr>
              <w:t>小分子抑制剂及其合成方法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2AB3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F04" w14:textId="25FA96B0" w:rsidR="00CE14CC" w:rsidRPr="00D0610D" w:rsidRDefault="00CF095D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ZL201910404046.2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4C10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2022-12-06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D2F6" w14:textId="634C274B" w:rsidR="00CE14CC" w:rsidRPr="00D0610D" w:rsidRDefault="00A2373B" w:rsidP="00A3426F">
            <w:pPr>
              <w:rPr>
                <w:rFonts w:eastAsia="仿宋_GB2312"/>
                <w:sz w:val="24"/>
                <w:szCs w:val="28"/>
              </w:rPr>
            </w:pPr>
            <w:r w:rsidRPr="005B3384">
              <w:rPr>
                <w:sz w:val="24"/>
                <w:szCs w:val="24"/>
              </w:rPr>
              <w:t>5629729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F658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浙江大学、郑州大学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52AD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孙毅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刘宏民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徐甜甜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栗亚男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余斌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马启胜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侯廷军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潘培辰</w:t>
            </w:r>
            <w:r>
              <w:rPr>
                <w:rFonts w:eastAsia="仿宋_GB2312" w:hint="eastAsia"/>
                <w:sz w:val="24"/>
                <w:szCs w:val="28"/>
              </w:rPr>
              <w:t>、</w:t>
            </w:r>
            <w:r w:rsidRPr="00D0610D">
              <w:rPr>
                <w:rFonts w:eastAsia="仿宋_GB2312"/>
                <w:sz w:val="24"/>
                <w:szCs w:val="28"/>
              </w:rPr>
              <w:t>熊秀芳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A658" w14:textId="77777777" w:rsidR="00CE14CC" w:rsidRPr="00D0610D" w:rsidRDefault="00CE14CC" w:rsidP="00A3426F">
            <w:pPr>
              <w:rPr>
                <w:rFonts w:eastAsia="仿宋_GB2312"/>
                <w:sz w:val="24"/>
                <w:szCs w:val="28"/>
              </w:rPr>
            </w:pPr>
            <w:r w:rsidRPr="00D0610D">
              <w:rPr>
                <w:rFonts w:eastAsia="仿宋_GB2312"/>
                <w:sz w:val="24"/>
                <w:szCs w:val="28"/>
              </w:rPr>
              <w:t>有效</w:t>
            </w:r>
          </w:p>
        </w:tc>
      </w:tr>
    </w:tbl>
    <w:p w14:paraId="3A45F310" w14:textId="77777777" w:rsidR="006546AC" w:rsidRDefault="006546AC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6546AC" w:rsidSect="00CE14C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E56586" w14:textId="77777777" w:rsidR="00EF7408" w:rsidRDefault="00EF7408">
      <w:pPr>
        <w:spacing w:after="0" w:line="240" w:lineRule="auto"/>
      </w:pPr>
      <w:r>
        <w:separator/>
      </w:r>
    </w:p>
  </w:endnote>
  <w:endnote w:type="continuationSeparator" w:id="0">
    <w:p w14:paraId="05D43423" w14:textId="77777777" w:rsidR="00EF7408" w:rsidRDefault="00EF7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36F3AF8-4C59-4867-82E0-5E0936493EED}"/>
    <w:embedBold r:id="rId2" w:fontKey="{F2A1D7A1-1997-4E19-9A15-F98C3FC356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087CD5-6284-475F-864C-23C86695111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082382C-CA85-4CCD-9163-785ACB45FDD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7409027-AA0A-4609-BFE1-CAB41393326D}"/>
  </w:font>
  <w:font w:name="方正仿宋简体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E505261A-BBC8-42CD-BB8C-12AC58EFC6CD}"/>
  </w:font>
  <w:font w:name="方正黑体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7" w:subsetted="1" w:fontKey="{A62E2C2F-BF46-4D4B-8E19-07CDF6350F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286816"/>
    </w:sdtPr>
    <w:sdtEndPr>
      <w:rPr>
        <w:sz w:val="21"/>
        <w:szCs w:val="21"/>
      </w:rPr>
    </w:sdtEndPr>
    <w:sdtContent>
      <w:p w14:paraId="5B22BDE4" w14:textId="4D30933B" w:rsidR="006546AC" w:rsidRDefault="00996AE2">
        <w:pPr>
          <w:pStyle w:val="a6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B14783" w:rsidRPr="00B14783">
          <w:rPr>
            <w:noProof/>
            <w:sz w:val="21"/>
            <w:szCs w:val="21"/>
            <w:lang w:val="zh-CN"/>
          </w:rPr>
          <w:t>5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935AA6" w14:textId="77777777" w:rsidR="00EF7408" w:rsidRDefault="00EF7408">
      <w:pPr>
        <w:spacing w:after="0" w:line="240" w:lineRule="auto"/>
      </w:pPr>
      <w:r>
        <w:separator/>
      </w:r>
    </w:p>
  </w:footnote>
  <w:footnote w:type="continuationSeparator" w:id="0">
    <w:p w14:paraId="3344FE9E" w14:textId="77777777" w:rsidR="00EF7408" w:rsidRDefault="00EF7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2905" w14:textId="77777777" w:rsidR="006546AC" w:rsidRDefault="006546AC">
    <w:pPr>
      <w:pStyle w:val="a7"/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5AFD8" w14:textId="77777777" w:rsidR="006546AC" w:rsidRDefault="006546AC">
    <w:pPr>
      <w:ind w:left="420" w:hanging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0F4DE" w14:textId="77777777" w:rsidR="006546AC" w:rsidRDefault="006546AC">
    <w:pPr>
      <w:pStyle w:val="a7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458B4"/>
    <w:rsid w:val="00051BE3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06D2F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14EA1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3524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558E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46E2"/>
    <w:rsid w:val="006177DC"/>
    <w:rsid w:val="00623BD2"/>
    <w:rsid w:val="00624674"/>
    <w:rsid w:val="00626265"/>
    <w:rsid w:val="006269F8"/>
    <w:rsid w:val="00642EBC"/>
    <w:rsid w:val="00643B2E"/>
    <w:rsid w:val="00646AD1"/>
    <w:rsid w:val="006546AC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1B7F"/>
    <w:rsid w:val="00725CE5"/>
    <w:rsid w:val="00725DB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17CF"/>
    <w:rsid w:val="007F026B"/>
    <w:rsid w:val="007F5A15"/>
    <w:rsid w:val="008001D0"/>
    <w:rsid w:val="0080157D"/>
    <w:rsid w:val="00805021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E491C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96AE2"/>
    <w:rsid w:val="009A3A67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162E6"/>
    <w:rsid w:val="00A2373B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14783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C0513"/>
    <w:rsid w:val="00BD0ED0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A21F2"/>
    <w:rsid w:val="00CB7617"/>
    <w:rsid w:val="00CC2CF9"/>
    <w:rsid w:val="00CC55CE"/>
    <w:rsid w:val="00CC7B2A"/>
    <w:rsid w:val="00CD3458"/>
    <w:rsid w:val="00CE14CC"/>
    <w:rsid w:val="00CE7048"/>
    <w:rsid w:val="00CF095D"/>
    <w:rsid w:val="00CF0ED4"/>
    <w:rsid w:val="00CF10A0"/>
    <w:rsid w:val="00D043A5"/>
    <w:rsid w:val="00D06294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163D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7408"/>
    <w:rsid w:val="00EF79B0"/>
    <w:rsid w:val="00F024DB"/>
    <w:rsid w:val="00F12866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A42EA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120B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1">
    <w:name w:val="Revision"/>
    <w:hidden/>
    <w:uiPriority w:val="99"/>
    <w:unhideWhenUsed/>
    <w:rsid w:val="00805021"/>
    <w:pPr>
      <w:spacing w:after="0" w:line="240" w:lineRule="auto"/>
    </w:pPr>
    <w:rPr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uiPriority="0" w:qFormat="1"/>
    <w:lsdException w:name="footer" w:semiHidden="0" w:qFormat="1"/>
    <w:lsdException w:name="caption" w:uiPriority="35" w:qFormat="1"/>
    <w:lsdException w:name="annotation reference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Body Text Indent 2" w:semiHidden="0" w:uiPriority="0" w:unhideWhenUsed="0" w:qFormat="1"/>
    <w:lsdException w:name="Hyperlink" w:semiHidden="0" w:unhideWhenUsed="0" w:qFormat="1"/>
    <w:lsdException w:name="FollowedHyperlink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uiPriority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4">
    <w:name w:val="Plain Text"/>
    <w:basedOn w:val="a"/>
    <w:link w:val="Char0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0">
    <w:name w:val="Body Text Indent 2"/>
    <w:basedOn w:val="a"/>
    <w:link w:val="2Char0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8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Title"/>
    <w:basedOn w:val="a"/>
    <w:next w:val="a"/>
    <w:link w:val="Char4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a">
    <w:name w:val="annotation subject"/>
    <w:basedOn w:val="a3"/>
    <w:next w:val="a3"/>
    <w:link w:val="Char5"/>
    <w:uiPriority w:val="99"/>
    <w:semiHidden/>
    <w:unhideWhenUsed/>
    <w:qFormat/>
    <w:rPr>
      <w:b/>
      <w:bCs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页眉 Char"/>
    <w:basedOn w:val="a0"/>
    <w:link w:val="a7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Char0">
    <w:name w:val="纯文本 Char"/>
    <w:basedOn w:val="a0"/>
    <w:link w:val="a4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Char0">
    <w:name w:val="正文文本缩进 2 Char"/>
    <w:basedOn w:val="a0"/>
    <w:link w:val="20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Char4">
    <w:name w:val="标题 Char"/>
    <w:basedOn w:val="a0"/>
    <w:link w:val="a9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5">
    <w:name w:val="批注主题 Char"/>
    <w:basedOn w:val="Char"/>
    <w:link w:val="aa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af1">
    <w:name w:val="Revision"/>
    <w:hidden/>
    <w:uiPriority w:val="99"/>
    <w:unhideWhenUsed/>
    <w:rsid w:val="00805021"/>
    <w:pPr>
      <w:spacing w:after="0" w:line="240" w:lineRule="auto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612</Words>
  <Characters>3491</Characters>
  <Application>Microsoft Office Word</Application>
  <DocSecurity>0</DocSecurity>
  <Lines>29</Lines>
  <Paragraphs>8</Paragraphs>
  <ScaleCrop>false</ScaleCrop>
  <Company>Microsoft</Company>
  <LinksUpToDate>false</LinksUpToDate>
  <CharactersWithSpaces>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Xiufang Xiong</cp:lastModifiedBy>
  <cp:revision>4</cp:revision>
  <cp:lastPrinted>2022-01-28T09:53:00Z</cp:lastPrinted>
  <dcterms:created xsi:type="dcterms:W3CDTF">2026-06-12T06:06:00Z</dcterms:created>
  <dcterms:modified xsi:type="dcterms:W3CDTF">2026-06-12T07:15:00Z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</Properties>
</file>