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9431" w14:textId="77777777" w:rsidR="001F4A06" w:rsidRPr="00FA36E3" w:rsidRDefault="001F4A06" w:rsidP="001F4A06">
      <w:pPr>
        <w:adjustRightInd w:val="0"/>
        <w:snapToGrid w:val="0"/>
        <w:spacing w:line="500" w:lineRule="exact"/>
        <w:jc w:val="center"/>
        <w:rPr>
          <w:b/>
          <w:bCs/>
          <w:color w:val="000000"/>
          <w:sz w:val="36"/>
          <w:szCs w:val="36"/>
        </w:rPr>
      </w:pPr>
      <w:r w:rsidRPr="00FA36E3">
        <w:rPr>
          <w:b/>
          <w:bCs/>
          <w:color w:val="000000"/>
          <w:sz w:val="36"/>
          <w:szCs w:val="36"/>
        </w:rPr>
        <w:t>申报华夏医学科技奖项目</w:t>
      </w:r>
      <w:r>
        <w:rPr>
          <w:rFonts w:hint="eastAsia"/>
          <w:b/>
          <w:bCs/>
          <w:color w:val="000000"/>
          <w:sz w:val="36"/>
          <w:szCs w:val="36"/>
        </w:rPr>
        <w:t>（人）</w:t>
      </w:r>
      <w:r w:rsidRPr="00FA36E3">
        <w:rPr>
          <w:b/>
          <w:bCs/>
          <w:color w:val="000000"/>
          <w:sz w:val="36"/>
          <w:szCs w:val="36"/>
        </w:rPr>
        <w:t>公示</w:t>
      </w:r>
    </w:p>
    <w:p w14:paraId="5982042D" w14:textId="77777777" w:rsidR="001F4A06" w:rsidRPr="00FA36E3" w:rsidRDefault="001F4A06" w:rsidP="001F4A06">
      <w:pPr>
        <w:adjustRightInd w:val="0"/>
        <w:snapToGrid w:val="0"/>
        <w:spacing w:line="500" w:lineRule="exact"/>
        <w:ind w:firstLineChars="196" w:firstLine="608"/>
        <w:rPr>
          <w:color w:val="000000"/>
          <w:kern w:val="0"/>
          <w:sz w:val="31"/>
          <w:szCs w:val="31"/>
        </w:rPr>
      </w:pPr>
    </w:p>
    <w:p w14:paraId="6BE70D29" w14:textId="77777777" w:rsidR="001F4A06" w:rsidRPr="00FA36E3" w:rsidRDefault="001F4A06" w:rsidP="001F4A06">
      <w:pPr>
        <w:adjustRightInd w:val="0"/>
        <w:snapToGrid w:val="0"/>
        <w:spacing w:line="500" w:lineRule="exact"/>
        <w:ind w:firstLineChars="196" w:firstLine="549"/>
        <w:rPr>
          <w:color w:val="000000"/>
          <w:kern w:val="0"/>
          <w:sz w:val="28"/>
          <w:szCs w:val="28"/>
        </w:rPr>
      </w:pPr>
      <w:r w:rsidRPr="00FA36E3">
        <w:rPr>
          <w:color w:val="000000"/>
          <w:kern w:val="0"/>
          <w:sz w:val="28"/>
          <w:szCs w:val="28"/>
        </w:rPr>
        <w:t>我单位完成</w:t>
      </w:r>
      <w:r w:rsidRPr="00FA36E3">
        <w:rPr>
          <w:color w:val="000000"/>
          <w:kern w:val="0"/>
          <w:sz w:val="28"/>
          <w:szCs w:val="28"/>
        </w:rPr>
        <w:t>/</w:t>
      </w:r>
      <w:r w:rsidRPr="00FA36E3">
        <w:rPr>
          <w:color w:val="000000"/>
          <w:kern w:val="0"/>
          <w:sz w:val="28"/>
          <w:szCs w:val="28"/>
        </w:rPr>
        <w:t>合作的下列项目</w:t>
      </w:r>
      <w:r w:rsidRPr="00FA36E3">
        <w:rPr>
          <w:color w:val="000000"/>
          <w:kern w:val="0"/>
          <w:sz w:val="28"/>
          <w:szCs w:val="28"/>
        </w:rPr>
        <w:t>/</w:t>
      </w:r>
      <w:r w:rsidRPr="00FA36E3">
        <w:rPr>
          <w:color w:val="000000"/>
          <w:kern w:val="0"/>
          <w:sz w:val="28"/>
          <w:szCs w:val="28"/>
        </w:rPr>
        <w:t>候选人</w:t>
      </w:r>
      <w:r w:rsidRPr="00FA36E3">
        <w:rPr>
          <w:color w:val="000000"/>
          <w:kern w:val="0"/>
          <w:sz w:val="28"/>
          <w:szCs w:val="28"/>
        </w:rPr>
        <w:t>/</w:t>
      </w:r>
      <w:r w:rsidRPr="00FA36E3">
        <w:rPr>
          <w:color w:val="000000"/>
          <w:kern w:val="0"/>
          <w:sz w:val="28"/>
          <w:szCs w:val="28"/>
        </w:rPr>
        <w:t>候选组织拟申报</w:t>
      </w:r>
      <w:r w:rsidRPr="00FA36E3">
        <w:rPr>
          <w:color w:val="000000"/>
          <w:kern w:val="0"/>
          <w:sz w:val="28"/>
          <w:szCs w:val="28"/>
        </w:rPr>
        <w:t>2023</w:t>
      </w:r>
      <w:r w:rsidRPr="00FA36E3">
        <w:rPr>
          <w:color w:val="000000"/>
          <w:kern w:val="0"/>
          <w:sz w:val="28"/>
          <w:szCs w:val="28"/>
        </w:rPr>
        <w:t>年度华夏医学科技奖，特进行公示。公示期：</w:t>
      </w:r>
      <w:r w:rsidRPr="00FA36E3">
        <w:rPr>
          <w:color w:val="000000"/>
          <w:kern w:val="0"/>
          <w:sz w:val="28"/>
          <w:szCs w:val="28"/>
          <w:u w:val="single"/>
        </w:rPr>
        <w:t xml:space="preserve">     </w:t>
      </w:r>
      <w:r w:rsidRPr="00FA36E3">
        <w:rPr>
          <w:color w:val="000000"/>
          <w:kern w:val="0"/>
          <w:sz w:val="28"/>
          <w:szCs w:val="28"/>
        </w:rPr>
        <w:t>年</w:t>
      </w:r>
      <w:r w:rsidRPr="00FA36E3">
        <w:rPr>
          <w:color w:val="000000"/>
          <w:kern w:val="0"/>
          <w:sz w:val="28"/>
          <w:szCs w:val="28"/>
          <w:u w:val="single"/>
        </w:rPr>
        <w:t xml:space="preserve">  </w:t>
      </w:r>
      <w:r w:rsidRPr="00FA36E3">
        <w:rPr>
          <w:color w:val="000000"/>
          <w:kern w:val="0"/>
          <w:sz w:val="28"/>
          <w:szCs w:val="28"/>
        </w:rPr>
        <w:t>月</w:t>
      </w:r>
      <w:r w:rsidRPr="00FA36E3">
        <w:rPr>
          <w:color w:val="000000"/>
          <w:kern w:val="0"/>
          <w:sz w:val="28"/>
          <w:szCs w:val="28"/>
          <w:u w:val="single"/>
        </w:rPr>
        <w:t xml:space="preserve">  </w:t>
      </w:r>
      <w:r w:rsidRPr="00FA36E3">
        <w:rPr>
          <w:color w:val="000000"/>
          <w:kern w:val="0"/>
          <w:sz w:val="28"/>
          <w:szCs w:val="28"/>
        </w:rPr>
        <w:t>日至</w:t>
      </w:r>
      <w:r w:rsidRPr="00FA36E3">
        <w:rPr>
          <w:color w:val="000000"/>
          <w:kern w:val="0"/>
          <w:sz w:val="28"/>
          <w:szCs w:val="28"/>
        </w:rPr>
        <w:t xml:space="preserve"> </w:t>
      </w:r>
      <w:r w:rsidRPr="00FA36E3">
        <w:rPr>
          <w:color w:val="000000"/>
          <w:kern w:val="0"/>
          <w:sz w:val="28"/>
          <w:szCs w:val="28"/>
          <w:u w:val="single"/>
        </w:rPr>
        <w:t xml:space="preserve">     </w:t>
      </w:r>
      <w:r w:rsidRPr="00FA36E3">
        <w:rPr>
          <w:color w:val="000000"/>
          <w:kern w:val="0"/>
          <w:sz w:val="28"/>
          <w:szCs w:val="28"/>
        </w:rPr>
        <w:t>年</w:t>
      </w:r>
      <w:r w:rsidRPr="00FA36E3">
        <w:rPr>
          <w:color w:val="000000"/>
          <w:kern w:val="0"/>
          <w:sz w:val="28"/>
          <w:szCs w:val="28"/>
          <w:u w:val="single"/>
        </w:rPr>
        <w:t xml:space="preserve">  </w:t>
      </w:r>
      <w:r w:rsidRPr="00FA36E3">
        <w:rPr>
          <w:color w:val="000000"/>
          <w:kern w:val="0"/>
          <w:sz w:val="28"/>
          <w:szCs w:val="28"/>
        </w:rPr>
        <w:t>月</w:t>
      </w:r>
      <w:r w:rsidRPr="00FA36E3">
        <w:rPr>
          <w:color w:val="000000"/>
          <w:kern w:val="0"/>
          <w:sz w:val="28"/>
          <w:szCs w:val="28"/>
          <w:u w:val="single"/>
        </w:rPr>
        <w:t xml:space="preserve">  </w:t>
      </w:r>
      <w:r w:rsidRPr="00FA36E3">
        <w:rPr>
          <w:color w:val="000000"/>
          <w:kern w:val="0"/>
          <w:sz w:val="28"/>
          <w:szCs w:val="28"/>
        </w:rPr>
        <w:t>日，公示期内如对公示内容有异议，请您向</w:t>
      </w:r>
      <w:r w:rsidRPr="00FA36E3">
        <w:rPr>
          <w:color w:val="000000"/>
          <w:kern w:val="0"/>
          <w:sz w:val="28"/>
          <w:szCs w:val="28"/>
          <w:u w:val="single"/>
        </w:rPr>
        <w:t xml:space="preserve">        </w:t>
      </w:r>
      <w:r w:rsidRPr="00FA36E3">
        <w:rPr>
          <w:color w:val="000000"/>
          <w:kern w:val="0"/>
          <w:sz w:val="28"/>
          <w:szCs w:val="28"/>
        </w:rPr>
        <w:t>（公示单位科管部门名称）反映。</w:t>
      </w:r>
    </w:p>
    <w:p w14:paraId="19F0BD6E" w14:textId="77777777" w:rsidR="001F4A06" w:rsidRPr="00FA36E3" w:rsidRDefault="001F4A06" w:rsidP="001F4A06">
      <w:pPr>
        <w:adjustRightInd w:val="0"/>
        <w:snapToGrid w:val="0"/>
        <w:spacing w:line="500" w:lineRule="exact"/>
        <w:ind w:firstLineChars="196" w:firstLine="549"/>
        <w:rPr>
          <w:color w:val="000000"/>
          <w:kern w:val="0"/>
          <w:sz w:val="28"/>
          <w:szCs w:val="28"/>
        </w:rPr>
      </w:pPr>
      <w:r w:rsidRPr="00FA36E3">
        <w:rPr>
          <w:color w:val="000000"/>
          <w:kern w:val="0"/>
          <w:sz w:val="28"/>
          <w:szCs w:val="28"/>
        </w:rPr>
        <w:t>联系人及联系电话：</w:t>
      </w:r>
    </w:p>
    <w:p w14:paraId="439FEF37" w14:textId="77777777" w:rsidR="001F4A06" w:rsidRPr="00FA36E3" w:rsidRDefault="001F4A06" w:rsidP="001F4A06">
      <w:pPr>
        <w:adjustRightInd w:val="0"/>
        <w:snapToGrid w:val="0"/>
        <w:spacing w:line="500" w:lineRule="exact"/>
        <w:ind w:firstLineChars="196" w:firstLine="549"/>
        <w:rPr>
          <w:color w:val="000000"/>
          <w:kern w:val="0"/>
          <w:sz w:val="28"/>
          <w:szCs w:val="28"/>
        </w:rPr>
      </w:pPr>
    </w:p>
    <w:p w14:paraId="69A8EB0B" w14:textId="77777777" w:rsidR="001F4A06" w:rsidRPr="00FA36E3" w:rsidRDefault="001F4A06" w:rsidP="001F4A06">
      <w:pPr>
        <w:adjustRightInd w:val="0"/>
        <w:snapToGrid w:val="0"/>
        <w:spacing w:line="500" w:lineRule="exact"/>
        <w:ind w:right="1400"/>
        <w:jc w:val="right"/>
        <w:rPr>
          <w:color w:val="000000"/>
          <w:kern w:val="0"/>
          <w:sz w:val="28"/>
          <w:szCs w:val="28"/>
        </w:rPr>
      </w:pPr>
      <w:r w:rsidRPr="00FA36E3">
        <w:rPr>
          <w:color w:val="000000"/>
          <w:kern w:val="0"/>
          <w:sz w:val="28"/>
          <w:szCs w:val="28"/>
        </w:rPr>
        <w:t>完成</w:t>
      </w:r>
      <w:r w:rsidRPr="00FA36E3">
        <w:rPr>
          <w:color w:val="000000"/>
          <w:kern w:val="0"/>
          <w:sz w:val="28"/>
          <w:szCs w:val="28"/>
        </w:rPr>
        <w:t>/</w:t>
      </w:r>
      <w:r w:rsidRPr="00FA36E3">
        <w:rPr>
          <w:color w:val="000000"/>
          <w:kern w:val="0"/>
          <w:sz w:val="28"/>
          <w:szCs w:val="28"/>
        </w:rPr>
        <w:t>合作单位（盖章）：</w:t>
      </w:r>
    </w:p>
    <w:p w14:paraId="104DEB93" w14:textId="77777777" w:rsidR="001F4A06" w:rsidRPr="00FA36E3" w:rsidRDefault="001F4A06" w:rsidP="001F4A06">
      <w:pPr>
        <w:adjustRightInd w:val="0"/>
        <w:snapToGrid w:val="0"/>
        <w:spacing w:line="500" w:lineRule="exact"/>
        <w:ind w:right="2400"/>
        <w:jc w:val="right"/>
        <w:rPr>
          <w:color w:val="000000"/>
          <w:kern w:val="0"/>
          <w:sz w:val="28"/>
          <w:szCs w:val="28"/>
        </w:rPr>
      </w:pPr>
      <w:r w:rsidRPr="00FA36E3">
        <w:rPr>
          <w:color w:val="000000"/>
          <w:kern w:val="0"/>
          <w:sz w:val="28"/>
          <w:szCs w:val="28"/>
        </w:rPr>
        <w:t>年</w:t>
      </w:r>
      <w:r w:rsidRPr="00FA36E3">
        <w:rPr>
          <w:color w:val="000000"/>
          <w:kern w:val="0"/>
          <w:sz w:val="28"/>
          <w:szCs w:val="28"/>
        </w:rPr>
        <w:t xml:space="preserve">  </w:t>
      </w:r>
      <w:r w:rsidRPr="00FA36E3">
        <w:rPr>
          <w:color w:val="000000"/>
          <w:kern w:val="0"/>
          <w:sz w:val="28"/>
          <w:szCs w:val="28"/>
        </w:rPr>
        <w:t>月</w:t>
      </w:r>
      <w:r w:rsidRPr="00FA36E3">
        <w:rPr>
          <w:color w:val="000000"/>
          <w:kern w:val="0"/>
          <w:sz w:val="28"/>
          <w:szCs w:val="28"/>
        </w:rPr>
        <w:t xml:space="preserve">  </w:t>
      </w:r>
      <w:r w:rsidRPr="00FA36E3">
        <w:rPr>
          <w:color w:val="000000"/>
          <w:kern w:val="0"/>
          <w:sz w:val="28"/>
          <w:szCs w:val="28"/>
        </w:rPr>
        <w:t>日</w:t>
      </w:r>
    </w:p>
    <w:p w14:paraId="1853336E" w14:textId="77777777" w:rsidR="001F4A06" w:rsidRPr="00FA36E3" w:rsidRDefault="001F4A06" w:rsidP="001F4A06">
      <w:pPr>
        <w:adjustRightInd w:val="0"/>
        <w:snapToGrid w:val="0"/>
        <w:spacing w:line="500" w:lineRule="exact"/>
        <w:rPr>
          <w:color w:val="000000"/>
          <w:kern w:val="0"/>
          <w:sz w:val="28"/>
          <w:szCs w:val="28"/>
        </w:rPr>
      </w:pPr>
    </w:p>
    <w:p w14:paraId="4AE8D24F" w14:textId="77777777" w:rsidR="001F4A06" w:rsidRDefault="001F4A06" w:rsidP="001F4A06"/>
    <w:p w14:paraId="60D90840" w14:textId="77777777" w:rsidR="001F4A06" w:rsidRDefault="001F4A06" w:rsidP="001F4A06">
      <w:pPr>
        <w:rPr>
          <w:rFonts w:ascii="宋体" w:hAnsi="宋体"/>
          <w:bCs/>
          <w:sz w:val="28"/>
          <w:szCs w:val="28"/>
        </w:rPr>
      </w:pPr>
    </w:p>
    <w:p w14:paraId="011E5A24" w14:textId="77777777" w:rsidR="001F4A06" w:rsidRDefault="001F4A06" w:rsidP="001F4A06">
      <w:pPr>
        <w:rPr>
          <w:rFonts w:ascii="宋体" w:hAnsi="宋体"/>
          <w:bCs/>
          <w:sz w:val="28"/>
          <w:szCs w:val="28"/>
        </w:rPr>
      </w:pPr>
    </w:p>
    <w:p w14:paraId="0474D739" w14:textId="77777777" w:rsidR="001F4A06" w:rsidRDefault="001F4A06" w:rsidP="001F4A06">
      <w:pPr>
        <w:rPr>
          <w:rFonts w:ascii="宋体" w:hAnsi="宋体"/>
          <w:bCs/>
          <w:sz w:val="28"/>
          <w:szCs w:val="28"/>
        </w:rPr>
      </w:pPr>
    </w:p>
    <w:p w14:paraId="11714568" w14:textId="77777777" w:rsidR="001F4A06" w:rsidRDefault="001F4A06" w:rsidP="001F4A06">
      <w:pPr>
        <w:rPr>
          <w:rFonts w:ascii="宋体" w:hAnsi="宋体"/>
          <w:bCs/>
          <w:sz w:val="28"/>
          <w:szCs w:val="28"/>
        </w:rPr>
      </w:pPr>
    </w:p>
    <w:p w14:paraId="41805F63" w14:textId="77777777" w:rsidR="001F4A06" w:rsidRDefault="001F4A06" w:rsidP="001F4A06">
      <w:pPr>
        <w:rPr>
          <w:rFonts w:ascii="宋体" w:hAnsi="宋体"/>
          <w:bCs/>
          <w:sz w:val="28"/>
          <w:szCs w:val="28"/>
        </w:rPr>
      </w:pPr>
    </w:p>
    <w:p w14:paraId="74D820CD" w14:textId="77777777" w:rsidR="001F4A06" w:rsidRDefault="001F4A06" w:rsidP="001F4A06">
      <w:pPr>
        <w:rPr>
          <w:rFonts w:ascii="宋体" w:hAnsi="宋体"/>
          <w:bCs/>
          <w:sz w:val="28"/>
          <w:szCs w:val="28"/>
        </w:rPr>
      </w:pPr>
    </w:p>
    <w:p w14:paraId="226F4199" w14:textId="77777777" w:rsidR="001F4A06" w:rsidRDefault="001F4A06" w:rsidP="001F4A06">
      <w:pPr>
        <w:rPr>
          <w:rFonts w:ascii="宋体" w:hAnsi="宋体"/>
          <w:bCs/>
          <w:sz w:val="28"/>
          <w:szCs w:val="28"/>
        </w:rPr>
      </w:pPr>
    </w:p>
    <w:p w14:paraId="21345E6E" w14:textId="77777777" w:rsidR="001F4A06" w:rsidRDefault="001F4A06" w:rsidP="001F4A06">
      <w:pPr>
        <w:rPr>
          <w:rFonts w:ascii="宋体" w:hAnsi="宋体"/>
          <w:bCs/>
          <w:sz w:val="28"/>
          <w:szCs w:val="28"/>
        </w:rPr>
      </w:pPr>
    </w:p>
    <w:p w14:paraId="71175F40" w14:textId="77777777" w:rsidR="001F4A06" w:rsidRDefault="001F4A06" w:rsidP="001F4A06">
      <w:pPr>
        <w:rPr>
          <w:rFonts w:ascii="宋体" w:hAnsi="宋体"/>
          <w:bCs/>
          <w:sz w:val="28"/>
          <w:szCs w:val="28"/>
        </w:rPr>
      </w:pPr>
    </w:p>
    <w:p w14:paraId="28AE0A6B" w14:textId="77777777" w:rsidR="001F4A06" w:rsidRDefault="001F4A06" w:rsidP="001F4A06">
      <w:pPr>
        <w:rPr>
          <w:rFonts w:ascii="宋体" w:hAnsi="宋体"/>
          <w:bCs/>
          <w:sz w:val="28"/>
          <w:szCs w:val="28"/>
        </w:rPr>
      </w:pPr>
    </w:p>
    <w:p w14:paraId="37D28190" w14:textId="77777777" w:rsidR="001F4A06" w:rsidRDefault="001F4A06" w:rsidP="001F4A06">
      <w:pPr>
        <w:rPr>
          <w:rFonts w:ascii="宋体" w:hAnsi="宋体"/>
          <w:bCs/>
          <w:sz w:val="28"/>
          <w:szCs w:val="28"/>
        </w:rPr>
      </w:pPr>
    </w:p>
    <w:p w14:paraId="21C15139" w14:textId="77777777" w:rsidR="001F4A06" w:rsidRDefault="001F4A06" w:rsidP="001F4A06">
      <w:pPr>
        <w:rPr>
          <w:rFonts w:ascii="宋体" w:hAnsi="宋体"/>
          <w:bCs/>
          <w:sz w:val="28"/>
          <w:szCs w:val="28"/>
        </w:rPr>
      </w:pPr>
    </w:p>
    <w:p w14:paraId="1055BE5E" w14:textId="77777777" w:rsidR="001F4A06" w:rsidRDefault="001F4A06" w:rsidP="001F4A06">
      <w:pPr>
        <w:rPr>
          <w:rFonts w:ascii="宋体" w:hAnsi="宋体"/>
          <w:bCs/>
          <w:sz w:val="28"/>
          <w:szCs w:val="28"/>
        </w:rPr>
      </w:pPr>
    </w:p>
    <w:p w14:paraId="4474DAA4" w14:textId="77777777" w:rsidR="001F4A06" w:rsidRDefault="001F4A06" w:rsidP="001F4A06">
      <w:pPr>
        <w:rPr>
          <w:rFonts w:ascii="宋体" w:hAnsi="宋体"/>
          <w:bCs/>
          <w:sz w:val="28"/>
          <w:szCs w:val="28"/>
        </w:rPr>
      </w:pPr>
      <w:r w:rsidRPr="00D76226">
        <w:rPr>
          <w:rFonts w:ascii="宋体" w:hAnsi="宋体" w:hint="eastAsia"/>
          <w:bCs/>
          <w:sz w:val="28"/>
          <w:szCs w:val="28"/>
        </w:rPr>
        <w:lastRenderedPageBreak/>
        <w:t>附：</w:t>
      </w:r>
      <w:r>
        <w:rPr>
          <w:rFonts w:ascii="宋体" w:hAnsi="宋体" w:hint="eastAsia"/>
          <w:bCs/>
          <w:sz w:val="28"/>
          <w:szCs w:val="28"/>
        </w:rPr>
        <w:t>公示内容</w:t>
      </w:r>
    </w:p>
    <w:p w14:paraId="51F48BC9" w14:textId="77777777" w:rsidR="001F4A06" w:rsidRDefault="001F4A06" w:rsidP="001F4A06">
      <w:pPr>
        <w:rPr>
          <w:rFonts w:ascii="宋体" w:hAnsi="宋体"/>
          <w:bCs/>
          <w:sz w:val="28"/>
          <w:szCs w:val="28"/>
        </w:rPr>
      </w:pPr>
    </w:p>
    <w:p w14:paraId="2DA37F6E" w14:textId="77777777" w:rsidR="001F4A06" w:rsidRPr="00BB6D59" w:rsidRDefault="001F4A06" w:rsidP="001F4A06">
      <w:pPr>
        <w:pStyle w:val="1"/>
        <w:rPr>
          <w:sz w:val="32"/>
          <w:szCs w:val="32"/>
        </w:rPr>
      </w:pPr>
      <w:r w:rsidRPr="00BB6D59">
        <w:rPr>
          <w:rFonts w:hint="eastAsia"/>
          <w:sz w:val="32"/>
          <w:szCs w:val="32"/>
        </w:rPr>
        <w:t>奖项类别：</w:t>
      </w:r>
    </w:p>
    <w:p w14:paraId="1596DB91" w14:textId="6D4D6825" w:rsidR="001F4A06" w:rsidRDefault="005704CE" w:rsidP="001F4A06">
      <w:pPr>
        <w:adjustRightInd w:val="0"/>
        <w:snapToGrid w:val="0"/>
        <w:spacing w:line="500" w:lineRule="exact"/>
        <w:rPr>
          <w:rFonts w:ascii="宋体" w:hAnsi="宋体"/>
          <w:bCs/>
          <w:sz w:val="28"/>
          <w:szCs w:val="28"/>
        </w:rPr>
      </w:pPr>
      <w:r w:rsidRPr="005704CE">
        <w:rPr>
          <w:rFonts w:ascii="宋体" w:hAnsi="宋体" w:hint="eastAsia"/>
          <w:bCs/>
          <w:sz w:val="28"/>
          <w:szCs w:val="28"/>
        </w:rPr>
        <w:t>卫生事业管理奖</w:t>
      </w:r>
    </w:p>
    <w:p w14:paraId="4DA15105" w14:textId="77777777" w:rsidR="005704CE" w:rsidRDefault="005704CE" w:rsidP="001F4A06">
      <w:pPr>
        <w:adjustRightInd w:val="0"/>
        <w:snapToGrid w:val="0"/>
        <w:spacing w:line="500" w:lineRule="exact"/>
        <w:rPr>
          <w:rFonts w:ascii="宋体" w:hAnsi="宋体" w:hint="eastAsia"/>
          <w:b/>
          <w:bCs/>
          <w:color w:val="000000"/>
          <w:kern w:val="0"/>
          <w:sz w:val="28"/>
          <w:szCs w:val="28"/>
        </w:rPr>
      </w:pPr>
    </w:p>
    <w:p w14:paraId="57721786" w14:textId="77777777" w:rsidR="001F4A06" w:rsidRPr="00BB6D59" w:rsidRDefault="001F4A06" w:rsidP="001F4A06">
      <w:pPr>
        <w:pStyle w:val="1"/>
        <w:rPr>
          <w:sz w:val="32"/>
          <w:szCs w:val="32"/>
        </w:rPr>
      </w:pPr>
      <w:r w:rsidRPr="00BB6D59">
        <w:rPr>
          <w:sz w:val="32"/>
          <w:szCs w:val="32"/>
        </w:rPr>
        <w:t>项目名称</w:t>
      </w:r>
      <w:r w:rsidRPr="00BB6D59">
        <w:rPr>
          <w:rFonts w:hint="eastAsia"/>
          <w:sz w:val="32"/>
          <w:szCs w:val="32"/>
        </w:rPr>
        <w:t>（或候选人姓名）</w:t>
      </w:r>
      <w:r w:rsidRPr="00BB6D59">
        <w:rPr>
          <w:sz w:val="32"/>
          <w:szCs w:val="32"/>
        </w:rPr>
        <w:t>：</w:t>
      </w:r>
    </w:p>
    <w:p w14:paraId="4EFD6551" w14:textId="77777777" w:rsidR="001F4A06" w:rsidRPr="00BB6D59" w:rsidRDefault="001F4A06" w:rsidP="001F4A06">
      <w:pPr>
        <w:adjustRightInd w:val="0"/>
        <w:snapToGrid w:val="0"/>
        <w:spacing w:line="500" w:lineRule="exact"/>
        <w:rPr>
          <w:rFonts w:ascii="宋体" w:hAnsi="宋体"/>
          <w:color w:val="000000"/>
          <w:kern w:val="0"/>
          <w:sz w:val="28"/>
          <w:szCs w:val="28"/>
        </w:rPr>
      </w:pPr>
      <w:r w:rsidRPr="00BB6D59">
        <w:rPr>
          <w:rFonts w:ascii="宋体" w:hAnsi="宋体" w:hint="eastAsia"/>
          <w:bCs/>
          <w:sz w:val="28"/>
          <w:szCs w:val="28"/>
        </w:rPr>
        <w:t>面向分级诊疗的智慧医疗健康服务关键技术研发与推广应用</w:t>
      </w:r>
    </w:p>
    <w:p w14:paraId="6A24B502" w14:textId="77777777" w:rsidR="001F4A06" w:rsidRDefault="001F4A06" w:rsidP="001F4A06">
      <w:pPr>
        <w:adjustRightInd w:val="0"/>
        <w:snapToGrid w:val="0"/>
        <w:spacing w:line="500" w:lineRule="exact"/>
        <w:rPr>
          <w:b/>
          <w:bCs/>
          <w:color w:val="000000"/>
          <w:kern w:val="0"/>
          <w:sz w:val="28"/>
          <w:szCs w:val="28"/>
        </w:rPr>
      </w:pPr>
    </w:p>
    <w:p w14:paraId="1D40ECBD" w14:textId="77777777" w:rsidR="001F4A06" w:rsidRPr="00BB6D59" w:rsidRDefault="001F4A06" w:rsidP="001F4A06">
      <w:pPr>
        <w:pStyle w:val="1"/>
        <w:rPr>
          <w:sz w:val="32"/>
          <w:szCs w:val="32"/>
        </w:rPr>
      </w:pPr>
      <w:r w:rsidRPr="00BB6D59">
        <w:rPr>
          <w:sz w:val="32"/>
          <w:szCs w:val="32"/>
        </w:rPr>
        <w:t>主要完成人（含排序）：</w:t>
      </w:r>
    </w:p>
    <w:p w14:paraId="5EC6CE6C" w14:textId="57F61470"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林</w:t>
      </w:r>
      <w:r>
        <w:rPr>
          <w:rFonts w:ascii="宋体" w:hAnsi="宋体" w:hint="eastAsia"/>
          <w:color w:val="000000"/>
          <w:kern w:val="0"/>
          <w:sz w:val="28"/>
          <w:szCs w:val="28"/>
        </w:rPr>
        <w:t xml:space="preserve"> </w:t>
      </w:r>
      <w:r>
        <w:rPr>
          <w:rFonts w:ascii="宋体" w:hAnsi="宋体"/>
          <w:color w:val="000000"/>
          <w:kern w:val="0"/>
          <w:sz w:val="28"/>
          <w:szCs w:val="28"/>
        </w:rPr>
        <w:t xml:space="preserve"> </w:t>
      </w:r>
      <w:r w:rsidRPr="001F4A06">
        <w:rPr>
          <w:rFonts w:ascii="宋体" w:hAnsi="宋体" w:hint="eastAsia"/>
          <w:color w:val="000000"/>
          <w:kern w:val="0"/>
          <w:sz w:val="28"/>
          <w:szCs w:val="28"/>
        </w:rPr>
        <w:t>辉，排名1，主任医师</w:t>
      </w:r>
    </w:p>
    <w:p w14:paraId="0BE9F52E" w14:textId="0B766464"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乔</w:t>
      </w:r>
      <w:r>
        <w:rPr>
          <w:rFonts w:ascii="宋体" w:hAnsi="宋体" w:hint="eastAsia"/>
          <w:color w:val="000000"/>
          <w:kern w:val="0"/>
          <w:sz w:val="28"/>
          <w:szCs w:val="28"/>
        </w:rPr>
        <w:t xml:space="preserve"> </w:t>
      </w:r>
      <w:r>
        <w:rPr>
          <w:rFonts w:ascii="宋体" w:hAnsi="宋体"/>
          <w:color w:val="000000"/>
          <w:kern w:val="0"/>
          <w:sz w:val="28"/>
          <w:szCs w:val="28"/>
        </w:rPr>
        <w:t xml:space="preserve"> </w:t>
      </w:r>
      <w:r w:rsidRPr="001F4A06">
        <w:rPr>
          <w:rFonts w:ascii="宋体" w:hAnsi="宋体" w:hint="eastAsia"/>
          <w:color w:val="000000"/>
          <w:kern w:val="0"/>
          <w:sz w:val="28"/>
          <w:szCs w:val="28"/>
        </w:rPr>
        <w:t>凯，排名2，高级工程师</w:t>
      </w:r>
    </w:p>
    <w:p w14:paraId="296FA76D" w14:textId="51E2F8FA"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董</w:t>
      </w:r>
      <w:r>
        <w:rPr>
          <w:rFonts w:ascii="宋体" w:hAnsi="宋体" w:hint="eastAsia"/>
          <w:color w:val="000000"/>
          <w:kern w:val="0"/>
          <w:sz w:val="28"/>
          <w:szCs w:val="28"/>
        </w:rPr>
        <w:t xml:space="preserve"> </w:t>
      </w:r>
      <w:r>
        <w:rPr>
          <w:rFonts w:ascii="宋体" w:hAnsi="宋体"/>
          <w:color w:val="000000"/>
          <w:kern w:val="0"/>
          <w:sz w:val="28"/>
          <w:szCs w:val="28"/>
        </w:rPr>
        <w:t xml:space="preserve"> </w:t>
      </w:r>
      <w:r w:rsidRPr="001F4A06">
        <w:rPr>
          <w:rFonts w:ascii="宋体" w:hAnsi="宋体" w:hint="eastAsia"/>
          <w:color w:val="000000"/>
          <w:kern w:val="0"/>
          <w:sz w:val="28"/>
          <w:szCs w:val="28"/>
        </w:rPr>
        <w:t>津，排名3，高级工程师</w:t>
      </w:r>
    </w:p>
    <w:p w14:paraId="3B76BF8A" w14:textId="2F14F40A"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黄正行，排名4，教授</w:t>
      </w:r>
    </w:p>
    <w:p w14:paraId="559EDAC9" w14:textId="7539378C"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马伟锋，排名5，副教授</w:t>
      </w:r>
    </w:p>
    <w:p w14:paraId="4A3C4010" w14:textId="3BC0F9BA"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曹兴兵，排名6，高级工程师</w:t>
      </w:r>
    </w:p>
    <w:p w14:paraId="04728700" w14:textId="2644E2E4"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庞晓燕，排名7，中级工程师</w:t>
      </w:r>
    </w:p>
    <w:p w14:paraId="38B1AEAB" w14:textId="08F47BFA"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吴</w:t>
      </w:r>
      <w:r>
        <w:rPr>
          <w:rFonts w:ascii="宋体" w:hAnsi="宋体" w:hint="eastAsia"/>
          <w:color w:val="000000"/>
          <w:kern w:val="0"/>
          <w:sz w:val="28"/>
          <w:szCs w:val="28"/>
        </w:rPr>
        <w:t xml:space="preserve"> </w:t>
      </w:r>
      <w:r>
        <w:rPr>
          <w:rFonts w:ascii="宋体" w:hAnsi="宋体"/>
          <w:color w:val="000000"/>
          <w:kern w:val="0"/>
          <w:sz w:val="28"/>
          <w:szCs w:val="28"/>
        </w:rPr>
        <w:t xml:space="preserve"> </w:t>
      </w:r>
      <w:r w:rsidRPr="001F4A06">
        <w:rPr>
          <w:rFonts w:ascii="宋体" w:hAnsi="宋体" w:hint="eastAsia"/>
          <w:color w:val="000000"/>
          <w:kern w:val="0"/>
          <w:sz w:val="28"/>
          <w:szCs w:val="28"/>
        </w:rPr>
        <w:t>俊，排名8，其他</w:t>
      </w:r>
    </w:p>
    <w:p w14:paraId="13869B48" w14:textId="7307AFE9"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方辛未，排名9，中级工程师</w:t>
      </w:r>
    </w:p>
    <w:p w14:paraId="2DFFE5BC" w14:textId="1753559A"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毛夏薇，排名10，高级工程师</w:t>
      </w:r>
    </w:p>
    <w:p w14:paraId="4D1D2933" w14:textId="290A9DC5"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高</w:t>
      </w:r>
      <w:r>
        <w:rPr>
          <w:rFonts w:ascii="宋体" w:hAnsi="宋体" w:hint="eastAsia"/>
          <w:color w:val="000000"/>
          <w:kern w:val="0"/>
          <w:sz w:val="28"/>
          <w:szCs w:val="28"/>
        </w:rPr>
        <w:t xml:space="preserve"> </w:t>
      </w:r>
      <w:r>
        <w:rPr>
          <w:rFonts w:ascii="宋体" w:hAnsi="宋体"/>
          <w:color w:val="000000"/>
          <w:kern w:val="0"/>
          <w:sz w:val="28"/>
          <w:szCs w:val="28"/>
        </w:rPr>
        <w:t xml:space="preserve"> </w:t>
      </w:r>
      <w:r w:rsidRPr="001F4A06">
        <w:rPr>
          <w:rFonts w:ascii="宋体" w:hAnsi="宋体" w:hint="eastAsia"/>
          <w:color w:val="000000"/>
          <w:kern w:val="0"/>
          <w:sz w:val="28"/>
          <w:szCs w:val="28"/>
        </w:rPr>
        <w:t>飞，排名11，高级工程师</w:t>
      </w:r>
    </w:p>
    <w:p w14:paraId="72C26370" w14:textId="279F65A1"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岑跃峰，排名12，副教授</w:t>
      </w:r>
    </w:p>
    <w:p w14:paraId="266DBEB1" w14:textId="01AB671D"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杨宣志，排名13，高级工程师</w:t>
      </w:r>
    </w:p>
    <w:p w14:paraId="5B3961A5" w14:textId="72DC1F58" w:rsidR="001F4A06" w:rsidRPr="001F4A06" w:rsidRDefault="001F4A06" w:rsidP="001F4A06">
      <w:pPr>
        <w:adjustRightInd w:val="0"/>
        <w:snapToGrid w:val="0"/>
        <w:spacing w:line="360" w:lineRule="auto"/>
        <w:rPr>
          <w:rFonts w:ascii="宋体" w:hAnsi="宋体"/>
          <w:color w:val="000000"/>
          <w:kern w:val="0"/>
          <w:sz w:val="28"/>
          <w:szCs w:val="28"/>
        </w:rPr>
      </w:pPr>
      <w:r w:rsidRPr="001F4A06">
        <w:rPr>
          <w:rFonts w:ascii="宋体" w:hAnsi="宋体" w:hint="eastAsia"/>
          <w:color w:val="000000"/>
          <w:kern w:val="0"/>
          <w:sz w:val="28"/>
          <w:szCs w:val="28"/>
        </w:rPr>
        <w:t>叶玲红，排名14，教授</w:t>
      </w:r>
    </w:p>
    <w:p w14:paraId="4363CC82" w14:textId="77777777" w:rsidR="001F4A06" w:rsidRDefault="001F4A06" w:rsidP="001F4A06">
      <w:pPr>
        <w:adjustRightInd w:val="0"/>
        <w:snapToGrid w:val="0"/>
        <w:spacing w:line="500" w:lineRule="exact"/>
        <w:rPr>
          <w:color w:val="000000"/>
          <w:kern w:val="0"/>
          <w:sz w:val="28"/>
          <w:szCs w:val="28"/>
        </w:rPr>
      </w:pPr>
    </w:p>
    <w:p w14:paraId="66A981B3" w14:textId="77777777" w:rsidR="001F4A06" w:rsidRPr="00BB6D59" w:rsidRDefault="001F4A06" w:rsidP="001F4A06">
      <w:pPr>
        <w:pStyle w:val="1"/>
        <w:rPr>
          <w:sz w:val="32"/>
          <w:szCs w:val="32"/>
        </w:rPr>
      </w:pPr>
      <w:r w:rsidRPr="00BB6D59">
        <w:rPr>
          <w:sz w:val="32"/>
          <w:szCs w:val="32"/>
        </w:rPr>
        <w:t>主要完成单位（含排序）：</w:t>
      </w:r>
      <w:r w:rsidRPr="00BB6D59">
        <w:rPr>
          <w:sz w:val="32"/>
          <w:szCs w:val="32"/>
        </w:rPr>
        <w:t xml:space="preserve"> </w:t>
      </w:r>
    </w:p>
    <w:p w14:paraId="0B9111A3" w14:textId="19F68189" w:rsidR="00DA06AA" w:rsidRDefault="00DA06AA" w:rsidP="001F4A06">
      <w:pPr>
        <w:rPr>
          <w:rFonts w:ascii="宋体" w:hAnsi="宋体"/>
          <w:color w:val="000000"/>
          <w:kern w:val="0"/>
          <w:sz w:val="28"/>
          <w:szCs w:val="28"/>
        </w:rPr>
      </w:pPr>
      <w:r w:rsidRPr="001F4A06">
        <w:rPr>
          <w:rFonts w:ascii="宋体" w:hAnsi="宋体" w:hint="eastAsia"/>
          <w:color w:val="000000"/>
          <w:kern w:val="0"/>
          <w:sz w:val="28"/>
          <w:szCs w:val="28"/>
        </w:rPr>
        <w:t>浙江大学，排名</w:t>
      </w:r>
      <w:r>
        <w:rPr>
          <w:rFonts w:ascii="宋体" w:hAnsi="宋体"/>
          <w:color w:val="000000"/>
          <w:kern w:val="0"/>
          <w:sz w:val="28"/>
          <w:szCs w:val="28"/>
        </w:rPr>
        <w:t>1</w:t>
      </w:r>
    </w:p>
    <w:p w14:paraId="5B16B3F3" w14:textId="0CD968AB" w:rsidR="001F4A06" w:rsidRPr="001F4A06" w:rsidRDefault="001F4A06" w:rsidP="001F4A06">
      <w:pPr>
        <w:rPr>
          <w:rFonts w:ascii="宋体" w:hAnsi="宋体"/>
          <w:color w:val="000000"/>
          <w:kern w:val="0"/>
          <w:sz w:val="28"/>
          <w:szCs w:val="28"/>
        </w:rPr>
      </w:pPr>
      <w:r w:rsidRPr="001F4A06">
        <w:rPr>
          <w:rFonts w:ascii="宋体" w:hAnsi="宋体" w:hint="eastAsia"/>
          <w:color w:val="000000"/>
          <w:kern w:val="0"/>
          <w:sz w:val="28"/>
          <w:szCs w:val="28"/>
        </w:rPr>
        <w:t>纳里健康科技有限公司，排名</w:t>
      </w:r>
      <w:r w:rsidRPr="001F4A06">
        <w:rPr>
          <w:rFonts w:ascii="宋体" w:hAnsi="宋体"/>
          <w:color w:val="000000"/>
          <w:kern w:val="0"/>
          <w:sz w:val="28"/>
          <w:szCs w:val="28"/>
        </w:rPr>
        <w:t>2</w:t>
      </w:r>
    </w:p>
    <w:p w14:paraId="1F42387F" w14:textId="042035A6" w:rsidR="001F4A06" w:rsidRPr="001F4A06" w:rsidRDefault="001F4A06" w:rsidP="001F4A06">
      <w:pPr>
        <w:rPr>
          <w:rFonts w:ascii="宋体" w:hAnsi="宋体"/>
          <w:color w:val="000000"/>
          <w:kern w:val="0"/>
          <w:sz w:val="28"/>
          <w:szCs w:val="28"/>
        </w:rPr>
      </w:pPr>
      <w:r w:rsidRPr="001F4A06">
        <w:rPr>
          <w:rFonts w:ascii="宋体" w:hAnsi="宋体" w:hint="eastAsia"/>
          <w:color w:val="000000"/>
          <w:kern w:val="0"/>
          <w:sz w:val="28"/>
          <w:szCs w:val="28"/>
        </w:rPr>
        <w:t>浙江科技学院，排名</w:t>
      </w:r>
      <w:r w:rsidR="00DA06AA">
        <w:rPr>
          <w:rFonts w:ascii="宋体" w:hAnsi="宋体"/>
          <w:color w:val="000000"/>
          <w:kern w:val="0"/>
          <w:sz w:val="28"/>
          <w:szCs w:val="28"/>
        </w:rPr>
        <w:t>3</w:t>
      </w:r>
    </w:p>
    <w:p w14:paraId="4A7E22F9" w14:textId="77777777" w:rsidR="001F4A06" w:rsidRPr="00BB6D59" w:rsidRDefault="001F4A06" w:rsidP="001F4A06">
      <w:pPr>
        <w:rPr>
          <w:color w:val="000000"/>
          <w:kern w:val="0"/>
          <w:sz w:val="28"/>
          <w:szCs w:val="28"/>
        </w:rPr>
      </w:pPr>
    </w:p>
    <w:p w14:paraId="64108531" w14:textId="77777777" w:rsidR="001F4A06" w:rsidRPr="00BB6D59" w:rsidRDefault="001F4A06" w:rsidP="001F4A06">
      <w:pPr>
        <w:pStyle w:val="1"/>
        <w:rPr>
          <w:sz w:val="32"/>
          <w:szCs w:val="32"/>
        </w:rPr>
      </w:pPr>
      <w:r w:rsidRPr="00BB6D59">
        <w:rPr>
          <w:sz w:val="32"/>
          <w:szCs w:val="32"/>
        </w:rPr>
        <w:t>项目简介</w:t>
      </w:r>
      <w:r w:rsidRPr="00BB6D59">
        <w:rPr>
          <w:rFonts w:hint="eastAsia"/>
          <w:sz w:val="32"/>
          <w:szCs w:val="32"/>
        </w:rPr>
        <w:t>（或候选人科技成就和贡献简介）</w:t>
      </w:r>
      <w:r w:rsidRPr="00BB6D59">
        <w:rPr>
          <w:sz w:val="32"/>
          <w:szCs w:val="32"/>
        </w:rPr>
        <w:t>：</w:t>
      </w:r>
      <w:r w:rsidRPr="00BB6D59">
        <w:rPr>
          <w:sz w:val="32"/>
          <w:szCs w:val="32"/>
        </w:rPr>
        <w:t xml:space="preserve"> </w:t>
      </w:r>
    </w:p>
    <w:p w14:paraId="68D2A7BA" w14:textId="77777777" w:rsidR="001F4A06" w:rsidRPr="00BB6D59" w:rsidRDefault="001F4A06" w:rsidP="001F4A06">
      <w:pPr>
        <w:ind w:firstLineChars="200" w:firstLine="560"/>
        <w:rPr>
          <w:rFonts w:ascii="宋体" w:hAnsi="宋体"/>
          <w:bCs/>
          <w:sz w:val="28"/>
          <w:szCs w:val="28"/>
        </w:rPr>
      </w:pPr>
      <w:r w:rsidRPr="00BB6D59">
        <w:rPr>
          <w:rFonts w:ascii="宋体" w:hAnsi="宋体" w:hint="eastAsia"/>
          <w:bCs/>
          <w:sz w:val="28"/>
          <w:szCs w:val="28"/>
        </w:rPr>
        <w:t>项目针对当前我国居民就医盲目无序、基层医疗服务能力薄弱、分级诊疗落地困难的难题，提出并实践了数字化赋能分级诊疗的理论模式，研发了高性能SaaS云平台和智能中台，丰富并创新了各类医疗健康要素的广泛连接和“医患”“医医”“三医”的全方位业务协同，有效突破了医患间的知识和信息鸿沟、机构间医疗协作的时空限制，支撑了区域多级联动、线上线下一体的智慧分级诊疗体系形成，已成为“互联网+”协奏医改的行动典范。</w:t>
      </w:r>
    </w:p>
    <w:p w14:paraId="74797F3B" w14:textId="77777777" w:rsidR="001F4A06" w:rsidRPr="00BB6D59" w:rsidRDefault="001F4A06" w:rsidP="001F4A06">
      <w:pPr>
        <w:ind w:firstLineChars="200" w:firstLine="562"/>
        <w:rPr>
          <w:rFonts w:ascii="宋体" w:hAnsi="宋体"/>
          <w:b/>
          <w:sz w:val="28"/>
          <w:szCs w:val="28"/>
        </w:rPr>
      </w:pPr>
      <w:r w:rsidRPr="00BB6D59">
        <w:rPr>
          <w:rFonts w:ascii="宋体" w:hAnsi="宋体" w:hint="eastAsia"/>
          <w:b/>
          <w:sz w:val="28"/>
          <w:szCs w:val="28"/>
        </w:rPr>
        <w:t>模式创新方面：</w:t>
      </w:r>
    </w:p>
    <w:p w14:paraId="7412F384" w14:textId="77777777" w:rsidR="001F4A06" w:rsidRPr="00BB6D59" w:rsidRDefault="001F4A06" w:rsidP="001F4A06">
      <w:pPr>
        <w:ind w:firstLineChars="200" w:firstLine="560"/>
        <w:rPr>
          <w:rFonts w:ascii="宋体" w:hAnsi="宋体"/>
          <w:bCs/>
          <w:sz w:val="28"/>
          <w:szCs w:val="28"/>
        </w:rPr>
      </w:pPr>
      <w:r w:rsidRPr="00BB6D59">
        <w:rPr>
          <w:rFonts w:ascii="宋体" w:hAnsi="宋体" w:hint="eastAsia"/>
          <w:bCs/>
          <w:sz w:val="28"/>
          <w:szCs w:val="28"/>
        </w:rPr>
        <w:t>创新提出了“互联网+医院联盟+医生+健康产业”模式，以云平台为中枢连接各类医疗健康要素及相关信息系统，推动了区域医疗资源柔性整合和医疗业务协作联动。</w:t>
      </w:r>
    </w:p>
    <w:p w14:paraId="1614FD2D" w14:textId="77777777" w:rsidR="001F4A06" w:rsidRPr="00BB6D59" w:rsidRDefault="001F4A06" w:rsidP="001F4A06">
      <w:pPr>
        <w:ind w:firstLineChars="200" w:firstLine="562"/>
        <w:rPr>
          <w:rFonts w:ascii="宋体" w:hAnsi="宋体"/>
          <w:b/>
          <w:sz w:val="28"/>
          <w:szCs w:val="28"/>
        </w:rPr>
      </w:pPr>
      <w:r w:rsidRPr="00BB6D59">
        <w:rPr>
          <w:rFonts w:ascii="宋体" w:hAnsi="宋体" w:hint="eastAsia"/>
          <w:b/>
          <w:sz w:val="28"/>
          <w:szCs w:val="28"/>
        </w:rPr>
        <w:t>技术创新方面：</w:t>
      </w:r>
    </w:p>
    <w:p w14:paraId="3E416251" w14:textId="77777777" w:rsidR="001F4A06" w:rsidRPr="00BB6D59" w:rsidRDefault="001F4A06" w:rsidP="001F4A06">
      <w:pPr>
        <w:rPr>
          <w:rFonts w:ascii="宋体" w:hAnsi="宋体"/>
          <w:bCs/>
          <w:sz w:val="28"/>
          <w:szCs w:val="28"/>
        </w:rPr>
      </w:pPr>
      <w:r w:rsidRPr="00BB6D59">
        <w:rPr>
          <w:rFonts w:ascii="宋体" w:hAnsi="宋体" w:hint="eastAsia"/>
          <w:bCs/>
          <w:sz w:val="28"/>
          <w:szCs w:val="28"/>
        </w:rPr>
        <w:t>（1）研发基于5G的高性能医疗健康云平台，提出了端云协同计算的多源异构医疗健康数据融合技术，攻克了云平台数据融合共享、超高并发吞吐及复杂计算效率等难题，并通过隐私保护机制和算法，支撑了各类医疗健康要素的网状多维连接与安全高效协同。</w:t>
      </w:r>
    </w:p>
    <w:p w14:paraId="6D659564" w14:textId="77777777" w:rsidR="001F4A06" w:rsidRPr="00BB6D59" w:rsidRDefault="001F4A06" w:rsidP="001F4A06">
      <w:pPr>
        <w:rPr>
          <w:rFonts w:ascii="宋体" w:hAnsi="宋体"/>
          <w:bCs/>
          <w:sz w:val="28"/>
          <w:szCs w:val="28"/>
        </w:rPr>
      </w:pPr>
      <w:r w:rsidRPr="00BB6D59">
        <w:rPr>
          <w:rFonts w:ascii="宋体" w:hAnsi="宋体" w:hint="eastAsia"/>
          <w:bCs/>
          <w:sz w:val="28"/>
          <w:szCs w:val="28"/>
        </w:rPr>
        <w:t>（2）依托前期自主研发的医学知识图谱，研发了知识数据联合驱动的医疗决策推理模型，提出了基于知识感知的多中心临床数据适配技术和基于上下文相关的医学命名实体识别方法，构建了面向异构系统和医疗服务全流程的智能决策与监管中台。</w:t>
      </w:r>
    </w:p>
    <w:p w14:paraId="6D21009B" w14:textId="77777777" w:rsidR="001F4A06" w:rsidRPr="00BB6D59" w:rsidRDefault="001F4A06" w:rsidP="001F4A06">
      <w:pPr>
        <w:rPr>
          <w:rFonts w:ascii="宋体" w:hAnsi="宋体"/>
          <w:bCs/>
          <w:sz w:val="28"/>
          <w:szCs w:val="28"/>
        </w:rPr>
      </w:pPr>
      <w:r w:rsidRPr="00BB6D59">
        <w:rPr>
          <w:rFonts w:ascii="宋体" w:hAnsi="宋体" w:hint="eastAsia"/>
          <w:bCs/>
          <w:sz w:val="28"/>
          <w:szCs w:val="28"/>
        </w:rPr>
        <w:t>（3）提出了基于电子病历和就医要素权重评分相结合的医患智能匹配模型和处理方法，将排序学习算法应用于医生推荐和转诊指引，提升了资源匹配和调度的速度与准确度，实现了医患的智能匹配与服务分发。</w:t>
      </w:r>
    </w:p>
    <w:p w14:paraId="26212E13" w14:textId="77777777" w:rsidR="001F4A06" w:rsidRPr="00BB6D59" w:rsidRDefault="001F4A06" w:rsidP="001F4A06">
      <w:pPr>
        <w:ind w:firstLineChars="200" w:firstLine="562"/>
        <w:rPr>
          <w:rFonts w:ascii="宋体" w:hAnsi="宋体"/>
          <w:b/>
          <w:sz w:val="28"/>
          <w:szCs w:val="28"/>
        </w:rPr>
      </w:pPr>
      <w:r w:rsidRPr="00BB6D59">
        <w:rPr>
          <w:rFonts w:ascii="宋体" w:hAnsi="宋体" w:hint="eastAsia"/>
          <w:b/>
          <w:sz w:val="28"/>
          <w:szCs w:val="28"/>
        </w:rPr>
        <w:t>应用创新方面：</w:t>
      </w:r>
    </w:p>
    <w:p w14:paraId="61F15ACE" w14:textId="77777777" w:rsidR="001F4A06" w:rsidRPr="00BB6D59" w:rsidRDefault="001F4A06" w:rsidP="001F4A06">
      <w:pPr>
        <w:ind w:firstLineChars="200" w:firstLine="560"/>
        <w:rPr>
          <w:rFonts w:ascii="宋体" w:hAnsi="宋体"/>
          <w:bCs/>
          <w:sz w:val="28"/>
          <w:szCs w:val="28"/>
        </w:rPr>
      </w:pPr>
      <w:r w:rsidRPr="00BB6D59">
        <w:rPr>
          <w:rFonts w:ascii="宋体" w:hAnsi="宋体" w:hint="eastAsia"/>
          <w:bCs/>
          <w:sz w:val="28"/>
          <w:szCs w:val="28"/>
        </w:rPr>
        <w:t>率先实践了移动远程会诊、远程联合门诊、区域医技检查协同、双向双明转诊等跨时空多模态的高效“医医协同”，坚实保障了医患全天候知识和信息交互，实现了慢病在线复诊、医保移动支付和药品配送到家的互联网“三医协同”服务闭环，探索建立了全流程人机协同的智能医疗服务体系，有效提升了医疗服务供给效能和基层医疗服务能力，推进了合理有序就医格局形成，切实增强了群众的就医体验度和获得感。</w:t>
      </w:r>
    </w:p>
    <w:p w14:paraId="03356AC1" w14:textId="77777777" w:rsidR="001F4A06" w:rsidRPr="00BB6D59" w:rsidRDefault="001F4A06" w:rsidP="001F4A06">
      <w:pPr>
        <w:ind w:firstLineChars="200" w:firstLine="560"/>
        <w:rPr>
          <w:rFonts w:ascii="宋体" w:hAnsi="宋体"/>
          <w:bCs/>
          <w:sz w:val="28"/>
          <w:szCs w:val="28"/>
        </w:rPr>
      </w:pPr>
      <w:r w:rsidRPr="00BB6D59">
        <w:rPr>
          <w:rFonts w:ascii="宋体" w:hAnsi="宋体" w:hint="eastAsia"/>
          <w:bCs/>
          <w:sz w:val="28"/>
          <w:szCs w:val="28"/>
        </w:rPr>
        <w:t>项目获授权发明专利13项，软件著作权57项，论文21篇；已接入浙江省11个地区300余家医疗机构，并推广至全国31个省份8000余家医疗机构，注册医生逾40万名，累计服务患者4亿人次，直接经济效益15862.39万元，间接经济效益预估超过40亿元；获国家卫健委、工信部等授予的全国性荣誉奖励20余项，被国务院深化医药卫生体制改革领导小组第59期简报专题刊发推广，并被国家、地方多部政策文件采纳。</w:t>
      </w:r>
    </w:p>
    <w:p w14:paraId="334D2064" w14:textId="77777777" w:rsidR="001F4A06" w:rsidRDefault="001F4A06" w:rsidP="001F4A06">
      <w:pPr>
        <w:rPr>
          <w:rFonts w:ascii="宋体" w:hAnsi="宋体"/>
          <w:bCs/>
          <w:sz w:val="28"/>
          <w:szCs w:val="28"/>
        </w:rPr>
      </w:pPr>
    </w:p>
    <w:p w14:paraId="30E0719A" w14:textId="77777777" w:rsidR="001F4A06" w:rsidRPr="00BB6D59" w:rsidRDefault="001F4A06" w:rsidP="001F4A06">
      <w:pPr>
        <w:pStyle w:val="1"/>
        <w:rPr>
          <w:sz w:val="32"/>
          <w:szCs w:val="32"/>
        </w:rPr>
      </w:pPr>
      <w:r w:rsidRPr="00BB6D59">
        <w:rPr>
          <w:sz w:val="32"/>
          <w:szCs w:val="32"/>
        </w:rPr>
        <w:t>代表性论文（专著）目录：</w:t>
      </w:r>
    </w:p>
    <w:p w14:paraId="2D72E030" w14:textId="77777777" w:rsidR="001F4A06" w:rsidRPr="00BB6D59" w:rsidRDefault="001F4A06" w:rsidP="001F4A06">
      <w:pPr>
        <w:rPr>
          <w:rFonts w:ascii="宋体" w:hAnsi="宋体"/>
          <w:bCs/>
          <w:sz w:val="28"/>
          <w:szCs w:val="28"/>
        </w:rPr>
      </w:pPr>
      <w:r w:rsidRPr="00BB6D59">
        <w:rPr>
          <w:rFonts w:ascii="宋体" w:hAnsi="宋体" w:hint="eastAsia"/>
          <w:bCs/>
          <w:sz w:val="28"/>
          <w:szCs w:val="28"/>
        </w:rPr>
        <w:t>[1]</w:t>
      </w:r>
      <w:r w:rsidRPr="00BB6D59">
        <w:rPr>
          <w:rFonts w:ascii="宋体" w:hAnsi="宋体" w:hint="eastAsia"/>
          <w:b/>
          <w:sz w:val="28"/>
          <w:szCs w:val="28"/>
        </w:rPr>
        <w:t>林辉</w:t>
      </w:r>
      <w:r w:rsidRPr="00BB6D59">
        <w:rPr>
          <w:rFonts w:ascii="宋体" w:hAnsi="宋体" w:hint="eastAsia"/>
          <w:bCs/>
          <w:sz w:val="28"/>
          <w:szCs w:val="28"/>
        </w:rPr>
        <w:t>,</w:t>
      </w:r>
      <w:r w:rsidRPr="00BB6D59">
        <w:rPr>
          <w:rFonts w:ascii="宋体" w:hAnsi="宋体" w:hint="eastAsia"/>
          <w:b/>
          <w:sz w:val="28"/>
          <w:szCs w:val="28"/>
        </w:rPr>
        <w:t>董津</w:t>
      </w:r>
      <w:r w:rsidRPr="00BB6D59">
        <w:rPr>
          <w:rFonts w:ascii="宋体" w:hAnsi="宋体" w:hint="eastAsia"/>
          <w:bCs/>
          <w:sz w:val="28"/>
          <w:szCs w:val="28"/>
        </w:rPr>
        <w:t>."互联网+医联体助力分级诊疗落地." 中国医院 21.05(2017):52-53.</w:t>
      </w:r>
    </w:p>
    <w:p w14:paraId="2B0F509B" w14:textId="77777777" w:rsidR="001F4A06" w:rsidRPr="00BB6D59" w:rsidRDefault="001F4A06" w:rsidP="001F4A06">
      <w:pPr>
        <w:rPr>
          <w:rFonts w:ascii="宋体" w:hAnsi="宋体"/>
          <w:bCs/>
          <w:sz w:val="28"/>
          <w:szCs w:val="28"/>
        </w:rPr>
      </w:pPr>
      <w:r w:rsidRPr="00BB6D59">
        <w:rPr>
          <w:rFonts w:ascii="宋体" w:hAnsi="宋体" w:hint="eastAsia"/>
          <w:bCs/>
          <w:sz w:val="28"/>
          <w:szCs w:val="28"/>
        </w:rPr>
        <w:t>[</w:t>
      </w:r>
      <w:r w:rsidRPr="00BB6D59">
        <w:rPr>
          <w:rFonts w:ascii="宋体" w:hAnsi="宋体"/>
          <w:bCs/>
          <w:sz w:val="28"/>
          <w:szCs w:val="28"/>
        </w:rPr>
        <w:t>2</w:t>
      </w:r>
      <w:r w:rsidRPr="00BB6D59">
        <w:rPr>
          <w:rFonts w:ascii="宋体" w:hAnsi="宋体" w:hint="eastAsia"/>
          <w:bCs/>
          <w:sz w:val="28"/>
          <w:szCs w:val="28"/>
        </w:rPr>
        <w:t>]</w:t>
      </w:r>
      <w:r w:rsidRPr="00BB6D59">
        <w:rPr>
          <w:rFonts w:ascii="宋体" w:hAnsi="宋体" w:hint="eastAsia"/>
          <w:b/>
          <w:sz w:val="28"/>
          <w:szCs w:val="28"/>
        </w:rPr>
        <w:t>林辉</w:t>
      </w:r>
      <w:r w:rsidRPr="00BB6D59">
        <w:rPr>
          <w:rFonts w:ascii="宋体" w:hAnsi="宋体" w:hint="eastAsia"/>
          <w:bCs/>
          <w:sz w:val="28"/>
          <w:szCs w:val="28"/>
        </w:rPr>
        <w:t>,徐春华</w:t>
      </w:r>
      <w:r w:rsidRPr="00BB6D59">
        <w:rPr>
          <w:rFonts w:ascii="宋体" w:hAnsi="宋体"/>
          <w:bCs/>
          <w:sz w:val="28"/>
          <w:szCs w:val="28"/>
        </w:rPr>
        <w:t>,</w:t>
      </w:r>
      <w:r w:rsidRPr="00BB6D59">
        <w:rPr>
          <w:rFonts w:ascii="宋体" w:hAnsi="宋体" w:hint="eastAsia"/>
          <w:bCs/>
          <w:sz w:val="28"/>
          <w:szCs w:val="28"/>
        </w:rPr>
        <w:t>师成."基于云计算的分级诊疗云平台建设实践." 科技新时代 .02(2017):60-61.</w:t>
      </w:r>
    </w:p>
    <w:p w14:paraId="62AF43CD" w14:textId="4C655383" w:rsidR="001F4A06" w:rsidRPr="00BB6D59" w:rsidRDefault="001F4A06" w:rsidP="001F4A06">
      <w:pPr>
        <w:rPr>
          <w:rFonts w:ascii="宋体" w:hAnsi="宋体"/>
          <w:bCs/>
          <w:sz w:val="28"/>
          <w:szCs w:val="28"/>
        </w:rPr>
      </w:pPr>
      <w:r w:rsidRPr="00BB6D59">
        <w:rPr>
          <w:rFonts w:ascii="宋体" w:hAnsi="宋体"/>
          <w:bCs/>
          <w:sz w:val="28"/>
          <w:szCs w:val="28"/>
        </w:rPr>
        <w:t>[</w:t>
      </w:r>
      <w:r w:rsidR="00AD2FE7">
        <w:rPr>
          <w:rFonts w:ascii="宋体" w:hAnsi="宋体"/>
          <w:bCs/>
          <w:sz w:val="28"/>
          <w:szCs w:val="28"/>
        </w:rPr>
        <w:t>3</w:t>
      </w:r>
      <w:r w:rsidRPr="00BB6D59">
        <w:rPr>
          <w:rFonts w:ascii="宋体" w:hAnsi="宋体"/>
          <w:bCs/>
          <w:sz w:val="28"/>
          <w:szCs w:val="28"/>
        </w:rPr>
        <w:t xml:space="preserve">] </w:t>
      </w:r>
      <w:proofErr w:type="spellStart"/>
      <w:r w:rsidRPr="00BB6D59">
        <w:rPr>
          <w:rFonts w:ascii="宋体" w:hAnsi="宋体"/>
          <w:bCs/>
          <w:sz w:val="28"/>
          <w:szCs w:val="28"/>
        </w:rPr>
        <w:t>Jiebin</w:t>
      </w:r>
      <w:proofErr w:type="spellEnd"/>
      <w:r w:rsidRPr="00BB6D59">
        <w:rPr>
          <w:rFonts w:ascii="宋体" w:hAnsi="宋体"/>
          <w:bCs/>
          <w:sz w:val="28"/>
          <w:szCs w:val="28"/>
        </w:rPr>
        <w:t xml:space="preserve"> Chu, </w:t>
      </w:r>
      <w:proofErr w:type="spellStart"/>
      <w:r w:rsidRPr="00BB6D59">
        <w:rPr>
          <w:rFonts w:ascii="宋体" w:hAnsi="宋体"/>
          <w:bCs/>
          <w:sz w:val="28"/>
          <w:szCs w:val="28"/>
        </w:rPr>
        <w:t>Jinbiao</w:t>
      </w:r>
      <w:proofErr w:type="spellEnd"/>
      <w:r w:rsidRPr="00BB6D59">
        <w:rPr>
          <w:rFonts w:ascii="宋体" w:hAnsi="宋体"/>
          <w:bCs/>
          <w:sz w:val="28"/>
          <w:szCs w:val="28"/>
        </w:rPr>
        <w:t xml:space="preserve"> Chen, </w:t>
      </w:r>
      <w:proofErr w:type="spellStart"/>
      <w:r w:rsidRPr="00BB6D59">
        <w:rPr>
          <w:rFonts w:ascii="宋体" w:hAnsi="宋体"/>
          <w:bCs/>
          <w:sz w:val="28"/>
          <w:szCs w:val="28"/>
        </w:rPr>
        <w:t>Xiaofang</w:t>
      </w:r>
      <w:proofErr w:type="spellEnd"/>
      <w:r w:rsidRPr="00BB6D59">
        <w:rPr>
          <w:rFonts w:ascii="宋体" w:hAnsi="宋体"/>
          <w:bCs/>
          <w:sz w:val="28"/>
          <w:szCs w:val="28"/>
        </w:rPr>
        <w:t xml:space="preserve"> Chen, Wei Dong, </w:t>
      </w:r>
      <w:proofErr w:type="spellStart"/>
      <w:r w:rsidRPr="00BB6D59">
        <w:rPr>
          <w:rFonts w:ascii="宋体" w:hAnsi="宋体"/>
          <w:bCs/>
          <w:sz w:val="28"/>
          <w:szCs w:val="28"/>
        </w:rPr>
        <w:t>Jinlong</w:t>
      </w:r>
      <w:proofErr w:type="spellEnd"/>
      <w:r w:rsidRPr="00BB6D59">
        <w:rPr>
          <w:rFonts w:ascii="宋体" w:hAnsi="宋体"/>
          <w:bCs/>
          <w:sz w:val="28"/>
          <w:szCs w:val="28"/>
        </w:rPr>
        <w:t xml:space="preserve"> Shi,</w:t>
      </w:r>
      <w:r w:rsidRPr="00BB6D59">
        <w:rPr>
          <w:rFonts w:ascii="宋体" w:hAnsi="宋体"/>
          <w:b/>
          <w:sz w:val="28"/>
          <w:szCs w:val="28"/>
        </w:rPr>
        <w:t xml:space="preserve"> </w:t>
      </w:r>
      <w:proofErr w:type="spellStart"/>
      <w:r w:rsidRPr="00BB6D59">
        <w:rPr>
          <w:rFonts w:ascii="宋体" w:hAnsi="宋体"/>
          <w:b/>
          <w:sz w:val="28"/>
          <w:szCs w:val="28"/>
        </w:rPr>
        <w:t>Zhengxing</w:t>
      </w:r>
      <w:proofErr w:type="spellEnd"/>
      <w:r w:rsidRPr="00BB6D59">
        <w:rPr>
          <w:rFonts w:ascii="宋体" w:hAnsi="宋体"/>
          <w:b/>
          <w:sz w:val="28"/>
          <w:szCs w:val="28"/>
        </w:rPr>
        <w:t xml:space="preserve"> Huang </w:t>
      </w:r>
      <w:r w:rsidRPr="00BB6D59">
        <w:rPr>
          <w:rFonts w:ascii="宋体" w:hAnsi="宋体"/>
          <w:bCs/>
          <w:sz w:val="28"/>
          <w:szCs w:val="28"/>
        </w:rPr>
        <w:t xml:space="preserve">. "Knowledge-aware multi-center clinical dataset adaptation: problem, method, and application." Journal of Biomedical </w:t>
      </w:r>
      <w:proofErr w:type="spellStart"/>
      <w:r w:rsidRPr="00BB6D59">
        <w:rPr>
          <w:rFonts w:ascii="宋体" w:hAnsi="宋体"/>
          <w:bCs/>
          <w:sz w:val="28"/>
          <w:szCs w:val="28"/>
        </w:rPr>
        <w:t>Informatics</w:t>
      </w:r>
      <w:r w:rsidRPr="00BB6D59">
        <w:rPr>
          <w:rFonts w:ascii="宋体" w:hAnsi="宋体" w:hint="eastAsia"/>
          <w:bCs/>
          <w:sz w:val="28"/>
          <w:szCs w:val="28"/>
        </w:rPr>
        <w:t>.Volume</w:t>
      </w:r>
      <w:proofErr w:type="spellEnd"/>
      <w:r w:rsidRPr="00BB6D59">
        <w:rPr>
          <w:rFonts w:ascii="宋体" w:hAnsi="宋体" w:hint="eastAsia"/>
          <w:bCs/>
          <w:sz w:val="28"/>
          <w:szCs w:val="28"/>
        </w:rPr>
        <w:t xml:space="preserve"> 115,March 2021,103710</w:t>
      </w:r>
      <w:r>
        <w:rPr>
          <w:rFonts w:ascii="宋体" w:hAnsi="宋体"/>
          <w:bCs/>
          <w:sz w:val="28"/>
          <w:szCs w:val="28"/>
        </w:rPr>
        <w:t>.</w:t>
      </w:r>
    </w:p>
    <w:p w14:paraId="78C8F54C" w14:textId="7E0CD29F" w:rsidR="001F4A06" w:rsidRPr="00BB6D59" w:rsidRDefault="001F4A06" w:rsidP="001F4A06">
      <w:pPr>
        <w:rPr>
          <w:rFonts w:ascii="宋体" w:hAnsi="宋体"/>
          <w:bCs/>
          <w:sz w:val="28"/>
          <w:szCs w:val="28"/>
        </w:rPr>
      </w:pPr>
      <w:r w:rsidRPr="00BB6D59">
        <w:rPr>
          <w:rFonts w:ascii="宋体" w:hAnsi="宋体"/>
          <w:bCs/>
          <w:sz w:val="28"/>
          <w:szCs w:val="28"/>
        </w:rPr>
        <w:t>[</w:t>
      </w:r>
      <w:r w:rsidR="00AD2FE7">
        <w:rPr>
          <w:rFonts w:ascii="宋体" w:hAnsi="宋体"/>
          <w:bCs/>
          <w:sz w:val="28"/>
          <w:szCs w:val="28"/>
        </w:rPr>
        <w:t>4</w:t>
      </w:r>
      <w:r w:rsidRPr="00BB6D59">
        <w:rPr>
          <w:rFonts w:ascii="宋体" w:hAnsi="宋体"/>
          <w:bCs/>
          <w:sz w:val="28"/>
          <w:szCs w:val="28"/>
        </w:rPr>
        <w:t>]</w:t>
      </w:r>
      <w:proofErr w:type="spellStart"/>
      <w:r w:rsidRPr="00BB6D59">
        <w:rPr>
          <w:rFonts w:ascii="宋体" w:hAnsi="宋体" w:hint="eastAsia"/>
          <w:b/>
          <w:sz w:val="28"/>
          <w:szCs w:val="28"/>
        </w:rPr>
        <w:t>Weifeng</w:t>
      </w:r>
      <w:proofErr w:type="spellEnd"/>
      <w:r w:rsidRPr="00BB6D59">
        <w:rPr>
          <w:rFonts w:ascii="宋体" w:hAnsi="宋体" w:hint="eastAsia"/>
          <w:b/>
          <w:sz w:val="28"/>
          <w:szCs w:val="28"/>
        </w:rPr>
        <w:t xml:space="preserve"> Ma</w:t>
      </w:r>
      <w:r w:rsidRPr="00BB6D59">
        <w:rPr>
          <w:rFonts w:ascii="宋体" w:hAnsi="宋体" w:hint="eastAsia"/>
          <w:bCs/>
          <w:sz w:val="28"/>
          <w:szCs w:val="28"/>
        </w:rPr>
        <w:t xml:space="preserve">, Jiao Lou, </w:t>
      </w:r>
      <w:proofErr w:type="spellStart"/>
      <w:r w:rsidRPr="00BB6D59">
        <w:rPr>
          <w:rFonts w:ascii="宋体" w:hAnsi="宋体" w:hint="eastAsia"/>
          <w:bCs/>
          <w:sz w:val="28"/>
          <w:szCs w:val="28"/>
        </w:rPr>
        <w:t>Caoting</w:t>
      </w:r>
      <w:proofErr w:type="spellEnd"/>
      <w:r w:rsidRPr="00BB6D59">
        <w:rPr>
          <w:rFonts w:ascii="宋体" w:hAnsi="宋体" w:hint="eastAsia"/>
          <w:bCs/>
          <w:sz w:val="28"/>
          <w:szCs w:val="28"/>
        </w:rPr>
        <w:t xml:space="preserve"> Ji , </w:t>
      </w:r>
      <w:proofErr w:type="spellStart"/>
      <w:r w:rsidRPr="00BB6D59">
        <w:rPr>
          <w:rFonts w:ascii="宋体" w:hAnsi="宋体" w:hint="eastAsia"/>
          <w:bCs/>
          <w:sz w:val="28"/>
          <w:szCs w:val="28"/>
        </w:rPr>
        <w:t>Laibin</w:t>
      </w:r>
      <w:proofErr w:type="spellEnd"/>
      <w:r w:rsidRPr="00BB6D59">
        <w:rPr>
          <w:rFonts w:ascii="宋体" w:hAnsi="宋体" w:hint="eastAsia"/>
          <w:bCs/>
          <w:sz w:val="28"/>
          <w:szCs w:val="28"/>
        </w:rPr>
        <w:t xml:space="preserve"> Ma</w:t>
      </w:r>
      <w:r w:rsidRPr="00BB6D59">
        <w:rPr>
          <w:rFonts w:ascii="宋体" w:hAnsi="宋体"/>
          <w:bCs/>
          <w:sz w:val="28"/>
          <w:szCs w:val="28"/>
        </w:rPr>
        <w:t>. "</w:t>
      </w:r>
      <w:r w:rsidRPr="00BB6D59">
        <w:rPr>
          <w:rFonts w:ascii="宋体" w:hAnsi="宋体" w:hint="eastAsia"/>
          <w:bCs/>
          <w:sz w:val="28"/>
          <w:szCs w:val="28"/>
        </w:rPr>
        <w:t>ACLSTM：A Novel Method for CQA Answer Quality Prediction Based on Question-answer Joint Learning</w:t>
      </w:r>
      <w:r w:rsidRPr="00BB6D59">
        <w:rPr>
          <w:rFonts w:ascii="宋体" w:hAnsi="宋体"/>
          <w:bCs/>
          <w:sz w:val="28"/>
          <w:szCs w:val="28"/>
        </w:rPr>
        <w:t xml:space="preserve">." </w:t>
      </w:r>
      <w:r w:rsidRPr="00BB6D59">
        <w:rPr>
          <w:rFonts w:ascii="宋体" w:hAnsi="宋体" w:hint="eastAsia"/>
          <w:bCs/>
          <w:sz w:val="28"/>
          <w:szCs w:val="28"/>
        </w:rPr>
        <w:t>CMC-Computers, Materials &amp; Continua</w:t>
      </w:r>
      <w:r w:rsidRPr="00BB6D59">
        <w:rPr>
          <w:rFonts w:ascii="宋体" w:hAnsi="宋体"/>
          <w:bCs/>
          <w:sz w:val="28"/>
          <w:szCs w:val="28"/>
        </w:rPr>
        <w:t>.</w:t>
      </w:r>
      <w:r w:rsidRPr="00BB6D59">
        <w:rPr>
          <w:rFonts w:ascii="宋体" w:hAnsi="宋体" w:hint="eastAsia"/>
          <w:bCs/>
          <w:sz w:val="28"/>
          <w:szCs w:val="28"/>
        </w:rPr>
        <w:t>2020</w:t>
      </w:r>
      <w:r w:rsidRPr="00BB6D59">
        <w:rPr>
          <w:rFonts w:ascii="宋体" w:hAnsi="宋体"/>
          <w:bCs/>
          <w:sz w:val="28"/>
          <w:szCs w:val="28"/>
        </w:rPr>
        <w:t>,</w:t>
      </w:r>
      <w:r w:rsidRPr="00BB6D59">
        <w:rPr>
          <w:rFonts w:ascii="宋体" w:hAnsi="宋体" w:hint="eastAsia"/>
          <w:bCs/>
          <w:sz w:val="28"/>
          <w:szCs w:val="28"/>
        </w:rPr>
        <w:t>01 66(1):179-193.</w:t>
      </w:r>
    </w:p>
    <w:p w14:paraId="50775F0B" w14:textId="0CAEB684" w:rsidR="001F4A06" w:rsidRPr="00BB6D59" w:rsidRDefault="001F4A06" w:rsidP="001F4A06">
      <w:pPr>
        <w:rPr>
          <w:rFonts w:ascii="宋体" w:hAnsi="宋体"/>
          <w:bCs/>
          <w:sz w:val="28"/>
          <w:szCs w:val="28"/>
        </w:rPr>
      </w:pPr>
      <w:r w:rsidRPr="00BB6D59">
        <w:rPr>
          <w:rFonts w:ascii="宋体" w:hAnsi="宋体"/>
          <w:bCs/>
          <w:sz w:val="28"/>
          <w:szCs w:val="28"/>
        </w:rPr>
        <w:t>[</w:t>
      </w:r>
      <w:r w:rsidR="00AD2FE7">
        <w:rPr>
          <w:rFonts w:ascii="宋体" w:hAnsi="宋体"/>
          <w:bCs/>
          <w:sz w:val="28"/>
          <w:szCs w:val="28"/>
        </w:rPr>
        <w:t>5</w:t>
      </w:r>
      <w:r w:rsidRPr="00BB6D59">
        <w:rPr>
          <w:rFonts w:ascii="宋体" w:hAnsi="宋体"/>
          <w:bCs/>
          <w:sz w:val="28"/>
          <w:szCs w:val="28"/>
        </w:rPr>
        <w:t>]</w:t>
      </w:r>
      <w:proofErr w:type="spellStart"/>
      <w:r w:rsidRPr="00BB6D59">
        <w:rPr>
          <w:rFonts w:ascii="宋体" w:hAnsi="宋体"/>
          <w:bCs/>
          <w:sz w:val="28"/>
          <w:szCs w:val="28"/>
        </w:rPr>
        <w:t>Zhe</w:t>
      </w:r>
      <w:proofErr w:type="spellEnd"/>
      <w:r w:rsidRPr="00BB6D59">
        <w:rPr>
          <w:rFonts w:ascii="宋体" w:hAnsi="宋体"/>
          <w:bCs/>
          <w:sz w:val="28"/>
          <w:szCs w:val="28"/>
        </w:rPr>
        <w:t xml:space="preserve"> </w:t>
      </w:r>
      <w:proofErr w:type="spellStart"/>
      <w:r w:rsidRPr="00BB6D59">
        <w:rPr>
          <w:rFonts w:ascii="宋体" w:hAnsi="宋体"/>
          <w:bCs/>
          <w:sz w:val="28"/>
          <w:szCs w:val="28"/>
        </w:rPr>
        <w:t>Chen,</w:t>
      </w:r>
      <w:r w:rsidRPr="00BB6D59">
        <w:rPr>
          <w:rFonts w:ascii="宋体" w:hAnsi="宋体"/>
          <w:b/>
          <w:sz w:val="28"/>
          <w:szCs w:val="28"/>
        </w:rPr>
        <w:t>Weifeng</w:t>
      </w:r>
      <w:proofErr w:type="spellEnd"/>
      <w:r w:rsidRPr="00BB6D59">
        <w:rPr>
          <w:rFonts w:ascii="宋体" w:hAnsi="宋体"/>
          <w:b/>
          <w:sz w:val="28"/>
          <w:szCs w:val="28"/>
        </w:rPr>
        <w:t xml:space="preserve"> </w:t>
      </w:r>
      <w:proofErr w:type="spellStart"/>
      <w:r w:rsidRPr="00BB6D59">
        <w:rPr>
          <w:rFonts w:ascii="宋体" w:hAnsi="宋体"/>
          <w:b/>
          <w:sz w:val="28"/>
          <w:szCs w:val="28"/>
        </w:rPr>
        <w:t>Ma</w:t>
      </w:r>
      <w:r>
        <w:rPr>
          <w:rFonts w:ascii="宋体" w:hAnsi="宋体"/>
          <w:bCs/>
          <w:sz w:val="28"/>
          <w:szCs w:val="28"/>
        </w:rPr>
        <w:t>,</w:t>
      </w:r>
      <w:r w:rsidRPr="00BB6D59">
        <w:rPr>
          <w:rFonts w:ascii="宋体" w:hAnsi="宋体"/>
          <w:bCs/>
          <w:sz w:val="28"/>
          <w:szCs w:val="28"/>
        </w:rPr>
        <w:t>Nanfan</w:t>
      </w:r>
      <w:proofErr w:type="spellEnd"/>
      <w:r w:rsidRPr="00BB6D59">
        <w:rPr>
          <w:rFonts w:ascii="宋体" w:hAnsi="宋体"/>
          <w:bCs/>
          <w:sz w:val="28"/>
          <w:szCs w:val="28"/>
        </w:rPr>
        <w:t xml:space="preserve"> </w:t>
      </w:r>
      <w:proofErr w:type="spellStart"/>
      <w:r w:rsidRPr="00BB6D59">
        <w:rPr>
          <w:rFonts w:ascii="宋体" w:hAnsi="宋体"/>
          <w:bCs/>
          <w:sz w:val="28"/>
          <w:szCs w:val="28"/>
        </w:rPr>
        <w:t>Xu,Caoting</w:t>
      </w:r>
      <w:proofErr w:type="spellEnd"/>
      <w:r w:rsidRPr="00BB6D59">
        <w:rPr>
          <w:rFonts w:ascii="宋体" w:hAnsi="宋体"/>
          <w:bCs/>
          <w:sz w:val="28"/>
          <w:szCs w:val="28"/>
        </w:rPr>
        <w:t xml:space="preserve"> Ji."</w:t>
      </w:r>
      <w:proofErr w:type="spellStart"/>
      <w:r w:rsidRPr="00BB6D59">
        <w:rPr>
          <w:rFonts w:ascii="宋体" w:hAnsi="宋体"/>
          <w:bCs/>
          <w:sz w:val="28"/>
          <w:szCs w:val="28"/>
        </w:rPr>
        <w:t>SiameseCCR</w:t>
      </w:r>
      <w:proofErr w:type="spellEnd"/>
      <w:r w:rsidRPr="00BB6D59">
        <w:rPr>
          <w:rFonts w:ascii="宋体" w:hAnsi="宋体"/>
          <w:bCs/>
          <w:sz w:val="28"/>
          <w:szCs w:val="28"/>
        </w:rPr>
        <w:t xml:space="preserve">: A Novel Method for One-shot and Few-shot Chinese CAPTCHA Recognition using Deep Siamese Network." IET Image Processing </w:t>
      </w:r>
      <w:r>
        <w:rPr>
          <w:rFonts w:ascii="宋体" w:hAnsi="宋体"/>
          <w:bCs/>
          <w:sz w:val="28"/>
          <w:szCs w:val="28"/>
        </w:rPr>
        <w:t>,</w:t>
      </w:r>
      <w:r w:rsidRPr="00BB6D59">
        <w:rPr>
          <w:rFonts w:ascii="宋体" w:hAnsi="宋体" w:hint="eastAsia"/>
          <w:bCs/>
          <w:sz w:val="28"/>
          <w:szCs w:val="28"/>
        </w:rPr>
        <w:t>2020,14(12):2855–2859.</w:t>
      </w:r>
    </w:p>
    <w:p w14:paraId="65952580" w14:textId="19263F86" w:rsidR="001F4A06" w:rsidRDefault="001F4A06" w:rsidP="001F4A06">
      <w:pPr>
        <w:rPr>
          <w:rFonts w:ascii="宋体" w:hAnsi="宋体"/>
          <w:bCs/>
          <w:sz w:val="28"/>
          <w:szCs w:val="28"/>
        </w:rPr>
      </w:pPr>
      <w:r w:rsidRPr="00BB6D59">
        <w:rPr>
          <w:rFonts w:ascii="宋体" w:hAnsi="宋体"/>
          <w:bCs/>
          <w:sz w:val="28"/>
          <w:szCs w:val="28"/>
        </w:rPr>
        <w:t>[</w:t>
      </w:r>
      <w:r w:rsidR="00AD2FE7">
        <w:rPr>
          <w:rFonts w:ascii="宋体" w:hAnsi="宋体"/>
          <w:bCs/>
          <w:sz w:val="28"/>
          <w:szCs w:val="28"/>
        </w:rPr>
        <w:t>6</w:t>
      </w:r>
      <w:r w:rsidRPr="00BB6D59">
        <w:rPr>
          <w:rFonts w:ascii="宋体" w:hAnsi="宋体"/>
          <w:bCs/>
          <w:sz w:val="28"/>
          <w:szCs w:val="28"/>
        </w:rPr>
        <w:t>]</w:t>
      </w:r>
      <w:r w:rsidRPr="00BB6D59">
        <w:rPr>
          <w:rFonts w:ascii="宋体" w:hAnsi="宋体" w:hint="eastAsia"/>
          <w:b/>
          <w:sz w:val="28"/>
          <w:szCs w:val="28"/>
        </w:rPr>
        <w:t>林辉</w:t>
      </w:r>
      <w:r>
        <w:rPr>
          <w:rFonts w:ascii="宋体" w:hAnsi="宋体" w:hint="eastAsia"/>
          <w:b/>
          <w:sz w:val="28"/>
          <w:szCs w:val="28"/>
        </w:rPr>
        <w:t>,</w:t>
      </w:r>
      <w:r w:rsidRPr="00BB6D59">
        <w:rPr>
          <w:rFonts w:ascii="宋体" w:hAnsi="宋体" w:hint="eastAsia"/>
          <w:b/>
          <w:sz w:val="28"/>
          <w:szCs w:val="28"/>
        </w:rPr>
        <w:t>吴俊</w:t>
      </w:r>
      <w:r>
        <w:rPr>
          <w:rFonts w:ascii="宋体" w:hAnsi="宋体" w:hint="eastAsia"/>
          <w:b/>
          <w:sz w:val="28"/>
          <w:szCs w:val="28"/>
        </w:rPr>
        <w:t>,</w:t>
      </w:r>
      <w:r w:rsidRPr="00BB6D59">
        <w:rPr>
          <w:rFonts w:ascii="宋体" w:hAnsi="宋体" w:hint="eastAsia"/>
          <w:b/>
          <w:sz w:val="28"/>
          <w:szCs w:val="28"/>
        </w:rPr>
        <w:t>方辛未</w:t>
      </w:r>
      <w:r>
        <w:rPr>
          <w:rFonts w:ascii="宋体" w:hAnsi="宋体"/>
          <w:bCs/>
          <w:sz w:val="28"/>
          <w:szCs w:val="28"/>
        </w:rPr>
        <w:t>.</w:t>
      </w:r>
      <w:r w:rsidRPr="00BB6D59">
        <w:rPr>
          <w:rFonts w:ascii="宋体" w:hAnsi="宋体"/>
          <w:bCs/>
          <w:sz w:val="28"/>
          <w:szCs w:val="28"/>
        </w:rPr>
        <w:t xml:space="preserve"> "</w:t>
      </w:r>
      <w:r w:rsidRPr="00BB6D59">
        <w:rPr>
          <w:rFonts w:ascii="宋体" w:hAnsi="宋体" w:hint="eastAsia"/>
          <w:bCs/>
          <w:sz w:val="28"/>
          <w:szCs w:val="28"/>
        </w:rPr>
        <w:t>实施医保脱卡在线支付的意义、现状及推进建议</w:t>
      </w:r>
      <w:r>
        <w:rPr>
          <w:rFonts w:ascii="宋体" w:hAnsi="宋体" w:hint="eastAsia"/>
          <w:bCs/>
          <w:sz w:val="28"/>
          <w:szCs w:val="28"/>
        </w:rPr>
        <w:t>.</w:t>
      </w:r>
      <w:r w:rsidRPr="00BB6D59">
        <w:rPr>
          <w:rFonts w:ascii="宋体" w:hAnsi="宋体"/>
          <w:bCs/>
          <w:sz w:val="28"/>
          <w:szCs w:val="28"/>
        </w:rPr>
        <w:t>"</w:t>
      </w:r>
      <w:r w:rsidRPr="00BB6D59">
        <w:rPr>
          <w:rFonts w:ascii="宋体" w:hAnsi="宋体" w:hint="eastAsia"/>
          <w:bCs/>
          <w:sz w:val="28"/>
          <w:szCs w:val="28"/>
        </w:rPr>
        <w:t>中国数字医学</w:t>
      </w:r>
      <w:r>
        <w:rPr>
          <w:rFonts w:ascii="宋体" w:hAnsi="宋体"/>
          <w:bCs/>
          <w:sz w:val="28"/>
          <w:szCs w:val="28"/>
        </w:rPr>
        <w:t>,</w:t>
      </w:r>
      <w:r w:rsidRPr="00BB6D59">
        <w:rPr>
          <w:rFonts w:ascii="宋体" w:hAnsi="宋体" w:hint="eastAsia"/>
          <w:bCs/>
          <w:sz w:val="28"/>
          <w:szCs w:val="28"/>
        </w:rPr>
        <w:t>2021，16(04)</w:t>
      </w:r>
      <w:r>
        <w:rPr>
          <w:rFonts w:ascii="宋体" w:hAnsi="宋体"/>
          <w:bCs/>
          <w:sz w:val="28"/>
          <w:szCs w:val="28"/>
        </w:rPr>
        <w:t>.</w:t>
      </w:r>
    </w:p>
    <w:p w14:paraId="6B5FAD8D" w14:textId="4E82B23E" w:rsidR="00AD2FE7" w:rsidRDefault="00AD2FE7" w:rsidP="001F4A06">
      <w:pPr>
        <w:rPr>
          <w:rFonts w:ascii="宋体" w:hAnsi="宋体"/>
          <w:bCs/>
          <w:sz w:val="28"/>
          <w:szCs w:val="28"/>
        </w:rPr>
      </w:pPr>
      <w:r w:rsidRPr="00AD2FE7">
        <w:rPr>
          <w:rFonts w:ascii="宋体" w:hAnsi="宋体" w:hint="eastAsia"/>
          <w:bCs/>
          <w:sz w:val="28"/>
          <w:szCs w:val="28"/>
        </w:rPr>
        <w:t>[</w:t>
      </w:r>
      <w:r>
        <w:rPr>
          <w:rFonts w:ascii="宋体" w:hAnsi="宋体"/>
          <w:bCs/>
          <w:sz w:val="28"/>
          <w:szCs w:val="28"/>
        </w:rPr>
        <w:t>7</w:t>
      </w:r>
      <w:r w:rsidRPr="00AD2FE7">
        <w:rPr>
          <w:rFonts w:ascii="宋体" w:hAnsi="宋体" w:hint="eastAsia"/>
          <w:bCs/>
          <w:sz w:val="28"/>
          <w:szCs w:val="28"/>
        </w:rPr>
        <w:t>]</w:t>
      </w:r>
      <w:r w:rsidRPr="00AD2FE7">
        <w:rPr>
          <w:rFonts w:ascii="宋体" w:hAnsi="宋体" w:hint="eastAsia"/>
          <w:b/>
          <w:sz w:val="28"/>
          <w:szCs w:val="28"/>
        </w:rPr>
        <w:t>庞晓燕</w:t>
      </w:r>
      <w:r w:rsidRPr="00AD2FE7">
        <w:rPr>
          <w:rFonts w:ascii="宋体" w:hAnsi="宋体" w:hint="eastAsia"/>
          <w:bCs/>
          <w:sz w:val="28"/>
          <w:szCs w:val="28"/>
        </w:rPr>
        <w:t>,尹思艺,蔡秀军</w:t>
      </w:r>
      <w:r>
        <w:rPr>
          <w:rFonts w:ascii="宋体" w:hAnsi="宋体" w:hint="eastAsia"/>
          <w:bCs/>
          <w:sz w:val="28"/>
          <w:szCs w:val="28"/>
        </w:rPr>
        <w:t>,沈剑锋,</w:t>
      </w:r>
      <w:r w:rsidRPr="00AD2FE7">
        <w:rPr>
          <w:rFonts w:ascii="宋体" w:hAnsi="宋体" w:hint="eastAsia"/>
          <w:b/>
          <w:sz w:val="28"/>
          <w:szCs w:val="28"/>
        </w:rPr>
        <w:t>林辉</w:t>
      </w:r>
      <w:r w:rsidRPr="00AD2FE7">
        <w:rPr>
          <w:rFonts w:ascii="宋体" w:hAnsi="宋体" w:hint="eastAsia"/>
          <w:bCs/>
          <w:sz w:val="28"/>
          <w:szCs w:val="28"/>
        </w:rPr>
        <w:t>等.构建基于大数据的人工智能临床辅助决策系统方法与效果研究[J].中国数字医学,2020,15(09):49-52.</w:t>
      </w:r>
    </w:p>
    <w:p w14:paraId="06FCD064" w14:textId="3889D764" w:rsidR="00AD2FE7" w:rsidRDefault="00A258B5" w:rsidP="001F4A06">
      <w:pPr>
        <w:rPr>
          <w:rFonts w:ascii="宋体" w:hAnsi="宋体"/>
          <w:bCs/>
          <w:sz w:val="28"/>
          <w:szCs w:val="28"/>
        </w:rPr>
      </w:pPr>
      <w:r w:rsidRPr="00A258B5">
        <w:rPr>
          <w:rFonts w:ascii="宋体" w:hAnsi="宋体" w:hint="eastAsia"/>
          <w:bCs/>
          <w:sz w:val="28"/>
          <w:szCs w:val="28"/>
        </w:rPr>
        <w:t>[</w:t>
      </w:r>
      <w:r>
        <w:rPr>
          <w:rFonts w:ascii="宋体" w:hAnsi="宋体"/>
          <w:bCs/>
          <w:sz w:val="28"/>
          <w:szCs w:val="28"/>
        </w:rPr>
        <w:t>8</w:t>
      </w:r>
      <w:r w:rsidRPr="00A258B5">
        <w:rPr>
          <w:rFonts w:ascii="宋体" w:hAnsi="宋体" w:hint="eastAsia"/>
          <w:bCs/>
          <w:sz w:val="28"/>
          <w:szCs w:val="28"/>
        </w:rPr>
        <w:t>]陆易,</w:t>
      </w:r>
      <w:r w:rsidRPr="00A258B5">
        <w:rPr>
          <w:rFonts w:ascii="宋体" w:hAnsi="宋体" w:hint="eastAsia"/>
          <w:b/>
          <w:sz w:val="28"/>
          <w:szCs w:val="28"/>
        </w:rPr>
        <w:t>黄正行</w:t>
      </w:r>
      <w:r w:rsidRPr="00A258B5">
        <w:rPr>
          <w:rFonts w:ascii="宋体" w:hAnsi="宋体" w:hint="eastAsia"/>
          <w:bCs/>
          <w:sz w:val="28"/>
          <w:szCs w:val="28"/>
        </w:rPr>
        <w:t>,俞思伟等.临床医疗大数据研究现状与展望[J].医疗卫生装备,2017,38(03):112-115.</w:t>
      </w:r>
    </w:p>
    <w:p w14:paraId="5155132C" w14:textId="155B3F55" w:rsidR="00A258B5" w:rsidRDefault="00A258B5" w:rsidP="001F4A06">
      <w:pPr>
        <w:rPr>
          <w:rFonts w:ascii="宋体" w:hAnsi="宋体"/>
          <w:bCs/>
          <w:sz w:val="28"/>
          <w:szCs w:val="28"/>
        </w:rPr>
      </w:pPr>
      <w:r w:rsidRPr="00A258B5">
        <w:rPr>
          <w:rFonts w:ascii="宋体" w:hAnsi="宋体" w:hint="eastAsia"/>
          <w:bCs/>
          <w:sz w:val="28"/>
          <w:szCs w:val="28"/>
        </w:rPr>
        <w:t>[</w:t>
      </w:r>
      <w:r>
        <w:rPr>
          <w:rFonts w:ascii="宋体" w:hAnsi="宋体"/>
          <w:bCs/>
          <w:sz w:val="28"/>
          <w:szCs w:val="28"/>
        </w:rPr>
        <w:t>9</w:t>
      </w:r>
      <w:r w:rsidRPr="00A258B5">
        <w:rPr>
          <w:rFonts w:ascii="宋体" w:hAnsi="宋体" w:hint="eastAsia"/>
          <w:bCs/>
          <w:sz w:val="28"/>
          <w:szCs w:val="28"/>
        </w:rPr>
        <w:t>]</w:t>
      </w:r>
      <w:r w:rsidRPr="00A258B5">
        <w:rPr>
          <w:rFonts w:ascii="宋体" w:hAnsi="宋体" w:hint="eastAsia"/>
          <w:b/>
          <w:sz w:val="28"/>
          <w:szCs w:val="28"/>
        </w:rPr>
        <w:t>乔凯</w:t>
      </w:r>
      <w:r w:rsidRPr="00A258B5">
        <w:rPr>
          <w:rFonts w:ascii="宋体" w:hAnsi="宋体" w:hint="eastAsia"/>
          <w:bCs/>
          <w:sz w:val="28"/>
          <w:szCs w:val="28"/>
        </w:rPr>
        <w:t>,</w:t>
      </w:r>
      <w:r w:rsidRPr="00A258B5">
        <w:rPr>
          <w:rFonts w:ascii="宋体" w:hAnsi="宋体" w:hint="eastAsia"/>
          <w:b/>
          <w:sz w:val="28"/>
          <w:szCs w:val="28"/>
        </w:rPr>
        <w:t>庞晓燕</w:t>
      </w:r>
      <w:r w:rsidRPr="00A258B5">
        <w:rPr>
          <w:rFonts w:ascii="宋体" w:hAnsi="宋体" w:hint="eastAsia"/>
          <w:bCs/>
          <w:sz w:val="28"/>
          <w:szCs w:val="28"/>
        </w:rPr>
        <w:t>,汪琦东.拥抱大数据时代 加快医疗信息化建设[J].中国管理信息化,2015,18(08):66.</w:t>
      </w:r>
    </w:p>
    <w:p w14:paraId="6C324419" w14:textId="069FC1F1" w:rsidR="00A258B5" w:rsidRPr="00AD2FE7" w:rsidRDefault="00A258B5" w:rsidP="001F4A06">
      <w:pPr>
        <w:rPr>
          <w:rFonts w:ascii="宋体" w:hAnsi="宋体" w:hint="eastAsia"/>
          <w:bCs/>
          <w:sz w:val="28"/>
          <w:szCs w:val="28"/>
        </w:rPr>
      </w:pPr>
      <w:r w:rsidRPr="00A258B5">
        <w:rPr>
          <w:rFonts w:ascii="宋体" w:hAnsi="宋体" w:hint="eastAsia"/>
          <w:bCs/>
          <w:sz w:val="28"/>
          <w:szCs w:val="28"/>
        </w:rPr>
        <w:t>[1</w:t>
      </w:r>
      <w:r>
        <w:rPr>
          <w:rFonts w:ascii="宋体" w:hAnsi="宋体"/>
          <w:bCs/>
          <w:sz w:val="28"/>
          <w:szCs w:val="28"/>
        </w:rPr>
        <w:t>0</w:t>
      </w:r>
      <w:r w:rsidRPr="00A258B5">
        <w:rPr>
          <w:rFonts w:ascii="宋体" w:hAnsi="宋体" w:hint="eastAsia"/>
          <w:bCs/>
          <w:sz w:val="28"/>
          <w:szCs w:val="28"/>
        </w:rPr>
        <w:t>]</w:t>
      </w:r>
      <w:r w:rsidRPr="00A258B5">
        <w:rPr>
          <w:rFonts w:ascii="宋体" w:hAnsi="宋体" w:hint="eastAsia"/>
          <w:b/>
          <w:sz w:val="28"/>
          <w:szCs w:val="28"/>
        </w:rPr>
        <w:t>方辛未</w:t>
      </w:r>
      <w:r w:rsidRPr="00A258B5">
        <w:rPr>
          <w:rFonts w:ascii="宋体" w:hAnsi="宋体" w:hint="eastAsia"/>
          <w:bCs/>
          <w:sz w:val="28"/>
          <w:szCs w:val="28"/>
        </w:rPr>
        <w:t>.“互联网+”医疗下的医疗生态圈建构研究[J].通讯世界,2020,27(02):106-107.</w:t>
      </w:r>
    </w:p>
    <w:p w14:paraId="25CC9883" w14:textId="39DFF7C5" w:rsidR="001F4A06" w:rsidRDefault="001F4A06" w:rsidP="001F4A06">
      <w:pPr>
        <w:rPr>
          <w:rFonts w:ascii="宋体" w:hAnsi="宋体"/>
          <w:bCs/>
          <w:sz w:val="28"/>
          <w:szCs w:val="28"/>
        </w:rPr>
      </w:pPr>
      <w:r w:rsidRPr="00BB6D59">
        <w:rPr>
          <w:rFonts w:ascii="宋体" w:hAnsi="宋体"/>
          <w:bCs/>
          <w:sz w:val="28"/>
          <w:szCs w:val="28"/>
        </w:rPr>
        <w:t>[1</w:t>
      </w:r>
      <w:r w:rsidR="00A258B5">
        <w:rPr>
          <w:rFonts w:ascii="宋体" w:hAnsi="宋体"/>
          <w:bCs/>
          <w:sz w:val="28"/>
          <w:szCs w:val="28"/>
        </w:rPr>
        <w:t>1</w:t>
      </w:r>
      <w:r w:rsidRPr="00BB6D59">
        <w:rPr>
          <w:rFonts w:ascii="宋体" w:hAnsi="宋体"/>
          <w:bCs/>
          <w:sz w:val="28"/>
          <w:szCs w:val="28"/>
        </w:rPr>
        <w:t>]</w:t>
      </w:r>
      <w:r w:rsidRPr="00BB6D59">
        <w:rPr>
          <w:rFonts w:ascii="宋体" w:hAnsi="宋体" w:hint="eastAsia"/>
          <w:b/>
          <w:sz w:val="28"/>
          <w:szCs w:val="28"/>
        </w:rPr>
        <w:t>乔凯，庞晓燕</w:t>
      </w:r>
      <w:r w:rsidRPr="00BB6D59">
        <w:rPr>
          <w:rFonts w:ascii="宋体" w:hAnsi="宋体"/>
          <w:bCs/>
          <w:sz w:val="28"/>
          <w:szCs w:val="28"/>
        </w:rPr>
        <w:t>. "</w:t>
      </w:r>
      <w:r w:rsidRPr="00BB6D59">
        <w:rPr>
          <w:rFonts w:ascii="宋体" w:hAnsi="宋体" w:hint="eastAsia"/>
          <w:bCs/>
          <w:sz w:val="28"/>
          <w:szCs w:val="28"/>
        </w:rPr>
        <w:t>论互联网+医联体在分级诊疗中的运用</w:t>
      </w:r>
      <w:r w:rsidRPr="00BB6D59">
        <w:rPr>
          <w:rFonts w:ascii="宋体" w:hAnsi="宋体"/>
          <w:bCs/>
          <w:sz w:val="28"/>
          <w:szCs w:val="28"/>
        </w:rPr>
        <w:t>".</w:t>
      </w:r>
      <w:r w:rsidRPr="00BB6D59">
        <w:rPr>
          <w:rFonts w:ascii="宋体" w:hAnsi="宋体" w:hint="eastAsia"/>
          <w:bCs/>
          <w:sz w:val="28"/>
          <w:szCs w:val="28"/>
        </w:rPr>
        <w:t>计算机产品与流通</w:t>
      </w:r>
      <w:r w:rsidRPr="00BB6D59">
        <w:rPr>
          <w:rFonts w:ascii="宋体" w:hAnsi="宋体"/>
          <w:bCs/>
          <w:sz w:val="28"/>
          <w:szCs w:val="28"/>
        </w:rPr>
        <w:t>,</w:t>
      </w:r>
      <w:r w:rsidRPr="00BB6D59">
        <w:rPr>
          <w:rFonts w:ascii="宋体" w:hAnsi="宋体" w:hint="eastAsia"/>
          <w:bCs/>
          <w:sz w:val="28"/>
          <w:szCs w:val="28"/>
        </w:rPr>
        <w:t>2019(03):31.</w:t>
      </w:r>
    </w:p>
    <w:p w14:paraId="38DF9CF7" w14:textId="77777777" w:rsidR="00A258B5" w:rsidRDefault="00A258B5" w:rsidP="001F4A06">
      <w:pPr>
        <w:rPr>
          <w:rFonts w:ascii="宋体" w:hAnsi="宋体"/>
          <w:bCs/>
          <w:sz w:val="28"/>
          <w:szCs w:val="28"/>
        </w:rPr>
      </w:pPr>
      <w:r w:rsidRPr="00A258B5">
        <w:rPr>
          <w:rFonts w:ascii="宋体" w:hAnsi="宋体" w:hint="eastAsia"/>
          <w:bCs/>
          <w:sz w:val="28"/>
          <w:szCs w:val="28"/>
        </w:rPr>
        <w:t>[1</w:t>
      </w:r>
      <w:r>
        <w:rPr>
          <w:rFonts w:ascii="宋体" w:hAnsi="宋体"/>
          <w:bCs/>
          <w:sz w:val="28"/>
          <w:szCs w:val="28"/>
        </w:rPr>
        <w:t>2</w:t>
      </w:r>
      <w:r w:rsidRPr="00A258B5">
        <w:rPr>
          <w:rFonts w:ascii="宋体" w:hAnsi="宋体" w:hint="eastAsia"/>
          <w:bCs/>
          <w:sz w:val="28"/>
          <w:szCs w:val="28"/>
        </w:rPr>
        <w:t>]</w:t>
      </w:r>
      <w:r w:rsidRPr="00E618CD">
        <w:rPr>
          <w:rFonts w:ascii="宋体" w:hAnsi="宋体" w:hint="eastAsia"/>
          <w:b/>
          <w:sz w:val="28"/>
          <w:szCs w:val="28"/>
        </w:rPr>
        <w:t>乔凯,庞晓燕</w:t>
      </w:r>
      <w:r w:rsidRPr="00A258B5">
        <w:rPr>
          <w:rFonts w:ascii="宋体" w:hAnsi="宋体" w:hint="eastAsia"/>
          <w:bCs/>
          <w:sz w:val="28"/>
          <w:szCs w:val="28"/>
        </w:rPr>
        <w:t>,张文娟.基于大数据技术的临床诊断决策系统[J].科技资讯,</w:t>
      </w:r>
    </w:p>
    <w:p w14:paraId="60310367" w14:textId="281E98FB" w:rsidR="00A258B5" w:rsidRDefault="00A258B5" w:rsidP="001F4A06">
      <w:pPr>
        <w:rPr>
          <w:rFonts w:ascii="宋体" w:hAnsi="宋体"/>
          <w:bCs/>
          <w:sz w:val="28"/>
          <w:szCs w:val="28"/>
        </w:rPr>
      </w:pPr>
      <w:r w:rsidRPr="00A258B5">
        <w:rPr>
          <w:rFonts w:ascii="宋体" w:hAnsi="宋体" w:hint="eastAsia"/>
          <w:bCs/>
          <w:sz w:val="28"/>
          <w:szCs w:val="28"/>
        </w:rPr>
        <w:t>2015,13(11):17.DOI:10.16661/j.cnki.1672-3791.2015.11.028.</w:t>
      </w:r>
    </w:p>
    <w:p w14:paraId="47B3B70F" w14:textId="6DC2EFB1" w:rsidR="00E618CD" w:rsidRPr="00BB6D59" w:rsidRDefault="00E618CD" w:rsidP="001F4A06">
      <w:pPr>
        <w:rPr>
          <w:rFonts w:ascii="宋体" w:hAnsi="宋体" w:hint="eastAsia"/>
          <w:bCs/>
          <w:sz w:val="28"/>
          <w:szCs w:val="28"/>
        </w:rPr>
      </w:pPr>
      <w:r w:rsidRPr="00E618CD">
        <w:rPr>
          <w:rFonts w:ascii="宋体" w:hAnsi="宋体" w:hint="eastAsia"/>
          <w:bCs/>
          <w:sz w:val="28"/>
          <w:szCs w:val="28"/>
        </w:rPr>
        <w:t>[1</w:t>
      </w:r>
      <w:r>
        <w:rPr>
          <w:rFonts w:ascii="宋体" w:hAnsi="宋体"/>
          <w:bCs/>
          <w:sz w:val="28"/>
          <w:szCs w:val="28"/>
        </w:rPr>
        <w:t>3</w:t>
      </w:r>
      <w:r w:rsidRPr="00E618CD">
        <w:rPr>
          <w:rFonts w:ascii="宋体" w:hAnsi="宋体" w:hint="eastAsia"/>
          <w:bCs/>
          <w:sz w:val="28"/>
          <w:szCs w:val="28"/>
        </w:rPr>
        <w:t>]</w:t>
      </w:r>
      <w:r w:rsidRPr="00E618CD">
        <w:rPr>
          <w:rFonts w:ascii="宋体" w:hAnsi="宋体" w:hint="eastAsia"/>
          <w:b/>
          <w:sz w:val="28"/>
          <w:szCs w:val="28"/>
        </w:rPr>
        <w:t>乔凯,庞晓燕</w:t>
      </w:r>
      <w:r w:rsidRPr="00E618CD">
        <w:rPr>
          <w:rFonts w:ascii="宋体" w:hAnsi="宋体" w:hint="eastAsia"/>
          <w:bCs/>
          <w:sz w:val="28"/>
          <w:szCs w:val="28"/>
        </w:rPr>
        <w:t>.计算机技术在医疗监控中的应用[J].电子技术与软件工程,2015,No.64(14):170.</w:t>
      </w:r>
    </w:p>
    <w:p w14:paraId="1631C4AD" w14:textId="4011A740" w:rsidR="00AD2FE7" w:rsidRDefault="00AD2FE7" w:rsidP="00AD2FE7">
      <w:pPr>
        <w:rPr>
          <w:rFonts w:ascii="宋体" w:hAnsi="宋体"/>
          <w:bCs/>
          <w:sz w:val="28"/>
          <w:szCs w:val="28"/>
        </w:rPr>
      </w:pPr>
      <w:r w:rsidRPr="00BB6D59">
        <w:rPr>
          <w:rFonts w:ascii="宋体" w:hAnsi="宋体" w:hint="eastAsia"/>
          <w:bCs/>
          <w:sz w:val="28"/>
          <w:szCs w:val="28"/>
        </w:rPr>
        <w:t>[</w:t>
      </w:r>
      <w:r w:rsidR="00E618CD">
        <w:rPr>
          <w:rFonts w:ascii="宋体" w:hAnsi="宋体"/>
          <w:bCs/>
          <w:sz w:val="28"/>
          <w:szCs w:val="28"/>
        </w:rPr>
        <w:t>14</w:t>
      </w:r>
      <w:r w:rsidRPr="00BB6D59">
        <w:rPr>
          <w:rFonts w:ascii="宋体" w:hAnsi="宋体" w:hint="eastAsia"/>
          <w:bCs/>
          <w:sz w:val="28"/>
          <w:szCs w:val="28"/>
        </w:rPr>
        <w:t>]王叶华</w:t>
      </w:r>
      <w:r>
        <w:rPr>
          <w:rFonts w:ascii="宋体" w:hAnsi="宋体" w:hint="eastAsia"/>
          <w:bCs/>
          <w:sz w:val="28"/>
          <w:szCs w:val="28"/>
        </w:rPr>
        <w:t>,</w:t>
      </w:r>
      <w:r w:rsidRPr="00BB6D59">
        <w:rPr>
          <w:rFonts w:ascii="宋体" w:hAnsi="宋体" w:hint="eastAsia"/>
          <w:bCs/>
          <w:sz w:val="28"/>
          <w:szCs w:val="28"/>
        </w:rPr>
        <w:t>杨丽黎</w:t>
      </w:r>
      <w:r>
        <w:rPr>
          <w:rFonts w:ascii="宋体" w:hAnsi="宋体" w:hint="eastAsia"/>
          <w:bCs/>
          <w:sz w:val="28"/>
          <w:szCs w:val="28"/>
        </w:rPr>
        <w:t>,</w:t>
      </w:r>
      <w:r w:rsidRPr="00BB6D59">
        <w:rPr>
          <w:rFonts w:ascii="宋体" w:hAnsi="宋体" w:hint="eastAsia"/>
          <w:b/>
          <w:sz w:val="28"/>
          <w:szCs w:val="28"/>
        </w:rPr>
        <w:t>林辉</w:t>
      </w:r>
      <w:r>
        <w:rPr>
          <w:rFonts w:ascii="宋体" w:hAnsi="宋体" w:hint="eastAsia"/>
          <w:bCs/>
          <w:sz w:val="28"/>
          <w:szCs w:val="28"/>
        </w:rPr>
        <w:t>,</w:t>
      </w:r>
      <w:r w:rsidRPr="00BB6D59">
        <w:rPr>
          <w:rFonts w:ascii="宋体" w:hAnsi="宋体" w:hint="eastAsia"/>
          <w:bCs/>
          <w:sz w:val="28"/>
          <w:szCs w:val="28"/>
        </w:rPr>
        <w:t>方力争</w:t>
      </w:r>
      <w:r>
        <w:rPr>
          <w:rFonts w:ascii="宋体" w:hAnsi="宋体" w:hint="eastAsia"/>
          <w:bCs/>
          <w:sz w:val="28"/>
          <w:szCs w:val="28"/>
        </w:rPr>
        <w:t>,</w:t>
      </w:r>
      <w:r w:rsidRPr="00BB6D59">
        <w:rPr>
          <w:rFonts w:ascii="宋体" w:hAnsi="宋体" w:hint="eastAsia"/>
          <w:bCs/>
          <w:sz w:val="28"/>
          <w:szCs w:val="28"/>
        </w:rPr>
        <w:t>金霞. "互联网+在三级医院双向转诊中的应用." 中华医院管理杂志</w:t>
      </w:r>
      <w:r>
        <w:rPr>
          <w:rFonts w:ascii="宋体" w:hAnsi="宋体"/>
          <w:bCs/>
          <w:sz w:val="28"/>
          <w:szCs w:val="28"/>
        </w:rPr>
        <w:t>.</w:t>
      </w:r>
      <w:r w:rsidRPr="00BB6D59">
        <w:rPr>
          <w:rFonts w:ascii="宋体" w:hAnsi="宋体" w:hint="eastAsia"/>
          <w:bCs/>
          <w:sz w:val="28"/>
          <w:szCs w:val="28"/>
        </w:rPr>
        <w:t>32.5(2016):3.</w:t>
      </w:r>
    </w:p>
    <w:p w14:paraId="0E52D560" w14:textId="450D85B5" w:rsidR="00AD2FE7" w:rsidRPr="00BB6D59" w:rsidRDefault="00AD2FE7" w:rsidP="00AD2FE7">
      <w:pPr>
        <w:rPr>
          <w:rFonts w:ascii="宋体" w:hAnsi="宋体"/>
          <w:bCs/>
          <w:sz w:val="28"/>
          <w:szCs w:val="28"/>
        </w:rPr>
      </w:pPr>
      <w:r w:rsidRPr="00BB6D59">
        <w:rPr>
          <w:rFonts w:ascii="宋体" w:hAnsi="宋体"/>
          <w:bCs/>
          <w:sz w:val="28"/>
          <w:szCs w:val="28"/>
        </w:rPr>
        <w:t>[</w:t>
      </w:r>
      <w:r w:rsidR="00E618CD">
        <w:rPr>
          <w:rFonts w:ascii="宋体" w:hAnsi="宋体"/>
          <w:bCs/>
          <w:sz w:val="28"/>
          <w:szCs w:val="28"/>
        </w:rPr>
        <w:t>15</w:t>
      </w:r>
      <w:r w:rsidRPr="00BB6D59">
        <w:rPr>
          <w:rFonts w:ascii="宋体" w:hAnsi="宋体"/>
          <w:bCs/>
          <w:sz w:val="28"/>
          <w:szCs w:val="28"/>
        </w:rPr>
        <w:t>]</w:t>
      </w:r>
      <w:r w:rsidRPr="00BB6D59">
        <w:rPr>
          <w:rFonts w:ascii="宋体" w:hAnsi="宋体" w:hint="eastAsia"/>
          <w:b/>
          <w:sz w:val="28"/>
          <w:szCs w:val="28"/>
        </w:rPr>
        <w:t>林辉</w:t>
      </w:r>
      <w:r w:rsidRPr="00BB6D59">
        <w:rPr>
          <w:rFonts w:ascii="宋体" w:hAnsi="宋体" w:hint="eastAsia"/>
          <w:bCs/>
          <w:sz w:val="28"/>
          <w:szCs w:val="28"/>
        </w:rPr>
        <w:t>，</w:t>
      </w:r>
      <w:r w:rsidRPr="00BB6D59">
        <w:rPr>
          <w:rFonts w:ascii="宋体" w:hAnsi="宋体" w:hint="eastAsia"/>
          <w:b/>
          <w:sz w:val="28"/>
          <w:szCs w:val="28"/>
        </w:rPr>
        <w:t>董津</w:t>
      </w:r>
      <w:r w:rsidRPr="00BB6D59">
        <w:rPr>
          <w:rFonts w:ascii="宋体" w:hAnsi="宋体" w:hint="eastAsia"/>
          <w:bCs/>
          <w:sz w:val="28"/>
          <w:szCs w:val="28"/>
        </w:rPr>
        <w:t>，夏添</w:t>
      </w:r>
      <w:r w:rsidRPr="00BB6D59">
        <w:rPr>
          <w:rFonts w:ascii="宋体" w:hAnsi="宋体"/>
          <w:bCs/>
          <w:sz w:val="28"/>
          <w:szCs w:val="28"/>
        </w:rPr>
        <w:t>. "</w:t>
      </w:r>
      <w:r w:rsidRPr="00BB6D59">
        <w:rPr>
          <w:rFonts w:ascii="宋体" w:hAnsi="宋体" w:hint="eastAsia"/>
          <w:bCs/>
          <w:sz w:val="28"/>
          <w:szCs w:val="28"/>
        </w:rPr>
        <w:t>从“生死时速”看分级诊疗</w:t>
      </w:r>
      <w:r>
        <w:rPr>
          <w:rFonts w:ascii="宋体" w:hAnsi="宋体" w:hint="eastAsia"/>
          <w:bCs/>
          <w:sz w:val="28"/>
          <w:szCs w:val="28"/>
        </w:rPr>
        <w:t>.</w:t>
      </w:r>
      <w:r w:rsidRPr="00BB6D59">
        <w:rPr>
          <w:rFonts w:ascii="宋体" w:hAnsi="宋体"/>
          <w:bCs/>
          <w:sz w:val="28"/>
          <w:szCs w:val="28"/>
        </w:rPr>
        <w:t>"</w:t>
      </w:r>
      <w:r w:rsidRPr="00BB6D59">
        <w:rPr>
          <w:rFonts w:ascii="宋体" w:hAnsi="宋体" w:hint="eastAsia"/>
          <w:bCs/>
          <w:sz w:val="28"/>
          <w:szCs w:val="28"/>
        </w:rPr>
        <w:t>健康世界</w:t>
      </w:r>
      <w:r>
        <w:rPr>
          <w:rFonts w:ascii="宋体" w:hAnsi="宋体"/>
          <w:bCs/>
          <w:sz w:val="28"/>
          <w:szCs w:val="28"/>
        </w:rPr>
        <w:t>,</w:t>
      </w:r>
      <w:r w:rsidRPr="00BB6D59">
        <w:rPr>
          <w:rFonts w:ascii="宋体" w:hAnsi="宋体" w:hint="eastAsia"/>
          <w:bCs/>
          <w:sz w:val="28"/>
          <w:szCs w:val="28"/>
        </w:rPr>
        <w:t>2018，26（12）：385-386.</w:t>
      </w:r>
    </w:p>
    <w:p w14:paraId="04D3593B" w14:textId="77777777" w:rsidR="001F4A06" w:rsidRPr="00AD2FE7" w:rsidRDefault="001F4A06" w:rsidP="001F4A06">
      <w:pPr>
        <w:rPr>
          <w:rFonts w:ascii="宋体" w:hAnsi="宋体"/>
          <w:bCs/>
          <w:sz w:val="28"/>
          <w:szCs w:val="28"/>
        </w:rPr>
      </w:pPr>
    </w:p>
    <w:p w14:paraId="3B12E7A1" w14:textId="77777777" w:rsidR="001F4A06" w:rsidRPr="00BB6D59" w:rsidRDefault="001F4A06" w:rsidP="001F4A06">
      <w:pPr>
        <w:pStyle w:val="1"/>
        <w:rPr>
          <w:sz w:val="32"/>
          <w:szCs w:val="32"/>
        </w:rPr>
      </w:pPr>
      <w:r w:rsidRPr="00BB6D59">
        <w:rPr>
          <w:sz w:val="32"/>
          <w:szCs w:val="32"/>
        </w:rPr>
        <w:t>主要知识产权和标准规范等目录：</w:t>
      </w:r>
    </w:p>
    <w:p w14:paraId="5F4CD1FF" w14:textId="256B0EE5"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1</w:t>
      </w:r>
      <w:r w:rsidRPr="001F4A06">
        <w:rPr>
          <w:rFonts w:ascii="宋体" w:hAnsi="宋体" w:hint="eastAsia"/>
          <w:bCs/>
          <w:sz w:val="28"/>
          <w:szCs w:val="28"/>
        </w:rPr>
        <w:t>]</w:t>
      </w:r>
      <w:r w:rsidRPr="001F4A06">
        <w:rPr>
          <w:rFonts w:ascii="宋体" w:hAnsi="宋体" w:hint="eastAsia"/>
          <w:b/>
          <w:bCs/>
          <w:color w:val="000000" w:themeColor="text1"/>
          <w:sz w:val="28"/>
          <w:szCs w:val="28"/>
        </w:rPr>
        <w:t>乔凯</w:t>
      </w:r>
      <w:r w:rsidRPr="001F4A06">
        <w:rPr>
          <w:rFonts w:ascii="宋体" w:hAnsi="宋体" w:hint="eastAsia"/>
          <w:color w:val="000000" w:themeColor="text1"/>
          <w:sz w:val="28"/>
          <w:szCs w:val="28"/>
        </w:rPr>
        <w:t>,</w:t>
      </w:r>
      <w:r w:rsidRPr="001F4A06">
        <w:rPr>
          <w:rFonts w:ascii="宋体" w:hAnsi="宋体" w:hint="eastAsia"/>
          <w:b/>
          <w:bCs/>
          <w:color w:val="000000" w:themeColor="text1"/>
          <w:sz w:val="28"/>
          <w:szCs w:val="28"/>
        </w:rPr>
        <w:t>林辉</w:t>
      </w:r>
      <w:r w:rsidRPr="001F4A06">
        <w:rPr>
          <w:rFonts w:ascii="宋体" w:hAnsi="宋体" w:hint="eastAsia"/>
          <w:color w:val="000000" w:themeColor="text1"/>
          <w:sz w:val="28"/>
          <w:szCs w:val="28"/>
        </w:rPr>
        <w:t>,</w:t>
      </w:r>
      <w:r w:rsidRPr="001F4A06">
        <w:rPr>
          <w:rFonts w:ascii="宋体" w:hAnsi="宋体" w:hint="eastAsia"/>
          <w:b/>
          <w:bCs/>
          <w:color w:val="000000" w:themeColor="text1"/>
          <w:sz w:val="28"/>
          <w:szCs w:val="28"/>
        </w:rPr>
        <w:t>庞晓燕</w:t>
      </w:r>
      <w:r w:rsidR="00E409E4">
        <w:rPr>
          <w:rFonts w:ascii="宋体" w:hAnsi="宋体" w:hint="eastAsia"/>
          <w:color w:val="000000" w:themeColor="text1"/>
          <w:sz w:val="28"/>
          <w:szCs w:val="28"/>
        </w:rPr>
        <w:t>，</w:t>
      </w:r>
      <w:r w:rsidRPr="001F4A06">
        <w:rPr>
          <w:rFonts w:ascii="宋体" w:hAnsi="宋体" w:hint="eastAsia"/>
          <w:color w:val="000000" w:themeColor="text1"/>
          <w:sz w:val="28"/>
          <w:szCs w:val="28"/>
        </w:rPr>
        <w:t>乔恕</w:t>
      </w:r>
      <w:r w:rsidRPr="001F4A06">
        <w:rPr>
          <w:rFonts w:ascii="宋体" w:hAnsi="宋体" w:hint="eastAsia"/>
          <w:bCs/>
          <w:sz w:val="28"/>
          <w:szCs w:val="28"/>
        </w:rPr>
        <w:t>.</w:t>
      </w:r>
      <w:r w:rsidRPr="001F4A06">
        <w:rPr>
          <w:rFonts w:ascii="宋体" w:hAnsi="宋体" w:hint="eastAsia"/>
          <w:sz w:val="28"/>
          <w:szCs w:val="28"/>
        </w:rPr>
        <w:t>发明专利.</w:t>
      </w:r>
      <w:r w:rsidRPr="001F4A06">
        <w:rPr>
          <w:rFonts w:ascii="宋体" w:hAnsi="宋体" w:hint="eastAsia"/>
          <w:bCs/>
          <w:sz w:val="28"/>
          <w:szCs w:val="28"/>
        </w:rPr>
        <w:t>"一种医院医疗风险评估系统及方法[P]."  CN105740992A.2016-07-06.</w:t>
      </w:r>
    </w:p>
    <w:p w14:paraId="2120FA8E" w14:textId="44939C3E"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2</w:t>
      </w:r>
      <w:r w:rsidRPr="001F4A06">
        <w:rPr>
          <w:rFonts w:ascii="宋体" w:hAnsi="宋体" w:hint="eastAsia"/>
          <w:bCs/>
          <w:sz w:val="28"/>
          <w:szCs w:val="28"/>
        </w:rPr>
        <w:t>]刘琛,</w:t>
      </w:r>
      <w:r w:rsidRPr="001F4A06">
        <w:rPr>
          <w:rFonts w:ascii="宋体" w:hAnsi="宋体" w:hint="eastAsia"/>
          <w:b/>
          <w:sz w:val="28"/>
          <w:szCs w:val="28"/>
        </w:rPr>
        <w:t>曹兴兵,杨宣志,董津</w:t>
      </w:r>
      <w:r w:rsidRPr="001F4A06">
        <w:rPr>
          <w:rFonts w:ascii="宋体" w:hAnsi="宋体" w:hint="eastAsia"/>
          <w:bCs/>
          <w:sz w:val="28"/>
          <w:szCs w:val="28"/>
        </w:rPr>
        <w:t>.</w:t>
      </w:r>
      <w:r w:rsidRPr="001F4A06">
        <w:rPr>
          <w:rFonts w:ascii="宋体" w:hAnsi="宋体" w:hint="eastAsia"/>
          <w:sz w:val="28"/>
          <w:szCs w:val="28"/>
        </w:rPr>
        <w:t>发明专利.</w:t>
      </w:r>
      <w:r w:rsidRPr="001F4A06">
        <w:rPr>
          <w:rFonts w:ascii="宋体" w:hAnsi="宋体" w:hint="eastAsia"/>
          <w:bCs/>
          <w:sz w:val="28"/>
          <w:szCs w:val="28"/>
        </w:rPr>
        <w:t>"基于5G网络的智慧医疗管理系统[P]." CN112908492A.2021-06-04.</w:t>
      </w:r>
    </w:p>
    <w:p w14:paraId="0938E80A" w14:textId="1727333F"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3</w:t>
      </w:r>
      <w:r w:rsidRPr="001F4A06">
        <w:rPr>
          <w:rFonts w:ascii="宋体" w:hAnsi="宋体" w:hint="eastAsia"/>
          <w:bCs/>
          <w:sz w:val="28"/>
          <w:szCs w:val="28"/>
        </w:rPr>
        <w:t>]</w:t>
      </w:r>
      <w:r w:rsidRPr="001F4A06">
        <w:rPr>
          <w:rFonts w:ascii="宋体" w:hAnsi="宋体" w:hint="eastAsia"/>
          <w:b/>
          <w:sz w:val="28"/>
          <w:szCs w:val="28"/>
        </w:rPr>
        <w:t>黄正行</w:t>
      </w:r>
      <w:r w:rsidRPr="001F4A06">
        <w:rPr>
          <w:rFonts w:ascii="宋体" w:hAnsi="宋体" w:hint="eastAsia"/>
          <w:bCs/>
          <w:sz w:val="28"/>
          <w:szCs w:val="28"/>
        </w:rPr>
        <w:t>,陈晋飙,段会龙.</w:t>
      </w:r>
      <w:r w:rsidRPr="001F4A06">
        <w:rPr>
          <w:rFonts w:ascii="宋体" w:hAnsi="宋体" w:hint="eastAsia"/>
          <w:sz w:val="28"/>
          <w:szCs w:val="28"/>
        </w:rPr>
        <w:t>发明专利.</w:t>
      </w:r>
      <w:r w:rsidRPr="001F4A06">
        <w:rPr>
          <w:rFonts w:ascii="宋体" w:hAnsi="宋体" w:hint="eastAsia"/>
          <w:bCs/>
          <w:sz w:val="28"/>
          <w:szCs w:val="28"/>
        </w:rPr>
        <w:t>"基于知识感知的多中心临床数据集适配设备[P] ." CN112201348B,2022-07-26.</w:t>
      </w:r>
    </w:p>
    <w:p w14:paraId="672A81ED" w14:textId="05BCC5C3"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4</w:t>
      </w:r>
      <w:r w:rsidRPr="001F4A06">
        <w:rPr>
          <w:rFonts w:ascii="宋体" w:hAnsi="宋体" w:hint="eastAsia"/>
          <w:bCs/>
          <w:sz w:val="28"/>
          <w:szCs w:val="28"/>
        </w:rPr>
        <w:t>]刘琛,</w:t>
      </w:r>
      <w:r w:rsidRPr="001F4A06">
        <w:rPr>
          <w:rFonts w:ascii="宋体" w:hAnsi="宋体" w:hint="eastAsia"/>
          <w:b/>
          <w:sz w:val="28"/>
          <w:szCs w:val="28"/>
        </w:rPr>
        <w:t>杨宣志</w:t>
      </w:r>
      <w:r w:rsidRPr="001F4A06">
        <w:rPr>
          <w:rFonts w:ascii="宋体" w:hAnsi="宋体" w:hint="eastAsia"/>
          <w:bCs/>
          <w:sz w:val="28"/>
          <w:szCs w:val="28"/>
        </w:rPr>
        <w:t>,褚炜,姚振华,</w:t>
      </w:r>
      <w:r w:rsidRPr="001F4A06">
        <w:rPr>
          <w:rFonts w:ascii="宋体" w:hAnsi="宋体" w:hint="eastAsia"/>
          <w:b/>
          <w:sz w:val="28"/>
          <w:szCs w:val="28"/>
        </w:rPr>
        <w:t>高飞</w:t>
      </w:r>
      <w:r w:rsidRPr="001F4A06">
        <w:rPr>
          <w:rFonts w:ascii="宋体" w:hAnsi="宋体" w:hint="eastAsia"/>
          <w:bCs/>
          <w:sz w:val="28"/>
          <w:szCs w:val="28"/>
        </w:rPr>
        <w:t>.</w:t>
      </w:r>
      <w:r w:rsidRPr="001F4A06">
        <w:rPr>
          <w:rFonts w:ascii="宋体" w:hAnsi="宋体" w:hint="eastAsia"/>
          <w:sz w:val="28"/>
          <w:szCs w:val="28"/>
        </w:rPr>
        <w:t>发</w:t>
      </w:r>
      <w:r w:rsidRPr="001F4A06">
        <w:rPr>
          <w:rFonts w:ascii="宋体" w:hAnsi="宋体" w:hint="eastAsia"/>
          <w:bCs/>
          <w:sz w:val="28"/>
          <w:szCs w:val="28"/>
        </w:rPr>
        <w:t>明专利."一种互联网医院医疗信息的处理方法及系统[P]."  CN114093496B,2022-11-18.</w:t>
      </w:r>
    </w:p>
    <w:p w14:paraId="64C74713" w14:textId="5264F2A0"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5</w:t>
      </w:r>
      <w:r w:rsidRPr="001F4A06">
        <w:rPr>
          <w:rFonts w:ascii="宋体" w:hAnsi="宋体" w:hint="eastAsia"/>
          <w:bCs/>
          <w:sz w:val="28"/>
          <w:szCs w:val="28"/>
        </w:rPr>
        <w:t>]</w:t>
      </w:r>
      <w:r w:rsidRPr="001F4A06">
        <w:rPr>
          <w:rFonts w:ascii="宋体" w:hAnsi="宋体" w:hint="eastAsia"/>
          <w:b/>
          <w:sz w:val="28"/>
          <w:szCs w:val="28"/>
        </w:rPr>
        <w:t>马伟锋</w:t>
      </w:r>
      <w:r w:rsidRPr="001F4A06">
        <w:rPr>
          <w:rFonts w:ascii="宋体" w:hAnsi="宋体" w:hint="eastAsia"/>
          <w:bCs/>
          <w:sz w:val="28"/>
          <w:szCs w:val="28"/>
        </w:rPr>
        <w:t>,陈喆,许楠钒,张宇来.</w:t>
      </w:r>
      <w:r w:rsidRPr="001F4A06">
        <w:rPr>
          <w:rFonts w:ascii="宋体" w:hAnsi="宋体" w:hint="eastAsia"/>
          <w:sz w:val="28"/>
          <w:szCs w:val="28"/>
        </w:rPr>
        <w:t>发</w:t>
      </w:r>
      <w:r w:rsidRPr="001F4A06">
        <w:rPr>
          <w:rFonts w:ascii="宋体" w:hAnsi="宋体" w:hint="eastAsia"/>
          <w:bCs/>
          <w:sz w:val="28"/>
          <w:szCs w:val="28"/>
        </w:rPr>
        <w:t>明专利."一种单样本与少样本场景下的汉字验证码识别方法[P]." CN110533057B,2022-08-12.</w:t>
      </w:r>
    </w:p>
    <w:p w14:paraId="4BFE85E8" w14:textId="73EFD255"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6</w:t>
      </w:r>
      <w:r w:rsidRPr="001F4A06">
        <w:rPr>
          <w:rFonts w:ascii="宋体" w:hAnsi="宋体" w:hint="eastAsia"/>
          <w:bCs/>
          <w:sz w:val="28"/>
          <w:szCs w:val="28"/>
        </w:rPr>
        <w:t>]</w:t>
      </w:r>
      <w:r w:rsidRPr="001F4A06">
        <w:rPr>
          <w:rFonts w:ascii="宋体" w:hAnsi="宋体" w:hint="eastAsia"/>
          <w:b/>
          <w:sz w:val="28"/>
          <w:szCs w:val="28"/>
        </w:rPr>
        <w:t>岑跃峰</w:t>
      </w:r>
      <w:r w:rsidRPr="001F4A06">
        <w:rPr>
          <w:rFonts w:ascii="宋体" w:hAnsi="宋体" w:hint="eastAsia"/>
          <w:bCs/>
          <w:sz w:val="28"/>
          <w:szCs w:val="28"/>
        </w:rPr>
        <w:t>,石龙杰,岑岗,</w:t>
      </w:r>
      <w:r w:rsidRPr="001F4A06">
        <w:rPr>
          <w:rFonts w:ascii="宋体" w:hAnsi="宋体" w:hint="eastAsia"/>
          <w:b/>
          <w:sz w:val="28"/>
          <w:szCs w:val="28"/>
        </w:rPr>
        <w:t>马伟锋</w:t>
      </w:r>
      <w:r w:rsidRPr="001F4A06">
        <w:rPr>
          <w:rFonts w:ascii="宋体" w:hAnsi="宋体" w:hint="eastAsia"/>
          <w:bCs/>
          <w:sz w:val="28"/>
          <w:szCs w:val="28"/>
        </w:rPr>
        <w:t>,程志刚,徐昶,张宇来,吴思凡,蔡永平.</w:t>
      </w:r>
      <w:r w:rsidRPr="001F4A06">
        <w:rPr>
          <w:rFonts w:ascii="宋体" w:hAnsi="宋体" w:hint="eastAsia"/>
          <w:sz w:val="28"/>
          <w:szCs w:val="28"/>
        </w:rPr>
        <w:t>发</w:t>
      </w:r>
      <w:r w:rsidRPr="001F4A06">
        <w:rPr>
          <w:rFonts w:ascii="宋体" w:hAnsi="宋体" w:hint="eastAsia"/>
          <w:bCs/>
          <w:sz w:val="28"/>
          <w:szCs w:val="28"/>
        </w:rPr>
        <w:t>明专利."一种亮度不均匀图像的自适应增强方法[P]." CN111968065B,2021-04-06.</w:t>
      </w:r>
    </w:p>
    <w:p w14:paraId="7E640598" w14:textId="55E5B95F"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7</w:t>
      </w:r>
      <w:r w:rsidRPr="001F4A06">
        <w:rPr>
          <w:rFonts w:ascii="宋体" w:hAnsi="宋体" w:hint="eastAsia"/>
          <w:bCs/>
          <w:sz w:val="28"/>
          <w:szCs w:val="28"/>
        </w:rPr>
        <w:t>]刘琛,张欣,</w:t>
      </w:r>
      <w:r w:rsidRPr="001F4A06">
        <w:rPr>
          <w:rFonts w:ascii="宋体" w:hAnsi="宋体" w:hint="eastAsia"/>
          <w:b/>
          <w:sz w:val="28"/>
          <w:szCs w:val="28"/>
        </w:rPr>
        <w:t>杨宣志,高飞</w:t>
      </w:r>
      <w:r w:rsidRPr="001F4A06">
        <w:rPr>
          <w:rFonts w:ascii="宋体" w:hAnsi="宋体" w:hint="eastAsia"/>
          <w:bCs/>
          <w:sz w:val="28"/>
          <w:szCs w:val="28"/>
        </w:rPr>
        <w:t>.</w:t>
      </w:r>
      <w:r w:rsidRPr="001F4A06">
        <w:rPr>
          <w:rFonts w:ascii="宋体" w:hAnsi="宋体" w:hint="eastAsia"/>
          <w:sz w:val="28"/>
          <w:szCs w:val="28"/>
        </w:rPr>
        <w:t>发</w:t>
      </w:r>
      <w:r w:rsidRPr="001F4A06">
        <w:rPr>
          <w:rFonts w:ascii="宋体" w:hAnsi="宋体" w:hint="eastAsia"/>
          <w:bCs/>
          <w:sz w:val="28"/>
          <w:szCs w:val="28"/>
        </w:rPr>
        <w:t>明专利." 一种预约挂号方法[P]." CN114155944B,2022-07-26.</w:t>
      </w:r>
    </w:p>
    <w:p w14:paraId="5E37A322" w14:textId="69056845"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8</w:t>
      </w:r>
      <w:r w:rsidRPr="001F4A06">
        <w:rPr>
          <w:rFonts w:ascii="宋体" w:hAnsi="宋体" w:hint="eastAsia"/>
          <w:bCs/>
          <w:sz w:val="28"/>
          <w:szCs w:val="28"/>
        </w:rPr>
        <w:t>]</w:t>
      </w:r>
      <w:r w:rsidRPr="001F4A06">
        <w:rPr>
          <w:rFonts w:ascii="宋体" w:hAnsi="宋体" w:hint="eastAsia"/>
          <w:b/>
          <w:sz w:val="28"/>
          <w:szCs w:val="28"/>
        </w:rPr>
        <w:t>黄正行</w:t>
      </w:r>
      <w:r w:rsidRPr="001F4A06">
        <w:rPr>
          <w:rFonts w:ascii="宋体" w:hAnsi="宋体" w:hint="eastAsia"/>
          <w:bCs/>
          <w:sz w:val="28"/>
          <w:szCs w:val="28"/>
        </w:rPr>
        <w:t>,葛臻晓,段会龙.</w:t>
      </w:r>
      <w:r w:rsidRPr="001F4A06">
        <w:rPr>
          <w:rFonts w:ascii="宋体" w:hAnsi="宋体" w:hint="eastAsia"/>
          <w:sz w:val="28"/>
          <w:szCs w:val="28"/>
        </w:rPr>
        <w:t>发</w:t>
      </w:r>
      <w:r w:rsidRPr="001F4A06">
        <w:rPr>
          <w:rFonts w:ascii="宋体" w:hAnsi="宋体" w:hint="eastAsia"/>
          <w:bCs/>
          <w:sz w:val="28"/>
          <w:szCs w:val="28"/>
        </w:rPr>
        <w:t>明专利."基于上下文相关的医学命名实体识别方法[P] ." CN109522546B,2021-04-09.</w:t>
      </w:r>
    </w:p>
    <w:p w14:paraId="177A4691" w14:textId="0F7E1B73"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9</w:t>
      </w:r>
      <w:r w:rsidRPr="001F4A06">
        <w:rPr>
          <w:rFonts w:ascii="宋体" w:hAnsi="宋体" w:hint="eastAsia"/>
          <w:bCs/>
          <w:sz w:val="28"/>
          <w:szCs w:val="28"/>
        </w:rPr>
        <w:t>]</w:t>
      </w:r>
      <w:r w:rsidRPr="001F4A06">
        <w:rPr>
          <w:rFonts w:ascii="宋体" w:hAnsi="宋体" w:hint="eastAsia"/>
          <w:b/>
          <w:sz w:val="28"/>
          <w:szCs w:val="28"/>
        </w:rPr>
        <w:t>黄正行</w:t>
      </w:r>
      <w:r w:rsidRPr="001F4A06">
        <w:rPr>
          <w:rFonts w:ascii="宋体" w:hAnsi="宋体" w:hint="eastAsia"/>
          <w:bCs/>
          <w:sz w:val="28"/>
          <w:szCs w:val="28"/>
        </w:rPr>
        <w:t>,洪草根,陈晋飙.</w:t>
      </w:r>
      <w:r w:rsidRPr="001F4A06">
        <w:rPr>
          <w:rFonts w:ascii="宋体" w:hAnsi="宋体" w:hint="eastAsia"/>
          <w:sz w:val="28"/>
          <w:szCs w:val="28"/>
        </w:rPr>
        <w:t>发</w:t>
      </w:r>
      <w:r w:rsidRPr="001F4A06">
        <w:rPr>
          <w:rFonts w:ascii="宋体" w:hAnsi="宋体" w:hint="eastAsia"/>
          <w:bCs/>
          <w:sz w:val="28"/>
          <w:szCs w:val="28"/>
        </w:rPr>
        <w:t>明专利."基于对比的包含竞争风险的动态生存分析设备[P] ." CN113314218B,2022-12-23.</w:t>
      </w:r>
    </w:p>
    <w:p w14:paraId="48F1DBC7" w14:textId="40AE1724" w:rsidR="001F4A06" w:rsidRPr="001F4A06" w:rsidRDefault="001F4A06" w:rsidP="001F4A06">
      <w:pPr>
        <w:rPr>
          <w:rFonts w:ascii="宋体" w:hAnsi="宋体"/>
          <w:bCs/>
          <w:sz w:val="28"/>
          <w:szCs w:val="28"/>
        </w:rPr>
      </w:pPr>
      <w:r w:rsidRPr="001F4A06">
        <w:rPr>
          <w:rFonts w:ascii="宋体" w:hAnsi="宋体" w:hint="eastAsia"/>
          <w:bCs/>
          <w:sz w:val="28"/>
          <w:szCs w:val="28"/>
        </w:rPr>
        <w:t>[</w:t>
      </w:r>
      <w:r w:rsidRPr="001F4A06">
        <w:rPr>
          <w:rFonts w:ascii="宋体" w:hAnsi="宋体"/>
          <w:bCs/>
          <w:sz w:val="28"/>
          <w:szCs w:val="28"/>
        </w:rPr>
        <w:t>10</w:t>
      </w:r>
      <w:r w:rsidRPr="001F4A06">
        <w:rPr>
          <w:rFonts w:ascii="宋体" w:hAnsi="宋体" w:hint="eastAsia"/>
          <w:bCs/>
          <w:sz w:val="28"/>
          <w:szCs w:val="28"/>
        </w:rPr>
        <w:t>]</w:t>
      </w:r>
      <w:r w:rsidRPr="001F4A06">
        <w:rPr>
          <w:rFonts w:ascii="宋体" w:hAnsi="宋体" w:hint="eastAsia"/>
          <w:b/>
          <w:sz w:val="28"/>
          <w:szCs w:val="28"/>
        </w:rPr>
        <w:t>曹兴兵</w:t>
      </w:r>
      <w:r w:rsidRPr="001F4A06">
        <w:rPr>
          <w:rFonts w:ascii="宋体" w:hAnsi="宋体" w:hint="eastAsia"/>
          <w:bCs/>
          <w:sz w:val="28"/>
          <w:szCs w:val="28"/>
        </w:rPr>
        <w:t>等.行业标准."互联网医院信息系统基本功能规范."浙江省软件行业协会</w:t>
      </w:r>
      <w:r w:rsidRPr="001F4A06">
        <w:rPr>
          <w:rFonts w:ascii="宋体" w:hAnsi="宋体"/>
          <w:bCs/>
          <w:sz w:val="28"/>
          <w:szCs w:val="28"/>
        </w:rPr>
        <w:t>,</w:t>
      </w:r>
      <w:r>
        <w:rPr>
          <w:rFonts w:ascii="宋体" w:hAnsi="宋体"/>
          <w:bCs/>
          <w:sz w:val="28"/>
          <w:szCs w:val="28"/>
        </w:rPr>
        <w:t xml:space="preserve"> </w:t>
      </w:r>
      <w:r w:rsidRPr="001F4A06">
        <w:rPr>
          <w:rFonts w:ascii="宋体" w:hAnsi="宋体" w:hint="eastAsia"/>
          <w:bCs/>
          <w:sz w:val="28"/>
          <w:szCs w:val="28"/>
        </w:rPr>
        <w:t>T/ZSIA 0002—2022</w:t>
      </w:r>
      <w:r w:rsidRPr="001F4A06">
        <w:rPr>
          <w:rFonts w:ascii="宋体" w:hAnsi="宋体"/>
          <w:bCs/>
          <w:sz w:val="28"/>
          <w:szCs w:val="28"/>
        </w:rPr>
        <w:t>,</w:t>
      </w:r>
      <w:r w:rsidRPr="001F4A06">
        <w:rPr>
          <w:rFonts w:ascii="宋体" w:hAnsi="宋体" w:hint="eastAsia"/>
          <w:bCs/>
          <w:sz w:val="28"/>
          <w:szCs w:val="28"/>
        </w:rPr>
        <w:t>2022.09.01</w:t>
      </w:r>
      <w:r w:rsidRPr="001F4A06">
        <w:rPr>
          <w:rFonts w:ascii="宋体" w:hAnsi="宋体"/>
          <w:bCs/>
          <w:sz w:val="28"/>
          <w:szCs w:val="28"/>
        </w:rPr>
        <w:t>.</w:t>
      </w:r>
    </w:p>
    <w:p w14:paraId="0189367E" w14:textId="77777777" w:rsidR="001F4A06" w:rsidRPr="001F4A06" w:rsidRDefault="001F4A06" w:rsidP="001F4A06">
      <w:pPr>
        <w:rPr>
          <w:rFonts w:ascii="宋体" w:hAnsi="宋体"/>
        </w:rPr>
      </w:pPr>
    </w:p>
    <w:p w14:paraId="07FC210C" w14:textId="77777777" w:rsidR="001F4A06" w:rsidRPr="001F4A06" w:rsidRDefault="001F4A06" w:rsidP="001F4A06">
      <w:pPr>
        <w:rPr>
          <w:rFonts w:ascii="宋体" w:hAnsi="宋体"/>
        </w:rPr>
      </w:pPr>
    </w:p>
    <w:p w14:paraId="6E8C6F59" w14:textId="77777777" w:rsidR="001F4A06" w:rsidRPr="001F4A06" w:rsidRDefault="001F4A06" w:rsidP="001F4A06">
      <w:pPr>
        <w:rPr>
          <w:rFonts w:ascii="宋体" w:hAnsi="宋体"/>
        </w:rPr>
      </w:pPr>
    </w:p>
    <w:p w14:paraId="1C989232" w14:textId="77777777" w:rsidR="001F4A06" w:rsidRPr="001F4A06" w:rsidRDefault="001F4A06" w:rsidP="001F4A06">
      <w:pPr>
        <w:rPr>
          <w:rFonts w:ascii="宋体" w:hAnsi="宋体"/>
        </w:rPr>
      </w:pPr>
    </w:p>
    <w:p w14:paraId="242D56C4" w14:textId="77777777" w:rsidR="001F4A06" w:rsidRPr="001F4A06" w:rsidRDefault="001F4A06" w:rsidP="001F4A06">
      <w:pPr>
        <w:rPr>
          <w:rFonts w:ascii="宋体" w:hAnsi="宋体"/>
        </w:rPr>
      </w:pPr>
    </w:p>
    <w:p w14:paraId="7A66656E" w14:textId="77777777" w:rsidR="001F4A06" w:rsidRPr="001F4A06" w:rsidRDefault="001F4A06" w:rsidP="001F4A06">
      <w:pPr>
        <w:rPr>
          <w:rFonts w:ascii="宋体" w:hAnsi="宋体"/>
        </w:rPr>
      </w:pPr>
    </w:p>
    <w:p w14:paraId="209FAAE8" w14:textId="77777777" w:rsidR="008D63A5" w:rsidRPr="001F4A06" w:rsidRDefault="00061B5B">
      <w:pPr>
        <w:rPr>
          <w:rFonts w:ascii="宋体" w:hAnsi="宋体"/>
        </w:rPr>
      </w:pPr>
    </w:p>
    <w:sectPr w:rsidR="008D63A5" w:rsidRPr="001F4A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360C" w14:textId="77777777" w:rsidR="00061B5B" w:rsidRDefault="00061B5B" w:rsidP="001F4A06">
      <w:r>
        <w:separator/>
      </w:r>
    </w:p>
  </w:endnote>
  <w:endnote w:type="continuationSeparator" w:id="0">
    <w:p w14:paraId="44E5BC4E" w14:textId="77777777" w:rsidR="00061B5B" w:rsidRDefault="00061B5B" w:rsidP="001F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3BAC" w14:textId="77777777" w:rsidR="00061B5B" w:rsidRDefault="00061B5B" w:rsidP="001F4A06">
      <w:r>
        <w:separator/>
      </w:r>
    </w:p>
  </w:footnote>
  <w:footnote w:type="continuationSeparator" w:id="0">
    <w:p w14:paraId="3F39CFB9" w14:textId="77777777" w:rsidR="00061B5B" w:rsidRDefault="00061B5B" w:rsidP="001F4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0B"/>
    <w:rsid w:val="00061B5B"/>
    <w:rsid w:val="000A6A4B"/>
    <w:rsid w:val="00180783"/>
    <w:rsid w:val="001F4A06"/>
    <w:rsid w:val="005704CE"/>
    <w:rsid w:val="006C5F0B"/>
    <w:rsid w:val="00877211"/>
    <w:rsid w:val="009F2302"/>
    <w:rsid w:val="00A258B5"/>
    <w:rsid w:val="00AD2FE7"/>
    <w:rsid w:val="00C74B58"/>
    <w:rsid w:val="00DA06AA"/>
    <w:rsid w:val="00E409E4"/>
    <w:rsid w:val="00E6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0705C"/>
  <w15:chartTrackingRefBased/>
  <w15:docId w15:val="{D0C1FF27-6F22-48A7-AFF2-C612F4B2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A06"/>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1F4A0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A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4A06"/>
    <w:rPr>
      <w:sz w:val="18"/>
      <w:szCs w:val="18"/>
    </w:rPr>
  </w:style>
  <w:style w:type="paragraph" w:styleId="a5">
    <w:name w:val="footer"/>
    <w:basedOn w:val="a"/>
    <w:link w:val="a6"/>
    <w:uiPriority w:val="99"/>
    <w:unhideWhenUsed/>
    <w:rsid w:val="001F4A06"/>
    <w:pPr>
      <w:tabs>
        <w:tab w:val="center" w:pos="4153"/>
        <w:tab w:val="right" w:pos="8306"/>
      </w:tabs>
      <w:snapToGrid w:val="0"/>
      <w:jc w:val="left"/>
    </w:pPr>
    <w:rPr>
      <w:sz w:val="18"/>
      <w:szCs w:val="18"/>
    </w:rPr>
  </w:style>
  <w:style w:type="character" w:customStyle="1" w:styleId="a6">
    <w:name w:val="页脚 字符"/>
    <w:basedOn w:val="a0"/>
    <w:link w:val="a5"/>
    <w:uiPriority w:val="99"/>
    <w:rsid w:val="001F4A06"/>
    <w:rPr>
      <w:sz w:val="18"/>
      <w:szCs w:val="18"/>
    </w:rPr>
  </w:style>
  <w:style w:type="character" w:customStyle="1" w:styleId="10">
    <w:name w:val="标题 1 字符"/>
    <w:basedOn w:val="a0"/>
    <w:link w:val="1"/>
    <w:uiPriority w:val="9"/>
    <w:rsid w:val="001F4A0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2023-06-13T02:59:00Z</dcterms:created>
  <dcterms:modified xsi:type="dcterms:W3CDTF">2023-06-13T03:00:00Z</dcterms:modified>
</cp:coreProperties>
</file>