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03FBB" w14:textId="77777777" w:rsidR="00DE79A5" w:rsidRPr="00B97291" w:rsidRDefault="00C01363">
      <w:pPr>
        <w:pStyle w:val="a3"/>
        <w:rPr>
          <w:rFonts w:ascii="黑体" w:eastAsia="黑体" w:hAnsi="黑体" w:cs="黑体" w:hint="eastAsia"/>
          <w:lang w:eastAsia="zh-CN"/>
        </w:rPr>
      </w:pPr>
      <w:r w:rsidRPr="00B97291">
        <w:rPr>
          <w:rFonts w:ascii="黑体" w:eastAsia="黑体" w:hAnsi="黑体" w:cs="黑体" w:hint="eastAsia"/>
          <w:lang w:eastAsia="zh-CN"/>
        </w:rPr>
        <w:t>附件</w:t>
      </w:r>
    </w:p>
    <w:p w14:paraId="2E79CE2A" w14:textId="77777777" w:rsidR="00DE79A5" w:rsidRPr="00B97291" w:rsidRDefault="00C01363" w:rsidP="00F61A87">
      <w:pPr>
        <w:jc w:val="center"/>
        <w:rPr>
          <w:rFonts w:ascii="方正小标宋简体" w:eastAsia="方正小标宋简体" w:hAnsi="方正小标宋简体" w:cs="方正公文小标宋" w:hint="eastAsia"/>
          <w:sz w:val="44"/>
          <w:szCs w:val="44"/>
        </w:rPr>
      </w:pPr>
      <w:r w:rsidRPr="00B97291">
        <w:rPr>
          <w:rFonts w:ascii="方正小标宋简体" w:eastAsia="方正小标宋简体" w:hAnsi="方正小标宋简体" w:cs="方正公文小标宋" w:hint="eastAsia"/>
          <w:kern w:val="0"/>
          <w:sz w:val="44"/>
          <w:szCs w:val="44"/>
        </w:rPr>
        <w:t>“</w:t>
      </w:r>
      <w:r w:rsidRPr="00B97291">
        <w:rPr>
          <w:rFonts w:ascii="方正小标宋简体" w:eastAsia="方正小标宋简体" w:hAnsi="方正小标宋简体" w:cs="方正公文小标宋"/>
          <w:kern w:val="0"/>
          <w:sz w:val="44"/>
          <w:szCs w:val="44"/>
        </w:rPr>
        <w:t>结构性心脏病用医疗器械的质量检测技术开发与应用</w:t>
      </w:r>
      <w:r w:rsidRPr="00B97291">
        <w:rPr>
          <w:rFonts w:ascii="方正小标宋简体" w:eastAsia="方正小标宋简体" w:hAnsi="方正小标宋简体" w:cs="方正公文小标宋" w:hint="eastAsia"/>
          <w:sz w:val="44"/>
          <w:szCs w:val="44"/>
        </w:rPr>
        <w:t>”申报项目公示内容</w:t>
      </w:r>
    </w:p>
    <w:p w14:paraId="11E6E3F2" w14:textId="77777777" w:rsidR="00DE79A5" w:rsidRPr="00B97291" w:rsidRDefault="00DE79A5">
      <w:pPr>
        <w:ind w:firstLineChars="200" w:firstLine="880"/>
        <w:jc w:val="center"/>
        <w:rPr>
          <w:rFonts w:ascii="方正小标宋简体" w:eastAsia="方正小标宋简体" w:hAnsi="方正小标宋简体" w:cs="方正公文小标宋" w:hint="eastAsia"/>
          <w:sz w:val="44"/>
          <w:szCs w:val="44"/>
        </w:rPr>
      </w:pPr>
    </w:p>
    <w:p w14:paraId="61C387B7" w14:textId="77777777" w:rsidR="00DE79A5" w:rsidRPr="00B97291" w:rsidRDefault="00C01363">
      <w:pPr>
        <w:spacing w:line="360" w:lineRule="auto"/>
        <w:ind w:firstLineChars="200" w:firstLine="640"/>
        <w:rPr>
          <w:rFonts w:ascii="黑体" w:eastAsia="黑体" w:hAnsi="黑体" w:hint="eastAsia"/>
          <w:sz w:val="32"/>
          <w:szCs w:val="40"/>
        </w:rPr>
      </w:pPr>
      <w:r w:rsidRPr="00B97291">
        <w:rPr>
          <w:rFonts w:ascii="黑体" w:eastAsia="黑体" w:hAnsi="黑体"/>
          <w:sz w:val="32"/>
          <w:szCs w:val="40"/>
        </w:rPr>
        <w:t>一、项目名称</w:t>
      </w:r>
    </w:p>
    <w:p w14:paraId="253A584A" w14:textId="77777777" w:rsidR="00DE79A5" w:rsidRPr="00B97291" w:rsidRDefault="00C01363">
      <w:pPr>
        <w:spacing w:line="360" w:lineRule="auto"/>
        <w:ind w:firstLineChars="200" w:firstLine="640"/>
        <w:rPr>
          <w:rFonts w:ascii="仿宋" w:eastAsia="仿宋" w:hAnsi="仿宋" w:cs="仿宋" w:hint="eastAsia"/>
          <w:sz w:val="32"/>
          <w:szCs w:val="40"/>
        </w:rPr>
      </w:pPr>
      <w:r w:rsidRPr="00B97291">
        <w:rPr>
          <w:rFonts w:ascii="仿宋" w:eastAsia="仿宋" w:hAnsi="仿宋" w:cs="仿宋"/>
          <w:sz w:val="32"/>
          <w:szCs w:val="40"/>
        </w:rPr>
        <w:t>结构性心脏病用医疗器械的质量检测技术开发与应用</w:t>
      </w:r>
    </w:p>
    <w:p w14:paraId="4A59DC6F" w14:textId="77777777" w:rsidR="00DE79A5" w:rsidRPr="00B97291" w:rsidRDefault="00C01363">
      <w:pPr>
        <w:spacing w:line="360" w:lineRule="auto"/>
        <w:ind w:firstLineChars="200" w:firstLine="640"/>
        <w:rPr>
          <w:rFonts w:ascii="黑体" w:eastAsia="黑体" w:hAnsi="黑体" w:hint="eastAsia"/>
          <w:sz w:val="32"/>
          <w:szCs w:val="40"/>
        </w:rPr>
      </w:pPr>
      <w:r w:rsidRPr="00B97291">
        <w:rPr>
          <w:rFonts w:ascii="黑体" w:eastAsia="黑体" w:hAnsi="黑体"/>
          <w:sz w:val="32"/>
          <w:szCs w:val="40"/>
        </w:rPr>
        <w:t>二、提名者</w:t>
      </w:r>
    </w:p>
    <w:p w14:paraId="746A6816" w14:textId="77777777" w:rsidR="00DE79A5" w:rsidRPr="00B97291" w:rsidRDefault="00C01363">
      <w:pPr>
        <w:spacing w:line="360" w:lineRule="auto"/>
        <w:ind w:firstLineChars="200" w:firstLine="640"/>
        <w:rPr>
          <w:rFonts w:ascii="仿宋" w:eastAsia="仿宋" w:hAnsi="仿宋" w:cs="仿宋" w:hint="eastAsia"/>
          <w:sz w:val="32"/>
          <w:szCs w:val="40"/>
        </w:rPr>
      </w:pPr>
      <w:r w:rsidRPr="00B97291">
        <w:rPr>
          <w:rFonts w:ascii="仿宋" w:eastAsia="仿宋" w:hAnsi="仿宋" w:cs="仿宋" w:hint="eastAsia"/>
          <w:sz w:val="32"/>
          <w:szCs w:val="40"/>
        </w:rPr>
        <w:t>山东省药品监督管理局</w:t>
      </w:r>
    </w:p>
    <w:p w14:paraId="3128050F" w14:textId="77777777" w:rsidR="00DE79A5" w:rsidRPr="00B97291" w:rsidRDefault="00C01363">
      <w:pPr>
        <w:spacing w:line="360" w:lineRule="auto"/>
        <w:ind w:firstLineChars="200" w:firstLine="640"/>
        <w:rPr>
          <w:rFonts w:ascii="黑体" w:eastAsia="黑体" w:hAnsi="黑体" w:hint="eastAsia"/>
          <w:sz w:val="32"/>
          <w:szCs w:val="40"/>
        </w:rPr>
      </w:pPr>
      <w:r w:rsidRPr="00B97291">
        <w:rPr>
          <w:rFonts w:ascii="黑体" w:eastAsia="黑体" w:hAnsi="黑体"/>
          <w:sz w:val="32"/>
          <w:szCs w:val="40"/>
        </w:rPr>
        <w:t>三、提名意见</w:t>
      </w:r>
    </w:p>
    <w:p w14:paraId="6756EE08" w14:textId="77777777" w:rsidR="00DE79A5" w:rsidRPr="00B97291" w:rsidRDefault="00C01363">
      <w:pPr>
        <w:spacing w:line="360" w:lineRule="auto"/>
        <w:ind w:firstLineChars="200" w:firstLine="640"/>
        <w:rPr>
          <w:rFonts w:ascii="仿宋" w:eastAsia="仿宋" w:hAnsi="仿宋" w:cs="仿宋" w:hint="eastAsia"/>
          <w:sz w:val="32"/>
          <w:szCs w:val="40"/>
        </w:rPr>
      </w:pPr>
      <w:r w:rsidRPr="00B97291">
        <w:rPr>
          <w:rFonts w:ascii="仿宋" w:eastAsia="仿宋" w:hAnsi="仿宋" w:cs="仿宋" w:hint="eastAsia"/>
          <w:sz w:val="32"/>
          <w:szCs w:val="40"/>
        </w:rPr>
        <w:t>项目针对</w:t>
      </w:r>
      <w:r w:rsidRPr="00B97291">
        <w:rPr>
          <w:rFonts w:ascii="仿宋" w:eastAsia="仿宋" w:hAnsi="仿宋" w:cs="仿宋"/>
          <w:sz w:val="32"/>
          <w:szCs w:val="40"/>
        </w:rPr>
        <w:t>当前结构性心脏病用医疗器械质量检测体系评价维度单一、不能真实模拟体内真实情况的技术</w:t>
      </w:r>
      <w:r w:rsidR="002F756B" w:rsidRPr="00B97291">
        <w:rPr>
          <w:rFonts w:ascii="仿宋" w:eastAsia="仿宋" w:hAnsi="仿宋" w:cs="仿宋" w:hint="eastAsia"/>
          <w:sz w:val="32"/>
          <w:szCs w:val="40"/>
        </w:rPr>
        <w:t>难题</w:t>
      </w:r>
      <w:r w:rsidRPr="00B97291">
        <w:rPr>
          <w:rFonts w:ascii="仿宋" w:eastAsia="仿宋" w:hAnsi="仿宋" w:cs="仿宋"/>
          <w:sz w:val="32"/>
          <w:szCs w:val="40"/>
        </w:rPr>
        <w:t>，</w:t>
      </w:r>
      <w:r w:rsidRPr="00B97291">
        <w:rPr>
          <w:rFonts w:ascii="仿宋" w:eastAsia="仿宋" w:hAnsi="仿宋" w:cs="仿宋" w:hint="eastAsia"/>
          <w:sz w:val="32"/>
          <w:szCs w:val="40"/>
        </w:rPr>
        <w:t>开发了有效性测试装置、血液相容性及</w:t>
      </w:r>
      <w:r w:rsidRPr="00B97291">
        <w:rPr>
          <w:rFonts w:ascii="仿宋" w:eastAsia="仿宋" w:hAnsi="仿宋" w:cs="仿宋"/>
          <w:sz w:val="32"/>
          <w:szCs w:val="40"/>
        </w:rPr>
        <w:t>免疫原性</w:t>
      </w:r>
      <w:r w:rsidRPr="00B97291">
        <w:rPr>
          <w:rFonts w:ascii="仿宋" w:eastAsia="仿宋" w:hAnsi="仿宋" w:cs="仿宋" w:hint="eastAsia"/>
          <w:sz w:val="32"/>
          <w:szCs w:val="40"/>
        </w:rPr>
        <w:t>评价等</w:t>
      </w:r>
      <w:r w:rsidRPr="00B97291">
        <w:rPr>
          <w:rFonts w:ascii="仿宋" w:eastAsia="仿宋" w:hAnsi="仿宋" w:cs="仿宋"/>
          <w:sz w:val="32"/>
          <w:szCs w:val="40"/>
        </w:rPr>
        <w:t>质量检测</w:t>
      </w:r>
      <w:r w:rsidRPr="00B97291">
        <w:rPr>
          <w:rFonts w:ascii="仿宋" w:eastAsia="仿宋" w:hAnsi="仿宋" w:cs="仿宋" w:hint="eastAsia"/>
          <w:sz w:val="32"/>
          <w:szCs w:val="40"/>
        </w:rPr>
        <w:t>关键技术</w:t>
      </w:r>
      <w:r w:rsidRPr="00B97291">
        <w:rPr>
          <w:rFonts w:ascii="仿宋" w:eastAsia="仿宋" w:hAnsi="仿宋" w:cs="仿宋"/>
          <w:sz w:val="32"/>
          <w:szCs w:val="40"/>
        </w:rPr>
        <w:t>和标准，解决了心脏瓣膜、封堵器、心室辅助装置</w:t>
      </w:r>
      <w:r w:rsidRPr="00B97291">
        <w:rPr>
          <w:rFonts w:ascii="仿宋" w:eastAsia="仿宋" w:hAnsi="仿宋" w:cs="仿宋" w:hint="eastAsia"/>
          <w:sz w:val="32"/>
          <w:szCs w:val="40"/>
        </w:rPr>
        <w:t>等</w:t>
      </w:r>
      <w:r w:rsidRPr="00B97291">
        <w:rPr>
          <w:rFonts w:ascii="仿宋" w:eastAsia="仿宋" w:hAnsi="仿宋" w:cs="仿宋"/>
          <w:sz w:val="32"/>
          <w:szCs w:val="40"/>
        </w:rPr>
        <w:t>结构性心脏病质量检测</w:t>
      </w:r>
      <w:r w:rsidRPr="00B97291">
        <w:rPr>
          <w:rFonts w:ascii="仿宋" w:eastAsia="仿宋" w:hAnsi="仿宋" w:cs="仿宋" w:hint="eastAsia"/>
          <w:sz w:val="32"/>
          <w:szCs w:val="40"/>
        </w:rPr>
        <w:t>技术难题</w:t>
      </w:r>
      <w:r w:rsidRPr="00B97291">
        <w:rPr>
          <w:rFonts w:ascii="仿宋" w:eastAsia="仿宋" w:hAnsi="仿宋" w:cs="仿宋"/>
          <w:sz w:val="32"/>
          <w:szCs w:val="40"/>
        </w:rPr>
        <w:t>。</w:t>
      </w:r>
      <w:r w:rsidRPr="00B97291">
        <w:rPr>
          <w:rFonts w:ascii="仿宋" w:eastAsia="仿宋" w:hAnsi="仿宋" w:cs="仿宋" w:hint="eastAsia"/>
          <w:sz w:val="32"/>
          <w:szCs w:val="40"/>
        </w:rPr>
        <w:t>主</w:t>
      </w:r>
      <w:r w:rsidRPr="00B97291">
        <w:rPr>
          <w:rFonts w:ascii="仿宋" w:eastAsia="仿宋" w:hAnsi="仿宋" w:cs="仿宋"/>
          <w:sz w:val="32"/>
          <w:szCs w:val="40"/>
        </w:rPr>
        <w:t>要研究内容及创新点如下：</w:t>
      </w:r>
    </w:p>
    <w:p w14:paraId="0CF6A418" w14:textId="77777777" w:rsidR="009B449E" w:rsidRPr="00B97291" w:rsidRDefault="009B449E" w:rsidP="009B449E">
      <w:pPr>
        <w:spacing w:line="360" w:lineRule="auto"/>
        <w:ind w:firstLineChars="200" w:firstLine="640"/>
        <w:rPr>
          <w:rFonts w:ascii="仿宋" w:eastAsia="仿宋" w:hAnsi="仿宋" w:cs="仿宋" w:hint="eastAsia"/>
          <w:sz w:val="32"/>
          <w:szCs w:val="40"/>
        </w:rPr>
      </w:pPr>
      <w:r w:rsidRPr="00B97291">
        <w:rPr>
          <w:rFonts w:ascii="仿宋" w:eastAsia="仿宋" w:hAnsi="仿宋" w:cs="仿宋" w:hint="eastAsia"/>
          <w:sz w:val="32"/>
          <w:szCs w:val="40"/>
        </w:rPr>
        <w:t>（一）基于</w:t>
      </w:r>
      <w:proofErr w:type="gramStart"/>
      <w:r w:rsidRPr="00B97291">
        <w:rPr>
          <w:rFonts w:ascii="仿宋" w:eastAsia="仿宋" w:hAnsi="仿宋" w:cs="仿宋" w:hint="eastAsia"/>
          <w:sz w:val="32"/>
          <w:szCs w:val="40"/>
        </w:rPr>
        <w:t>榫卯锁止</w:t>
      </w:r>
      <w:proofErr w:type="gramEnd"/>
      <w:r w:rsidRPr="00B97291">
        <w:rPr>
          <w:rFonts w:ascii="仿宋" w:eastAsia="仿宋" w:hAnsi="仿宋" w:cs="仿宋" w:hint="eastAsia"/>
          <w:sz w:val="32"/>
          <w:szCs w:val="40"/>
        </w:rPr>
        <w:t>的瓣膜防弹跳与全</w:t>
      </w:r>
      <w:proofErr w:type="gramStart"/>
      <w:r w:rsidRPr="00B97291">
        <w:rPr>
          <w:rFonts w:ascii="仿宋" w:eastAsia="仿宋" w:hAnsi="仿宋" w:cs="仿宋" w:hint="eastAsia"/>
          <w:sz w:val="32"/>
          <w:szCs w:val="40"/>
        </w:rPr>
        <w:t>回收自</w:t>
      </w:r>
      <w:proofErr w:type="gramEnd"/>
      <w:r w:rsidRPr="00B97291">
        <w:rPr>
          <w:rFonts w:ascii="仿宋" w:eastAsia="仿宋" w:hAnsi="仿宋" w:cs="仿宋" w:hint="eastAsia"/>
          <w:sz w:val="32"/>
          <w:szCs w:val="40"/>
        </w:rPr>
        <w:t>适应输送技术。首创传统管</w:t>
      </w:r>
      <w:proofErr w:type="gramStart"/>
      <w:r w:rsidRPr="00B97291">
        <w:rPr>
          <w:rFonts w:ascii="仿宋" w:eastAsia="仿宋" w:hAnsi="仿宋" w:cs="仿宋" w:hint="eastAsia"/>
          <w:sz w:val="32"/>
          <w:szCs w:val="40"/>
        </w:rPr>
        <w:t>榫榫卯全</w:t>
      </w:r>
      <w:proofErr w:type="gramEnd"/>
      <w:r w:rsidRPr="00B97291">
        <w:rPr>
          <w:rFonts w:ascii="仿宋" w:eastAsia="仿宋" w:hAnsi="仿宋" w:cs="仿宋" w:hint="eastAsia"/>
          <w:sz w:val="32"/>
          <w:szCs w:val="40"/>
        </w:rPr>
        <w:t>挂锁定连接结构，应用于瓣膜挂头与输送系统匹配</w:t>
      </w:r>
      <w:r w:rsidR="00B97291">
        <w:rPr>
          <w:rFonts w:ascii="仿宋" w:eastAsia="仿宋" w:hAnsi="仿宋" w:cs="仿宋" w:hint="eastAsia"/>
          <w:sz w:val="32"/>
          <w:szCs w:val="40"/>
        </w:rPr>
        <w:t>连接，多维约束运动自由度，稳定耐受释放与回收全过程拉压载荷，</w:t>
      </w:r>
      <w:r w:rsidRPr="00B97291">
        <w:rPr>
          <w:rFonts w:ascii="仿宋" w:eastAsia="仿宋" w:hAnsi="仿宋" w:cs="仿宋" w:hint="eastAsia"/>
          <w:sz w:val="32"/>
          <w:szCs w:val="40"/>
        </w:rPr>
        <w:t>解决了</w:t>
      </w:r>
      <w:proofErr w:type="gramStart"/>
      <w:r w:rsidRPr="00B97291">
        <w:rPr>
          <w:rFonts w:ascii="仿宋" w:eastAsia="仿宋" w:hAnsi="仿宋" w:cs="仿宋" w:hint="eastAsia"/>
          <w:sz w:val="32"/>
          <w:szCs w:val="40"/>
        </w:rPr>
        <w:t>自膨式心脏</w:t>
      </w:r>
      <w:proofErr w:type="gramEnd"/>
      <w:r w:rsidRPr="00B97291">
        <w:rPr>
          <w:rFonts w:ascii="仿宋" w:eastAsia="仿宋" w:hAnsi="仿宋" w:cs="仿宋" w:hint="eastAsia"/>
          <w:sz w:val="32"/>
          <w:szCs w:val="40"/>
        </w:rPr>
        <w:t>瓣膜术中释放弹跳、完全展开后无法100%回收的行业难题。创新采用角度式挂平面结构设计，使瓣膜装载后形成</w:t>
      </w:r>
      <w:proofErr w:type="gramStart"/>
      <w:r w:rsidRPr="00B97291">
        <w:rPr>
          <w:rFonts w:ascii="仿宋" w:eastAsia="仿宋" w:hAnsi="仿宋" w:cs="仿宋" w:hint="eastAsia"/>
          <w:sz w:val="32"/>
          <w:szCs w:val="40"/>
        </w:rPr>
        <w:t>天然预弯形态</w:t>
      </w:r>
      <w:proofErr w:type="gramEnd"/>
      <w:r w:rsidRPr="00B97291">
        <w:rPr>
          <w:rFonts w:ascii="仿宋" w:eastAsia="仿宋" w:hAnsi="仿宋" w:cs="仿宋" w:hint="eastAsia"/>
          <w:sz w:val="32"/>
          <w:szCs w:val="40"/>
        </w:rPr>
        <w:t>，可在</w:t>
      </w:r>
      <w:r w:rsidRPr="00B97291">
        <w:rPr>
          <w:rFonts w:ascii="仿宋" w:eastAsia="仿宋" w:hAnsi="仿宋" w:cs="仿宋" w:hint="eastAsia"/>
          <w:sz w:val="32"/>
          <w:szCs w:val="40"/>
        </w:rPr>
        <w:lastRenderedPageBreak/>
        <w:t>输送过程中自适应主动脉弓生理曲度、自动校准跨瓣角度，显著降低血管壁机械损伤，大幅减少术中辅助及补救器械使用，显著提升介入手术的安全性与精准度。</w:t>
      </w:r>
    </w:p>
    <w:p w14:paraId="6D01D182" w14:textId="77777777" w:rsidR="009B449E" w:rsidRPr="00B97291" w:rsidRDefault="009B449E" w:rsidP="009B449E">
      <w:pPr>
        <w:spacing w:line="360" w:lineRule="auto"/>
        <w:ind w:firstLineChars="200" w:firstLine="640"/>
        <w:rPr>
          <w:rFonts w:ascii="仿宋" w:eastAsia="仿宋" w:hAnsi="仿宋" w:cs="仿宋" w:hint="eastAsia"/>
          <w:sz w:val="32"/>
          <w:szCs w:val="40"/>
        </w:rPr>
      </w:pPr>
      <w:r w:rsidRPr="00B97291">
        <w:rPr>
          <w:rFonts w:ascii="仿宋" w:eastAsia="仿宋" w:hAnsi="仿宋" w:cs="仿宋"/>
          <w:sz w:val="32"/>
          <w:szCs w:val="40"/>
        </w:rPr>
        <w:t xml:space="preserve"> </w:t>
      </w:r>
      <w:r w:rsidRPr="00B97291">
        <w:rPr>
          <w:rFonts w:ascii="仿宋" w:eastAsia="仿宋" w:hAnsi="仿宋" w:cs="仿宋" w:hint="eastAsia"/>
          <w:sz w:val="32"/>
          <w:szCs w:val="40"/>
        </w:rPr>
        <w:t>（二）稳态压差闭环控制的瓣膜泄漏与流体力学长期精准评估技术。创新</w:t>
      </w:r>
      <w:proofErr w:type="gramStart"/>
      <w:r w:rsidRPr="00B97291">
        <w:rPr>
          <w:rFonts w:ascii="仿宋" w:eastAsia="仿宋" w:hAnsi="仿宋" w:cs="仿宋" w:hint="eastAsia"/>
          <w:sz w:val="32"/>
          <w:szCs w:val="40"/>
        </w:rPr>
        <w:t>集成双</w:t>
      </w:r>
      <w:proofErr w:type="gramEnd"/>
      <w:r w:rsidRPr="00B97291">
        <w:rPr>
          <w:rFonts w:ascii="仿宋" w:eastAsia="仿宋" w:hAnsi="仿宋" w:cs="仿宋" w:hint="eastAsia"/>
          <w:sz w:val="32"/>
          <w:szCs w:val="40"/>
        </w:rPr>
        <w:t>气源闭环稳压、阶梯密封自动夹持、浮力缓冲高精度测漏及PLC智能成套控制技术，研制稳态泄漏专用检测平台，消除传统脉冲稳压、液面波动带来的检测误差，实现瓣膜静态泄漏量的实时监测与精准量化。首创同工况免拆装联动测试方法，构建瓣膜耐久性与血流动力学性能一体化评价体系，攻克了人工瓣膜植入后血液返流、有效开口面积等关键指标长期、精准、连续评价的技术瓶颈，为</w:t>
      </w:r>
      <w:r w:rsidR="000E3BD2">
        <w:rPr>
          <w:rFonts w:ascii="仿宋" w:eastAsia="仿宋" w:hAnsi="仿宋" w:cs="仿宋" w:hint="eastAsia"/>
          <w:sz w:val="32"/>
          <w:szCs w:val="40"/>
        </w:rPr>
        <w:t>国内外人工心脏</w:t>
      </w:r>
      <w:r w:rsidRPr="00B97291">
        <w:rPr>
          <w:rFonts w:ascii="仿宋" w:eastAsia="仿宋" w:hAnsi="仿宋" w:cs="仿宋" w:hint="eastAsia"/>
          <w:sz w:val="32"/>
          <w:szCs w:val="40"/>
        </w:rPr>
        <w:t>瓣膜合</w:t>
      </w:r>
      <w:proofErr w:type="gramStart"/>
      <w:r w:rsidRPr="00B97291">
        <w:rPr>
          <w:rFonts w:ascii="仿宋" w:eastAsia="仿宋" w:hAnsi="仿宋" w:cs="仿宋" w:hint="eastAsia"/>
          <w:sz w:val="32"/>
          <w:szCs w:val="40"/>
        </w:rPr>
        <w:t>规</w:t>
      </w:r>
      <w:proofErr w:type="gramEnd"/>
      <w:r w:rsidRPr="00B97291">
        <w:rPr>
          <w:rFonts w:ascii="仿宋" w:eastAsia="仿宋" w:hAnsi="仿宋" w:cs="仿宋" w:hint="eastAsia"/>
          <w:sz w:val="32"/>
          <w:szCs w:val="40"/>
        </w:rPr>
        <w:t>评价与产业化上市提供关键技术支撑。</w:t>
      </w:r>
    </w:p>
    <w:p w14:paraId="79CF492E" w14:textId="77777777" w:rsidR="009B449E" w:rsidRPr="00B97291" w:rsidRDefault="009B449E" w:rsidP="009B449E">
      <w:pPr>
        <w:spacing w:line="360" w:lineRule="auto"/>
        <w:ind w:firstLineChars="200" w:firstLine="640"/>
        <w:rPr>
          <w:rFonts w:ascii="仿宋" w:eastAsia="仿宋" w:hAnsi="仿宋" w:cs="仿宋" w:hint="eastAsia"/>
          <w:sz w:val="32"/>
          <w:szCs w:val="40"/>
        </w:rPr>
      </w:pPr>
      <w:r w:rsidRPr="00B97291">
        <w:rPr>
          <w:rFonts w:ascii="仿宋" w:eastAsia="仿宋" w:hAnsi="仿宋" w:cs="仿宋"/>
          <w:sz w:val="32"/>
          <w:szCs w:val="40"/>
        </w:rPr>
        <w:t xml:space="preserve"> </w:t>
      </w:r>
      <w:r w:rsidRPr="00B97291">
        <w:rPr>
          <w:rFonts w:ascii="仿宋" w:eastAsia="仿宋" w:hAnsi="仿宋" w:cs="仿宋" w:hint="eastAsia"/>
          <w:sz w:val="32"/>
          <w:szCs w:val="40"/>
        </w:rPr>
        <w:t>（三）模拟心脏</w:t>
      </w:r>
      <w:r w:rsidR="000E3BD2">
        <w:rPr>
          <w:rFonts w:ascii="仿宋" w:eastAsia="仿宋" w:hAnsi="仿宋" w:cs="仿宋" w:hint="eastAsia"/>
          <w:sz w:val="32"/>
          <w:szCs w:val="40"/>
        </w:rPr>
        <w:t>组织缺损及其生理性周期运动</w:t>
      </w:r>
      <w:r w:rsidRPr="00B97291">
        <w:rPr>
          <w:rFonts w:ascii="仿宋" w:eastAsia="仿宋" w:hAnsi="仿宋" w:cs="仿宋" w:hint="eastAsia"/>
          <w:sz w:val="32"/>
          <w:szCs w:val="40"/>
        </w:rPr>
        <w:t>工况的封堵器自适应寿命评估技术。针对生物可降解封堵器动态疲劳性能评价手段缺失的行业短板，搭建可复现心脏</w:t>
      </w:r>
      <w:r w:rsidR="000E3BD2">
        <w:rPr>
          <w:rFonts w:ascii="仿宋" w:eastAsia="仿宋" w:hAnsi="仿宋" w:cs="仿宋" w:hint="eastAsia"/>
          <w:sz w:val="32"/>
          <w:szCs w:val="40"/>
        </w:rPr>
        <w:t>缺损</w:t>
      </w:r>
      <w:r w:rsidR="00DB4BDC">
        <w:rPr>
          <w:rFonts w:ascii="仿宋" w:eastAsia="仿宋" w:hAnsi="仿宋" w:cs="仿宋" w:hint="eastAsia"/>
          <w:sz w:val="32"/>
          <w:szCs w:val="40"/>
        </w:rPr>
        <w:t>形态</w:t>
      </w:r>
      <w:r w:rsidR="000E3BD2">
        <w:rPr>
          <w:rFonts w:ascii="仿宋" w:eastAsia="仿宋" w:hAnsi="仿宋" w:cs="仿宋" w:hint="eastAsia"/>
          <w:sz w:val="32"/>
          <w:szCs w:val="40"/>
        </w:rPr>
        <w:t>、心动周期循环压差下封堵器</w:t>
      </w:r>
      <w:r w:rsidRPr="00B97291">
        <w:rPr>
          <w:rFonts w:ascii="仿宋" w:eastAsia="仿宋" w:hAnsi="仿宋" w:cs="仿宋" w:hint="eastAsia"/>
          <w:sz w:val="32"/>
          <w:szCs w:val="40"/>
        </w:rPr>
        <w:t>周期性</w:t>
      </w:r>
      <w:r w:rsidR="001C6954">
        <w:rPr>
          <w:rFonts w:ascii="仿宋" w:eastAsia="仿宋" w:hAnsi="仿宋" w:cs="仿宋" w:hint="eastAsia"/>
          <w:sz w:val="32"/>
          <w:szCs w:val="40"/>
        </w:rPr>
        <w:t>运动</w:t>
      </w:r>
      <w:r w:rsidRPr="00B97291">
        <w:rPr>
          <w:rFonts w:ascii="仿宋" w:eastAsia="仿宋" w:hAnsi="仿宋" w:cs="仿宋" w:hint="eastAsia"/>
          <w:sz w:val="32"/>
          <w:szCs w:val="40"/>
        </w:rPr>
        <w:t>的自适应动态寿命测试系统，突破传统静态、准静态测试无法模拟真实生理载荷的技术局限。实现封堵器在动态循环载荷下结构稳定性、力学衰减、形变疲劳及降解演变规律的长期连续评价，建立适配可降解材料特性的动态耐久评价方法，补齐国内可降解封堵器动态安全验证技术短板，成功支撑我国首款生物可降</w:t>
      </w:r>
      <w:r w:rsidRPr="00B97291">
        <w:rPr>
          <w:rFonts w:ascii="仿宋" w:eastAsia="仿宋" w:hAnsi="仿宋" w:cs="仿宋" w:hint="eastAsia"/>
          <w:sz w:val="32"/>
          <w:szCs w:val="40"/>
        </w:rPr>
        <w:lastRenderedPageBreak/>
        <w:t>解封堵器产品获批上市。</w:t>
      </w:r>
    </w:p>
    <w:p w14:paraId="20376BB7" w14:textId="77777777" w:rsidR="009B449E" w:rsidRPr="00B97291" w:rsidRDefault="009B449E" w:rsidP="009B449E">
      <w:pPr>
        <w:spacing w:line="360" w:lineRule="auto"/>
        <w:ind w:firstLineChars="200" w:firstLine="640"/>
        <w:rPr>
          <w:rFonts w:ascii="仿宋" w:eastAsia="仿宋" w:hAnsi="仿宋" w:cs="仿宋" w:hint="eastAsia"/>
          <w:sz w:val="32"/>
          <w:szCs w:val="40"/>
        </w:rPr>
      </w:pPr>
      <w:r w:rsidRPr="00B97291">
        <w:rPr>
          <w:rFonts w:ascii="仿宋" w:eastAsia="仿宋" w:hAnsi="仿宋" w:cs="仿宋"/>
          <w:sz w:val="32"/>
          <w:szCs w:val="40"/>
        </w:rPr>
        <w:t xml:space="preserve"> </w:t>
      </w:r>
      <w:r w:rsidRPr="00B97291">
        <w:rPr>
          <w:rFonts w:ascii="仿宋" w:eastAsia="仿宋" w:hAnsi="仿宋" w:cs="仿宋" w:hint="eastAsia"/>
          <w:sz w:val="32"/>
          <w:szCs w:val="40"/>
        </w:rPr>
        <w:t>（四）多病理工况体外模拟循环及冠脉血</w:t>
      </w:r>
      <w:proofErr w:type="gramStart"/>
      <w:r w:rsidRPr="00B97291">
        <w:rPr>
          <w:rFonts w:ascii="仿宋" w:eastAsia="仿宋" w:hAnsi="仿宋" w:cs="仿宋" w:hint="eastAsia"/>
          <w:sz w:val="32"/>
          <w:szCs w:val="40"/>
        </w:rPr>
        <w:t>流分配</w:t>
      </w:r>
      <w:proofErr w:type="gramEnd"/>
      <w:r w:rsidRPr="00B97291">
        <w:rPr>
          <w:rFonts w:ascii="仿宋" w:eastAsia="仿宋" w:hAnsi="仿宋" w:cs="仿宋" w:hint="eastAsia"/>
          <w:sz w:val="32"/>
          <w:szCs w:val="40"/>
        </w:rPr>
        <w:t>精准验证技术。构建覆盖正常、心衰、房颤及极端病理状态的多参数可调体外模拟循环平台，可精准复现不同病患条件下心率、血压、流量、血管顺应性及外周阻力等血流动力学环境。创新融合实体心脏硅胶解剖模型开展器械联调测试，有效弥补传统简易管路理想化测试与动物实验成本高、难量化的技术鸿沟。国内率先实现LVAD/</w:t>
      </w:r>
      <w:proofErr w:type="spellStart"/>
      <w:r w:rsidRPr="00B97291">
        <w:rPr>
          <w:rFonts w:ascii="仿宋" w:eastAsia="仿宋" w:hAnsi="仿宋" w:cs="仿宋" w:hint="eastAsia"/>
          <w:sz w:val="32"/>
          <w:szCs w:val="40"/>
        </w:rPr>
        <w:t>pVAD</w:t>
      </w:r>
      <w:proofErr w:type="spellEnd"/>
      <w:r w:rsidRPr="00B97291">
        <w:rPr>
          <w:rFonts w:ascii="仿宋" w:eastAsia="仿宋" w:hAnsi="仿宋" w:cs="仿宋" w:hint="eastAsia"/>
          <w:sz w:val="32"/>
          <w:szCs w:val="40"/>
        </w:rPr>
        <w:t>辅助装置、瓣膜置换器械对冠脉流态、血流分配、心肌灌注影响的体外定量评估，填补国内结构性心脏病器械冠脉血流动力学专项验证平台空白。</w:t>
      </w:r>
    </w:p>
    <w:p w14:paraId="092C04A8" w14:textId="77777777" w:rsidR="009B449E" w:rsidRPr="00B97291" w:rsidRDefault="009B449E" w:rsidP="009B449E">
      <w:pPr>
        <w:spacing w:line="360" w:lineRule="auto"/>
        <w:ind w:firstLineChars="200" w:firstLine="640"/>
        <w:rPr>
          <w:rFonts w:ascii="仿宋" w:eastAsia="仿宋" w:hAnsi="仿宋" w:cs="仿宋" w:hint="eastAsia"/>
          <w:sz w:val="32"/>
          <w:szCs w:val="40"/>
        </w:rPr>
      </w:pPr>
      <w:r w:rsidRPr="00B97291">
        <w:rPr>
          <w:rFonts w:ascii="仿宋" w:eastAsia="仿宋" w:hAnsi="仿宋" w:cs="仿宋"/>
          <w:sz w:val="32"/>
          <w:szCs w:val="40"/>
        </w:rPr>
        <w:t xml:space="preserve"> </w:t>
      </w:r>
      <w:r w:rsidRPr="00B97291">
        <w:rPr>
          <w:rFonts w:ascii="仿宋" w:eastAsia="仿宋" w:hAnsi="仿宋" w:cs="仿宋" w:hint="eastAsia"/>
          <w:sz w:val="32"/>
          <w:szCs w:val="40"/>
        </w:rPr>
        <w:t>（五）基于PIV流场实测</w:t>
      </w:r>
      <w:proofErr w:type="gramStart"/>
      <w:r w:rsidRPr="00B97291">
        <w:rPr>
          <w:rFonts w:ascii="仿宋" w:eastAsia="仿宋" w:hAnsi="仿宋" w:cs="仿宋" w:hint="eastAsia"/>
          <w:sz w:val="32"/>
          <w:szCs w:val="40"/>
        </w:rPr>
        <w:t>与流固耦合</w:t>
      </w:r>
      <w:proofErr w:type="gramEnd"/>
      <w:r w:rsidRPr="00B97291">
        <w:rPr>
          <w:rFonts w:ascii="仿宋" w:eastAsia="仿宋" w:hAnsi="仿宋" w:cs="仿宋" w:hint="eastAsia"/>
          <w:sz w:val="32"/>
          <w:szCs w:val="40"/>
        </w:rPr>
        <w:t>仿真的器械溶血/凝血风险评价技术。建立“可视化实验测试+精细化数值仿真”一体化生物力学评价体系，融合粒子图像测速、荧光粒子追踪技术，精准捕获器械下游高剪切应力、涡流、滞流等微观危险流场结构，实现溶血、血栓风险的定量化实测表征。通过</w:t>
      </w:r>
      <w:proofErr w:type="gramStart"/>
      <w:r w:rsidRPr="00B97291">
        <w:rPr>
          <w:rFonts w:ascii="仿宋" w:eastAsia="仿宋" w:hAnsi="仿宋" w:cs="仿宋" w:hint="eastAsia"/>
          <w:sz w:val="32"/>
          <w:szCs w:val="40"/>
        </w:rPr>
        <w:t>构建流固耦合</w:t>
      </w:r>
      <w:proofErr w:type="gramEnd"/>
      <w:r w:rsidRPr="00B97291">
        <w:rPr>
          <w:rFonts w:ascii="仿宋" w:eastAsia="仿宋" w:hAnsi="仿宋" w:cs="仿宋" w:hint="eastAsia"/>
          <w:sz w:val="32"/>
          <w:szCs w:val="40"/>
        </w:rPr>
        <w:t>数值模型，真实还原器械与心血管柔性结构动态交互力学响应，实现红细胞破坏、血小板激活沉积过程的仿真预测。首次从血流拓扑机理层面区分并阐明血小板沉积致凝血、血管壁磨损致表皮增生两类术后并发症机制，为器械生物相容性优化设计提供全新理论与技术支撑。</w:t>
      </w:r>
    </w:p>
    <w:p w14:paraId="78BB44D8" w14:textId="77777777" w:rsidR="00C01363" w:rsidRPr="00B97291" w:rsidRDefault="009B449E" w:rsidP="009B449E">
      <w:pPr>
        <w:spacing w:line="360" w:lineRule="auto"/>
        <w:ind w:firstLineChars="200" w:firstLine="640"/>
        <w:rPr>
          <w:rFonts w:ascii="仿宋" w:eastAsia="仿宋" w:hAnsi="仿宋" w:cs="仿宋" w:hint="eastAsia"/>
          <w:sz w:val="32"/>
          <w:szCs w:val="40"/>
        </w:rPr>
      </w:pPr>
      <w:r w:rsidRPr="00B97291">
        <w:rPr>
          <w:rFonts w:ascii="仿宋" w:eastAsia="仿宋" w:hAnsi="仿宋" w:cs="仿宋"/>
          <w:sz w:val="32"/>
          <w:szCs w:val="40"/>
        </w:rPr>
        <w:t xml:space="preserve"> </w:t>
      </w:r>
      <w:r w:rsidRPr="00B97291">
        <w:rPr>
          <w:rFonts w:ascii="仿宋" w:eastAsia="仿宋" w:hAnsi="仿宋" w:cs="仿宋" w:hint="eastAsia"/>
          <w:sz w:val="32"/>
          <w:szCs w:val="40"/>
        </w:rPr>
        <w:t>（六）动物源心血管器械α-Gal异种抗原精准检测与</w:t>
      </w:r>
      <w:r w:rsidRPr="00B97291">
        <w:rPr>
          <w:rFonts w:ascii="仿宋" w:eastAsia="仿宋" w:hAnsi="仿宋" w:cs="仿宋" w:hint="eastAsia"/>
          <w:sz w:val="32"/>
          <w:szCs w:val="40"/>
        </w:rPr>
        <w:lastRenderedPageBreak/>
        <w:t>免疫风险控制技术。针对动物源瓣膜、封堵器异种移植易引发免疫排斥、炎症反应的关键安全风险，建立动物</w:t>
      </w:r>
      <w:proofErr w:type="gramStart"/>
      <w:r w:rsidRPr="00B97291">
        <w:rPr>
          <w:rFonts w:ascii="仿宋" w:eastAsia="仿宋" w:hAnsi="仿宋" w:cs="仿宋" w:hint="eastAsia"/>
          <w:sz w:val="32"/>
          <w:szCs w:val="40"/>
        </w:rPr>
        <w:t>源组织</w:t>
      </w:r>
      <w:proofErr w:type="gramEnd"/>
      <w:r w:rsidRPr="00B97291">
        <w:rPr>
          <w:rFonts w:ascii="仿宋" w:eastAsia="仿宋" w:hAnsi="仿宋" w:cs="仿宋" w:hint="eastAsia"/>
          <w:sz w:val="32"/>
          <w:szCs w:val="40"/>
        </w:rPr>
        <w:t>核心致敏α-Gal蛋白抗原特异性精准检测技术，突破国内动物源结构性心脏病器械免疫风险无法定量溯源、无法精准评价的技术瓶颈。构建从抗原残留检测到免疫毒性风险关联的标准化评价体系，填补国内植入式动物源心血管器械免疫安全检测技术空白，实现异种免疫排斥风险的可测、可控、可评，显著提升国产动物源植入器械的临床安全保障能力。</w:t>
      </w:r>
    </w:p>
    <w:p w14:paraId="434D0BED" w14:textId="77777777" w:rsidR="00DE79A5" w:rsidRPr="00B97291" w:rsidRDefault="00C01363">
      <w:pPr>
        <w:spacing w:line="360" w:lineRule="auto"/>
        <w:ind w:firstLineChars="200" w:firstLine="640"/>
        <w:rPr>
          <w:rFonts w:ascii="仿宋" w:eastAsia="仿宋" w:hAnsi="仿宋" w:cs="仿宋" w:hint="eastAsia"/>
          <w:sz w:val="32"/>
          <w:szCs w:val="40"/>
        </w:rPr>
      </w:pPr>
      <w:r w:rsidRPr="00B97291">
        <w:rPr>
          <w:rFonts w:ascii="仿宋" w:eastAsia="仿宋" w:hAnsi="仿宋" w:cs="仿宋" w:hint="eastAsia"/>
          <w:sz w:val="32"/>
          <w:szCs w:val="40"/>
        </w:rPr>
        <w:t>项目</w:t>
      </w:r>
      <w:r w:rsidRPr="00B97291">
        <w:rPr>
          <w:rFonts w:ascii="仿宋" w:eastAsia="仿宋" w:hAnsi="仿宋" w:cs="仿宋"/>
          <w:sz w:val="32"/>
          <w:szCs w:val="40"/>
        </w:rPr>
        <w:t>创建了适用于人工瓣膜、封堵器质量检测的测试模型和标准方法，突破了制约我国结构性心脏病用医疗器械质量评价的关键技术瓶颈，保障了</w:t>
      </w:r>
      <w:proofErr w:type="gramStart"/>
      <w:r w:rsidRPr="00B97291">
        <w:rPr>
          <w:rFonts w:ascii="仿宋" w:eastAsia="仿宋" w:hAnsi="仿宋" w:cs="仿宋"/>
          <w:sz w:val="32"/>
          <w:szCs w:val="40"/>
        </w:rPr>
        <w:t>公众用械安全</w:t>
      </w:r>
      <w:proofErr w:type="gramEnd"/>
      <w:r w:rsidRPr="00B97291">
        <w:rPr>
          <w:rFonts w:ascii="仿宋" w:eastAsia="仿宋" w:hAnsi="仿宋" w:cs="仿宋"/>
          <w:sz w:val="32"/>
          <w:szCs w:val="40"/>
        </w:rPr>
        <w:t>。通过对技术体系的示范推广应用，有效引领了我国结构性心脏病用医疗器械领域的技术进步，社会效益和间接经济效益显著。</w:t>
      </w:r>
    </w:p>
    <w:p w14:paraId="7DCF6DDE" w14:textId="77777777" w:rsidR="00DE79A5" w:rsidRPr="00B97291" w:rsidRDefault="00C01363">
      <w:pPr>
        <w:spacing w:line="360" w:lineRule="auto"/>
        <w:ind w:firstLineChars="200" w:firstLine="640"/>
        <w:rPr>
          <w:rFonts w:ascii="黑体" w:eastAsia="黑体" w:hAnsi="黑体" w:hint="eastAsia"/>
          <w:sz w:val="32"/>
          <w:szCs w:val="40"/>
        </w:rPr>
      </w:pPr>
      <w:r w:rsidRPr="00B97291">
        <w:rPr>
          <w:rFonts w:ascii="黑体" w:eastAsia="黑体" w:hAnsi="黑体"/>
          <w:sz w:val="32"/>
          <w:szCs w:val="40"/>
        </w:rPr>
        <w:t>四、提名等级</w:t>
      </w:r>
    </w:p>
    <w:p w14:paraId="19B6D7A2" w14:textId="77777777" w:rsidR="00DE79A5" w:rsidRPr="00B97291" w:rsidRDefault="00C01363">
      <w:pPr>
        <w:spacing w:line="360" w:lineRule="auto"/>
        <w:ind w:firstLineChars="200" w:firstLine="640"/>
        <w:rPr>
          <w:rFonts w:ascii="仿宋" w:eastAsia="仿宋" w:hAnsi="仿宋" w:cs="仿宋" w:hint="eastAsia"/>
          <w:sz w:val="32"/>
          <w:szCs w:val="40"/>
        </w:rPr>
      </w:pPr>
      <w:r w:rsidRPr="00B97291">
        <w:rPr>
          <w:rFonts w:ascii="仿宋" w:eastAsia="仿宋" w:hAnsi="仿宋" w:cs="仿宋" w:hint="eastAsia"/>
          <w:sz w:val="32"/>
          <w:szCs w:val="40"/>
        </w:rPr>
        <w:t>山东省科学技术进步奖二等奖</w:t>
      </w:r>
    </w:p>
    <w:p w14:paraId="167B309B" w14:textId="77777777" w:rsidR="00DE79A5" w:rsidRPr="00B97291" w:rsidRDefault="00C01363">
      <w:pPr>
        <w:spacing w:line="360" w:lineRule="auto"/>
        <w:ind w:firstLineChars="200" w:firstLine="640"/>
        <w:rPr>
          <w:sz w:val="32"/>
          <w:szCs w:val="40"/>
        </w:rPr>
      </w:pPr>
      <w:r w:rsidRPr="00B97291">
        <w:rPr>
          <w:rFonts w:ascii="黑体" w:eastAsia="黑体" w:hAnsi="黑体"/>
          <w:sz w:val="32"/>
          <w:szCs w:val="40"/>
        </w:rPr>
        <w:t>五、项目简介</w:t>
      </w:r>
    </w:p>
    <w:p w14:paraId="0F045A1E" w14:textId="77777777" w:rsidR="00DE79A5" w:rsidRPr="00B97291" w:rsidRDefault="00C01363">
      <w:pPr>
        <w:spacing w:line="360" w:lineRule="auto"/>
        <w:ind w:firstLineChars="200" w:firstLine="640"/>
        <w:rPr>
          <w:rFonts w:ascii="仿宋" w:eastAsia="仿宋" w:hAnsi="仿宋" w:cs="仿宋" w:hint="eastAsia"/>
          <w:sz w:val="32"/>
          <w:szCs w:val="40"/>
        </w:rPr>
      </w:pPr>
      <w:r w:rsidRPr="00B97291">
        <w:rPr>
          <w:rFonts w:ascii="仿宋" w:eastAsia="仿宋" w:hAnsi="仿宋" w:cs="仿宋" w:hint="eastAsia"/>
          <w:sz w:val="32"/>
          <w:szCs w:val="40"/>
        </w:rPr>
        <w:t>本项目属生物与医药领域，涉及医疗器械专业技术服务业。</w:t>
      </w:r>
    </w:p>
    <w:p w14:paraId="3501E008" w14:textId="77777777" w:rsidR="00DE79A5" w:rsidRPr="00B97291" w:rsidRDefault="00C01363">
      <w:pPr>
        <w:spacing w:line="360" w:lineRule="auto"/>
        <w:ind w:firstLineChars="200" w:firstLine="640"/>
        <w:rPr>
          <w:rFonts w:ascii="仿宋" w:eastAsia="仿宋" w:hAnsi="仿宋" w:cs="仿宋" w:hint="eastAsia"/>
          <w:sz w:val="32"/>
          <w:szCs w:val="40"/>
        </w:rPr>
      </w:pPr>
      <w:r w:rsidRPr="00B97291">
        <w:rPr>
          <w:rFonts w:ascii="仿宋" w:eastAsia="仿宋" w:hAnsi="仿宋" w:cs="仿宋"/>
          <w:sz w:val="32"/>
          <w:szCs w:val="40"/>
        </w:rPr>
        <w:t>结构性心脏病是指以心脏、大血管解剖结构异常为核心特征的心血管疾病。截至目前，我国结构性心脏病患者近3000万人，中重度结构性心脏病患者5年生存率极低，大量患者因病致残、过早死亡。心脏瓣膜、封堵器、动物源心脏</w:t>
      </w:r>
      <w:r w:rsidRPr="00B97291">
        <w:rPr>
          <w:rFonts w:ascii="仿宋" w:eastAsia="仿宋" w:hAnsi="仿宋" w:cs="仿宋"/>
          <w:sz w:val="32"/>
          <w:szCs w:val="40"/>
        </w:rPr>
        <w:lastRenderedPageBreak/>
        <w:t>修复补片是结构性心脏临床治疗的有效手段。国家“十</w:t>
      </w:r>
      <w:r w:rsidRPr="00B97291">
        <w:rPr>
          <w:rFonts w:ascii="仿宋" w:eastAsia="仿宋" w:hAnsi="仿宋" w:cs="仿宋" w:hint="eastAsia"/>
          <w:sz w:val="32"/>
          <w:szCs w:val="40"/>
        </w:rPr>
        <w:t>五</w:t>
      </w:r>
      <w:r w:rsidRPr="00B97291">
        <w:rPr>
          <w:rFonts w:ascii="仿宋" w:eastAsia="仿宋" w:hAnsi="仿宋" w:cs="仿宋"/>
          <w:sz w:val="32"/>
          <w:szCs w:val="40"/>
        </w:rPr>
        <w:t>五”规划</w:t>
      </w:r>
      <w:r w:rsidRPr="00B97291">
        <w:rPr>
          <w:rFonts w:ascii="仿宋" w:eastAsia="仿宋" w:hAnsi="仿宋" w:cs="仿宋" w:hint="eastAsia"/>
          <w:sz w:val="32"/>
          <w:szCs w:val="40"/>
        </w:rPr>
        <w:t>纲要中</w:t>
      </w:r>
      <w:r w:rsidRPr="00B97291">
        <w:rPr>
          <w:rFonts w:ascii="仿宋" w:eastAsia="仿宋" w:hAnsi="仿宋" w:cs="仿宋"/>
          <w:sz w:val="32"/>
          <w:szCs w:val="40"/>
        </w:rPr>
        <w:t>将高端植介入产品列为重点支持方向。但是，该类产品面临着风险高、质量检测难度大、器械失效等多重难题，</w:t>
      </w:r>
      <w:r w:rsidRPr="00B97291">
        <w:rPr>
          <w:rFonts w:ascii="仿宋" w:eastAsia="仿宋" w:hAnsi="仿宋" w:cs="仿宋" w:hint="eastAsia"/>
          <w:sz w:val="32"/>
          <w:szCs w:val="40"/>
        </w:rPr>
        <w:t>针对</w:t>
      </w:r>
      <w:r w:rsidRPr="00B97291">
        <w:rPr>
          <w:rFonts w:ascii="仿宋" w:eastAsia="仿宋" w:hAnsi="仿宋" w:cs="仿宋"/>
          <w:sz w:val="32"/>
          <w:szCs w:val="40"/>
        </w:rPr>
        <w:t>结构性心脏病</w:t>
      </w:r>
      <w:r w:rsidRPr="00B97291">
        <w:rPr>
          <w:rFonts w:ascii="仿宋" w:eastAsia="仿宋" w:hAnsi="仿宋" w:cs="仿宋" w:hint="eastAsia"/>
          <w:sz w:val="32"/>
          <w:szCs w:val="40"/>
        </w:rPr>
        <w:t>用医疗器械的</w:t>
      </w:r>
      <w:r w:rsidRPr="00B97291">
        <w:rPr>
          <w:rFonts w:ascii="仿宋" w:eastAsia="仿宋" w:hAnsi="仿宋" w:cs="仿宋"/>
          <w:sz w:val="32"/>
          <w:szCs w:val="40"/>
        </w:rPr>
        <w:t>质量检测体系存在</w:t>
      </w:r>
      <w:r w:rsidRPr="00B97291">
        <w:rPr>
          <w:rFonts w:ascii="仿宋" w:eastAsia="仿宋" w:hAnsi="仿宋" w:cs="仿宋" w:hint="eastAsia"/>
          <w:sz w:val="32"/>
          <w:szCs w:val="40"/>
        </w:rPr>
        <w:t>四</w:t>
      </w:r>
      <w:r w:rsidRPr="00B97291">
        <w:rPr>
          <w:rFonts w:ascii="仿宋" w:eastAsia="仿宋" w:hAnsi="仿宋" w:cs="仿宋"/>
          <w:sz w:val="32"/>
          <w:szCs w:val="40"/>
        </w:rPr>
        <w:t>大突出短板：</w:t>
      </w:r>
    </w:p>
    <w:p w14:paraId="23FC500D" w14:textId="77777777" w:rsidR="00DE79A5" w:rsidRPr="00B97291" w:rsidRDefault="00C01363">
      <w:pPr>
        <w:spacing w:line="360" w:lineRule="auto"/>
        <w:ind w:firstLineChars="200" w:firstLine="640"/>
        <w:rPr>
          <w:rFonts w:ascii="仿宋" w:eastAsia="仿宋" w:hAnsi="仿宋" w:cs="仿宋" w:hint="eastAsia"/>
          <w:sz w:val="32"/>
          <w:szCs w:val="40"/>
        </w:rPr>
      </w:pPr>
      <w:r w:rsidRPr="00B97291">
        <w:rPr>
          <w:rFonts w:ascii="仿宋" w:eastAsia="仿宋" w:hAnsi="仿宋" w:cs="仿宋" w:hint="eastAsia"/>
          <w:sz w:val="32"/>
          <w:szCs w:val="40"/>
        </w:rPr>
        <w:t>（</w:t>
      </w:r>
      <w:r w:rsidRPr="00B97291">
        <w:rPr>
          <w:rFonts w:ascii="仿宋" w:eastAsia="仿宋" w:hAnsi="仿宋" w:cs="仿宋"/>
          <w:sz w:val="32"/>
          <w:szCs w:val="40"/>
        </w:rPr>
        <w:t>一</w:t>
      </w:r>
      <w:r w:rsidRPr="00B97291">
        <w:rPr>
          <w:rFonts w:ascii="仿宋" w:eastAsia="仿宋" w:hAnsi="仿宋" w:cs="仿宋" w:hint="eastAsia"/>
          <w:sz w:val="32"/>
          <w:szCs w:val="40"/>
        </w:rPr>
        <w:t>）</w:t>
      </w:r>
      <w:r w:rsidR="00F632C2" w:rsidRPr="00B97291">
        <w:rPr>
          <w:rFonts w:ascii="仿宋" w:eastAsia="仿宋" w:hAnsi="仿宋" w:cs="仿宋" w:hint="eastAsia"/>
          <w:sz w:val="32"/>
          <w:szCs w:val="40"/>
        </w:rPr>
        <w:t>缺乏专属性强、敏感性高的性能</w:t>
      </w:r>
      <w:r w:rsidRPr="00B97291">
        <w:rPr>
          <w:rFonts w:ascii="仿宋" w:eastAsia="仿宋" w:hAnsi="仿宋" w:cs="仿宋" w:hint="eastAsia"/>
          <w:sz w:val="32"/>
          <w:szCs w:val="40"/>
        </w:rPr>
        <w:t>测试装置，</w:t>
      </w:r>
      <w:r w:rsidR="00F632C2" w:rsidRPr="00B97291">
        <w:rPr>
          <w:rFonts w:ascii="仿宋" w:eastAsia="仿宋" w:hAnsi="仿宋" w:cs="仿宋" w:hint="eastAsia"/>
          <w:sz w:val="32"/>
          <w:szCs w:val="40"/>
        </w:rPr>
        <w:t>产品稳态泄漏</w:t>
      </w:r>
      <w:r w:rsidR="00F632C2" w:rsidRPr="00B97291">
        <w:rPr>
          <w:rFonts w:ascii="仿宋" w:eastAsia="仿宋" w:hAnsi="仿宋" w:cs="仿宋"/>
          <w:sz w:val="32"/>
          <w:szCs w:val="40"/>
        </w:rPr>
        <w:t>、</w:t>
      </w:r>
      <w:r w:rsidR="00F632C2" w:rsidRPr="00B97291">
        <w:rPr>
          <w:rFonts w:ascii="仿宋" w:eastAsia="仿宋" w:hAnsi="仿宋" w:cs="仿宋" w:hint="eastAsia"/>
          <w:sz w:val="32"/>
          <w:szCs w:val="40"/>
        </w:rPr>
        <w:t>耐久性</w:t>
      </w:r>
      <w:r w:rsidR="00F632C2" w:rsidRPr="00B97291">
        <w:rPr>
          <w:rFonts w:ascii="仿宋" w:eastAsia="仿宋" w:hAnsi="仿宋" w:cs="仿宋"/>
          <w:sz w:val="32"/>
          <w:szCs w:val="40"/>
        </w:rPr>
        <w:t>、</w:t>
      </w:r>
      <w:r w:rsidR="00F632C2" w:rsidRPr="00B97291">
        <w:rPr>
          <w:rFonts w:ascii="仿宋" w:eastAsia="仿宋" w:hAnsi="仿宋" w:cs="仿宋" w:hint="eastAsia"/>
          <w:sz w:val="32"/>
          <w:szCs w:val="40"/>
        </w:rPr>
        <w:t>流体力学性能</w:t>
      </w:r>
      <w:r w:rsidR="00F632C2" w:rsidRPr="00B97291">
        <w:rPr>
          <w:rFonts w:ascii="仿宋" w:eastAsia="仿宋" w:hAnsi="仿宋" w:cs="仿宋"/>
          <w:sz w:val="32"/>
          <w:szCs w:val="40"/>
        </w:rPr>
        <w:t>、血液相容性及免疫原性评价</w:t>
      </w:r>
      <w:r w:rsidR="00F632C2" w:rsidRPr="00B97291">
        <w:rPr>
          <w:rFonts w:ascii="仿宋" w:eastAsia="仿宋" w:hAnsi="仿宋" w:cs="仿宋" w:hint="eastAsia"/>
          <w:sz w:val="32"/>
          <w:szCs w:val="40"/>
        </w:rPr>
        <w:t>不充分，</w:t>
      </w:r>
      <w:r w:rsidRPr="00B97291">
        <w:rPr>
          <w:rFonts w:ascii="仿宋" w:eastAsia="仿宋" w:hAnsi="仿宋" w:cs="仿宋" w:hint="eastAsia"/>
          <w:sz w:val="32"/>
          <w:szCs w:val="40"/>
        </w:rPr>
        <w:t>难以形成统一的评价</w:t>
      </w:r>
      <w:r w:rsidRPr="00B97291">
        <w:rPr>
          <w:rFonts w:ascii="仿宋" w:eastAsia="仿宋" w:hAnsi="仿宋" w:cs="仿宋"/>
          <w:sz w:val="32"/>
          <w:szCs w:val="40"/>
        </w:rPr>
        <w:t>标</w:t>
      </w:r>
      <w:r w:rsidRPr="00B97291">
        <w:rPr>
          <w:rFonts w:ascii="仿宋" w:eastAsia="仿宋" w:hAnsi="仿宋" w:cs="仿宋" w:hint="eastAsia"/>
          <w:sz w:val="32"/>
          <w:szCs w:val="40"/>
        </w:rPr>
        <w:t>准。</w:t>
      </w:r>
    </w:p>
    <w:p w14:paraId="2197BE98" w14:textId="77777777" w:rsidR="00DE79A5" w:rsidRPr="00B97291" w:rsidRDefault="00C01363">
      <w:pPr>
        <w:spacing w:line="360" w:lineRule="auto"/>
        <w:ind w:firstLineChars="200" w:firstLine="640"/>
        <w:rPr>
          <w:rFonts w:ascii="仿宋" w:eastAsia="仿宋" w:hAnsi="仿宋" w:cs="仿宋" w:hint="eastAsia"/>
          <w:sz w:val="32"/>
          <w:szCs w:val="40"/>
        </w:rPr>
      </w:pPr>
      <w:r w:rsidRPr="00B97291">
        <w:rPr>
          <w:rFonts w:ascii="仿宋" w:eastAsia="仿宋" w:hAnsi="仿宋" w:cs="仿宋" w:hint="eastAsia"/>
          <w:sz w:val="32"/>
          <w:szCs w:val="40"/>
        </w:rPr>
        <w:t>（</w:t>
      </w:r>
      <w:r w:rsidRPr="00B97291">
        <w:rPr>
          <w:rFonts w:ascii="仿宋" w:eastAsia="仿宋" w:hAnsi="仿宋" w:cs="仿宋"/>
          <w:sz w:val="32"/>
          <w:szCs w:val="40"/>
        </w:rPr>
        <w:t>二</w:t>
      </w:r>
      <w:r w:rsidRPr="00B97291">
        <w:rPr>
          <w:rFonts w:ascii="仿宋" w:eastAsia="仿宋" w:hAnsi="仿宋" w:cs="仿宋" w:hint="eastAsia"/>
          <w:sz w:val="32"/>
          <w:szCs w:val="40"/>
        </w:rPr>
        <w:t>）</w:t>
      </w:r>
      <w:r w:rsidR="00F632C2" w:rsidRPr="00B97291">
        <w:rPr>
          <w:rFonts w:ascii="仿宋" w:eastAsia="仿宋" w:hAnsi="仿宋" w:cs="仿宋" w:hint="eastAsia"/>
          <w:sz w:val="32"/>
          <w:szCs w:val="40"/>
        </w:rPr>
        <w:t>现有</w:t>
      </w:r>
      <w:r w:rsidRPr="00B97291">
        <w:rPr>
          <w:rFonts w:ascii="仿宋" w:eastAsia="仿宋" w:hAnsi="仿宋" w:cs="仿宋"/>
          <w:sz w:val="32"/>
          <w:szCs w:val="40"/>
        </w:rPr>
        <w:t>半体外动态评价装置的生物等效性验证不足</w:t>
      </w:r>
      <w:r w:rsidR="00F632C2" w:rsidRPr="00B97291">
        <w:rPr>
          <w:rFonts w:ascii="仿宋" w:eastAsia="仿宋" w:hAnsi="仿宋" w:cs="仿宋" w:hint="eastAsia"/>
          <w:sz w:val="32"/>
          <w:szCs w:val="40"/>
        </w:rPr>
        <w:t>，</w:t>
      </w:r>
      <w:r w:rsidRPr="00B97291">
        <w:rPr>
          <w:rFonts w:ascii="仿宋" w:eastAsia="仿宋" w:hAnsi="仿宋" w:cs="仿宋"/>
          <w:sz w:val="32"/>
          <w:szCs w:val="40"/>
        </w:rPr>
        <w:t>难以完全</w:t>
      </w:r>
      <w:r w:rsidR="00F632C2" w:rsidRPr="00B97291">
        <w:rPr>
          <w:rFonts w:ascii="仿宋" w:eastAsia="仿宋" w:hAnsi="仿宋" w:cs="仿宋" w:hint="eastAsia"/>
          <w:sz w:val="32"/>
          <w:szCs w:val="40"/>
        </w:rPr>
        <w:t>模拟</w:t>
      </w:r>
      <w:r w:rsidRPr="00B97291">
        <w:rPr>
          <w:rFonts w:ascii="仿宋" w:eastAsia="仿宋" w:hAnsi="仿宋" w:cs="仿宋"/>
          <w:sz w:val="32"/>
          <w:szCs w:val="40"/>
        </w:rPr>
        <w:t>体内复杂血</w:t>
      </w:r>
      <w:proofErr w:type="gramStart"/>
      <w:r w:rsidRPr="00B97291">
        <w:rPr>
          <w:rFonts w:ascii="仿宋" w:eastAsia="仿宋" w:hAnsi="仿宋" w:cs="仿宋"/>
          <w:sz w:val="32"/>
          <w:szCs w:val="40"/>
        </w:rPr>
        <w:t>流环境</w:t>
      </w:r>
      <w:proofErr w:type="gramEnd"/>
      <w:r w:rsidRPr="00B97291">
        <w:rPr>
          <w:rFonts w:ascii="仿宋" w:eastAsia="仿宋" w:hAnsi="仿宋" w:cs="仿宋"/>
          <w:sz w:val="32"/>
          <w:szCs w:val="40"/>
        </w:rPr>
        <w:t>下的长期血栓演变过程</w:t>
      </w:r>
      <w:r w:rsidR="00F632C2" w:rsidRPr="00B97291">
        <w:rPr>
          <w:rFonts w:ascii="仿宋" w:eastAsia="仿宋" w:hAnsi="仿宋" w:cs="仿宋" w:hint="eastAsia"/>
          <w:sz w:val="32"/>
          <w:szCs w:val="40"/>
        </w:rPr>
        <w:t>，</w:t>
      </w:r>
      <w:r w:rsidRPr="00B97291">
        <w:rPr>
          <w:rFonts w:ascii="仿宋" w:eastAsia="仿宋" w:hAnsi="仿宋" w:cs="仿宋"/>
          <w:sz w:val="32"/>
          <w:szCs w:val="40"/>
        </w:rPr>
        <w:t>亟需建立半体外动态测试结果与临床长期抗血栓性能之间的相关性评价模型</w:t>
      </w:r>
      <w:r w:rsidR="00F632C2" w:rsidRPr="00B97291">
        <w:rPr>
          <w:rFonts w:ascii="仿宋" w:eastAsia="仿宋" w:hAnsi="仿宋" w:cs="仿宋" w:hint="eastAsia"/>
          <w:sz w:val="32"/>
          <w:szCs w:val="40"/>
        </w:rPr>
        <w:t>。</w:t>
      </w:r>
      <w:r w:rsidRPr="00B97291">
        <w:rPr>
          <w:rFonts w:ascii="仿宋" w:eastAsia="仿宋" w:hAnsi="仿宋" w:cs="仿宋" w:hint="eastAsia"/>
          <w:sz w:val="32"/>
          <w:szCs w:val="40"/>
        </w:rPr>
        <w:t xml:space="preserve"> </w:t>
      </w:r>
    </w:p>
    <w:p w14:paraId="557785B7" w14:textId="77777777" w:rsidR="00DE79A5" w:rsidRPr="00B97291" w:rsidRDefault="00C01363">
      <w:pPr>
        <w:spacing w:line="360" w:lineRule="auto"/>
        <w:ind w:firstLineChars="200" w:firstLine="640"/>
        <w:rPr>
          <w:rFonts w:ascii="仿宋" w:eastAsia="仿宋" w:hAnsi="仿宋" w:cs="仿宋" w:hint="eastAsia"/>
          <w:sz w:val="32"/>
          <w:szCs w:val="40"/>
        </w:rPr>
      </w:pPr>
      <w:r w:rsidRPr="00B97291">
        <w:rPr>
          <w:rFonts w:ascii="仿宋" w:eastAsia="仿宋" w:hAnsi="仿宋" w:cs="仿宋" w:hint="eastAsia"/>
          <w:sz w:val="32"/>
          <w:szCs w:val="40"/>
        </w:rPr>
        <w:t>（</w:t>
      </w:r>
      <w:r w:rsidRPr="00B97291">
        <w:rPr>
          <w:rFonts w:ascii="仿宋" w:eastAsia="仿宋" w:hAnsi="仿宋" w:cs="仿宋"/>
          <w:sz w:val="32"/>
          <w:szCs w:val="40"/>
        </w:rPr>
        <w:t>三</w:t>
      </w:r>
      <w:r w:rsidRPr="00B97291">
        <w:rPr>
          <w:rFonts w:ascii="仿宋" w:eastAsia="仿宋" w:hAnsi="仿宋" w:cs="仿宋" w:hint="eastAsia"/>
          <w:sz w:val="32"/>
          <w:szCs w:val="40"/>
        </w:rPr>
        <w:t>）</w:t>
      </w:r>
      <w:r w:rsidR="00F632C2" w:rsidRPr="00B97291">
        <w:rPr>
          <w:rFonts w:ascii="仿宋" w:eastAsia="仿宋" w:hAnsi="仿宋" w:cs="仿宋" w:hint="eastAsia"/>
          <w:sz w:val="32"/>
          <w:szCs w:val="40"/>
        </w:rPr>
        <w:t>动物源性材料</w:t>
      </w:r>
      <w:r w:rsidRPr="00B97291">
        <w:rPr>
          <w:rFonts w:ascii="仿宋" w:eastAsia="仿宋" w:hAnsi="仿宋" w:cs="仿宋"/>
          <w:sz w:val="32"/>
          <w:szCs w:val="40"/>
        </w:rPr>
        <w:t>免疫</w:t>
      </w:r>
      <w:r w:rsidR="00F632C2" w:rsidRPr="00B97291">
        <w:rPr>
          <w:rFonts w:ascii="仿宋" w:eastAsia="仿宋" w:hAnsi="仿宋" w:cs="仿宋" w:hint="eastAsia"/>
          <w:sz w:val="32"/>
          <w:szCs w:val="40"/>
        </w:rPr>
        <w:t>毒性</w:t>
      </w:r>
      <w:r w:rsidRPr="00B97291">
        <w:rPr>
          <w:rFonts w:ascii="仿宋" w:eastAsia="仿宋" w:hAnsi="仿宋" w:cs="仿宋"/>
          <w:sz w:val="32"/>
          <w:szCs w:val="40"/>
        </w:rPr>
        <w:t>风险评价</w:t>
      </w:r>
      <w:r w:rsidR="00F632C2" w:rsidRPr="00B97291">
        <w:rPr>
          <w:rFonts w:ascii="仿宋" w:eastAsia="仿宋" w:hAnsi="仿宋" w:cs="仿宋" w:hint="eastAsia"/>
          <w:sz w:val="32"/>
          <w:szCs w:val="40"/>
        </w:rPr>
        <w:t>标准缺失</w:t>
      </w:r>
      <w:r w:rsidRPr="00B97291">
        <w:rPr>
          <w:rFonts w:ascii="仿宋" w:eastAsia="仿宋" w:hAnsi="仿宋" w:cs="仿宋" w:hint="eastAsia"/>
          <w:sz w:val="32"/>
          <w:szCs w:val="40"/>
        </w:rPr>
        <w:t>。</w:t>
      </w:r>
      <w:r w:rsidR="00F632C2" w:rsidRPr="00B97291">
        <w:rPr>
          <w:rFonts w:ascii="仿宋" w:eastAsia="仿宋" w:hAnsi="仿宋" w:cs="仿宋"/>
          <w:sz w:val="32"/>
          <w:szCs w:val="40"/>
        </w:rPr>
        <w:t>亟需构建</w:t>
      </w:r>
      <w:r w:rsidR="00F632C2" w:rsidRPr="00B97291">
        <w:rPr>
          <w:rFonts w:ascii="仿宋" w:eastAsia="仿宋" w:hAnsi="仿宋" w:cs="仿宋" w:hint="eastAsia"/>
          <w:sz w:val="32"/>
          <w:szCs w:val="40"/>
        </w:rPr>
        <w:t>针对</w:t>
      </w:r>
      <w:r w:rsidRPr="00B97291">
        <w:rPr>
          <w:rFonts w:ascii="仿宋" w:eastAsia="仿宋" w:hAnsi="仿宋" w:cs="仿宋"/>
          <w:sz w:val="32"/>
          <w:szCs w:val="40"/>
        </w:rPr>
        <w:t>动物源</w:t>
      </w:r>
      <w:r w:rsidR="00CD13FB" w:rsidRPr="00B97291">
        <w:rPr>
          <w:rFonts w:ascii="仿宋" w:eastAsia="仿宋" w:hAnsi="仿宋" w:cs="仿宋" w:hint="eastAsia"/>
          <w:sz w:val="32"/>
          <w:szCs w:val="40"/>
        </w:rPr>
        <w:t>生物材料中</w:t>
      </w:r>
      <w:r w:rsidRPr="00B97291">
        <w:rPr>
          <w:rFonts w:ascii="仿宋" w:eastAsia="仿宋" w:hAnsi="仿宋" w:cs="仿宋"/>
          <w:sz w:val="32"/>
          <w:szCs w:val="40"/>
        </w:rPr>
        <w:t>异种抗原、宿主DNA免疫毒性风险</w:t>
      </w:r>
      <w:r w:rsidR="00CD13FB" w:rsidRPr="00B97291">
        <w:rPr>
          <w:rFonts w:ascii="仿宋" w:eastAsia="仿宋" w:hAnsi="仿宋" w:cs="仿宋" w:hint="eastAsia"/>
          <w:sz w:val="32"/>
          <w:szCs w:val="40"/>
        </w:rPr>
        <w:t>的</w:t>
      </w:r>
      <w:r w:rsidRPr="00B97291">
        <w:rPr>
          <w:rFonts w:ascii="仿宋" w:eastAsia="仿宋" w:hAnsi="仿宋" w:cs="仿宋"/>
          <w:sz w:val="32"/>
          <w:szCs w:val="40"/>
        </w:rPr>
        <w:t>免疫毒性安全评价方法</w:t>
      </w:r>
      <w:r w:rsidR="00CD13FB" w:rsidRPr="00B97291">
        <w:rPr>
          <w:rFonts w:ascii="仿宋" w:eastAsia="仿宋" w:hAnsi="仿宋" w:cs="仿宋" w:hint="eastAsia"/>
          <w:sz w:val="32"/>
          <w:szCs w:val="40"/>
        </w:rPr>
        <w:t>，</w:t>
      </w:r>
      <w:r w:rsidRPr="00B97291">
        <w:rPr>
          <w:rFonts w:ascii="仿宋" w:eastAsia="仿宋" w:hAnsi="仿宋" w:cs="仿宋"/>
          <w:sz w:val="32"/>
          <w:szCs w:val="40"/>
        </w:rPr>
        <w:t>填补免疫排斥风险评价的方法学空白。</w:t>
      </w:r>
    </w:p>
    <w:p w14:paraId="655195AB" w14:textId="77777777" w:rsidR="00DE79A5" w:rsidRPr="00B97291" w:rsidRDefault="00C01363">
      <w:pPr>
        <w:spacing w:line="360" w:lineRule="auto"/>
        <w:ind w:firstLineChars="200" w:firstLine="640"/>
        <w:rPr>
          <w:rFonts w:ascii="仿宋" w:eastAsia="仿宋" w:hAnsi="仿宋" w:cs="仿宋" w:hint="eastAsia"/>
          <w:sz w:val="32"/>
          <w:szCs w:val="40"/>
        </w:rPr>
      </w:pPr>
      <w:r w:rsidRPr="00B97291">
        <w:rPr>
          <w:rFonts w:ascii="仿宋" w:eastAsia="仿宋" w:hAnsi="仿宋" w:cs="仿宋" w:hint="eastAsia"/>
          <w:sz w:val="32"/>
          <w:szCs w:val="40"/>
        </w:rPr>
        <w:t>项目</w:t>
      </w:r>
      <w:r w:rsidRPr="00B97291">
        <w:rPr>
          <w:rFonts w:ascii="仿宋" w:eastAsia="仿宋" w:hAnsi="仿宋" w:cs="仿宋"/>
          <w:sz w:val="32"/>
          <w:szCs w:val="40"/>
        </w:rPr>
        <w:t>紧扣国家高端医疗器械质量安全监管与国产替代战略需求，聚焦结构性心脏病用医疗器械质量检测关键技术，形成了覆盖瓣膜</w:t>
      </w:r>
      <w:r w:rsidRPr="00B97291">
        <w:rPr>
          <w:rFonts w:ascii="仿宋" w:eastAsia="仿宋" w:hAnsi="仿宋" w:cs="仿宋" w:hint="eastAsia"/>
          <w:sz w:val="32"/>
          <w:szCs w:val="40"/>
        </w:rPr>
        <w:t>稳态泄漏</w:t>
      </w:r>
      <w:r w:rsidRPr="00B97291">
        <w:rPr>
          <w:rFonts w:ascii="仿宋" w:eastAsia="仿宋" w:hAnsi="仿宋" w:cs="仿宋"/>
          <w:sz w:val="32"/>
          <w:szCs w:val="40"/>
        </w:rPr>
        <w:t>、</w:t>
      </w:r>
      <w:r w:rsidRPr="00B97291">
        <w:rPr>
          <w:rFonts w:ascii="仿宋" w:eastAsia="仿宋" w:hAnsi="仿宋" w:cs="仿宋" w:hint="eastAsia"/>
          <w:sz w:val="32"/>
          <w:szCs w:val="40"/>
        </w:rPr>
        <w:t>瓣膜耐久性</w:t>
      </w:r>
      <w:r w:rsidRPr="00B97291">
        <w:rPr>
          <w:rFonts w:ascii="仿宋" w:eastAsia="仿宋" w:hAnsi="仿宋" w:cs="仿宋"/>
          <w:sz w:val="32"/>
          <w:szCs w:val="40"/>
        </w:rPr>
        <w:t>、</w:t>
      </w:r>
      <w:r w:rsidRPr="00B97291">
        <w:rPr>
          <w:rFonts w:ascii="仿宋" w:eastAsia="仿宋" w:hAnsi="仿宋" w:cs="仿宋" w:hint="eastAsia"/>
          <w:sz w:val="32"/>
          <w:szCs w:val="40"/>
        </w:rPr>
        <w:t>流体力学性能</w:t>
      </w:r>
      <w:r w:rsidRPr="00B97291">
        <w:rPr>
          <w:rFonts w:ascii="仿宋" w:eastAsia="仿宋" w:hAnsi="仿宋" w:cs="仿宋"/>
          <w:sz w:val="32"/>
          <w:szCs w:val="40"/>
        </w:rPr>
        <w:t>、血液相容性及免疫原性评价等关键技术，填补了国内外空白，主要研究内容及创新点如下：</w:t>
      </w:r>
    </w:p>
    <w:p w14:paraId="05E7B94F" w14:textId="77777777" w:rsidR="00E40C21" w:rsidRPr="00B97291" w:rsidRDefault="00E40C21" w:rsidP="00E40C21">
      <w:pPr>
        <w:spacing w:line="360" w:lineRule="auto"/>
        <w:ind w:firstLineChars="200" w:firstLine="640"/>
        <w:rPr>
          <w:rFonts w:ascii="仿宋" w:eastAsia="仿宋" w:hAnsi="仿宋" w:cs="仿宋" w:hint="eastAsia"/>
          <w:sz w:val="32"/>
          <w:szCs w:val="40"/>
        </w:rPr>
      </w:pPr>
      <w:r w:rsidRPr="00B97291">
        <w:rPr>
          <w:rFonts w:ascii="仿宋" w:eastAsia="仿宋" w:hAnsi="仿宋" w:cs="仿宋" w:hint="eastAsia"/>
          <w:sz w:val="32"/>
          <w:szCs w:val="40"/>
        </w:rPr>
        <w:t>（一）针对我国结构性心脏病介入器械术中操控稳定性</w:t>
      </w:r>
      <w:r w:rsidRPr="00B97291">
        <w:rPr>
          <w:rFonts w:ascii="仿宋" w:eastAsia="仿宋" w:hAnsi="仿宋" w:cs="仿宋" w:hint="eastAsia"/>
          <w:sz w:val="32"/>
          <w:szCs w:val="40"/>
        </w:rPr>
        <w:lastRenderedPageBreak/>
        <w:t>差、长期安全性评价缺失、病理工况验证能力不足、血流相容性机理不清、异种免疫风险不可控等行业共性技术难题，围绕瓣膜、封堵器、辅助循环装置等核心产品，系统攻关器械关键性能检测、动态寿命评价、血流动力学验证、生物安全评估成套核心技术，建立了覆盖术前验证、术中性能、长期服役、生物安全的全链条评价技术体系，突破多项国外技术壁垒，填补国内多项技术空白，有力支撑多款国产创新医疗器械成功上市。</w:t>
      </w:r>
    </w:p>
    <w:p w14:paraId="25BCCCAA" w14:textId="77777777" w:rsidR="00E40C21" w:rsidRPr="00B97291" w:rsidRDefault="00E40C21" w:rsidP="00E40C21">
      <w:pPr>
        <w:spacing w:line="360" w:lineRule="auto"/>
        <w:ind w:firstLineChars="200" w:firstLine="640"/>
        <w:rPr>
          <w:rFonts w:ascii="仿宋" w:eastAsia="仿宋" w:hAnsi="仿宋" w:cs="仿宋" w:hint="eastAsia"/>
          <w:sz w:val="32"/>
          <w:szCs w:val="40"/>
        </w:rPr>
      </w:pPr>
      <w:r w:rsidRPr="00B97291">
        <w:rPr>
          <w:rFonts w:ascii="仿宋" w:eastAsia="仿宋" w:hAnsi="仿宋" w:cs="仿宋"/>
          <w:sz w:val="32"/>
          <w:szCs w:val="40"/>
        </w:rPr>
        <w:t xml:space="preserve"> </w:t>
      </w:r>
      <w:r w:rsidRPr="00B97291">
        <w:rPr>
          <w:rFonts w:ascii="仿宋" w:eastAsia="仿宋" w:hAnsi="仿宋" w:cs="仿宋" w:hint="eastAsia"/>
          <w:sz w:val="32"/>
          <w:szCs w:val="40"/>
        </w:rPr>
        <w:t>（二）首创基于</w:t>
      </w:r>
      <w:proofErr w:type="gramStart"/>
      <w:r w:rsidRPr="00B97291">
        <w:rPr>
          <w:rFonts w:ascii="仿宋" w:eastAsia="仿宋" w:hAnsi="仿宋" w:cs="仿宋" w:hint="eastAsia"/>
          <w:sz w:val="32"/>
          <w:szCs w:val="40"/>
        </w:rPr>
        <w:t>榫</w:t>
      </w:r>
      <w:proofErr w:type="gramEnd"/>
      <w:r w:rsidRPr="00B97291">
        <w:rPr>
          <w:rFonts w:ascii="仿宋" w:eastAsia="仿宋" w:hAnsi="仿宋" w:cs="仿宋" w:hint="eastAsia"/>
          <w:sz w:val="32"/>
          <w:szCs w:val="40"/>
        </w:rPr>
        <w:t>卯管</w:t>
      </w:r>
      <w:proofErr w:type="gramStart"/>
      <w:r w:rsidRPr="00B97291">
        <w:rPr>
          <w:rFonts w:ascii="仿宋" w:eastAsia="仿宋" w:hAnsi="仿宋" w:cs="仿宋" w:hint="eastAsia"/>
          <w:sz w:val="32"/>
          <w:szCs w:val="40"/>
        </w:rPr>
        <w:t>榫锁止</w:t>
      </w:r>
      <w:proofErr w:type="gramEnd"/>
      <w:r w:rsidRPr="00B97291">
        <w:rPr>
          <w:rFonts w:ascii="仿宋" w:eastAsia="仿宋" w:hAnsi="仿宋" w:cs="仿宋" w:hint="eastAsia"/>
          <w:sz w:val="32"/>
          <w:szCs w:val="40"/>
        </w:rPr>
        <w:t>原理的瓣膜全挂连接与自适应输送技术，通过结构自由度约束设计，彻底解决自膨瓣膜术中释放弹跳、完全展开后无法全回收的行业难题；依托</w:t>
      </w:r>
      <w:proofErr w:type="gramStart"/>
      <w:r w:rsidRPr="00B97291">
        <w:rPr>
          <w:rFonts w:ascii="仿宋" w:eastAsia="仿宋" w:hAnsi="仿宋" w:cs="仿宋" w:hint="eastAsia"/>
          <w:sz w:val="32"/>
          <w:szCs w:val="40"/>
        </w:rPr>
        <w:t>预弯自</w:t>
      </w:r>
      <w:proofErr w:type="gramEnd"/>
      <w:r w:rsidRPr="00B97291">
        <w:rPr>
          <w:rFonts w:ascii="仿宋" w:eastAsia="仿宋" w:hAnsi="仿宋" w:cs="仿宋" w:hint="eastAsia"/>
          <w:sz w:val="32"/>
          <w:szCs w:val="40"/>
        </w:rPr>
        <w:t>适应结构设计，实现器械术中自动适配主动脉弓解剖形态，大幅降低血管损伤及术中辅助器械依赖，显著提升介入手术安全性与操作稳定性。</w:t>
      </w:r>
    </w:p>
    <w:p w14:paraId="57045BBD" w14:textId="77777777" w:rsidR="00E40C21" w:rsidRPr="00B97291" w:rsidRDefault="00E40C21" w:rsidP="00E40C21">
      <w:pPr>
        <w:spacing w:line="360" w:lineRule="auto"/>
        <w:ind w:firstLineChars="200" w:firstLine="640"/>
        <w:rPr>
          <w:rFonts w:ascii="仿宋" w:eastAsia="仿宋" w:hAnsi="仿宋" w:cs="仿宋" w:hint="eastAsia"/>
          <w:sz w:val="32"/>
          <w:szCs w:val="40"/>
        </w:rPr>
      </w:pPr>
      <w:r w:rsidRPr="00B97291">
        <w:rPr>
          <w:rFonts w:ascii="仿宋" w:eastAsia="仿宋" w:hAnsi="仿宋" w:cs="仿宋"/>
          <w:sz w:val="32"/>
          <w:szCs w:val="40"/>
        </w:rPr>
        <w:t xml:space="preserve"> </w:t>
      </w:r>
      <w:r w:rsidRPr="00B97291">
        <w:rPr>
          <w:rFonts w:ascii="仿宋" w:eastAsia="仿宋" w:hAnsi="仿宋" w:cs="仿宋" w:hint="eastAsia"/>
          <w:sz w:val="32"/>
          <w:szCs w:val="40"/>
        </w:rPr>
        <w:t>（三）针对瓣膜长期流体性能精准评价短板，项目创新研发稳态压差</w:t>
      </w:r>
      <w:proofErr w:type="gramStart"/>
      <w:r w:rsidRPr="00B97291">
        <w:rPr>
          <w:rFonts w:ascii="仿宋" w:eastAsia="仿宋" w:hAnsi="仿宋" w:cs="仿宋" w:hint="eastAsia"/>
          <w:sz w:val="32"/>
          <w:szCs w:val="40"/>
        </w:rPr>
        <w:t>闭环控压与</w:t>
      </w:r>
      <w:proofErr w:type="gramEnd"/>
      <w:r w:rsidRPr="00B97291">
        <w:rPr>
          <w:rFonts w:ascii="仿宋" w:eastAsia="仿宋" w:hAnsi="仿宋" w:cs="仿宋" w:hint="eastAsia"/>
          <w:sz w:val="32"/>
          <w:szCs w:val="40"/>
        </w:rPr>
        <w:t>浮力高精度测漏成套装备，建立免拆装耐久性与流体力学联动测试方法，攻克了瓣膜泄漏、返流、有效开口面积等关键指标长期精准量化评价难题，填补国内瓣膜稳态流体性能长效检测技术空白，完善了国产瓣膜质量评价标准体系。</w:t>
      </w:r>
    </w:p>
    <w:p w14:paraId="5D405486" w14:textId="77777777" w:rsidR="00E40C21" w:rsidRPr="00B97291" w:rsidRDefault="00E40C21" w:rsidP="00E40C21">
      <w:pPr>
        <w:spacing w:line="360" w:lineRule="auto"/>
        <w:ind w:firstLineChars="200" w:firstLine="640"/>
        <w:rPr>
          <w:rFonts w:ascii="仿宋" w:eastAsia="仿宋" w:hAnsi="仿宋" w:cs="仿宋" w:hint="eastAsia"/>
          <w:sz w:val="32"/>
          <w:szCs w:val="40"/>
        </w:rPr>
      </w:pPr>
      <w:r w:rsidRPr="00B97291">
        <w:rPr>
          <w:rFonts w:ascii="仿宋" w:eastAsia="仿宋" w:hAnsi="仿宋" w:cs="仿宋"/>
          <w:sz w:val="32"/>
          <w:szCs w:val="40"/>
        </w:rPr>
        <w:t xml:space="preserve"> </w:t>
      </w:r>
      <w:r w:rsidRPr="00B97291">
        <w:rPr>
          <w:rFonts w:ascii="仿宋" w:eastAsia="仿宋" w:hAnsi="仿宋" w:cs="仿宋" w:hint="eastAsia"/>
          <w:sz w:val="32"/>
          <w:szCs w:val="40"/>
        </w:rPr>
        <w:t>（四）针对可降解封堵器缺乏动态生理考核手段的瓶颈，搭建</w:t>
      </w:r>
      <w:r w:rsidR="001C6954">
        <w:rPr>
          <w:rFonts w:ascii="仿宋" w:eastAsia="仿宋" w:hAnsi="仿宋" w:cs="仿宋" w:hint="eastAsia"/>
          <w:sz w:val="32"/>
          <w:szCs w:val="40"/>
        </w:rPr>
        <w:t>封堵器</w:t>
      </w:r>
      <w:r w:rsidRPr="00B97291">
        <w:rPr>
          <w:rFonts w:ascii="仿宋" w:eastAsia="仿宋" w:hAnsi="仿宋" w:cs="仿宋" w:hint="eastAsia"/>
          <w:sz w:val="32"/>
          <w:szCs w:val="40"/>
        </w:rPr>
        <w:t>周期性</w:t>
      </w:r>
      <w:r w:rsidR="001C6954">
        <w:rPr>
          <w:rFonts w:ascii="仿宋" w:eastAsia="仿宋" w:hAnsi="仿宋" w:cs="仿宋" w:hint="eastAsia"/>
          <w:sz w:val="32"/>
          <w:szCs w:val="40"/>
        </w:rPr>
        <w:t>运动</w:t>
      </w:r>
      <w:r w:rsidRPr="00B97291">
        <w:rPr>
          <w:rFonts w:ascii="仿宋" w:eastAsia="仿宋" w:hAnsi="仿宋" w:cs="仿宋" w:hint="eastAsia"/>
          <w:sz w:val="32"/>
          <w:szCs w:val="40"/>
        </w:rPr>
        <w:t>模拟的自适应寿命测试系统，突</w:t>
      </w:r>
      <w:r w:rsidRPr="00B97291">
        <w:rPr>
          <w:rFonts w:ascii="仿宋" w:eastAsia="仿宋" w:hAnsi="仿宋" w:cs="仿宋" w:hint="eastAsia"/>
          <w:sz w:val="32"/>
          <w:szCs w:val="40"/>
        </w:rPr>
        <w:lastRenderedPageBreak/>
        <w:t>破传统静态测试工况失真缺陷，实现可降解封堵器在真实动态载荷下的力学衰减、结构疲劳、降解演化规律精准评估，支撑</w:t>
      </w:r>
      <w:proofErr w:type="gramStart"/>
      <w:r w:rsidRPr="00B97291">
        <w:rPr>
          <w:rFonts w:ascii="仿宋" w:eastAsia="仿宋" w:hAnsi="仿宋" w:cs="仿宋" w:hint="eastAsia"/>
          <w:sz w:val="32"/>
          <w:szCs w:val="40"/>
        </w:rPr>
        <w:t>国内首</w:t>
      </w:r>
      <w:proofErr w:type="gramEnd"/>
      <w:r w:rsidRPr="00B97291">
        <w:rPr>
          <w:rFonts w:ascii="仿宋" w:eastAsia="仿宋" w:hAnsi="仿宋" w:cs="仿宋" w:hint="eastAsia"/>
          <w:sz w:val="32"/>
          <w:szCs w:val="40"/>
        </w:rPr>
        <w:t>款生物可降解封堵器顺利产业化上市。</w:t>
      </w:r>
    </w:p>
    <w:p w14:paraId="07F783FB" w14:textId="77777777" w:rsidR="00E40C21" w:rsidRPr="00B97291" w:rsidRDefault="00E40C21" w:rsidP="00E40C21">
      <w:pPr>
        <w:spacing w:line="360" w:lineRule="auto"/>
        <w:ind w:firstLineChars="200" w:firstLine="640"/>
        <w:rPr>
          <w:rFonts w:ascii="仿宋" w:eastAsia="仿宋" w:hAnsi="仿宋" w:cs="仿宋" w:hint="eastAsia"/>
          <w:sz w:val="32"/>
          <w:szCs w:val="40"/>
        </w:rPr>
      </w:pPr>
      <w:r w:rsidRPr="00B97291">
        <w:rPr>
          <w:rFonts w:ascii="仿宋" w:eastAsia="仿宋" w:hAnsi="仿宋" w:cs="仿宋"/>
          <w:sz w:val="32"/>
          <w:szCs w:val="40"/>
        </w:rPr>
        <w:t xml:space="preserve"> </w:t>
      </w:r>
      <w:r w:rsidRPr="00B97291">
        <w:rPr>
          <w:rFonts w:ascii="仿宋" w:eastAsia="仿宋" w:hAnsi="仿宋" w:cs="仿宋" w:hint="eastAsia"/>
          <w:sz w:val="32"/>
          <w:szCs w:val="40"/>
        </w:rPr>
        <w:t>（五）构建国内领先的多病理体外模拟循环验证平台，可精准复现正常、心衰、房颤等极端生理与病理血流环境，结合实体心脏解剖模型联调测试，弥补传统简易管路测试与动物实验之间的技术断层，首次实现瓣膜及辅助循环器械对冠脉血流分配、心肌灌注影响的定量体外评价，补齐冠脉血流动力学验证技术短板。</w:t>
      </w:r>
    </w:p>
    <w:p w14:paraId="3D8EEBDB" w14:textId="77777777" w:rsidR="00E40C21" w:rsidRPr="00B97291" w:rsidRDefault="00E40C21" w:rsidP="00E40C21">
      <w:pPr>
        <w:spacing w:line="360" w:lineRule="auto"/>
        <w:ind w:firstLineChars="200" w:firstLine="640"/>
        <w:rPr>
          <w:rFonts w:ascii="仿宋" w:eastAsia="仿宋" w:hAnsi="仿宋" w:cs="仿宋" w:hint="eastAsia"/>
          <w:sz w:val="32"/>
          <w:szCs w:val="40"/>
        </w:rPr>
      </w:pPr>
      <w:r w:rsidRPr="00B97291">
        <w:rPr>
          <w:rFonts w:ascii="仿宋" w:eastAsia="仿宋" w:hAnsi="仿宋" w:cs="仿宋"/>
          <w:sz w:val="32"/>
          <w:szCs w:val="40"/>
        </w:rPr>
        <w:t xml:space="preserve"> </w:t>
      </w:r>
      <w:r w:rsidRPr="00B97291">
        <w:rPr>
          <w:rFonts w:ascii="仿宋" w:eastAsia="仿宋" w:hAnsi="仿宋" w:cs="仿宋" w:hint="eastAsia"/>
          <w:sz w:val="32"/>
          <w:szCs w:val="40"/>
        </w:rPr>
        <w:t>（六）建立PIV流场实测</w:t>
      </w:r>
      <w:proofErr w:type="gramStart"/>
      <w:r w:rsidRPr="00B97291">
        <w:rPr>
          <w:rFonts w:ascii="仿宋" w:eastAsia="仿宋" w:hAnsi="仿宋" w:cs="仿宋" w:hint="eastAsia"/>
          <w:sz w:val="32"/>
          <w:szCs w:val="40"/>
        </w:rPr>
        <w:t>与流固耦合</w:t>
      </w:r>
      <w:proofErr w:type="gramEnd"/>
      <w:r w:rsidRPr="00B97291">
        <w:rPr>
          <w:rFonts w:ascii="仿宋" w:eastAsia="仿宋" w:hAnsi="仿宋" w:cs="仿宋" w:hint="eastAsia"/>
          <w:sz w:val="32"/>
          <w:szCs w:val="40"/>
        </w:rPr>
        <w:t>仿真一体化生物力学评价技术，精准捕捉微观危险流场结构，量化器械溶血、血栓发生风险，阐明血小板沉积凝血与血管磨损增生的双重损伤机制，实现器械血流相容性从指标检测到机理解析的技术升级。针对动物源器械异种免疫安全风险，率先建立α-Gal核心异种抗原精准检测技术，构建动物源心血管器械免疫毒性定量评价体系，突破异种移植免疫风险可控评价技术瓶颈，填补国内专项检测技术空白。</w:t>
      </w:r>
    </w:p>
    <w:p w14:paraId="2EFB08D3" w14:textId="77777777" w:rsidR="00DE79A5" w:rsidRPr="0050294E" w:rsidRDefault="00C01363">
      <w:pPr>
        <w:spacing w:line="360" w:lineRule="auto"/>
        <w:ind w:firstLineChars="200" w:firstLine="640"/>
        <w:rPr>
          <w:rFonts w:ascii="仿宋" w:eastAsia="仿宋" w:hAnsi="仿宋" w:cs="仿宋" w:hint="eastAsia"/>
          <w:sz w:val="32"/>
          <w:szCs w:val="40"/>
        </w:rPr>
      </w:pPr>
      <w:r w:rsidRPr="0050294E">
        <w:rPr>
          <w:rFonts w:ascii="仿宋" w:eastAsia="仿宋" w:hAnsi="仿宋" w:cs="仿宋" w:hint="eastAsia"/>
          <w:sz w:val="32"/>
          <w:szCs w:val="40"/>
        </w:rPr>
        <w:t>项目实施期间，获得</w:t>
      </w:r>
      <w:r w:rsidR="0050294E" w:rsidRPr="0050294E">
        <w:rPr>
          <w:rFonts w:ascii="仿宋" w:eastAsia="仿宋" w:hAnsi="仿宋" w:cs="仿宋" w:hint="eastAsia"/>
          <w:sz w:val="32"/>
          <w:szCs w:val="40"/>
        </w:rPr>
        <w:t>发明专利2</w:t>
      </w:r>
      <w:r w:rsidR="004026CA">
        <w:rPr>
          <w:rFonts w:ascii="仿宋" w:eastAsia="仿宋" w:hAnsi="仿宋" w:cs="仿宋"/>
          <w:sz w:val="32"/>
          <w:szCs w:val="40"/>
        </w:rPr>
        <w:t>4</w:t>
      </w:r>
      <w:r w:rsidR="0050294E" w:rsidRPr="0050294E">
        <w:rPr>
          <w:rFonts w:ascii="仿宋" w:eastAsia="仿宋" w:hAnsi="仿宋" w:cs="仿宋" w:hint="eastAsia"/>
          <w:sz w:val="32"/>
          <w:szCs w:val="40"/>
        </w:rPr>
        <w:t>件，其中，</w:t>
      </w:r>
      <w:r w:rsidRPr="0050294E">
        <w:rPr>
          <w:rFonts w:ascii="仿宋" w:eastAsia="仿宋" w:hAnsi="仿宋" w:cs="仿宋"/>
          <w:sz w:val="32"/>
          <w:szCs w:val="40"/>
        </w:rPr>
        <w:t>国际发明专利</w:t>
      </w:r>
      <w:r w:rsidR="00CD13FB" w:rsidRPr="0050294E">
        <w:rPr>
          <w:rFonts w:ascii="仿宋" w:eastAsia="仿宋" w:hAnsi="仿宋" w:cs="仿宋"/>
          <w:sz w:val="32"/>
          <w:szCs w:val="40"/>
        </w:rPr>
        <w:t>6</w:t>
      </w:r>
      <w:r w:rsidRPr="0050294E">
        <w:rPr>
          <w:rFonts w:ascii="仿宋" w:eastAsia="仿宋" w:hAnsi="仿宋" w:cs="仿宋"/>
          <w:sz w:val="32"/>
          <w:szCs w:val="40"/>
        </w:rPr>
        <w:t>件，</w:t>
      </w:r>
      <w:r w:rsidRPr="0050294E">
        <w:rPr>
          <w:rFonts w:ascii="仿宋" w:eastAsia="仿宋" w:hAnsi="仿宋" w:cs="仿宋" w:hint="eastAsia"/>
          <w:sz w:val="32"/>
          <w:szCs w:val="40"/>
        </w:rPr>
        <w:t>国家发明专利</w:t>
      </w:r>
      <w:r w:rsidR="004026CA">
        <w:rPr>
          <w:rFonts w:ascii="仿宋" w:eastAsia="仿宋" w:hAnsi="仿宋" w:cs="仿宋"/>
          <w:sz w:val="32"/>
          <w:szCs w:val="40"/>
        </w:rPr>
        <w:t>18</w:t>
      </w:r>
      <w:r w:rsidRPr="0050294E">
        <w:rPr>
          <w:rFonts w:ascii="仿宋" w:eastAsia="仿宋" w:hAnsi="仿宋" w:cs="仿宋" w:hint="eastAsia"/>
          <w:sz w:val="32"/>
          <w:szCs w:val="40"/>
        </w:rPr>
        <w:t>件</w:t>
      </w:r>
      <w:r w:rsidR="0050294E" w:rsidRPr="0050294E">
        <w:rPr>
          <w:rFonts w:ascii="仿宋" w:eastAsia="仿宋" w:hAnsi="仿宋" w:cs="仿宋" w:hint="eastAsia"/>
          <w:sz w:val="32"/>
          <w:szCs w:val="40"/>
        </w:rPr>
        <w:t>，</w:t>
      </w:r>
      <w:r w:rsidRPr="0050294E">
        <w:rPr>
          <w:rFonts w:ascii="仿宋" w:eastAsia="仿宋" w:hAnsi="仿宋" w:cs="仿宋" w:hint="eastAsia"/>
          <w:sz w:val="32"/>
          <w:szCs w:val="40"/>
        </w:rPr>
        <w:t>制</w:t>
      </w:r>
      <w:r w:rsidR="0050294E" w:rsidRPr="0050294E">
        <w:rPr>
          <w:rFonts w:ascii="仿宋" w:eastAsia="仿宋" w:hAnsi="仿宋" w:cs="仿宋" w:hint="eastAsia"/>
          <w:sz w:val="32"/>
          <w:szCs w:val="40"/>
        </w:rPr>
        <w:t>订</w:t>
      </w:r>
      <w:r w:rsidRPr="0050294E">
        <w:rPr>
          <w:rFonts w:ascii="仿宋" w:eastAsia="仿宋" w:hAnsi="仿宋" w:cs="仿宋"/>
          <w:sz w:val="32"/>
          <w:szCs w:val="40"/>
        </w:rPr>
        <w:t>国家和行业</w:t>
      </w:r>
      <w:r w:rsidRPr="0050294E">
        <w:rPr>
          <w:rFonts w:ascii="仿宋" w:eastAsia="仿宋" w:hAnsi="仿宋" w:cs="仿宋" w:hint="eastAsia"/>
          <w:sz w:val="32"/>
          <w:szCs w:val="40"/>
        </w:rPr>
        <w:t>标准</w:t>
      </w:r>
      <w:r w:rsidR="0050294E" w:rsidRPr="0050294E">
        <w:rPr>
          <w:rFonts w:ascii="仿宋" w:eastAsia="仿宋" w:hAnsi="仿宋" w:cs="仿宋"/>
          <w:sz w:val="32"/>
          <w:szCs w:val="40"/>
        </w:rPr>
        <w:t>1</w:t>
      </w:r>
      <w:r w:rsidR="004026CA">
        <w:rPr>
          <w:rFonts w:ascii="仿宋" w:eastAsia="仿宋" w:hAnsi="仿宋" w:cs="仿宋"/>
          <w:sz w:val="32"/>
          <w:szCs w:val="40"/>
        </w:rPr>
        <w:t>4</w:t>
      </w:r>
      <w:r w:rsidR="00CD13FB" w:rsidRPr="0050294E">
        <w:rPr>
          <w:rFonts w:ascii="仿宋" w:eastAsia="仿宋" w:hAnsi="仿宋" w:cs="仿宋" w:hint="eastAsia"/>
          <w:sz w:val="32"/>
          <w:szCs w:val="40"/>
        </w:rPr>
        <w:t>项</w:t>
      </w:r>
      <w:r w:rsidRPr="0050294E">
        <w:rPr>
          <w:rFonts w:ascii="仿宋" w:eastAsia="仿宋" w:hAnsi="仿宋" w:cs="仿宋"/>
          <w:sz w:val="32"/>
          <w:szCs w:val="40"/>
        </w:rPr>
        <w:t>，取得</w:t>
      </w:r>
      <w:r w:rsidRPr="0050294E">
        <w:rPr>
          <w:rFonts w:ascii="仿宋" w:eastAsia="仿宋" w:hAnsi="仿宋" w:cs="仿宋" w:hint="eastAsia"/>
          <w:sz w:val="32"/>
          <w:szCs w:val="40"/>
        </w:rPr>
        <w:t>国家三类医疗器械注册证</w:t>
      </w:r>
      <w:r w:rsidR="00DB4BDC">
        <w:rPr>
          <w:rFonts w:ascii="仿宋" w:eastAsia="仿宋" w:hAnsi="仿宋" w:cs="仿宋"/>
          <w:sz w:val="32"/>
          <w:szCs w:val="40"/>
        </w:rPr>
        <w:t>6</w:t>
      </w:r>
      <w:r w:rsidRPr="0050294E">
        <w:rPr>
          <w:rFonts w:ascii="仿宋" w:eastAsia="仿宋" w:hAnsi="仿宋" w:cs="仿宋" w:hint="eastAsia"/>
          <w:sz w:val="32"/>
          <w:szCs w:val="40"/>
        </w:rPr>
        <w:t>张</w:t>
      </w:r>
      <w:r w:rsidRPr="0050294E">
        <w:rPr>
          <w:rFonts w:ascii="仿宋" w:eastAsia="仿宋" w:hAnsi="仿宋" w:cs="仿宋"/>
          <w:sz w:val="32"/>
          <w:szCs w:val="40"/>
        </w:rPr>
        <w:t>，</w:t>
      </w:r>
      <w:r w:rsidRPr="0050294E">
        <w:rPr>
          <w:rFonts w:ascii="仿宋" w:eastAsia="仿宋" w:hAnsi="仿宋" w:cs="仿宋" w:hint="eastAsia"/>
          <w:sz w:val="32"/>
          <w:szCs w:val="40"/>
        </w:rPr>
        <w:t>发表高水平学术论文1</w:t>
      </w:r>
      <w:r w:rsidR="00C55D04" w:rsidRPr="0050294E">
        <w:rPr>
          <w:rFonts w:ascii="仿宋" w:eastAsia="仿宋" w:hAnsi="仿宋" w:cs="仿宋"/>
          <w:sz w:val="32"/>
          <w:szCs w:val="40"/>
        </w:rPr>
        <w:t>0</w:t>
      </w:r>
      <w:r w:rsidRPr="0050294E">
        <w:rPr>
          <w:rFonts w:ascii="仿宋" w:eastAsia="仿宋" w:hAnsi="仿宋" w:cs="仿宋" w:hint="eastAsia"/>
          <w:sz w:val="32"/>
          <w:szCs w:val="40"/>
        </w:rPr>
        <w:t>篇。成果应用于全国</w:t>
      </w:r>
      <w:r w:rsidRPr="0050294E">
        <w:rPr>
          <w:rFonts w:ascii="仿宋" w:eastAsia="仿宋" w:hAnsi="仿宋" w:cs="仿宋"/>
          <w:sz w:val="32"/>
          <w:szCs w:val="40"/>
        </w:rPr>
        <w:t>百家</w:t>
      </w:r>
      <w:r w:rsidRPr="0050294E">
        <w:rPr>
          <w:rFonts w:ascii="仿宋" w:eastAsia="仿宋" w:hAnsi="仿宋" w:cs="仿宋" w:hint="eastAsia"/>
          <w:sz w:val="32"/>
          <w:szCs w:val="40"/>
        </w:rPr>
        <w:t>企业。</w:t>
      </w:r>
    </w:p>
    <w:p w14:paraId="6F8E5F71" w14:textId="77777777" w:rsidR="00DE79A5" w:rsidRPr="00B97291" w:rsidRDefault="00C01363">
      <w:pPr>
        <w:spacing w:line="360" w:lineRule="auto"/>
        <w:ind w:firstLineChars="200" w:firstLine="640"/>
        <w:rPr>
          <w:sz w:val="24"/>
          <w:szCs w:val="32"/>
        </w:rPr>
      </w:pPr>
      <w:r w:rsidRPr="00B97291">
        <w:rPr>
          <w:rFonts w:ascii="仿宋" w:eastAsia="仿宋" w:hAnsi="仿宋" w:cs="仿宋"/>
          <w:sz w:val="32"/>
          <w:szCs w:val="40"/>
        </w:rPr>
        <w:t>项目突破了制约我国结构性心脏病用医疗器械质量评</w:t>
      </w:r>
      <w:r w:rsidRPr="00B97291">
        <w:rPr>
          <w:rFonts w:ascii="仿宋" w:eastAsia="仿宋" w:hAnsi="仿宋" w:cs="仿宋"/>
          <w:sz w:val="32"/>
          <w:szCs w:val="40"/>
        </w:rPr>
        <w:lastRenderedPageBreak/>
        <w:t>价的关键技术瓶颈，通过</w:t>
      </w:r>
      <w:r w:rsidR="00EE7C4D" w:rsidRPr="00B97291">
        <w:rPr>
          <w:rFonts w:ascii="仿宋" w:eastAsia="仿宋" w:hAnsi="仿宋" w:cs="仿宋" w:hint="eastAsia"/>
          <w:sz w:val="32"/>
          <w:szCs w:val="40"/>
        </w:rPr>
        <w:t>构建关键测试技术、模型和方法，</w:t>
      </w:r>
      <w:r w:rsidRPr="00B97291">
        <w:rPr>
          <w:rFonts w:ascii="仿宋" w:eastAsia="仿宋" w:hAnsi="仿宋" w:cs="仿宋"/>
          <w:sz w:val="32"/>
          <w:szCs w:val="40"/>
        </w:rPr>
        <w:t>主导制定系列国家标准与行业标准，并在</w:t>
      </w:r>
      <w:r w:rsidR="00EE7C4D" w:rsidRPr="00B97291">
        <w:rPr>
          <w:rFonts w:ascii="仿宋" w:eastAsia="仿宋" w:hAnsi="仿宋" w:cs="仿宋" w:hint="eastAsia"/>
          <w:sz w:val="32"/>
          <w:szCs w:val="40"/>
        </w:rPr>
        <w:t>行业</w:t>
      </w:r>
      <w:r w:rsidRPr="00B97291">
        <w:rPr>
          <w:rFonts w:ascii="仿宋" w:eastAsia="仿宋" w:hAnsi="仿宋" w:cs="仿宋"/>
          <w:sz w:val="32"/>
          <w:szCs w:val="40"/>
        </w:rPr>
        <w:t>内推广</w:t>
      </w:r>
      <w:r w:rsidR="00EE7C4D" w:rsidRPr="00B97291">
        <w:rPr>
          <w:rFonts w:ascii="仿宋" w:eastAsia="仿宋" w:hAnsi="仿宋" w:cs="仿宋" w:hint="eastAsia"/>
          <w:sz w:val="32"/>
          <w:szCs w:val="40"/>
        </w:rPr>
        <w:t>应用</w:t>
      </w:r>
      <w:r w:rsidRPr="00B97291">
        <w:rPr>
          <w:rFonts w:ascii="仿宋" w:eastAsia="仿宋" w:hAnsi="仿宋" w:cs="仿宋"/>
          <w:sz w:val="32"/>
          <w:szCs w:val="40"/>
        </w:rPr>
        <w:t>，有效引领了我国结构性心脏病用医疗器械领域的技术进步。项目成果对结构性心脏病用医疗器械的研发、评价与监管具有重要的指导意义，社会效益和间接经济效益显著。</w:t>
      </w:r>
      <w:r w:rsidRPr="00B97291">
        <w:rPr>
          <w:rFonts w:ascii="仿宋" w:eastAsia="仿宋" w:hAnsi="仿宋" w:cs="仿宋" w:hint="eastAsia"/>
          <w:sz w:val="32"/>
          <w:szCs w:val="40"/>
        </w:rPr>
        <w:t xml:space="preserve"> </w:t>
      </w:r>
    </w:p>
    <w:p w14:paraId="43F05542" w14:textId="77777777" w:rsidR="00DE79A5" w:rsidRPr="00B97291" w:rsidRDefault="00DE79A5">
      <w:pPr>
        <w:widowControl/>
        <w:jc w:val="left"/>
        <w:rPr>
          <w:sz w:val="24"/>
          <w:szCs w:val="32"/>
        </w:rPr>
        <w:sectPr w:rsidR="00DE79A5" w:rsidRPr="00B97291">
          <w:pgSz w:w="11906" w:h="16838"/>
          <w:pgMar w:top="1440" w:right="1800" w:bottom="1440" w:left="1800" w:header="851" w:footer="992" w:gutter="0"/>
          <w:cols w:space="720"/>
          <w:docGrid w:type="lines" w:linePitch="312"/>
        </w:sectPr>
      </w:pPr>
    </w:p>
    <w:p w14:paraId="76038B55" w14:textId="77777777" w:rsidR="00DE79A5" w:rsidRPr="00B97291" w:rsidRDefault="00DE79A5">
      <w:pPr>
        <w:widowControl/>
        <w:jc w:val="left"/>
        <w:rPr>
          <w:sz w:val="24"/>
          <w:szCs w:val="32"/>
        </w:rPr>
      </w:pPr>
    </w:p>
    <w:p w14:paraId="01052B3A" w14:textId="77777777" w:rsidR="00DE79A5" w:rsidRPr="00B97291" w:rsidRDefault="00C01363">
      <w:pPr>
        <w:spacing w:line="360" w:lineRule="auto"/>
        <w:ind w:firstLineChars="200" w:firstLine="640"/>
        <w:rPr>
          <w:b/>
          <w:sz w:val="28"/>
        </w:rPr>
      </w:pPr>
      <w:r w:rsidRPr="00B97291">
        <w:rPr>
          <w:rFonts w:ascii="黑体" w:eastAsia="黑体" w:hAnsi="黑体"/>
          <w:sz w:val="32"/>
          <w:szCs w:val="40"/>
        </w:rPr>
        <w:t>六、主要知识产权和标准规范等目录</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45"/>
        <w:gridCol w:w="792"/>
        <w:gridCol w:w="1686"/>
        <w:gridCol w:w="668"/>
        <w:gridCol w:w="1652"/>
        <w:gridCol w:w="1233"/>
        <w:gridCol w:w="1285"/>
        <w:gridCol w:w="2010"/>
        <w:gridCol w:w="1409"/>
        <w:gridCol w:w="829"/>
        <w:gridCol w:w="945"/>
        <w:gridCol w:w="984"/>
      </w:tblGrid>
      <w:tr w:rsidR="00B97291" w:rsidRPr="00B97291" w14:paraId="3CC42DBE" w14:textId="77777777" w:rsidTr="002419B1">
        <w:trPr>
          <w:trHeight w:val="1408"/>
          <w:jc w:val="center"/>
        </w:trPr>
        <w:tc>
          <w:tcPr>
            <w:tcW w:w="445" w:type="dxa"/>
            <w:vAlign w:val="center"/>
          </w:tcPr>
          <w:p w14:paraId="3E58008D" w14:textId="77777777" w:rsidR="00DE79A5" w:rsidRPr="00B97291" w:rsidRDefault="00C01363">
            <w:pPr>
              <w:pStyle w:val="a5"/>
              <w:adjustRightInd w:val="0"/>
              <w:snapToGrid w:val="0"/>
              <w:spacing w:line="240" w:lineRule="auto"/>
              <w:ind w:firstLineChars="0" w:firstLine="0"/>
              <w:jc w:val="center"/>
              <w:rPr>
                <w:rFonts w:ascii="仿宋" w:eastAsia="仿宋" w:hAnsi="仿宋" w:cs="仿宋" w:hint="eastAsia"/>
                <w:b/>
                <w:bCs/>
                <w:sz w:val="21"/>
              </w:rPr>
            </w:pPr>
            <w:r w:rsidRPr="00B97291">
              <w:rPr>
                <w:rFonts w:ascii="仿宋" w:eastAsia="仿宋" w:hAnsi="仿宋" w:cs="仿宋" w:hint="eastAsia"/>
                <w:b/>
                <w:bCs/>
                <w:sz w:val="21"/>
              </w:rPr>
              <w:t>序号</w:t>
            </w:r>
          </w:p>
        </w:tc>
        <w:tc>
          <w:tcPr>
            <w:tcW w:w="792" w:type="dxa"/>
            <w:vAlign w:val="center"/>
          </w:tcPr>
          <w:p w14:paraId="5119E8B4" w14:textId="77777777" w:rsidR="00DE79A5" w:rsidRPr="00B97291" w:rsidRDefault="00C01363">
            <w:pPr>
              <w:pStyle w:val="a5"/>
              <w:adjustRightInd w:val="0"/>
              <w:snapToGrid w:val="0"/>
              <w:spacing w:line="240" w:lineRule="auto"/>
              <w:ind w:firstLineChars="0" w:firstLine="0"/>
              <w:jc w:val="center"/>
              <w:rPr>
                <w:rFonts w:ascii="仿宋" w:eastAsia="仿宋" w:hAnsi="仿宋" w:cs="仿宋" w:hint="eastAsia"/>
                <w:b/>
                <w:bCs/>
                <w:sz w:val="21"/>
              </w:rPr>
            </w:pPr>
            <w:r w:rsidRPr="00B97291">
              <w:rPr>
                <w:rFonts w:ascii="仿宋" w:eastAsia="仿宋" w:hAnsi="仿宋" w:cs="仿宋" w:hint="eastAsia"/>
                <w:b/>
                <w:bCs/>
                <w:sz w:val="21"/>
              </w:rPr>
              <w:t>知识产权（标准）类别</w:t>
            </w:r>
          </w:p>
        </w:tc>
        <w:tc>
          <w:tcPr>
            <w:tcW w:w="1686" w:type="dxa"/>
            <w:vAlign w:val="center"/>
          </w:tcPr>
          <w:p w14:paraId="6A0131A2" w14:textId="77777777" w:rsidR="00DE79A5" w:rsidRPr="00B97291" w:rsidRDefault="00C01363">
            <w:pPr>
              <w:pStyle w:val="a5"/>
              <w:adjustRightInd w:val="0"/>
              <w:snapToGrid w:val="0"/>
              <w:spacing w:line="240" w:lineRule="auto"/>
              <w:ind w:firstLineChars="0" w:firstLine="0"/>
              <w:jc w:val="center"/>
              <w:rPr>
                <w:rFonts w:ascii="仿宋" w:eastAsia="仿宋" w:hAnsi="仿宋" w:cs="仿宋" w:hint="eastAsia"/>
                <w:b/>
                <w:bCs/>
                <w:sz w:val="21"/>
              </w:rPr>
            </w:pPr>
            <w:r w:rsidRPr="00B97291">
              <w:rPr>
                <w:rFonts w:ascii="仿宋" w:eastAsia="仿宋" w:hAnsi="仿宋" w:cs="仿宋" w:hint="eastAsia"/>
                <w:b/>
                <w:bCs/>
                <w:sz w:val="21"/>
              </w:rPr>
              <w:t>知识产权（标准）具体名称</w:t>
            </w:r>
          </w:p>
        </w:tc>
        <w:tc>
          <w:tcPr>
            <w:tcW w:w="668" w:type="dxa"/>
            <w:vAlign w:val="center"/>
          </w:tcPr>
          <w:p w14:paraId="4AD9F170" w14:textId="77777777" w:rsidR="00DE79A5" w:rsidRPr="00B97291" w:rsidRDefault="00C01363">
            <w:pPr>
              <w:pStyle w:val="a5"/>
              <w:adjustRightInd w:val="0"/>
              <w:snapToGrid w:val="0"/>
              <w:spacing w:line="240" w:lineRule="auto"/>
              <w:ind w:firstLineChars="0" w:firstLine="0"/>
              <w:jc w:val="center"/>
              <w:rPr>
                <w:rFonts w:ascii="仿宋" w:eastAsia="仿宋" w:hAnsi="仿宋" w:cs="仿宋" w:hint="eastAsia"/>
                <w:b/>
                <w:bCs/>
                <w:sz w:val="21"/>
              </w:rPr>
            </w:pPr>
            <w:r w:rsidRPr="00B97291">
              <w:rPr>
                <w:rFonts w:ascii="仿宋" w:eastAsia="仿宋" w:hAnsi="仿宋" w:cs="仿宋" w:hint="eastAsia"/>
                <w:b/>
                <w:bCs/>
                <w:sz w:val="21"/>
              </w:rPr>
              <w:t>国家</w:t>
            </w:r>
          </w:p>
          <w:p w14:paraId="26102A82" w14:textId="77777777" w:rsidR="00DE79A5" w:rsidRPr="00B97291" w:rsidRDefault="00C01363">
            <w:pPr>
              <w:pStyle w:val="a5"/>
              <w:adjustRightInd w:val="0"/>
              <w:snapToGrid w:val="0"/>
              <w:spacing w:line="240" w:lineRule="auto"/>
              <w:ind w:firstLineChars="0" w:firstLine="0"/>
              <w:jc w:val="center"/>
              <w:rPr>
                <w:rFonts w:ascii="仿宋" w:eastAsia="仿宋" w:hAnsi="仿宋" w:cs="仿宋" w:hint="eastAsia"/>
                <w:b/>
                <w:bCs/>
                <w:sz w:val="21"/>
              </w:rPr>
            </w:pPr>
            <w:r w:rsidRPr="00B97291">
              <w:rPr>
                <w:rFonts w:ascii="仿宋" w:eastAsia="仿宋" w:hAnsi="仿宋" w:cs="仿宋" w:hint="eastAsia"/>
                <w:b/>
                <w:bCs/>
                <w:sz w:val="21"/>
              </w:rPr>
              <w:t>（地区）</w:t>
            </w:r>
          </w:p>
        </w:tc>
        <w:tc>
          <w:tcPr>
            <w:tcW w:w="1652" w:type="dxa"/>
            <w:vAlign w:val="center"/>
          </w:tcPr>
          <w:p w14:paraId="553B8861" w14:textId="77777777" w:rsidR="00DE79A5" w:rsidRPr="00B97291" w:rsidRDefault="00C01363">
            <w:pPr>
              <w:pStyle w:val="a5"/>
              <w:adjustRightInd w:val="0"/>
              <w:snapToGrid w:val="0"/>
              <w:spacing w:line="240" w:lineRule="auto"/>
              <w:ind w:firstLineChars="0" w:firstLine="0"/>
              <w:jc w:val="center"/>
              <w:rPr>
                <w:rFonts w:ascii="仿宋" w:eastAsia="仿宋" w:hAnsi="仿宋" w:cs="仿宋" w:hint="eastAsia"/>
                <w:b/>
                <w:bCs/>
                <w:sz w:val="21"/>
              </w:rPr>
            </w:pPr>
            <w:r w:rsidRPr="00B97291">
              <w:rPr>
                <w:rFonts w:ascii="仿宋" w:eastAsia="仿宋" w:hAnsi="仿宋" w:cs="仿宋" w:hint="eastAsia"/>
                <w:b/>
                <w:bCs/>
                <w:sz w:val="21"/>
              </w:rPr>
              <w:t>授权号（标准编号）</w:t>
            </w:r>
          </w:p>
        </w:tc>
        <w:tc>
          <w:tcPr>
            <w:tcW w:w="1233" w:type="dxa"/>
            <w:vAlign w:val="center"/>
          </w:tcPr>
          <w:p w14:paraId="67EBD232" w14:textId="77777777" w:rsidR="00DE79A5" w:rsidRPr="00B97291" w:rsidRDefault="00C01363">
            <w:pPr>
              <w:pStyle w:val="a5"/>
              <w:adjustRightInd w:val="0"/>
              <w:snapToGrid w:val="0"/>
              <w:spacing w:line="240" w:lineRule="auto"/>
              <w:ind w:firstLineChars="0" w:firstLine="0"/>
              <w:jc w:val="center"/>
              <w:rPr>
                <w:rFonts w:ascii="仿宋" w:eastAsia="仿宋" w:hAnsi="仿宋" w:cs="仿宋" w:hint="eastAsia"/>
                <w:b/>
                <w:bCs/>
                <w:sz w:val="21"/>
              </w:rPr>
            </w:pPr>
            <w:r w:rsidRPr="00B97291">
              <w:rPr>
                <w:rFonts w:ascii="仿宋" w:eastAsia="仿宋" w:hAnsi="仿宋" w:cs="仿宋" w:hint="eastAsia"/>
                <w:b/>
                <w:bCs/>
                <w:sz w:val="21"/>
              </w:rPr>
              <w:t>授权（标准发布）日期</w:t>
            </w:r>
          </w:p>
        </w:tc>
        <w:tc>
          <w:tcPr>
            <w:tcW w:w="1285" w:type="dxa"/>
            <w:vAlign w:val="center"/>
          </w:tcPr>
          <w:p w14:paraId="5CEBA3A6" w14:textId="77777777" w:rsidR="00DE79A5" w:rsidRPr="00B97291" w:rsidRDefault="00C01363">
            <w:pPr>
              <w:pStyle w:val="a5"/>
              <w:adjustRightInd w:val="0"/>
              <w:snapToGrid w:val="0"/>
              <w:spacing w:line="240" w:lineRule="auto"/>
              <w:ind w:firstLineChars="0" w:firstLine="0"/>
              <w:jc w:val="center"/>
              <w:rPr>
                <w:rFonts w:ascii="仿宋" w:eastAsia="仿宋" w:hAnsi="仿宋" w:cs="仿宋" w:hint="eastAsia"/>
                <w:b/>
                <w:bCs/>
                <w:sz w:val="21"/>
              </w:rPr>
            </w:pPr>
            <w:r w:rsidRPr="00B97291">
              <w:rPr>
                <w:rFonts w:ascii="仿宋" w:eastAsia="仿宋" w:hAnsi="仿宋" w:cs="仿宋" w:hint="eastAsia"/>
                <w:b/>
                <w:bCs/>
                <w:sz w:val="21"/>
              </w:rPr>
              <w:t>证书编号（标准批准发布部门）</w:t>
            </w:r>
          </w:p>
        </w:tc>
        <w:tc>
          <w:tcPr>
            <w:tcW w:w="2010" w:type="dxa"/>
            <w:vAlign w:val="center"/>
          </w:tcPr>
          <w:p w14:paraId="56F20F30" w14:textId="77777777" w:rsidR="00DE79A5" w:rsidRPr="00B97291" w:rsidRDefault="00C01363">
            <w:pPr>
              <w:pStyle w:val="a5"/>
              <w:adjustRightInd w:val="0"/>
              <w:snapToGrid w:val="0"/>
              <w:spacing w:line="240" w:lineRule="auto"/>
              <w:ind w:firstLineChars="0" w:firstLine="0"/>
              <w:jc w:val="center"/>
              <w:rPr>
                <w:rFonts w:ascii="仿宋" w:eastAsia="仿宋" w:hAnsi="仿宋" w:cs="仿宋" w:hint="eastAsia"/>
                <w:b/>
                <w:bCs/>
                <w:sz w:val="21"/>
              </w:rPr>
            </w:pPr>
            <w:r w:rsidRPr="00B97291">
              <w:rPr>
                <w:rFonts w:ascii="仿宋" w:eastAsia="仿宋" w:hAnsi="仿宋" w:cs="仿宋" w:hint="eastAsia"/>
                <w:b/>
                <w:bCs/>
                <w:sz w:val="21"/>
              </w:rPr>
              <w:t>权利人（标准起草单位）</w:t>
            </w:r>
          </w:p>
        </w:tc>
        <w:tc>
          <w:tcPr>
            <w:tcW w:w="1409" w:type="dxa"/>
            <w:vAlign w:val="center"/>
          </w:tcPr>
          <w:p w14:paraId="1F3D9642" w14:textId="77777777" w:rsidR="00DE79A5" w:rsidRPr="00B97291" w:rsidRDefault="00C01363">
            <w:pPr>
              <w:pStyle w:val="a5"/>
              <w:adjustRightInd w:val="0"/>
              <w:snapToGrid w:val="0"/>
              <w:spacing w:line="240" w:lineRule="auto"/>
              <w:ind w:firstLineChars="0" w:firstLine="0"/>
              <w:jc w:val="center"/>
              <w:rPr>
                <w:rFonts w:ascii="仿宋" w:eastAsia="仿宋" w:hAnsi="仿宋" w:cs="仿宋" w:hint="eastAsia"/>
                <w:b/>
                <w:bCs/>
                <w:sz w:val="21"/>
              </w:rPr>
            </w:pPr>
            <w:r w:rsidRPr="00B97291">
              <w:rPr>
                <w:rFonts w:ascii="仿宋" w:eastAsia="仿宋" w:hAnsi="仿宋" w:cs="仿宋" w:hint="eastAsia"/>
                <w:b/>
                <w:bCs/>
                <w:sz w:val="21"/>
              </w:rPr>
              <w:t>发明人（标准起草人）</w:t>
            </w:r>
          </w:p>
        </w:tc>
        <w:tc>
          <w:tcPr>
            <w:tcW w:w="829" w:type="dxa"/>
            <w:vAlign w:val="center"/>
          </w:tcPr>
          <w:p w14:paraId="18BA1215" w14:textId="77777777" w:rsidR="00DE79A5" w:rsidRPr="00B97291" w:rsidRDefault="00C01363">
            <w:pPr>
              <w:pStyle w:val="a5"/>
              <w:adjustRightInd w:val="0"/>
              <w:snapToGrid w:val="0"/>
              <w:spacing w:line="240" w:lineRule="auto"/>
              <w:ind w:firstLineChars="0" w:firstLine="0"/>
              <w:jc w:val="center"/>
              <w:rPr>
                <w:rFonts w:ascii="仿宋" w:eastAsia="仿宋" w:hAnsi="仿宋" w:cs="仿宋" w:hint="eastAsia"/>
                <w:b/>
                <w:bCs/>
                <w:sz w:val="21"/>
              </w:rPr>
            </w:pPr>
            <w:r w:rsidRPr="00B97291">
              <w:rPr>
                <w:rFonts w:ascii="仿宋" w:eastAsia="仿宋" w:hAnsi="仿宋" w:cs="仿宋" w:hint="eastAsia"/>
                <w:b/>
                <w:bCs/>
                <w:sz w:val="21"/>
              </w:rPr>
              <w:t>发明专利（标准）有效状态</w:t>
            </w:r>
          </w:p>
        </w:tc>
        <w:tc>
          <w:tcPr>
            <w:tcW w:w="945" w:type="dxa"/>
            <w:vAlign w:val="center"/>
          </w:tcPr>
          <w:p w14:paraId="35547AA2" w14:textId="77777777" w:rsidR="00DE79A5" w:rsidRPr="00B97291" w:rsidRDefault="00C01363">
            <w:pPr>
              <w:pStyle w:val="a5"/>
              <w:adjustRightInd w:val="0"/>
              <w:snapToGrid w:val="0"/>
              <w:spacing w:line="240" w:lineRule="auto"/>
              <w:ind w:firstLineChars="0" w:firstLine="0"/>
              <w:jc w:val="center"/>
              <w:rPr>
                <w:rFonts w:ascii="仿宋" w:eastAsia="仿宋" w:hAnsi="仿宋" w:cs="仿宋" w:hint="eastAsia"/>
                <w:b/>
                <w:bCs/>
                <w:sz w:val="21"/>
              </w:rPr>
            </w:pPr>
            <w:r w:rsidRPr="00B97291">
              <w:rPr>
                <w:rFonts w:ascii="仿宋" w:eastAsia="仿宋" w:hAnsi="仿宋" w:cs="仿宋" w:hint="eastAsia"/>
                <w:b/>
                <w:bCs/>
                <w:sz w:val="21"/>
              </w:rPr>
              <w:t>第一完成人是否为发明人（标准起草人）</w:t>
            </w:r>
          </w:p>
        </w:tc>
        <w:tc>
          <w:tcPr>
            <w:tcW w:w="984" w:type="dxa"/>
            <w:vAlign w:val="center"/>
          </w:tcPr>
          <w:p w14:paraId="04F16BE0" w14:textId="77777777" w:rsidR="00DE79A5" w:rsidRPr="00B97291" w:rsidRDefault="00C01363">
            <w:pPr>
              <w:pStyle w:val="a5"/>
              <w:adjustRightInd w:val="0"/>
              <w:snapToGrid w:val="0"/>
              <w:spacing w:line="240" w:lineRule="auto"/>
              <w:ind w:firstLineChars="0" w:firstLine="0"/>
              <w:jc w:val="center"/>
              <w:rPr>
                <w:rFonts w:ascii="仿宋" w:eastAsia="仿宋" w:hAnsi="仿宋" w:cs="仿宋" w:hint="eastAsia"/>
                <w:b/>
                <w:bCs/>
                <w:sz w:val="21"/>
              </w:rPr>
            </w:pPr>
            <w:r w:rsidRPr="00B97291">
              <w:rPr>
                <w:rFonts w:ascii="仿宋" w:eastAsia="仿宋" w:hAnsi="仿宋" w:cs="仿宋" w:hint="eastAsia"/>
                <w:b/>
                <w:bCs/>
                <w:sz w:val="21"/>
              </w:rPr>
              <w:t>第一完成单位是否为权利人（标准起草单位）</w:t>
            </w:r>
          </w:p>
        </w:tc>
      </w:tr>
      <w:tr w:rsidR="00B97291" w:rsidRPr="00B97291" w14:paraId="4CE02761" w14:textId="77777777" w:rsidTr="002419B1">
        <w:trPr>
          <w:trHeight w:val="1408"/>
          <w:jc w:val="center"/>
        </w:trPr>
        <w:tc>
          <w:tcPr>
            <w:tcW w:w="445" w:type="dxa"/>
            <w:vAlign w:val="center"/>
          </w:tcPr>
          <w:p w14:paraId="4D1BA2CC" w14:textId="77777777" w:rsidR="00EE7C4D" w:rsidRPr="00B97291" w:rsidRDefault="002419B1" w:rsidP="00EE7C4D">
            <w:pPr>
              <w:pStyle w:val="a5"/>
              <w:adjustRightInd w:val="0"/>
              <w:snapToGrid w:val="0"/>
              <w:spacing w:line="240" w:lineRule="auto"/>
              <w:ind w:firstLineChars="0" w:firstLine="0"/>
              <w:jc w:val="center"/>
              <w:rPr>
                <w:rFonts w:ascii="仿宋" w:eastAsia="仿宋" w:hAnsi="仿宋" w:cs="仿宋" w:hint="eastAsia"/>
                <w:sz w:val="21"/>
                <w:szCs w:val="21"/>
              </w:rPr>
            </w:pPr>
            <w:r w:rsidRPr="00B97291">
              <w:rPr>
                <w:rFonts w:ascii="仿宋" w:eastAsia="仿宋" w:hAnsi="仿宋" w:cs="仿宋" w:hint="eastAsia"/>
                <w:sz w:val="21"/>
                <w:szCs w:val="21"/>
              </w:rPr>
              <w:t>1</w:t>
            </w:r>
          </w:p>
        </w:tc>
        <w:tc>
          <w:tcPr>
            <w:tcW w:w="792" w:type="dxa"/>
            <w:vAlign w:val="center"/>
          </w:tcPr>
          <w:p w14:paraId="38413E9B" w14:textId="77777777" w:rsidR="00EE7C4D" w:rsidRPr="00B97291" w:rsidRDefault="00EE7C4D" w:rsidP="00EE7C4D">
            <w:pPr>
              <w:jc w:val="center"/>
              <w:rPr>
                <w:rFonts w:ascii="仿宋" w:eastAsia="仿宋" w:hAnsi="仿宋" w:cs="仿宋" w:hint="eastAsia"/>
                <w:szCs w:val="21"/>
              </w:rPr>
            </w:pPr>
            <w:r w:rsidRPr="00B97291">
              <w:rPr>
                <w:rFonts w:ascii="仿宋" w:eastAsia="仿宋" w:hAnsi="仿宋" w:cs="仿宋" w:hint="eastAsia"/>
                <w:szCs w:val="21"/>
              </w:rPr>
              <w:t>发明专利</w:t>
            </w:r>
          </w:p>
        </w:tc>
        <w:tc>
          <w:tcPr>
            <w:tcW w:w="1686" w:type="dxa"/>
            <w:vAlign w:val="center"/>
          </w:tcPr>
          <w:p w14:paraId="3A0B99A0" w14:textId="77777777" w:rsidR="00EE7C4D" w:rsidRPr="00B97291" w:rsidRDefault="00EE7C4D" w:rsidP="00EE7C4D">
            <w:pPr>
              <w:jc w:val="center"/>
              <w:rPr>
                <w:rFonts w:ascii="仿宋" w:eastAsia="仿宋" w:hAnsi="仿宋" w:cs="仿宋" w:hint="eastAsia"/>
                <w:szCs w:val="21"/>
              </w:rPr>
            </w:pPr>
            <w:r w:rsidRPr="00B97291">
              <w:rPr>
                <w:rFonts w:ascii="仿宋" w:eastAsia="仿宋" w:hAnsi="仿宋" w:cs="仿宋" w:hint="eastAsia"/>
                <w:szCs w:val="21"/>
              </w:rPr>
              <w:t>一种酶解牛源性生物骨材料中残留α-Gal抗原的表征方法</w:t>
            </w:r>
          </w:p>
        </w:tc>
        <w:tc>
          <w:tcPr>
            <w:tcW w:w="668" w:type="dxa"/>
            <w:vAlign w:val="center"/>
          </w:tcPr>
          <w:p w14:paraId="6A115661" w14:textId="77777777" w:rsidR="00EE7C4D" w:rsidRPr="00B97291" w:rsidRDefault="00EE7C4D" w:rsidP="00EE7C4D">
            <w:pPr>
              <w:jc w:val="center"/>
              <w:rPr>
                <w:rFonts w:ascii="仿宋" w:eastAsia="仿宋" w:hAnsi="仿宋" w:cs="仿宋" w:hint="eastAsia"/>
                <w:szCs w:val="21"/>
              </w:rPr>
            </w:pPr>
            <w:r w:rsidRPr="00B97291">
              <w:rPr>
                <w:rFonts w:ascii="仿宋" w:eastAsia="仿宋" w:hAnsi="仿宋" w:cs="仿宋" w:hint="eastAsia"/>
                <w:szCs w:val="21"/>
              </w:rPr>
              <w:t>中国</w:t>
            </w:r>
          </w:p>
        </w:tc>
        <w:tc>
          <w:tcPr>
            <w:tcW w:w="1652" w:type="dxa"/>
            <w:vAlign w:val="center"/>
          </w:tcPr>
          <w:p w14:paraId="362BBD7A" w14:textId="77777777" w:rsidR="00EE7C4D" w:rsidRPr="00B97291" w:rsidRDefault="00EE7C4D" w:rsidP="00EE7C4D">
            <w:pPr>
              <w:jc w:val="center"/>
              <w:rPr>
                <w:rFonts w:ascii="仿宋" w:eastAsia="仿宋" w:hAnsi="仿宋" w:cs="仿宋" w:hint="eastAsia"/>
                <w:szCs w:val="21"/>
              </w:rPr>
            </w:pPr>
            <w:r w:rsidRPr="00B97291">
              <w:rPr>
                <w:rFonts w:ascii="仿宋" w:eastAsia="仿宋" w:hAnsi="仿宋" w:cs="仿宋" w:hint="eastAsia"/>
                <w:szCs w:val="21"/>
              </w:rPr>
              <w:t>ZL 20141 0794574.0</w:t>
            </w:r>
          </w:p>
        </w:tc>
        <w:tc>
          <w:tcPr>
            <w:tcW w:w="1233" w:type="dxa"/>
            <w:vAlign w:val="center"/>
          </w:tcPr>
          <w:p w14:paraId="4710BCEC" w14:textId="77777777" w:rsidR="00EE7C4D" w:rsidRPr="00B97291" w:rsidRDefault="00EE7C4D" w:rsidP="00EE7C4D">
            <w:pPr>
              <w:jc w:val="center"/>
              <w:rPr>
                <w:rFonts w:ascii="仿宋" w:eastAsia="仿宋" w:hAnsi="仿宋" w:cs="仿宋" w:hint="eastAsia"/>
                <w:szCs w:val="21"/>
              </w:rPr>
            </w:pPr>
            <w:r w:rsidRPr="00B97291">
              <w:rPr>
                <w:rFonts w:ascii="仿宋" w:eastAsia="仿宋" w:hAnsi="仿宋" w:cs="仿宋" w:hint="eastAsia"/>
                <w:szCs w:val="21"/>
              </w:rPr>
              <w:t>2016-08-03</w:t>
            </w:r>
          </w:p>
        </w:tc>
        <w:tc>
          <w:tcPr>
            <w:tcW w:w="1285" w:type="dxa"/>
            <w:vAlign w:val="center"/>
          </w:tcPr>
          <w:p w14:paraId="682C8E23" w14:textId="77777777" w:rsidR="00EE7C4D" w:rsidRPr="00B97291" w:rsidRDefault="00EE7C4D" w:rsidP="00EE7C4D">
            <w:pPr>
              <w:jc w:val="center"/>
              <w:rPr>
                <w:rFonts w:ascii="仿宋" w:eastAsia="仿宋" w:hAnsi="仿宋" w:cs="仿宋" w:hint="eastAsia"/>
                <w:szCs w:val="21"/>
              </w:rPr>
            </w:pPr>
            <w:r w:rsidRPr="00B97291">
              <w:rPr>
                <w:rFonts w:ascii="仿宋" w:eastAsia="仿宋" w:hAnsi="仿宋" w:cs="仿宋" w:hint="eastAsia"/>
                <w:szCs w:val="21"/>
              </w:rPr>
              <w:t>第2157851号</w:t>
            </w:r>
          </w:p>
        </w:tc>
        <w:tc>
          <w:tcPr>
            <w:tcW w:w="2010" w:type="dxa"/>
            <w:vAlign w:val="center"/>
          </w:tcPr>
          <w:p w14:paraId="1055BDD8" w14:textId="77777777" w:rsidR="00EE7C4D" w:rsidRPr="00B97291" w:rsidRDefault="00EE7C4D" w:rsidP="00EE7C4D">
            <w:pPr>
              <w:jc w:val="center"/>
              <w:rPr>
                <w:rFonts w:ascii="仿宋" w:eastAsia="仿宋" w:hAnsi="仿宋" w:cs="仿宋" w:hint="eastAsia"/>
                <w:szCs w:val="21"/>
              </w:rPr>
            </w:pPr>
            <w:r w:rsidRPr="00B97291">
              <w:rPr>
                <w:rFonts w:ascii="仿宋" w:eastAsia="仿宋" w:hAnsi="仿宋" w:cs="仿宋" w:hint="eastAsia"/>
                <w:szCs w:val="21"/>
              </w:rPr>
              <w:t>山东省医疗器械产品质量检验中心</w:t>
            </w:r>
          </w:p>
        </w:tc>
        <w:tc>
          <w:tcPr>
            <w:tcW w:w="1409" w:type="dxa"/>
            <w:vAlign w:val="center"/>
          </w:tcPr>
          <w:p w14:paraId="4460B4E0" w14:textId="77777777" w:rsidR="00EE7C4D" w:rsidRPr="00B97291" w:rsidRDefault="00EE7C4D" w:rsidP="00EE7C4D">
            <w:pPr>
              <w:jc w:val="center"/>
              <w:rPr>
                <w:rFonts w:ascii="仿宋" w:eastAsia="仿宋" w:hAnsi="仿宋" w:cs="仿宋" w:hint="eastAsia"/>
                <w:szCs w:val="21"/>
              </w:rPr>
            </w:pPr>
            <w:r w:rsidRPr="00B97291">
              <w:rPr>
                <w:rFonts w:ascii="仿宋" w:eastAsia="仿宋" w:hAnsi="仿宋" w:cs="仿宋" w:hint="eastAsia"/>
                <w:szCs w:val="21"/>
              </w:rPr>
              <w:t>刘成虎、侯丽、孙晓霞、施燕平、吴世福</w:t>
            </w:r>
          </w:p>
        </w:tc>
        <w:tc>
          <w:tcPr>
            <w:tcW w:w="829" w:type="dxa"/>
            <w:vAlign w:val="center"/>
          </w:tcPr>
          <w:p w14:paraId="4D07D210" w14:textId="77777777" w:rsidR="00EE7C4D" w:rsidRPr="00B97291" w:rsidRDefault="00EE7C4D" w:rsidP="00EE7C4D">
            <w:pPr>
              <w:jc w:val="center"/>
              <w:rPr>
                <w:rFonts w:ascii="仿宋" w:eastAsia="仿宋" w:hAnsi="仿宋" w:cs="仿宋" w:hint="eastAsia"/>
                <w:szCs w:val="21"/>
              </w:rPr>
            </w:pPr>
            <w:r w:rsidRPr="00B97291">
              <w:rPr>
                <w:rFonts w:ascii="仿宋" w:eastAsia="仿宋" w:hAnsi="仿宋" w:cs="仿宋" w:hint="eastAsia"/>
                <w:szCs w:val="21"/>
              </w:rPr>
              <w:t>有效</w:t>
            </w:r>
          </w:p>
        </w:tc>
        <w:tc>
          <w:tcPr>
            <w:tcW w:w="945" w:type="dxa"/>
            <w:vAlign w:val="center"/>
          </w:tcPr>
          <w:p w14:paraId="40127DBD" w14:textId="77777777" w:rsidR="00EE7C4D" w:rsidRPr="00B97291" w:rsidRDefault="00EE7C4D" w:rsidP="00EE7C4D">
            <w:pPr>
              <w:jc w:val="center"/>
              <w:rPr>
                <w:rFonts w:ascii="仿宋" w:eastAsia="仿宋" w:hAnsi="仿宋" w:cs="仿宋" w:hint="eastAsia"/>
                <w:szCs w:val="21"/>
              </w:rPr>
            </w:pPr>
            <w:r w:rsidRPr="00B97291">
              <w:rPr>
                <w:rFonts w:ascii="仿宋" w:eastAsia="仿宋" w:hAnsi="仿宋" w:cs="仿宋" w:hint="eastAsia"/>
                <w:szCs w:val="21"/>
              </w:rPr>
              <w:t>是</w:t>
            </w:r>
          </w:p>
        </w:tc>
        <w:tc>
          <w:tcPr>
            <w:tcW w:w="984" w:type="dxa"/>
            <w:vAlign w:val="center"/>
          </w:tcPr>
          <w:p w14:paraId="206E91E8" w14:textId="77777777" w:rsidR="00EE7C4D" w:rsidRPr="00B97291" w:rsidRDefault="00EE7C4D" w:rsidP="00EE7C4D">
            <w:pPr>
              <w:jc w:val="center"/>
              <w:rPr>
                <w:rFonts w:ascii="仿宋" w:eastAsia="仿宋" w:hAnsi="仿宋" w:cs="仿宋" w:hint="eastAsia"/>
                <w:szCs w:val="21"/>
              </w:rPr>
            </w:pPr>
            <w:r w:rsidRPr="00B97291">
              <w:rPr>
                <w:rFonts w:ascii="仿宋" w:eastAsia="仿宋" w:hAnsi="仿宋" w:cs="仿宋" w:hint="eastAsia"/>
                <w:szCs w:val="21"/>
              </w:rPr>
              <w:t>是</w:t>
            </w:r>
          </w:p>
        </w:tc>
      </w:tr>
      <w:tr w:rsidR="00B97291" w:rsidRPr="00B97291" w14:paraId="7BEDD233" w14:textId="77777777" w:rsidTr="002419B1">
        <w:trPr>
          <w:trHeight w:val="1408"/>
          <w:jc w:val="center"/>
        </w:trPr>
        <w:tc>
          <w:tcPr>
            <w:tcW w:w="445" w:type="dxa"/>
            <w:vAlign w:val="center"/>
          </w:tcPr>
          <w:p w14:paraId="4E53939F" w14:textId="77777777" w:rsidR="002419B1" w:rsidRPr="00B97291" w:rsidRDefault="002419B1" w:rsidP="002419B1">
            <w:pPr>
              <w:pStyle w:val="a5"/>
              <w:adjustRightInd w:val="0"/>
              <w:snapToGrid w:val="0"/>
              <w:spacing w:line="240" w:lineRule="auto"/>
              <w:ind w:firstLineChars="0" w:firstLine="0"/>
              <w:jc w:val="center"/>
              <w:rPr>
                <w:rFonts w:ascii="仿宋" w:eastAsia="仿宋" w:hAnsi="仿宋" w:cs="仿宋" w:hint="eastAsia"/>
                <w:sz w:val="21"/>
                <w:szCs w:val="21"/>
              </w:rPr>
            </w:pPr>
            <w:r w:rsidRPr="00B97291">
              <w:rPr>
                <w:rFonts w:ascii="仿宋" w:eastAsia="仿宋" w:hAnsi="仿宋" w:cs="仿宋" w:hint="eastAsia"/>
                <w:sz w:val="21"/>
                <w:szCs w:val="21"/>
              </w:rPr>
              <w:t>2</w:t>
            </w:r>
          </w:p>
        </w:tc>
        <w:tc>
          <w:tcPr>
            <w:tcW w:w="792" w:type="dxa"/>
            <w:vAlign w:val="center"/>
          </w:tcPr>
          <w:p w14:paraId="77531D5D" w14:textId="77777777" w:rsidR="002419B1" w:rsidRPr="00B97291" w:rsidRDefault="002419B1" w:rsidP="002419B1">
            <w:pPr>
              <w:widowControl/>
              <w:jc w:val="center"/>
              <w:textAlignment w:val="center"/>
              <w:rPr>
                <w:rFonts w:ascii="仿宋" w:eastAsia="仿宋" w:hAnsi="仿宋" w:cs="仿宋" w:hint="eastAsia"/>
                <w:szCs w:val="21"/>
              </w:rPr>
            </w:pPr>
            <w:r w:rsidRPr="00B97291">
              <w:rPr>
                <w:rFonts w:ascii="仿宋" w:eastAsia="仿宋" w:hAnsi="仿宋" w:cs="仿宋" w:hint="eastAsia"/>
                <w:szCs w:val="21"/>
              </w:rPr>
              <w:t>发明专利</w:t>
            </w:r>
          </w:p>
        </w:tc>
        <w:tc>
          <w:tcPr>
            <w:tcW w:w="1686" w:type="dxa"/>
            <w:vAlign w:val="center"/>
          </w:tcPr>
          <w:p w14:paraId="4A9A7A7C" w14:textId="77777777" w:rsidR="002419B1" w:rsidRPr="00B97291" w:rsidRDefault="002419B1" w:rsidP="002419B1">
            <w:pPr>
              <w:widowControl/>
              <w:jc w:val="center"/>
              <w:textAlignment w:val="center"/>
              <w:rPr>
                <w:rFonts w:ascii="仿宋" w:eastAsia="仿宋" w:hAnsi="仿宋" w:cs="仿宋" w:hint="eastAsia"/>
                <w:szCs w:val="21"/>
              </w:rPr>
            </w:pPr>
            <w:r w:rsidRPr="00B97291">
              <w:rPr>
                <w:rFonts w:ascii="仿宋" w:eastAsia="仿宋" w:hAnsi="仿宋" w:cs="仿宋" w:hint="eastAsia"/>
                <w:szCs w:val="21"/>
              </w:rPr>
              <w:t>一种心脏瓣膜稳态泄漏试验装置及其使用方法</w:t>
            </w:r>
          </w:p>
        </w:tc>
        <w:tc>
          <w:tcPr>
            <w:tcW w:w="668" w:type="dxa"/>
            <w:vAlign w:val="center"/>
          </w:tcPr>
          <w:p w14:paraId="2359D113" w14:textId="77777777" w:rsidR="002419B1" w:rsidRPr="00B97291" w:rsidRDefault="002419B1" w:rsidP="002419B1">
            <w:pPr>
              <w:widowControl/>
              <w:jc w:val="center"/>
              <w:textAlignment w:val="center"/>
              <w:rPr>
                <w:rFonts w:ascii="仿宋" w:eastAsia="仿宋" w:hAnsi="仿宋" w:cs="仿宋" w:hint="eastAsia"/>
                <w:szCs w:val="21"/>
              </w:rPr>
            </w:pPr>
            <w:r w:rsidRPr="00B97291">
              <w:rPr>
                <w:rFonts w:ascii="仿宋" w:eastAsia="仿宋" w:hAnsi="仿宋" w:cs="仿宋" w:hint="eastAsia"/>
                <w:szCs w:val="21"/>
              </w:rPr>
              <w:t>中国</w:t>
            </w:r>
          </w:p>
        </w:tc>
        <w:tc>
          <w:tcPr>
            <w:tcW w:w="1652" w:type="dxa"/>
            <w:vAlign w:val="center"/>
          </w:tcPr>
          <w:p w14:paraId="47B67A34" w14:textId="77777777" w:rsidR="002419B1" w:rsidRPr="00B97291" w:rsidRDefault="002419B1" w:rsidP="002419B1">
            <w:pPr>
              <w:widowControl/>
              <w:jc w:val="center"/>
              <w:textAlignment w:val="center"/>
              <w:rPr>
                <w:rFonts w:ascii="仿宋" w:eastAsia="仿宋" w:hAnsi="仿宋" w:cs="仿宋" w:hint="eastAsia"/>
                <w:szCs w:val="21"/>
              </w:rPr>
            </w:pPr>
            <w:r w:rsidRPr="00B97291">
              <w:rPr>
                <w:rFonts w:ascii="仿宋" w:eastAsia="仿宋" w:hAnsi="仿宋" w:cs="仿宋" w:hint="eastAsia"/>
                <w:szCs w:val="21"/>
              </w:rPr>
              <w:t>ZL 2020 1 0154110.9</w:t>
            </w:r>
          </w:p>
        </w:tc>
        <w:tc>
          <w:tcPr>
            <w:tcW w:w="1233" w:type="dxa"/>
            <w:vAlign w:val="center"/>
          </w:tcPr>
          <w:p w14:paraId="3E7AEE7D" w14:textId="77777777" w:rsidR="002419B1" w:rsidRPr="00B97291" w:rsidRDefault="002419B1" w:rsidP="002419B1">
            <w:pPr>
              <w:widowControl/>
              <w:jc w:val="center"/>
              <w:textAlignment w:val="center"/>
              <w:rPr>
                <w:rFonts w:ascii="仿宋" w:eastAsia="仿宋" w:hAnsi="仿宋" w:cs="仿宋" w:hint="eastAsia"/>
                <w:szCs w:val="21"/>
              </w:rPr>
            </w:pPr>
            <w:r w:rsidRPr="00B97291">
              <w:rPr>
                <w:rFonts w:ascii="仿宋" w:eastAsia="仿宋" w:hAnsi="仿宋" w:cs="仿宋" w:hint="eastAsia"/>
                <w:szCs w:val="21"/>
              </w:rPr>
              <w:t>2025-02-11</w:t>
            </w:r>
          </w:p>
        </w:tc>
        <w:tc>
          <w:tcPr>
            <w:tcW w:w="1285" w:type="dxa"/>
            <w:vAlign w:val="center"/>
          </w:tcPr>
          <w:p w14:paraId="0D1C03D6" w14:textId="77777777" w:rsidR="002419B1" w:rsidRPr="00B97291" w:rsidRDefault="002419B1" w:rsidP="002419B1">
            <w:pPr>
              <w:widowControl/>
              <w:jc w:val="center"/>
              <w:textAlignment w:val="center"/>
              <w:rPr>
                <w:rFonts w:ascii="仿宋" w:eastAsia="仿宋" w:hAnsi="仿宋" w:cs="仿宋" w:hint="eastAsia"/>
                <w:szCs w:val="21"/>
              </w:rPr>
            </w:pPr>
            <w:r w:rsidRPr="00B97291">
              <w:rPr>
                <w:rFonts w:ascii="仿宋" w:eastAsia="仿宋" w:hAnsi="仿宋" w:cs="仿宋" w:hint="eastAsia"/>
                <w:szCs w:val="21"/>
              </w:rPr>
              <w:t>第7717761号</w:t>
            </w:r>
          </w:p>
        </w:tc>
        <w:tc>
          <w:tcPr>
            <w:tcW w:w="2010" w:type="dxa"/>
            <w:vAlign w:val="center"/>
          </w:tcPr>
          <w:p w14:paraId="06CBD4BB" w14:textId="77777777" w:rsidR="002419B1" w:rsidRPr="00B97291" w:rsidRDefault="002419B1" w:rsidP="002419B1">
            <w:pPr>
              <w:widowControl/>
              <w:jc w:val="center"/>
              <w:textAlignment w:val="center"/>
              <w:rPr>
                <w:rFonts w:ascii="仿宋" w:eastAsia="仿宋" w:hAnsi="仿宋" w:cs="仿宋" w:hint="eastAsia"/>
                <w:szCs w:val="21"/>
              </w:rPr>
            </w:pPr>
            <w:r w:rsidRPr="00B97291">
              <w:rPr>
                <w:rFonts w:ascii="仿宋" w:eastAsia="仿宋" w:hAnsi="仿宋" w:cs="仿宋" w:hint="eastAsia"/>
                <w:szCs w:val="21"/>
              </w:rPr>
              <w:t>山东省医疗器械产品质量检验中心</w:t>
            </w:r>
          </w:p>
        </w:tc>
        <w:tc>
          <w:tcPr>
            <w:tcW w:w="1409" w:type="dxa"/>
            <w:vAlign w:val="center"/>
          </w:tcPr>
          <w:p w14:paraId="54ACAEF2" w14:textId="77777777" w:rsidR="002419B1" w:rsidRPr="00B97291" w:rsidRDefault="002419B1" w:rsidP="002419B1">
            <w:pPr>
              <w:widowControl/>
              <w:jc w:val="center"/>
              <w:textAlignment w:val="center"/>
              <w:rPr>
                <w:rFonts w:ascii="仿宋" w:eastAsia="仿宋" w:hAnsi="仿宋" w:cs="仿宋" w:hint="eastAsia"/>
                <w:szCs w:val="21"/>
              </w:rPr>
            </w:pPr>
            <w:r w:rsidRPr="00B97291">
              <w:rPr>
                <w:rFonts w:ascii="仿宋" w:eastAsia="仿宋" w:hAnsi="仿宋" w:cs="仿宋" w:hint="eastAsia"/>
                <w:szCs w:val="21"/>
              </w:rPr>
              <w:t>卢文博、夏杰、万敏、刘万宗</w:t>
            </w:r>
          </w:p>
        </w:tc>
        <w:tc>
          <w:tcPr>
            <w:tcW w:w="829" w:type="dxa"/>
            <w:vAlign w:val="center"/>
          </w:tcPr>
          <w:p w14:paraId="7FC06FC6" w14:textId="77777777" w:rsidR="002419B1" w:rsidRPr="00B97291" w:rsidRDefault="002419B1" w:rsidP="002419B1">
            <w:pPr>
              <w:widowControl/>
              <w:jc w:val="center"/>
              <w:textAlignment w:val="center"/>
              <w:rPr>
                <w:rFonts w:ascii="仿宋" w:eastAsia="仿宋" w:hAnsi="仿宋" w:cs="仿宋" w:hint="eastAsia"/>
                <w:szCs w:val="21"/>
              </w:rPr>
            </w:pPr>
            <w:r w:rsidRPr="00B97291">
              <w:rPr>
                <w:rFonts w:ascii="仿宋" w:eastAsia="仿宋" w:hAnsi="仿宋" w:cs="仿宋" w:hint="eastAsia"/>
                <w:szCs w:val="21"/>
              </w:rPr>
              <w:t>有效</w:t>
            </w:r>
          </w:p>
        </w:tc>
        <w:tc>
          <w:tcPr>
            <w:tcW w:w="945" w:type="dxa"/>
            <w:vAlign w:val="center"/>
          </w:tcPr>
          <w:p w14:paraId="148CF46C" w14:textId="77777777" w:rsidR="002419B1" w:rsidRPr="00B97291" w:rsidRDefault="003367E8" w:rsidP="002419B1">
            <w:pPr>
              <w:widowControl/>
              <w:jc w:val="center"/>
              <w:textAlignment w:val="center"/>
              <w:rPr>
                <w:rFonts w:ascii="仿宋" w:eastAsia="仿宋" w:hAnsi="仿宋" w:cs="仿宋" w:hint="eastAsia"/>
                <w:szCs w:val="21"/>
              </w:rPr>
            </w:pPr>
            <w:r>
              <w:rPr>
                <w:rFonts w:ascii="仿宋" w:eastAsia="仿宋" w:hAnsi="仿宋" w:cs="仿宋" w:hint="eastAsia"/>
                <w:szCs w:val="21"/>
              </w:rPr>
              <w:t>否</w:t>
            </w:r>
          </w:p>
        </w:tc>
        <w:tc>
          <w:tcPr>
            <w:tcW w:w="984" w:type="dxa"/>
            <w:vAlign w:val="center"/>
          </w:tcPr>
          <w:p w14:paraId="7E897F83" w14:textId="77777777" w:rsidR="002419B1" w:rsidRPr="00B97291" w:rsidRDefault="002419B1" w:rsidP="002419B1">
            <w:pPr>
              <w:widowControl/>
              <w:jc w:val="center"/>
              <w:textAlignment w:val="center"/>
              <w:rPr>
                <w:rFonts w:ascii="仿宋" w:eastAsia="仿宋" w:hAnsi="仿宋" w:cs="仿宋" w:hint="eastAsia"/>
                <w:szCs w:val="21"/>
              </w:rPr>
            </w:pPr>
            <w:r w:rsidRPr="00B97291">
              <w:rPr>
                <w:rFonts w:ascii="仿宋" w:eastAsia="仿宋" w:hAnsi="仿宋" w:cs="仿宋" w:hint="eastAsia"/>
                <w:szCs w:val="21"/>
              </w:rPr>
              <w:t>是</w:t>
            </w:r>
          </w:p>
        </w:tc>
      </w:tr>
      <w:tr w:rsidR="00B97291" w:rsidRPr="00B97291" w14:paraId="68EDA0D6" w14:textId="77777777" w:rsidTr="002419B1">
        <w:trPr>
          <w:trHeight w:val="1408"/>
          <w:jc w:val="center"/>
        </w:trPr>
        <w:tc>
          <w:tcPr>
            <w:tcW w:w="445" w:type="dxa"/>
            <w:vAlign w:val="center"/>
          </w:tcPr>
          <w:p w14:paraId="6DA5FA6A" w14:textId="77777777" w:rsidR="002419B1" w:rsidRPr="00B97291" w:rsidRDefault="002419B1" w:rsidP="002419B1">
            <w:pPr>
              <w:pStyle w:val="a5"/>
              <w:adjustRightInd w:val="0"/>
              <w:snapToGrid w:val="0"/>
              <w:spacing w:line="240" w:lineRule="auto"/>
              <w:ind w:firstLineChars="0" w:firstLine="0"/>
              <w:jc w:val="center"/>
              <w:rPr>
                <w:rFonts w:ascii="仿宋" w:eastAsia="仿宋" w:hAnsi="仿宋" w:cs="仿宋" w:hint="eastAsia"/>
                <w:sz w:val="21"/>
                <w:szCs w:val="21"/>
              </w:rPr>
            </w:pPr>
            <w:r w:rsidRPr="00B97291">
              <w:rPr>
                <w:rFonts w:ascii="仿宋" w:eastAsia="仿宋" w:hAnsi="仿宋" w:cs="仿宋" w:hint="eastAsia"/>
                <w:sz w:val="21"/>
                <w:szCs w:val="21"/>
              </w:rPr>
              <w:t>3</w:t>
            </w:r>
          </w:p>
        </w:tc>
        <w:tc>
          <w:tcPr>
            <w:tcW w:w="792" w:type="dxa"/>
            <w:vAlign w:val="center"/>
          </w:tcPr>
          <w:p w14:paraId="1384B982" w14:textId="77777777" w:rsidR="002419B1" w:rsidRPr="00B97291" w:rsidRDefault="002419B1" w:rsidP="002419B1">
            <w:pPr>
              <w:jc w:val="center"/>
              <w:rPr>
                <w:rFonts w:ascii="仿宋" w:eastAsia="仿宋" w:hAnsi="仿宋" w:cs="仿宋" w:hint="eastAsia"/>
              </w:rPr>
            </w:pPr>
            <w:r w:rsidRPr="00B97291">
              <w:rPr>
                <w:rFonts w:ascii="仿宋" w:eastAsia="仿宋" w:hAnsi="仿宋" w:cs="仿宋" w:hint="eastAsia"/>
              </w:rPr>
              <w:t>发明专利</w:t>
            </w:r>
          </w:p>
        </w:tc>
        <w:tc>
          <w:tcPr>
            <w:tcW w:w="1686" w:type="dxa"/>
            <w:vAlign w:val="center"/>
          </w:tcPr>
          <w:p w14:paraId="65CD7396" w14:textId="77777777" w:rsidR="002419B1" w:rsidRPr="00B97291" w:rsidRDefault="002419B1" w:rsidP="002419B1">
            <w:pPr>
              <w:jc w:val="center"/>
              <w:rPr>
                <w:rFonts w:ascii="仿宋" w:eastAsia="仿宋" w:hAnsi="仿宋" w:cs="仿宋" w:hint="eastAsia"/>
              </w:rPr>
            </w:pPr>
            <w:r w:rsidRPr="00B97291">
              <w:rPr>
                <w:rFonts w:ascii="仿宋" w:eastAsia="仿宋" w:hAnsi="仿宋" w:cs="仿宋" w:hint="eastAsia"/>
              </w:rPr>
              <w:t>心脏瓣膜体外</w:t>
            </w:r>
            <w:proofErr w:type="gramStart"/>
            <w:r w:rsidRPr="00B97291">
              <w:rPr>
                <w:rFonts w:ascii="仿宋" w:eastAsia="仿宋" w:hAnsi="仿宋" w:cs="仿宋" w:hint="eastAsia"/>
              </w:rPr>
              <w:t>测试瓣环自动化</w:t>
            </w:r>
            <w:proofErr w:type="gramEnd"/>
            <w:r w:rsidRPr="00B97291">
              <w:rPr>
                <w:rFonts w:ascii="仿宋" w:eastAsia="仿宋" w:hAnsi="仿宋" w:cs="仿宋" w:hint="eastAsia"/>
              </w:rPr>
              <w:t>浇铸成型设备及其浇铸方法</w:t>
            </w:r>
          </w:p>
        </w:tc>
        <w:tc>
          <w:tcPr>
            <w:tcW w:w="668" w:type="dxa"/>
            <w:vAlign w:val="center"/>
          </w:tcPr>
          <w:p w14:paraId="15D826A6" w14:textId="77777777" w:rsidR="002419B1" w:rsidRPr="00B97291" w:rsidRDefault="002419B1" w:rsidP="002419B1">
            <w:pPr>
              <w:jc w:val="center"/>
              <w:rPr>
                <w:rFonts w:ascii="仿宋" w:eastAsia="仿宋" w:hAnsi="仿宋" w:cs="仿宋" w:hint="eastAsia"/>
              </w:rPr>
            </w:pPr>
            <w:r w:rsidRPr="00B97291">
              <w:rPr>
                <w:rFonts w:ascii="仿宋" w:eastAsia="仿宋" w:hAnsi="仿宋" w:cs="仿宋" w:hint="eastAsia"/>
              </w:rPr>
              <w:t>中国</w:t>
            </w:r>
          </w:p>
        </w:tc>
        <w:tc>
          <w:tcPr>
            <w:tcW w:w="1652" w:type="dxa"/>
            <w:vAlign w:val="center"/>
          </w:tcPr>
          <w:p w14:paraId="204F6A06" w14:textId="77777777" w:rsidR="002419B1" w:rsidRPr="00B97291" w:rsidRDefault="002419B1" w:rsidP="002419B1">
            <w:pPr>
              <w:jc w:val="center"/>
              <w:rPr>
                <w:rFonts w:ascii="仿宋" w:eastAsia="仿宋" w:hAnsi="仿宋" w:cs="仿宋" w:hint="eastAsia"/>
              </w:rPr>
            </w:pPr>
            <w:r w:rsidRPr="00B97291">
              <w:rPr>
                <w:rFonts w:ascii="仿宋" w:eastAsia="仿宋" w:hAnsi="仿宋" w:cs="仿宋" w:hint="eastAsia"/>
              </w:rPr>
              <w:t>ZL 2024 1 0248186.6</w:t>
            </w:r>
          </w:p>
        </w:tc>
        <w:tc>
          <w:tcPr>
            <w:tcW w:w="1233" w:type="dxa"/>
            <w:vAlign w:val="center"/>
          </w:tcPr>
          <w:p w14:paraId="21A3391B" w14:textId="77777777" w:rsidR="002419B1" w:rsidRPr="00B97291" w:rsidRDefault="002419B1" w:rsidP="002419B1">
            <w:pPr>
              <w:jc w:val="center"/>
              <w:rPr>
                <w:rFonts w:ascii="仿宋" w:eastAsia="仿宋" w:hAnsi="仿宋" w:cs="仿宋" w:hint="eastAsia"/>
              </w:rPr>
            </w:pPr>
            <w:r w:rsidRPr="00B97291">
              <w:rPr>
                <w:rFonts w:ascii="仿宋" w:eastAsia="仿宋" w:hAnsi="仿宋" w:cs="仿宋" w:hint="eastAsia"/>
              </w:rPr>
              <w:t>2025-02-07</w:t>
            </w:r>
          </w:p>
        </w:tc>
        <w:tc>
          <w:tcPr>
            <w:tcW w:w="1285" w:type="dxa"/>
            <w:vAlign w:val="center"/>
          </w:tcPr>
          <w:p w14:paraId="0DD27AE2" w14:textId="77777777" w:rsidR="002419B1" w:rsidRPr="00B97291" w:rsidRDefault="002419B1" w:rsidP="002419B1">
            <w:pPr>
              <w:jc w:val="center"/>
              <w:rPr>
                <w:rFonts w:ascii="仿宋" w:eastAsia="仿宋" w:hAnsi="仿宋" w:cs="仿宋" w:hint="eastAsia"/>
              </w:rPr>
            </w:pPr>
            <w:r w:rsidRPr="00B97291">
              <w:rPr>
                <w:rFonts w:ascii="仿宋" w:eastAsia="仿宋" w:hAnsi="仿宋" w:cs="仿宋" w:hint="eastAsia"/>
              </w:rPr>
              <w:t>第7711871号</w:t>
            </w:r>
          </w:p>
        </w:tc>
        <w:tc>
          <w:tcPr>
            <w:tcW w:w="2010" w:type="dxa"/>
            <w:vAlign w:val="center"/>
          </w:tcPr>
          <w:p w14:paraId="5EC0DACF" w14:textId="77777777" w:rsidR="002419B1" w:rsidRPr="00B97291" w:rsidRDefault="002419B1" w:rsidP="002419B1">
            <w:pPr>
              <w:jc w:val="center"/>
              <w:rPr>
                <w:rFonts w:ascii="仿宋" w:eastAsia="仿宋" w:hAnsi="仿宋" w:cs="仿宋" w:hint="eastAsia"/>
              </w:rPr>
            </w:pPr>
            <w:r w:rsidRPr="00B97291">
              <w:rPr>
                <w:rFonts w:ascii="仿宋" w:eastAsia="仿宋" w:hAnsi="仿宋" w:cs="仿宋" w:hint="eastAsia"/>
              </w:rPr>
              <w:t>山东省医疗器械和药品包装检验研究院</w:t>
            </w:r>
          </w:p>
        </w:tc>
        <w:tc>
          <w:tcPr>
            <w:tcW w:w="1409" w:type="dxa"/>
            <w:vAlign w:val="center"/>
          </w:tcPr>
          <w:p w14:paraId="27972592" w14:textId="77777777" w:rsidR="002419B1" w:rsidRPr="00B97291" w:rsidRDefault="002419B1" w:rsidP="00455C48">
            <w:pPr>
              <w:jc w:val="center"/>
              <w:rPr>
                <w:rFonts w:ascii="仿宋" w:eastAsia="仿宋" w:hAnsi="仿宋" w:cs="仿宋" w:hint="eastAsia"/>
              </w:rPr>
            </w:pPr>
            <w:r w:rsidRPr="00B97291">
              <w:rPr>
                <w:rFonts w:ascii="仿宋" w:eastAsia="仿宋" w:hAnsi="仿宋" w:cs="仿宋" w:hint="eastAsia"/>
              </w:rPr>
              <w:t>孙建军、卢文博、张庆、韩乃水、邵国俊、张磊、　明丛、王昊坤、王磊、路畅</w:t>
            </w:r>
          </w:p>
        </w:tc>
        <w:tc>
          <w:tcPr>
            <w:tcW w:w="829" w:type="dxa"/>
            <w:vAlign w:val="center"/>
          </w:tcPr>
          <w:p w14:paraId="6C891ADE" w14:textId="77777777" w:rsidR="002419B1" w:rsidRPr="00B97291" w:rsidRDefault="002419B1" w:rsidP="002419B1">
            <w:pPr>
              <w:jc w:val="center"/>
              <w:rPr>
                <w:rFonts w:ascii="仿宋" w:eastAsia="仿宋" w:hAnsi="仿宋" w:cs="仿宋" w:hint="eastAsia"/>
              </w:rPr>
            </w:pPr>
            <w:r w:rsidRPr="00B97291">
              <w:rPr>
                <w:rFonts w:ascii="仿宋" w:eastAsia="仿宋" w:hAnsi="仿宋" w:cs="仿宋" w:hint="eastAsia"/>
              </w:rPr>
              <w:t>有效</w:t>
            </w:r>
          </w:p>
        </w:tc>
        <w:tc>
          <w:tcPr>
            <w:tcW w:w="945" w:type="dxa"/>
            <w:vAlign w:val="center"/>
          </w:tcPr>
          <w:p w14:paraId="62D8A5C4" w14:textId="77777777" w:rsidR="002419B1" w:rsidRPr="00B97291" w:rsidRDefault="002419B1" w:rsidP="002419B1">
            <w:pPr>
              <w:jc w:val="center"/>
              <w:rPr>
                <w:rFonts w:ascii="仿宋" w:eastAsia="仿宋" w:hAnsi="仿宋" w:cs="仿宋" w:hint="eastAsia"/>
              </w:rPr>
            </w:pPr>
            <w:r w:rsidRPr="00B97291">
              <w:rPr>
                <w:rFonts w:ascii="仿宋" w:eastAsia="仿宋" w:hAnsi="仿宋" w:cs="仿宋" w:hint="eastAsia"/>
              </w:rPr>
              <w:t>否</w:t>
            </w:r>
          </w:p>
        </w:tc>
        <w:tc>
          <w:tcPr>
            <w:tcW w:w="984" w:type="dxa"/>
            <w:vAlign w:val="center"/>
          </w:tcPr>
          <w:p w14:paraId="2C5C386E" w14:textId="77777777" w:rsidR="002419B1" w:rsidRPr="00B97291" w:rsidRDefault="002419B1" w:rsidP="002419B1">
            <w:pPr>
              <w:jc w:val="center"/>
              <w:rPr>
                <w:rFonts w:ascii="仿宋" w:eastAsia="仿宋" w:hAnsi="仿宋" w:cs="仿宋" w:hint="eastAsia"/>
              </w:rPr>
            </w:pPr>
            <w:r w:rsidRPr="00B97291">
              <w:rPr>
                <w:rFonts w:ascii="仿宋" w:eastAsia="仿宋" w:hAnsi="仿宋" w:cs="仿宋" w:hint="eastAsia"/>
              </w:rPr>
              <w:t>是</w:t>
            </w:r>
          </w:p>
        </w:tc>
      </w:tr>
      <w:tr w:rsidR="00B97291" w:rsidRPr="00B97291" w14:paraId="77D43801" w14:textId="77777777" w:rsidTr="002419B1">
        <w:trPr>
          <w:trHeight w:val="1408"/>
          <w:jc w:val="center"/>
        </w:trPr>
        <w:tc>
          <w:tcPr>
            <w:tcW w:w="445" w:type="dxa"/>
            <w:vAlign w:val="center"/>
          </w:tcPr>
          <w:p w14:paraId="7F401984" w14:textId="77777777" w:rsidR="002419B1" w:rsidRPr="00B97291" w:rsidRDefault="002419B1" w:rsidP="002419B1">
            <w:pPr>
              <w:pStyle w:val="a5"/>
              <w:adjustRightInd w:val="0"/>
              <w:snapToGrid w:val="0"/>
              <w:spacing w:line="240" w:lineRule="auto"/>
              <w:ind w:firstLineChars="0" w:firstLine="0"/>
              <w:jc w:val="center"/>
              <w:rPr>
                <w:rFonts w:ascii="仿宋" w:eastAsia="仿宋" w:hAnsi="仿宋" w:cs="仿宋" w:hint="eastAsia"/>
                <w:sz w:val="21"/>
                <w:szCs w:val="21"/>
              </w:rPr>
            </w:pPr>
            <w:bookmarkStart w:id="0" w:name="_Hlk234267609"/>
            <w:r w:rsidRPr="00B97291">
              <w:rPr>
                <w:rFonts w:ascii="仿宋" w:eastAsia="仿宋" w:hAnsi="仿宋" w:cs="仿宋" w:hint="eastAsia"/>
                <w:sz w:val="21"/>
                <w:szCs w:val="21"/>
              </w:rPr>
              <w:lastRenderedPageBreak/>
              <w:t>4</w:t>
            </w:r>
          </w:p>
        </w:tc>
        <w:tc>
          <w:tcPr>
            <w:tcW w:w="792" w:type="dxa"/>
            <w:vAlign w:val="center"/>
          </w:tcPr>
          <w:p w14:paraId="591FCCBF" w14:textId="77777777" w:rsidR="002419B1" w:rsidRPr="00B97291" w:rsidRDefault="002419B1" w:rsidP="002419B1">
            <w:pPr>
              <w:jc w:val="center"/>
              <w:rPr>
                <w:rFonts w:ascii="仿宋" w:eastAsia="仿宋" w:hAnsi="仿宋" w:cs="仿宋" w:hint="eastAsia"/>
                <w:szCs w:val="21"/>
              </w:rPr>
            </w:pPr>
            <w:r w:rsidRPr="00B97291">
              <w:rPr>
                <w:rFonts w:ascii="仿宋" w:eastAsia="仿宋" w:hAnsi="仿宋" w:cs="仿宋" w:hint="eastAsia"/>
                <w:szCs w:val="21"/>
              </w:rPr>
              <w:t>发明专利</w:t>
            </w:r>
          </w:p>
        </w:tc>
        <w:tc>
          <w:tcPr>
            <w:tcW w:w="1686" w:type="dxa"/>
            <w:vAlign w:val="center"/>
          </w:tcPr>
          <w:p w14:paraId="33FE9587" w14:textId="77777777" w:rsidR="002419B1" w:rsidRPr="00B97291" w:rsidRDefault="00DF3F79" w:rsidP="002419B1">
            <w:pPr>
              <w:jc w:val="center"/>
              <w:rPr>
                <w:rFonts w:ascii="仿宋" w:eastAsia="仿宋" w:hAnsi="仿宋" w:cs="仿宋" w:hint="eastAsia"/>
                <w:szCs w:val="21"/>
              </w:rPr>
            </w:pPr>
            <w:r w:rsidRPr="00DF3F79">
              <w:rPr>
                <w:rFonts w:ascii="仿宋" w:eastAsia="仿宋" w:hAnsi="仿宋" w:cs="仿宋" w:hint="eastAsia"/>
                <w:szCs w:val="21"/>
              </w:rPr>
              <w:t>用于装载和回收人工植入物的鞘管及输送系统</w:t>
            </w:r>
          </w:p>
        </w:tc>
        <w:tc>
          <w:tcPr>
            <w:tcW w:w="668" w:type="dxa"/>
            <w:vAlign w:val="center"/>
          </w:tcPr>
          <w:p w14:paraId="48BB233A" w14:textId="77777777" w:rsidR="002419B1" w:rsidRPr="00B97291" w:rsidRDefault="002419B1" w:rsidP="002419B1">
            <w:pPr>
              <w:jc w:val="center"/>
              <w:rPr>
                <w:rFonts w:ascii="仿宋" w:eastAsia="仿宋" w:hAnsi="仿宋" w:cs="仿宋" w:hint="eastAsia"/>
                <w:szCs w:val="21"/>
              </w:rPr>
            </w:pPr>
            <w:r w:rsidRPr="00B97291">
              <w:rPr>
                <w:rFonts w:ascii="仿宋" w:eastAsia="仿宋" w:hAnsi="仿宋" w:cs="仿宋" w:hint="eastAsia"/>
                <w:szCs w:val="21"/>
              </w:rPr>
              <w:t>中国</w:t>
            </w:r>
          </w:p>
        </w:tc>
        <w:tc>
          <w:tcPr>
            <w:tcW w:w="1652" w:type="dxa"/>
            <w:vAlign w:val="center"/>
          </w:tcPr>
          <w:p w14:paraId="4E4330FA" w14:textId="77777777" w:rsidR="002419B1" w:rsidRPr="00B97291" w:rsidRDefault="00A22CC4" w:rsidP="002419B1">
            <w:pPr>
              <w:jc w:val="center"/>
              <w:rPr>
                <w:rFonts w:ascii="仿宋" w:eastAsia="仿宋" w:hAnsi="仿宋" w:cs="仿宋" w:hint="eastAsia"/>
                <w:szCs w:val="21"/>
              </w:rPr>
            </w:pPr>
            <w:r w:rsidRPr="00A22CC4">
              <w:rPr>
                <w:rFonts w:ascii="仿宋" w:eastAsia="仿宋" w:hAnsi="仿宋" w:cs="仿宋" w:hint="eastAsia"/>
                <w:szCs w:val="21"/>
              </w:rPr>
              <w:t>ZL 2023 1 0621081.6</w:t>
            </w:r>
          </w:p>
        </w:tc>
        <w:tc>
          <w:tcPr>
            <w:tcW w:w="1233" w:type="dxa"/>
            <w:vAlign w:val="center"/>
          </w:tcPr>
          <w:p w14:paraId="02BAB68C" w14:textId="77777777" w:rsidR="002419B1" w:rsidRPr="00B97291" w:rsidRDefault="00DF3F79" w:rsidP="002419B1">
            <w:pPr>
              <w:jc w:val="center"/>
              <w:rPr>
                <w:rFonts w:ascii="仿宋" w:eastAsia="仿宋" w:hAnsi="仿宋" w:cs="仿宋" w:hint="eastAsia"/>
                <w:szCs w:val="21"/>
              </w:rPr>
            </w:pPr>
            <w:r w:rsidRPr="00DF3F79">
              <w:rPr>
                <w:rFonts w:ascii="仿宋" w:eastAsia="仿宋" w:hAnsi="仿宋" w:cs="仿宋"/>
                <w:szCs w:val="21"/>
              </w:rPr>
              <w:t>2023-05-30</w:t>
            </w:r>
          </w:p>
        </w:tc>
        <w:tc>
          <w:tcPr>
            <w:tcW w:w="1285" w:type="dxa"/>
            <w:vAlign w:val="center"/>
          </w:tcPr>
          <w:p w14:paraId="4FF9D686" w14:textId="77777777" w:rsidR="002419B1" w:rsidRPr="00B97291" w:rsidRDefault="002419B1" w:rsidP="002419B1">
            <w:pPr>
              <w:jc w:val="center"/>
              <w:rPr>
                <w:rFonts w:ascii="仿宋" w:eastAsia="仿宋" w:hAnsi="仿宋" w:cs="仿宋" w:hint="eastAsia"/>
                <w:szCs w:val="21"/>
              </w:rPr>
            </w:pPr>
            <w:r w:rsidRPr="00B97291">
              <w:rPr>
                <w:rFonts w:ascii="仿宋" w:eastAsia="仿宋" w:hAnsi="仿宋" w:cs="仿宋" w:hint="eastAsia"/>
                <w:szCs w:val="21"/>
              </w:rPr>
              <w:t>/</w:t>
            </w:r>
          </w:p>
        </w:tc>
        <w:tc>
          <w:tcPr>
            <w:tcW w:w="2010" w:type="dxa"/>
            <w:vAlign w:val="center"/>
          </w:tcPr>
          <w:p w14:paraId="3EA7BF54" w14:textId="77777777" w:rsidR="002419B1" w:rsidRPr="00B97291" w:rsidRDefault="002419B1" w:rsidP="002419B1">
            <w:pPr>
              <w:jc w:val="center"/>
              <w:rPr>
                <w:rFonts w:ascii="仿宋" w:eastAsia="仿宋" w:hAnsi="仿宋" w:cs="仿宋" w:hint="eastAsia"/>
                <w:szCs w:val="21"/>
              </w:rPr>
            </w:pPr>
            <w:r w:rsidRPr="00B97291">
              <w:rPr>
                <w:rFonts w:ascii="仿宋" w:eastAsia="仿宋" w:hAnsi="仿宋" w:cs="仿宋" w:hint="eastAsia"/>
                <w:szCs w:val="21"/>
              </w:rPr>
              <w:t>杭州启明医疗器械股份有限公司</w:t>
            </w:r>
          </w:p>
        </w:tc>
        <w:tc>
          <w:tcPr>
            <w:tcW w:w="1409" w:type="dxa"/>
            <w:vAlign w:val="center"/>
          </w:tcPr>
          <w:p w14:paraId="4463D288" w14:textId="77777777" w:rsidR="002419B1" w:rsidRPr="00DF3F79" w:rsidRDefault="00DF3F79" w:rsidP="002419B1">
            <w:pPr>
              <w:jc w:val="center"/>
              <w:rPr>
                <w:rFonts w:ascii="仿宋" w:eastAsia="仿宋" w:hAnsi="仿宋" w:cs="仿宋" w:hint="eastAsia"/>
                <w:szCs w:val="21"/>
              </w:rPr>
            </w:pPr>
            <w:r w:rsidRPr="00DF3F79">
              <w:rPr>
                <w:rFonts w:ascii="仿宋" w:eastAsia="仿宋" w:hAnsi="仿宋" w:cs="仿宋" w:hint="eastAsia"/>
                <w:szCs w:val="21"/>
              </w:rPr>
              <w:t>马仁政</w:t>
            </w:r>
            <w:r>
              <w:rPr>
                <w:rFonts w:ascii="仿宋" w:eastAsia="仿宋" w:hAnsi="仿宋" w:cs="仿宋" w:hint="eastAsia"/>
                <w:szCs w:val="21"/>
              </w:rPr>
              <w:t>、</w:t>
            </w:r>
            <w:r w:rsidRPr="00DF3F79">
              <w:rPr>
                <w:rFonts w:ascii="仿宋" w:eastAsia="仿宋" w:hAnsi="仿宋" w:cs="仿宋" w:hint="eastAsia"/>
                <w:szCs w:val="21"/>
              </w:rPr>
              <w:t>王建安</w:t>
            </w:r>
            <w:r>
              <w:rPr>
                <w:rFonts w:ascii="仿宋" w:eastAsia="仿宋" w:hAnsi="仿宋" w:cs="仿宋" w:hint="eastAsia"/>
                <w:szCs w:val="21"/>
              </w:rPr>
              <w:t>、</w:t>
            </w:r>
            <w:r w:rsidRPr="00DF3F79">
              <w:rPr>
                <w:rFonts w:ascii="仿宋" w:eastAsia="仿宋" w:hAnsi="仿宋" w:cs="仿宋" w:hint="eastAsia"/>
                <w:szCs w:val="21"/>
              </w:rPr>
              <w:t>柳美荣</w:t>
            </w:r>
            <w:r>
              <w:rPr>
                <w:rFonts w:ascii="仿宋" w:eastAsia="仿宋" w:hAnsi="仿宋" w:cs="仿宋" w:hint="eastAsia"/>
                <w:szCs w:val="21"/>
              </w:rPr>
              <w:t>、</w:t>
            </w:r>
            <w:r w:rsidRPr="00DF3F79">
              <w:rPr>
                <w:rFonts w:ascii="仿宋" w:eastAsia="仿宋" w:hAnsi="仿宋" w:cs="仿宋" w:hint="eastAsia"/>
                <w:szCs w:val="21"/>
              </w:rPr>
              <w:t>郑明睿</w:t>
            </w:r>
          </w:p>
        </w:tc>
        <w:tc>
          <w:tcPr>
            <w:tcW w:w="829" w:type="dxa"/>
            <w:vAlign w:val="center"/>
          </w:tcPr>
          <w:p w14:paraId="44907D27" w14:textId="77777777" w:rsidR="002419B1" w:rsidRPr="00B97291" w:rsidRDefault="002419B1" w:rsidP="002419B1">
            <w:pPr>
              <w:jc w:val="center"/>
              <w:rPr>
                <w:rFonts w:ascii="仿宋" w:eastAsia="仿宋" w:hAnsi="仿宋" w:cs="仿宋" w:hint="eastAsia"/>
                <w:szCs w:val="21"/>
              </w:rPr>
            </w:pPr>
            <w:r w:rsidRPr="00B97291">
              <w:rPr>
                <w:rFonts w:ascii="仿宋" w:eastAsia="仿宋" w:hAnsi="仿宋" w:cs="仿宋" w:hint="eastAsia"/>
                <w:szCs w:val="21"/>
              </w:rPr>
              <w:t>有效</w:t>
            </w:r>
          </w:p>
        </w:tc>
        <w:tc>
          <w:tcPr>
            <w:tcW w:w="945" w:type="dxa"/>
            <w:vAlign w:val="center"/>
          </w:tcPr>
          <w:p w14:paraId="761E2186" w14:textId="77777777" w:rsidR="002419B1" w:rsidRPr="00B97291" w:rsidRDefault="003367E8" w:rsidP="002419B1">
            <w:pPr>
              <w:jc w:val="center"/>
              <w:rPr>
                <w:rFonts w:ascii="仿宋" w:eastAsia="仿宋" w:hAnsi="仿宋" w:cs="仿宋" w:hint="eastAsia"/>
                <w:szCs w:val="21"/>
              </w:rPr>
            </w:pPr>
            <w:r>
              <w:rPr>
                <w:rFonts w:ascii="仿宋" w:eastAsia="仿宋" w:hAnsi="仿宋" w:cs="仿宋" w:hint="eastAsia"/>
                <w:szCs w:val="21"/>
              </w:rPr>
              <w:t>否</w:t>
            </w:r>
          </w:p>
        </w:tc>
        <w:tc>
          <w:tcPr>
            <w:tcW w:w="984" w:type="dxa"/>
            <w:vAlign w:val="center"/>
          </w:tcPr>
          <w:p w14:paraId="7CF90225" w14:textId="77777777" w:rsidR="002419B1" w:rsidRPr="00B97291" w:rsidRDefault="002419B1" w:rsidP="002419B1">
            <w:pPr>
              <w:jc w:val="center"/>
              <w:rPr>
                <w:rFonts w:ascii="仿宋" w:eastAsia="仿宋" w:hAnsi="仿宋" w:cs="仿宋" w:hint="eastAsia"/>
                <w:szCs w:val="21"/>
              </w:rPr>
            </w:pPr>
            <w:r w:rsidRPr="00B97291">
              <w:rPr>
                <w:rFonts w:ascii="仿宋" w:eastAsia="仿宋" w:hAnsi="仿宋" w:cs="仿宋" w:hint="eastAsia"/>
                <w:szCs w:val="21"/>
              </w:rPr>
              <w:t>是</w:t>
            </w:r>
          </w:p>
        </w:tc>
      </w:tr>
      <w:bookmarkEnd w:id="0"/>
      <w:tr w:rsidR="00DF3F79" w:rsidRPr="00B97291" w14:paraId="70A8FB20" w14:textId="77777777" w:rsidTr="002419B1">
        <w:trPr>
          <w:trHeight w:val="1408"/>
          <w:jc w:val="center"/>
        </w:trPr>
        <w:tc>
          <w:tcPr>
            <w:tcW w:w="445" w:type="dxa"/>
            <w:vAlign w:val="center"/>
          </w:tcPr>
          <w:p w14:paraId="2375743A" w14:textId="77777777" w:rsidR="00DF3F79" w:rsidRPr="00B97291" w:rsidRDefault="00DF3F79" w:rsidP="00DF3F79">
            <w:pPr>
              <w:pStyle w:val="a5"/>
              <w:adjustRightInd w:val="0"/>
              <w:snapToGrid w:val="0"/>
              <w:spacing w:line="240" w:lineRule="auto"/>
              <w:ind w:firstLineChars="0" w:firstLine="0"/>
              <w:jc w:val="center"/>
              <w:rPr>
                <w:rFonts w:ascii="仿宋" w:eastAsia="仿宋" w:hAnsi="仿宋" w:cs="仿宋" w:hint="eastAsia"/>
                <w:sz w:val="21"/>
                <w:szCs w:val="21"/>
              </w:rPr>
            </w:pPr>
            <w:r>
              <w:rPr>
                <w:rFonts w:ascii="仿宋" w:eastAsia="仿宋" w:hAnsi="仿宋" w:cs="仿宋" w:hint="eastAsia"/>
                <w:sz w:val="21"/>
                <w:szCs w:val="21"/>
              </w:rPr>
              <w:t>5</w:t>
            </w:r>
          </w:p>
        </w:tc>
        <w:tc>
          <w:tcPr>
            <w:tcW w:w="792" w:type="dxa"/>
            <w:vAlign w:val="center"/>
          </w:tcPr>
          <w:p w14:paraId="6BF8A444" w14:textId="77777777" w:rsidR="00DF3F79" w:rsidRPr="00B97291" w:rsidRDefault="00DF3F79" w:rsidP="00DF3F79">
            <w:pPr>
              <w:pStyle w:val="a5"/>
              <w:spacing w:line="390" w:lineRule="exact"/>
              <w:ind w:firstLineChars="0" w:firstLine="0"/>
              <w:jc w:val="center"/>
              <w:rPr>
                <w:rFonts w:ascii="仿宋" w:eastAsia="仿宋" w:hAnsi="仿宋" w:cs="仿宋" w:hint="eastAsia"/>
                <w:sz w:val="21"/>
              </w:rPr>
            </w:pPr>
            <w:r w:rsidRPr="00B97291">
              <w:rPr>
                <w:rFonts w:ascii="仿宋" w:eastAsia="仿宋" w:hAnsi="仿宋" w:cs="仿宋" w:hint="eastAsia"/>
                <w:sz w:val="21"/>
                <w:szCs w:val="21"/>
              </w:rPr>
              <w:t>国家标准</w:t>
            </w:r>
          </w:p>
        </w:tc>
        <w:tc>
          <w:tcPr>
            <w:tcW w:w="1686" w:type="dxa"/>
            <w:vAlign w:val="center"/>
          </w:tcPr>
          <w:p w14:paraId="3CC2C4AE" w14:textId="77777777" w:rsidR="00DF3F79" w:rsidRPr="00B97291" w:rsidRDefault="00DF3F79" w:rsidP="00DF3F79">
            <w:pPr>
              <w:spacing w:line="276" w:lineRule="auto"/>
              <w:jc w:val="center"/>
              <w:rPr>
                <w:rFonts w:ascii="仿宋" w:eastAsia="仿宋" w:hAnsi="仿宋" w:cs="仿宋" w:hint="eastAsia"/>
              </w:rPr>
            </w:pPr>
            <w:r w:rsidRPr="00B97291">
              <w:rPr>
                <w:rFonts w:ascii="仿宋" w:eastAsia="仿宋" w:hAnsi="仿宋" w:cs="仿宋" w:hint="eastAsia"/>
                <w:szCs w:val="21"/>
              </w:rPr>
              <w:t>动物</w:t>
            </w:r>
            <w:proofErr w:type="gramStart"/>
            <w:r w:rsidRPr="00B97291">
              <w:rPr>
                <w:rFonts w:ascii="仿宋" w:eastAsia="仿宋" w:hAnsi="仿宋" w:cs="仿宋" w:hint="eastAsia"/>
                <w:szCs w:val="21"/>
              </w:rPr>
              <w:t>源医疗</w:t>
            </w:r>
            <w:proofErr w:type="gramEnd"/>
            <w:r w:rsidRPr="00B97291">
              <w:rPr>
                <w:rFonts w:ascii="仿宋" w:eastAsia="仿宋" w:hAnsi="仿宋" w:cs="仿宋" w:hint="eastAsia"/>
                <w:szCs w:val="21"/>
              </w:rPr>
              <w:t>器械 第1部分：风险管理应用</w:t>
            </w:r>
          </w:p>
        </w:tc>
        <w:tc>
          <w:tcPr>
            <w:tcW w:w="668" w:type="dxa"/>
            <w:vAlign w:val="center"/>
          </w:tcPr>
          <w:p w14:paraId="17002A58" w14:textId="77777777" w:rsidR="00DF3F79" w:rsidRPr="00B97291" w:rsidRDefault="00DF3F79" w:rsidP="00DF3F79">
            <w:pPr>
              <w:spacing w:line="276" w:lineRule="auto"/>
              <w:jc w:val="center"/>
              <w:rPr>
                <w:rFonts w:ascii="仿宋" w:eastAsia="仿宋" w:hAnsi="仿宋" w:cs="仿宋" w:hint="eastAsia"/>
              </w:rPr>
            </w:pPr>
            <w:r w:rsidRPr="00B97291">
              <w:rPr>
                <w:rFonts w:ascii="仿宋" w:eastAsia="仿宋" w:hAnsi="仿宋" w:cs="仿宋" w:hint="eastAsia"/>
                <w:szCs w:val="21"/>
              </w:rPr>
              <w:t>中国</w:t>
            </w:r>
          </w:p>
        </w:tc>
        <w:tc>
          <w:tcPr>
            <w:tcW w:w="1652" w:type="dxa"/>
            <w:vAlign w:val="center"/>
          </w:tcPr>
          <w:p w14:paraId="7C65315B" w14:textId="77777777" w:rsidR="00DF3F79" w:rsidRPr="00B97291" w:rsidRDefault="00DF3F79" w:rsidP="00DF3F79">
            <w:pPr>
              <w:spacing w:line="276" w:lineRule="auto"/>
              <w:jc w:val="center"/>
              <w:rPr>
                <w:rFonts w:ascii="仿宋" w:eastAsia="仿宋" w:hAnsi="仿宋" w:cs="仿宋" w:hint="eastAsia"/>
              </w:rPr>
            </w:pPr>
            <w:r w:rsidRPr="00B97291">
              <w:rPr>
                <w:rFonts w:ascii="仿宋" w:eastAsia="仿宋" w:hAnsi="仿宋" w:cs="仿宋" w:hint="eastAsia"/>
                <w:szCs w:val="21"/>
              </w:rPr>
              <w:t>GB/T 44353.1-2024</w:t>
            </w:r>
          </w:p>
        </w:tc>
        <w:tc>
          <w:tcPr>
            <w:tcW w:w="1233" w:type="dxa"/>
            <w:vAlign w:val="center"/>
          </w:tcPr>
          <w:p w14:paraId="51236386" w14:textId="77777777" w:rsidR="00DF3F79" w:rsidRPr="00B97291" w:rsidRDefault="00DF3F79" w:rsidP="00DF3F79">
            <w:pPr>
              <w:spacing w:line="276" w:lineRule="auto"/>
              <w:jc w:val="center"/>
              <w:rPr>
                <w:rFonts w:ascii="仿宋" w:eastAsia="仿宋" w:hAnsi="仿宋" w:cs="仿宋" w:hint="eastAsia"/>
              </w:rPr>
            </w:pPr>
            <w:r w:rsidRPr="00B97291">
              <w:rPr>
                <w:rFonts w:ascii="仿宋" w:eastAsia="仿宋" w:hAnsi="仿宋" w:cs="仿宋" w:hint="eastAsia"/>
                <w:szCs w:val="21"/>
              </w:rPr>
              <w:t>2024-08-23</w:t>
            </w:r>
          </w:p>
        </w:tc>
        <w:tc>
          <w:tcPr>
            <w:tcW w:w="1285" w:type="dxa"/>
            <w:vAlign w:val="center"/>
          </w:tcPr>
          <w:p w14:paraId="55ADE212" w14:textId="77777777" w:rsidR="00DF3F79" w:rsidRPr="00B97291" w:rsidRDefault="00DF3F79" w:rsidP="00DF3F79">
            <w:pPr>
              <w:spacing w:line="276" w:lineRule="auto"/>
              <w:jc w:val="center"/>
              <w:rPr>
                <w:rFonts w:ascii="仿宋" w:eastAsia="仿宋" w:hAnsi="仿宋" w:cs="仿宋" w:hint="eastAsia"/>
              </w:rPr>
            </w:pPr>
            <w:r w:rsidRPr="00B97291">
              <w:rPr>
                <w:rFonts w:ascii="仿宋" w:eastAsia="仿宋" w:hAnsi="仿宋" w:cs="仿宋" w:hint="eastAsia"/>
                <w:szCs w:val="21"/>
              </w:rPr>
              <w:t>国家市场监督管理总局、国家标准化管理委员会</w:t>
            </w:r>
          </w:p>
        </w:tc>
        <w:tc>
          <w:tcPr>
            <w:tcW w:w="2010" w:type="dxa"/>
            <w:vAlign w:val="center"/>
          </w:tcPr>
          <w:p w14:paraId="0AC6B6F1" w14:textId="77777777" w:rsidR="00DF3F79" w:rsidRPr="00B97291" w:rsidRDefault="00DF3F79" w:rsidP="00DF3F79">
            <w:pPr>
              <w:spacing w:line="276" w:lineRule="auto"/>
              <w:jc w:val="center"/>
              <w:rPr>
                <w:rFonts w:ascii="仿宋" w:eastAsia="仿宋" w:hAnsi="仿宋" w:cs="仿宋" w:hint="eastAsia"/>
              </w:rPr>
            </w:pPr>
            <w:r w:rsidRPr="00B97291">
              <w:rPr>
                <w:rFonts w:ascii="仿宋" w:eastAsia="仿宋" w:hAnsi="仿宋" w:cs="仿宋" w:hint="eastAsia"/>
                <w:szCs w:val="21"/>
              </w:rPr>
              <w:t>山东省医疗器械和药品包装检验研究院、中国食品药品检定研究院、杭州启明医疗器械股份有限公司、上海松力生物技术有限公司</w:t>
            </w:r>
          </w:p>
        </w:tc>
        <w:tc>
          <w:tcPr>
            <w:tcW w:w="1409" w:type="dxa"/>
            <w:vAlign w:val="center"/>
          </w:tcPr>
          <w:p w14:paraId="0464EC55" w14:textId="77777777" w:rsidR="00DF3F79" w:rsidRPr="00B97291" w:rsidRDefault="00DF3F79" w:rsidP="00DF3F79">
            <w:pPr>
              <w:spacing w:line="276" w:lineRule="auto"/>
              <w:jc w:val="center"/>
              <w:rPr>
                <w:rFonts w:ascii="仿宋" w:eastAsia="仿宋" w:hAnsi="仿宋" w:cs="仿宋" w:hint="eastAsia"/>
              </w:rPr>
            </w:pPr>
            <w:r w:rsidRPr="00B97291">
              <w:rPr>
                <w:rFonts w:ascii="仿宋" w:eastAsia="仿宋" w:hAnsi="仿宋" w:cs="仿宋" w:hint="eastAsia"/>
                <w:szCs w:val="21"/>
              </w:rPr>
              <w:t>孙晓霞、万敏、段晓杰、金林赫、何红兵、陈亮、朱福余、柳美荣、陈兴兴</w:t>
            </w:r>
          </w:p>
        </w:tc>
        <w:tc>
          <w:tcPr>
            <w:tcW w:w="829" w:type="dxa"/>
            <w:vAlign w:val="center"/>
          </w:tcPr>
          <w:p w14:paraId="2ECB35DF" w14:textId="77777777" w:rsidR="00DF3F79" w:rsidRPr="00B97291" w:rsidRDefault="00DF3F79" w:rsidP="00DF3F79">
            <w:pPr>
              <w:pStyle w:val="a5"/>
              <w:spacing w:line="390" w:lineRule="exact"/>
              <w:ind w:firstLineChars="0" w:firstLine="0"/>
              <w:jc w:val="center"/>
              <w:rPr>
                <w:rFonts w:ascii="仿宋" w:eastAsia="仿宋" w:hAnsi="仿宋" w:cs="仿宋" w:hint="eastAsia"/>
                <w:sz w:val="21"/>
              </w:rPr>
            </w:pPr>
            <w:r w:rsidRPr="00B97291">
              <w:rPr>
                <w:rFonts w:ascii="仿宋" w:eastAsia="仿宋" w:hAnsi="仿宋" w:cs="仿宋" w:hint="eastAsia"/>
                <w:sz w:val="21"/>
                <w:szCs w:val="21"/>
              </w:rPr>
              <w:t>有效</w:t>
            </w:r>
          </w:p>
        </w:tc>
        <w:tc>
          <w:tcPr>
            <w:tcW w:w="945" w:type="dxa"/>
            <w:vAlign w:val="center"/>
          </w:tcPr>
          <w:p w14:paraId="44DE804E" w14:textId="77777777" w:rsidR="00DF3F79" w:rsidRPr="00B97291" w:rsidRDefault="00DF3F79" w:rsidP="00DF3F79">
            <w:pPr>
              <w:pStyle w:val="Style8"/>
              <w:spacing w:line="390" w:lineRule="exact"/>
              <w:ind w:firstLineChars="0" w:firstLine="0"/>
              <w:jc w:val="center"/>
              <w:rPr>
                <w:rFonts w:ascii="仿宋" w:eastAsia="仿宋" w:hAnsi="仿宋" w:cs="仿宋" w:hint="eastAsia"/>
                <w:sz w:val="21"/>
              </w:rPr>
            </w:pPr>
            <w:r>
              <w:rPr>
                <w:rFonts w:ascii="仿宋" w:eastAsia="仿宋" w:hAnsi="仿宋" w:cs="仿宋" w:hint="eastAsia"/>
                <w:sz w:val="21"/>
              </w:rPr>
              <w:t>否</w:t>
            </w:r>
          </w:p>
        </w:tc>
        <w:tc>
          <w:tcPr>
            <w:tcW w:w="984" w:type="dxa"/>
            <w:vAlign w:val="center"/>
          </w:tcPr>
          <w:p w14:paraId="26ED1770" w14:textId="77777777" w:rsidR="00DF3F79" w:rsidRPr="00B97291" w:rsidRDefault="00DF3F79" w:rsidP="00DF3F79">
            <w:pPr>
              <w:pStyle w:val="Style8"/>
              <w:spacing w:line="390" w:lineRule="exact"/>
              <w:ind w:firstLineChars="0" w:firstLine="0"/>
              <w:jc w:val="center"/>
              <w:rPr>
                <w:rFonts w:ascii="仿宋" w:eastAsia="仿宋" w:hAnsi="仿宋" w:cs="仿宋" w:hint="eastAsia"/>
                <w:sz w:val="21"/>
              </w:rPr>
            </w:pPr>
            <w:r w:rsidRPr="00B97291">
              <w:rPr>
                <w:rFonts w:ascii="仿宋" w:eastAsia="仿宋" w:hAnsi="仿宋" w:cs="仿宋" w:hint="eastAsia"/>
                <w:sz w:val="21"/>
                <w:szCs w:val="21"/>
              </w:rPr>
              <w:t>是</w:t>
            </w:r>
          </w:p>
        </w:tc>
      </w:tr>
      <w:tr w:rsidR="00DF3F79" w:rsidRPr="00B97291" w14:paraId="34621C3B" w14:textId="77777777" w:rsidTr="007F12CE">
        <w:trPr>
          <w:trHeight w:val="1408"/>
          <w:jc w:val="center"/>
        </w:trPr>
        <w:tc>
          <w:tcPr>
            <w:tcW w:w="445" w:type="dxa"/>
            <w:vAlign w:val="center"/>
          </w:tcPr>
          <w:p w14:paraId="1DB6F9DB" w14:textId="77777777" w:rsidR="00DF3F79" w:rsidRPr="00B97291" w:rsidRDefault="00DF3F79" w:rsidP="00DF3F79">
            <w:pPr>
              <w:pStyle w:val="a5"/>
              <w:adjustRightInd w:val="0"/>
              <w:snapToGrid w:val="0"/>
              <w:spacing w:line="240" w:lineRule="auto"/>
              <w:ind w:firstLineChars="0" w:firstLine="0"/>
              <w:jc w:val="center"/>
              <w:rPr>
                <w:rFonts w:ascii="仿宋" w:eastAsia="仿宋" w:hAnsi="仿宋" w:cs="仿宋" w:hint="eastAsia"/>
                <w:sz w:val="21"/>
                <w:szCs w:val="21"/>
              </w:rPr>
            </w:pPr>
            <w:r>
              <w:rPr>
                <w:rFonts w:ascii="仿宋" w:eastAsia="仿宋" w:hAnsi="仿宋" w:cs="仿宋"/>
                <w:sz w:val="21"/>
                <w:szCs w:val="21"/>
              </w:rPr>
              <w:t>6</w:t>
            </w:r>
          </w:p>
        </w:tc>
        <w:tc>
          <w:tcPr>
            <w:tcW w:w="792" w:type="dxa"/>
          </w:tcPr>
          <w:p w14:paraId="0F9C0A86" w14:textId="77777777" w:rsidR="00DF3F79" w:rsidRPr="00B97291" w:rsidRDefault="00DF3F79" w:rsidP="00DF3F79">
            <w:pPr>
              <w:rPr>
                <w:rFonts w:ascii="仿宋" w:eastAsia="仿宋" w:hAnsi="仿宋" w:cs="仿宋" w:hint="eastAsia"/>
                <w:szCs w:val="21"/>
              </w:rPr>
            </w:pPr>
            <w:r w:rsidRPr="00B97291">
              <w:rPr>
                <w:rFonts w:ascii="仿宋" w:eastAsia="仿宋" w:hAnsi="仿宋" w:cs="仿宋" w:hint="eastAsia"/>
                <w:szCs w:val="21"/>
              </w:rPr>
              <w:t>国家标准</w:t>
            </w:r>
          </w:p>
        </w:tc>
        <w:tc>
          <w:tcPr>
            <w:tcW w:w="1686" w:type="dxa"/>
          </w:tcPr>
          <w:p w14:paraId="704C607D" w14:textId="77777777" w:rsidR="00DF3F79" w:rsidRPr="00B97291" w:rsidRDefault="00DF3F79" w:rsidP="00DF3F79">
            <w:pPr>
              <w:rPr>
                <w:rFonts w:ascii="仿宋" w:eastAsia="仿宋" w:hAnsi="仿宋" w:cs="仿宋" w:hint="eastAsia"/>
                <w:szCs w:val="21"/>
              </w:rPr>
            </w:pPr>
            <w:r w:rsidRPr="00B97291">
              <w:rPr>
                <w:rFonts w:ascii="仿宋" w:eastAsia="仿宋" w:hAnsi="仿宋" w:cs="仿宋" w:hint="eastAsia"/>
                <w:szCs w:val="21"/>
              </w:rPr>
              <w:t>医疗器械生物学评价 第4部分：与血液相互作用试验选择</w:t>
            </w:r>
          </w:p>
        </w:tc>
        <w:tc>
          <w:tcPr>
            <w:tcW w:w="668" w:type="dxa"/>
          </w:tcPr>
          <w:p w14:paraId="3D1E82E3" w14:textId="77777777" w:rsidR="00DF3F79" w:rsidRPr="00B97291" w:rsidRDefault="00DF3F79" w:rsidP="00DF3F79">
            <w:pPr>
              <w:rPr>
                <w:rFonts w:ascii="仿宋" w:eastAsia="仿宋" w:hAnsi="仿宋" w:cs="仿宋" w:hint="eastAsia"/>
                <w:szCs w:val="21"/>
              </w:rPr>
            </w:pPr>
            <w:r w:rsidRPr="00B97291">
              <w:rPr>
                <w:rFonts w:ascii="仿宋" w:eastAsia="仿宋" w:hAnsi="仿宋" w:cs="仿宋" w:hint="eastAsia"/>
                <w:szCs w:val="21"/>
              </w:rPr>
              <w:t>中国</w:t>
            </w:r>
          </w:p>
        </w:tc>
        <w:tc>
          <w:tcPr>
            <w:tcW w:w="1652" w:type="dxa"/>
          </w:tcPr>
          <w:p w14:paraId="56901275" w14:textId="77777777" w:rsidR="00DF3F79" w:rsidRPr="00B97291" w:rsidRDefault="00DF3F79" w:rsidP="00DF3F79">
            <w:pPr>
              <w:rPr>
                <w:rFonts w:ascii="仿宋" w:eastAsia="仿宋" w:hAnsi="仿宋" w:cs="仿宋" w:hint="eastAsia"/>
                <w:szCs w:val="21"/>
              </w:rPr>
            </w:pPr>
            <w:r w:rsidRPr="00B97291">
              <w:rPr>
                <w:rFonts w:ascii="仿宋" w:eastAsia="仿宋" w:hAnsi="仿宋" w:cs="仿宋" w:hint="eastAsia"/>
                <w:szCs w:val="21"/>
              </w:rPr>
              <w:t>GB/T 16886.4-2022</w:t>
            </w:r>
          </w:p>
        </w:tc>
        <w:tc>
          <w:tcPr>
            <w:tcW w:w="1233" w:type="dxa"/>
          </w:tcPr>
          <w:p w14:paraId="70210418" w14:textId="77777777" w:rsidR="00DF3F79" w:rsidRPr="00B97291" w:rsidRDefault="00DF3F79" w:rsidP="00DF3F79">
            <w:pPr>
              <w:rPr>
                <w:rFonts w:ascii="仿宋" w:eastAsia="仿宋" w:hAnsi="仿宋" w:cs="仿宋" w:hint="eastAsia"/>
                <w:szCs w:val="21"/>
              </w:rPr>
            </w:pPr>
            <w:r w:rsidRPr="00B97291">
              <w:rPr>
                <w:rFonts w:ascii="仿宋" w:eastAsia="仿宋" w:hAnsi="仿宋" w:cs="仿宋" w:hint="eastAsia"/>
                <w:szCs w:val="21"/>
              </w:rPr>
              <w:t>2022-04-15</w:t>
            </w:r>
          </w:p>
        </w:tc>
        <w:tc>
          <w:tcPr>
            <w:tcW w:w="1285" w:type="dxa"/>
          </w:tcPr>
          <w:p w14:paraId="3DA6F4A5" w14:textId="77777777" w:rsidR="00DF3F79" w:rsidRPr="00B97291" w:rsidRDefault="00DF3F79" w:rsidP="00DF3F79">
            <w:pPr>
              <w:rPr>
                <w:rFonts w:ascii="仿宋" w:eastAsia="仿宋" w:hAnsi="仿宋" w:cs="仿宋" w:hint="eastAsia"/>
                <w:szCs w:val="21"/>
              </w:rPr>
            </w:pPr>
            <w:r w:rsidRPr="00B97291">
              <w:rPr>
                <w:rFonts w:ascii="仿宋" w:eastAsia="仿宋" w:hAnsi="仿宋" w:cs="仿宋" w:hint="eastAsia"/>
                <w:szCs w:val="21"/>
              </w:rPr>
              <w:t>国家市场监督管理总局 国家标准化管理委员会</w:t>
            </w:r>
          </w:p>
        </w:tc>
        <w:tc>
          <w:tcPr>
            <w:tcW w:w="2010" w:type="dxa"/>
          </w:tcPr>
          <w:p w14:paraId="49043562" w14:textId="77777777" w:rsidR="00DF3F79" w:rsidRPr="00B97291" w:rsidRDefault="00DF3F79" w:rsidP="00DF3F79">
            <w:pPr>
              <w:rPr>
                <w:rFonts w:ascii="仿宋" w:eastAsia="仿宋" w:hAnsi="仿宋" w:cs="仿宋" w:hint="eastAsia"/>
                <w:szCs w:val="21"/>
              </w:rPr>
            </w:pPr>
            <w:r w:rsidRPr="00B97291">
              <w:rPr>
                <w:rFonts w:ascii="仿宋" w:eastAsia="仿宋" w:hAnsi="仿宋" w:cs="仿宋" w:hint="eastAsia"/>
                <w:szCs w:val="21"/>
              </w:rPr>
              <w:t>山东省医疗器械和药品包装检验研究院、四川大学(四川医疗器械生物材料和制品检验中心)、广东省医疗器械质量监督检验所</w:t>
            </w:r>
          </w:p>
        </w:tc>
        <w:tc>
          <w:tcPr>
            <w:tcW w:w="1409" w:type="dxa"/>
          </w:tcPr>
          <w:p w14:paraId="4180C977" w14:textId="77777777" w:rsidR="00DF3F79" w:rsidRPr="00B97291" w:rsidRDefault="00DF3F79" w:rsidP="00DF3F79">
            <w:pPr>
              <w:rPr>
                <w:rFonts w:ascii="仿宋" w:eastAsia="仿宋" w:hAnsi="仿宋" w:cs="仿宋" w:hint="eastAsia"/>
                <w:szCs w:val="21"/>
              </w:rPr>
            </w:pPr>
            <w:r w:rsidRPr="00B97291">
              <w:rPr>
                <w:rFonts w:ascii="仿宋" w:eastAsia="仿宋" w:hAnsi="仿宋" w:cs="仿宋" w:hint="eastAsia"/>
                <w:szCs w:val="21"/>
              </w:rPr>
              <w:t>侯丽、乔春霞、</w:t>
            </w:r>
            <w:proofErr w:type="gramStart"/>
            <w:r w:rsidRPr="00B97291">
              <w:rPr>
                <w:rFonts w:ascii="仿宋" w:eastAsia="仿宋" w:hAnsi="仿宋" w:cs="仿宋" w:hint="eastAsia"/>
                <w:szCs w:val="21"/>
              </w:rPr>
              <w:t>袁暾</w:t>
            </w:r>
            <w:proofErr w:type="gramEnd"/>
            <w:r w:rsidRPr="00B97291">
              <w:rPr>
                <w:rFonts w:ascii="仿宋" w:eastAsia="仿宋" w:hAnsi="仿宋" w:cs="仿宋" w:hint="eastAsia"/>
                <w:szCs w:val="21"/>
              </w:rPr>
              <w:t>、杨立峰、赵增琳、郑利萍、莫晓</w:t>
            </w:r>
            <w:proofErr w:type="gramStart"/>
            <w:r w:rsidRPr="00B97291">
              <w:rPr>
                <w:rFonts w:ascii="仿宋" w:eastAsia="仿宋" w:hAnsi="仿宋" w:cs="仿宋" w:hint="eastAsia"/>
                <w:szCs w:val="21"/>
              </w:rPr>
              <w:t>彦</w:t>
            </w:r>
            <w:proofErr w:type="gramEnd"/>
          </w:p>
        </w:tc>
        <w:tc>
          <w:tcPr>
            <w:tcW w:w="829" w:type="dxa"/>
          </w:tcPr>
          <w:p w14:paraId="04BDC468" w14:textId="77777777" w:rsidR="00DF3F79" w:rsidRPr="00B97291" w:rsidRDefault="00DF3F79" w:rsidP="00DF3F79">
            <w:pPr>
              <w:rPr>
                <w:rFonts w:ascii="仿宋" w:eastAsia="仿宋" w:hAnsi="仿宋" w:cs="仿宋" w:hint="eastAsia"/>
                <w:szCs w:val="21"/>
              </w:rPr>
            </w:pPr>
            <w:r w:rsidRPr="00B97291">
              <w:rPr>
                <w:rFonts w:ascii="仿宋" w:eastAsia="仿宋" w:hAnsi="仿宋" w:cs="仿宋" w:hint="eastAsia"/>
                <w:szCs w:val="21"/>
              </w:rPr>
              <w:t>有效</w:t>
            </w:r>
          </w:p>
        </w:tc>
        <w:tc>
          <w:tcPr>
            <w:tcW w:w="945" w:type="dxa"/>
            <w:vAlign w:val="center"/>
          </w:tcPr>
          <w:p w14:paraId="7F248C04" w14:textId="77777777" w:rsidR="00DF3F79" w:rsidRPr="00B97291" w:rsidRDefault="00DF3F79" w:rsidP="00DF3F79">
            <w:pPr>
              <w:jc w:val="center"/>
              <w:rPr>
                <w:rFonts w:ascii="仿宋" w:eastAsia="仿宋" w:hAnsi="仿宋" w:cs="仿宋" w:hint="eastAsia"/>
                <w:szCs w:val="21"/>
              </w:rPr>
            </w:pPr>
            <w:r w:rsidRPr="00B97291">
              <w:rPr>
                <w:rFonts w:ascii="仿宋" w:eastAsia="仿宋" w:hAnsi="仿宋" w:cs="仿宋" w:hint="eastAsia"/>
                <w:szCs w:val="21"/>
              </w:rPr>
              <w:t>否</w:t>
            </w:r>
          </w:p>
        </w:tc>
        <w:tc>
          <w:tcPr>
            <w:tcW w:w="984" w:type="dxa"/>
            <w:vAlign w:val="center"/>
          </w:tcPr>
          <w:p w14:paraId="381C652C" w14:textId="77777777" w:rsidR="00DF3F79" w:rsidRPr="00B97291" w:rsidRDefault="00DF3F79" w:rsidP="00DF3F79">
            <w:pPr>
              <w:jc w:val="center"/>
              <w:rPr>
                <w:rFonts w:ascii="仿宋" w:eastAsia="仿宋" w:hAnsi="仿宋" w:cs="仿宋" w:hint="eastAsia"/>
                <w:szCs w:val="21"/>
              </w:rPr>
            </w:pPr>
            <w:r w:rsidRPr="00B97291">
              <w:rPr>
                <w:rFonts w:ascii="仿宋" w:eastAsia="仿宋" w:hAnsi="仿宋" w:cs="仿宋" w:hint="eastAsia"/>
                <w:szCs w:val="21"/>
              </w:rPr>
              <w:t>是</w:t>
            </w:r>
          </w:p>
        </w:tc>
      </w:tr>
      <w:tr w:rsidR="00DF3F79" w:rsidRPr="00B97291" w14:paraId="49928349" w14:textId="77777777" w:rsidTr="005A6DA6">
        <w:trPr>
          <w:trHeight w:val="1408"/>
          <w:jc w:val="center"/>
        </w:trPr>
        <w:tc>
          <w:tcPr>
            <w:tcW w:w="445" w:type="dxa"/>
            <w:vAlign w:val="center"/>
          </w:tcPr>
          <w:p w14:paraId="32E1D5B5" w14:textId="77777777" w:rsidR="00DF3F79" w:rsidRPr="00B97291" w:rsidRDefault="00DF3F79" w:rsidP="00DF3F79">
            <w:pPr>
              <w:pStyle w:val="a5"/>
              <w:adjustRightInd w:val="0"/>
              <w:snapToGrid w:val="0"/>
              <w:spacing w:line="240" w:lineRule="auto"/>
              <w:ind w:firstLineChars="0" w:firstLine="0"/>
              <w:jc w:val="center"/>
              <w:rPr>
                <w:rFonts w:ascii="仿宋" w:eastAsia="仿宋" w:hAnsi="仿宋" w:cs="仿宋" w:hint="eastAsia"/>
                <w:sz w:val="21"/>
                <w:szCs w:val="21"/>
              </w:rPr>
            </w:pPr>
            <w:r>
              <w:rPr>
                <w:rFonts w:ascii="仿宋" w:eastAsia="仿宋" w:hAnsi="仿宋" w:cs="仿宋"/>
                <w:sz w:val="21"/>
                <w:szCs w:val="21"/>
              </w:rPr>
              <w:t>7</w:t>
            </w:r>
          </w:p>
        </w:tc>
        <w:tc>
          <w:tcPr>
            <w:tcW w:w="792" w:type="dxa"/>
            <w:vAlign w:val="center"/>
          </w:tcPr>
          <w:p w14:paraId="1CD0452A" w14:textId="77777777" w:rsidR="00DF3F79" w:rsidRDefault="00DF3F79" w:rsidP="00DF3F79">
            <w:pPr>
              <w:pStyle w:val="a5"/>
              <w:spacing w:line="390" w:lineRule="exact"/>
              <w:ind w:firstLineChars="0" w:firstLine="0"/>
              <w:jc w:val="center"/>
              <w:rPr>
                <w:rFonts w:ascii="仿宋" w:eastAsia="仿宋" w:hAnsi="仿宋" w:cs="仿宋" w:hint="eastAsia"/>
                <w:sz w:val="21"/>
              </w:rPr>
            </w:pPr>
            <w:r>
              <w:rPr>
                <w:rFonts w:ascii="仿宋" w:eastAsia="仿宋" w:hAnsi="仿宋" w:cs="仿宋" w:hint="eastAsia"/>
                <w:sz w:val="21"/>
              </w:rPr>
              <w:t>行业标准</w:t>
            </w:r>
          </w:p>
        </w:tc>
        <w:tc>
          <w:tcPr>
            <w:tcW w:w="1686" w:type="dxa"/>
            <w:vAlign w:val="center"/>
          </w:tcPr>
          <w:p w14:paraId="7CFA2FE0" w14:textId="77777777" w:rsidR="00DF3F79" w:rsidRDefault="00DF3F79" w:rsidP="00DF3F79">
            <w:pPr>
              <w:jc w:val="center"/>
              <w:rPr>
                <w:rFonts w:ascii="仿宋" w:eastAsia="仿宋" w:hAnsi="仿宋" w:cs="仿宋" w:hint="eastAsia"/>
              </w:rPr>
            </w:pPr>
            <w:r>
              <w:rPr>
                <w:rFonts w:ascii="仿宋" w:eastAsia="仿宋" w:hAnsi="仿宋" w:cs="仿宋" w:hint="eastAsia"/>
              </w:rPr>
              <w:t>医疗器械凝血试验方法</w:t>
            </w:r>
          </w:p>
        </w:tc>
        <w:tc>
          <w:tcPr>
            <w:tcW w:w="668" w:type="dxa"/>
            <w:vAlign w:val="center"/>
          </w:tcPr>
          <w:p w14:paraId="250B997D" w14:textId="77777777" w:rsidR="00DF3F79" w:rsidRDefault="00DF3F79" w:rsidP="00DF3F79">
            <w:pPr>
              <w:spacing w:line="276" w:lineRule="auto"/>
              <w:jc w:val="center"/>
              <w:rPr>
                <w:rFonts w:ascii="仿宋" w:eastAsia="仿宋" w:hAnsi="仿宋" w:cs="仿宋" w:hint="eastAsia"/>
              </w:rPr>
            </w:pPr>
            <w:r>
              <w:rPr>
                <w:rFonts w:ascii="仿宋" w:eastAsia="仿宋" w:hAnsi="仿宋" w:cs="仿宋" w:hint="eastAsia"/>
              </w:rPr>
              <w:t>中国</w:t>
            </w:r>
          </w:p>
        </w:tc>
        <w:tc>
          <w:tcPr>
            <w:tcW w:w="1652" w:type="dxa"/>
            <w:vAlign w:val="center"/>
          </w:tcPr>
          <w:p w14:paraId="490C26A7" w14:textId="77777777" w:rsidR="00DF3F79" w:rsidRDefault="00DF3F79" w:rsidP="00DF3F79">
            <w:pPr>
              <w:spacing w:line="276" w:lineRule="auto"/>
              <w:jc w:val="center"/>
              <w:rPr>
                <w:rFonts w:ascii="仿宋" w:eastAsia="仿宋" w:hAnsi="仿宋" w:cs="仿宋" w:hint="eastAsia"/>
              </w:rPr>
            </w:pPr>
            <w:r>
              <w:rPr>
                <w:rFonts w:ascii="仿宋" w:eastAsia="仿宋" w:hAnsi="仿宋" w:cs="仿宋" w:hint="eastAsia"/>
              </w:rPr>
              <w:t>YY/T 1911-2023</w:t>
            </w:r>
          </w:p>
        </w:tc>
        <w:tc>
          <w:tcPr>
            <w:tcW w:w="1233" w:type="dxa"/>
            <w:vAlign w:val="center"/>
          </w:tcPr>
          <w:p w14:paraId="7233B120" w14:textId="77777777" w:rsidR="00DF3F79" w:rsidRDefault="00DF3F79" w:rsidP="00DF3F79">
            <w:pPr>
              <w:spacing w:line="276" w:lineRule="auto"/>
              <w:jc w:val="center"/>
              <w:rPr>
                <w:rFonts w:ascii="仿宋" w:eastAsia="仿宋" w:hAnsi="仿宋" w:cs="仿宋" w:hint="eastAsia"/>
              </w:rPr>
            </w:pPr>
            <w:r>
              <w:rPr>
                <w:rFonts w:ascii="仿宋" w:eastAsia="仿宋" w:hAnsi="仿宋" w:cs="仿宋" w:hint="eastAsia"/>
              </w:rPr>
              <w:t>2023-09-05</w:t>
            </w:r>
          </w:p>
        </w:tc>
        <w:tc>
          <w:tcPr>
            <w:tcW w:w="1285" w:type="dxa"/>
            <w:vAlign w:val="center"/>
          </w:tcPr>
          <w:p w14:paraId="441F1E5F" w14:textId="77777777" w:rsidR="00DF3F79" w:rsidRDefault="00DF3F79" w:rsidP="00DF3F79">
            <w:pPr>
              <w:spacing w:line="276" w:lineRule="auto"/>
              <w:jc w:val="center"/>
              <w:rPr>
                <w:rFonts w:ascii="仿宋" w:eastAsia="仿宋" w:hAnsi="仿宋" w:cs="仿宋" w:hint="eastAsia"/>
              </w:rPr>
            </w:pPr>
            <w:r>
              <w:rPr>
                <w:rFonts w:ascii="仿宋" w:eastAsia="仿宋" w:hAnsi="仿宋" w:cs="仿宋" w:hint="eastAsia"/>
              </w:rPr>
              <w:t>国家药品监督管理局</w:t>
            </w:r>
          </w:p>
        </w:tc>
        <w:tc>
          <w:tcPr>
            <w:tcW w:w="2010" w:type="dxa"/>
            <w:vAlign w:val="center"/>
          </w:tcPr>
          <w:p w14:paraId="78DD0530" w14:textId="77777777" w:rsidR="00DF3F79" w:rsidRDefault="00DF3F79" w:rsidP="00DF3F79">
            <w:pPr>
              <w:spacing w:line="276" w:lineRule="auto"/>
              <w:jc w:val="center"/>
              <w:rPr>
                <w:rFonts w:ascii="仿宋" w:eastAsia="仿宋" w:hAnsi="仿宋" w:cs="仿宋" w:hint="eastAsia"/>
              </w:rPr>
            </w:pPr>
            <w:r>
              <w:rPr>
                <w:rFonts w:ascii="仿宋" w:eastAsia="仿宋" w:hAnsi="仿宋" w:cs="仿宋" w:hint="eastAsia"/>
              </w:rPr>
              <w:t>山东省医疗器械产品质量检验中心、江苏省医疗器械检验所、广东省医疗</w:t>
            </w:r>
            <w:r>
              <w:rPr>
                <w:rFonts w:ascii="仿宋" w:eastAsia="仿宋" w:hAnsi="仿宋" w:cs="仿宋" w:hint="eastAsia"/>
              </w:rPr>
              <w:lastRenderedPageBreak/>
              <w:t>器械质量监督检验所、深圳市药品检验研究院（深圳市医疗器械检测中心）</w:t>
            </w:r>
          </w:p>
        </w:tc>
        <w:tc>
          <w:tcPr>
            <w:tcW w:w="1409" w:type="dxa"/>
            <w:vAlign w:val="center"/>
          </w:tcPr>
          <w:p w14:paraId="521D0B1B" w14:textId="77777777" w:rsidR="00DF3F79" w:rsidRDefault="00DF3F79" w:rsidP="00DF3F79">
            <w:pPr>
              <w:spacing w:line="276" w:lineRule="auto"/>
              <w:jc w:val="center"/>
              <w:rPr>
                <w:rFonts w:ascii="仿宋" w:eastAsia="仿宋" w:hAnsi="仿宋" w:cs="仿宋" w:hint="eastAsia"/>
              </w:rPr>
            </w:pPr>
            <w:r>
              <w:rPr>
                <w:rFonts w:ascii="仿宋" w:eastAsia="仿宋" w:hAnsi="仿宋" w:cs="仿宋" w:hint="eastAsia"/>
              </w:rPr>
              <w:lastRenderedPageBreak/>
              <w:t>乔春霞、王莎莎、杨立峰、王书晗、焦沁</w:t>
            </w:r>
            <w:r>
              <w:rPr>
                <w:rFonts w:ascii="仿宋" w:eastAsia="仿宋" w:hAnsi="仿宋" w:cs="仿宋" w:hint="eastAsia"/>
              </w:rPr>
              <w:lastRenderedPageBreak/>
              <w:t>连、王雯娟、杨文润、梁永羿、赵增琳</w:t>
            </w:r>
          </w:p>
        </w:tc>
        <w:tc>
          <w:tcPr>
            <w:tcW w:w="829" w:type="dxa"/>
            <w:vAlign w:val="center"/>
          </w:tcPr>
          <w:p w14:paraId="3F3FF0A3" w14:textId="77777777" w:rsidR="00DF3F79" w:rsidRDefault="00DF3F79" w:rsidP="00DF3F79">
            <w:pPr>
              <w:pStyle w:val="Style8"/>
              <w:spacing w:line="390" w:lineRule="exact"/>
              <w:ind w:firstLineChars="0" w:firstLine="0"/>
              <w:jc w:val="center"/>
              <w:rPr>
                <w:rFonts w:ascii="仿宋" w:eastAsia="仿宋" w:hAnsi="仿宋" w:cs="仿宋" w:hint="eastAsia"/>
                <w:sz w:val="21"/>
              </w:rPr>
            </w:pPr>
            <w:r>
              <w:rPr>
                <w:rFonts w:ascii="仿宋" w:eastAsia="仿宋" w:hAnsi="仿宋" w:cs="仿宋" w:hint="eastAsia"/>
                <w:sz w:val="21"/>
              </w:rPr>
              <w:lastRenderedPageBreak/>
              <w:t>有效</w:t>
            </w:r>
          </w:p>
        </w:tc>
        <w:tc>
          <w:tcPr>
            <w:tcW w:w="945" w:type="dxa"/>
            <w:vAlign w:val="center"/>
          </w:tcPr>
          <w:p w14:paraId="12FF714A" w14:textId="77777777" w:rsidR="00DF3F79" w:rsidRDefault="00DF3F79" w:rsidP="00DF3F79">
            <w:pPr>
              <w:pStyle w:val="Style8"/>
              <w:spacing w:line="390" w:lineRule="exact"/>
              <w:ind w:firstLineChars="0" w:firstLine="0"/>
              <w:jc w:val="center"/>
              <w:rPr>
                <w:rFonts w:ascii="仿宋" w:eastAsia="仿宋" w:hAnsi="仿宋" w:cs="仿宋" w:hint="eastAsia"/>
                <w:sz w:val="21"/>
              </w:rPr>
            </w:pPr>
            <w:r>
              <w:rPr>
                <w:rFonts w:ascii="仿宋" w:eastAsia="仿宋" w:hAnsi="仿宋" w:cs="仿宋" w:hint="eastAsia"/>
                <w:sz w:val="21"/>
              </w:rPr>
              <w:t>否</w:t>
            </w:r>
          </w:p>
        </w:tc>
        <w:tc>
          <w:tcPr>
            <w:tcW w:w="984" w:type="dxa"/>
            <w:vAlign w:val="center"/>
          </w:tcPr>
          <w:p w14:paraId="6CA9CFB7" w14:textId="77777777" w:rsidR="00DF3F79" w:rsidRDefault="00DF3F79" w:rsidP="00DF3F79">
            <w:pPr>
              <w:pStyle w:val="Style8"/>
              <w:spacing w:line="390" w:lineRule="exact"/>
              <w:ind w:firstLineChars="0" w:firstLine="0"/>
              <w:jc w:val="center"/>
              <w:rPr>
                <w:rFonts w:ascii="仿宋" w:eastAsia="仿宋" w:hAnsi="仿宋" w:cs="仿宋" w:hint="eastAsia"/>
                <w:sz w:val="21"/>
              </w:rPr>
            </w:pPr>
            <w:r>
              <w:rPr>
                <w:rFonts w:ascii="仿宋" w:eastAsia="仿宋" w:hAnsi="仿宋" w:cs="仿宋" w:hint="eastAsia"/>
                <w:sz w:val="21"/>
              </w:rPr>
              <w:t>是</w:t>
            </w:r>
          </w:p>
        </w:tc>
      </w:tr>
      <w:tr w:rsidR="00DF3F79" w:rsidRPr="00B97291" w14:paraId="0ED0556B" w14:textId="77777777" w:rsidTr="00D47809">
        <w:trPr>
          <w:trHeight w:val="1408"/>
          <w:jc w:val="center"/>
        </w:trPr>
        <w:tc>
          <w:tcPr>
            <w:tcW w:w="445" w:type="dxa"/>
            <w:vAlign w:val="center"/>
          </w:tcPr>
          <w:p w14:paraId="14C35F43" w14:textId="77777777" w:rsidR="00DF3F79" w:rsidRPr="00B97291" w:rsidRDefault="00DF3F79" w:rsidP="00DF3F79">
            <w:pPr>
              <w:pStyle w:val="a5"/>
              <w:adjustRightInd w:val="0"/>
              <w:snapToGrid w:val="0"/>
              <w:spacing w:line="240" w:lineRule="auto"/>
              <w:ind w:firstLineChars="0" w:firstLine="0"/>
              <w:jc w:val="center"/>
              <w:rPr>
                <w:rFonts w:ascii="仿宋" w:eastAsia="仿宋" w:hAnsi="仿宋" w:cs="仿宋" w:hint="eastAsia"/>
                <w:sz w:val="21"/>
                <w:szCs w:val="21"/>
              </w:rPr>
            </w:pPr>
            <w:r>
              <w:rPr>
                <w:rFonts w:ascii="仿宋" w:eastAsia="仿宋" w:hAnsi="仿宋" w:cs="仿宋"/>
                <w:sz w:val="21"/>
                <w:szCs w:val="21"/>
              </w:rPr>
              <w:t>8</w:t>
            </w:r>
          </w:p>
        </w:tc>
        <w:tc>
          <w:tcPr>
            <w:tcW w:w="792" w:type="dxa"/>
            <w:vAlign w:val="center"/>
          </w:tcPr>
          <w:p w14:paraId="262A5BB7" w14:textId="77777777" w:rsidR="00DF3F79" w:rsidRPr="00B97291" w:rsidRDefault="00DF3F79" w:rsidP="00DF3F79">
            <w:pPr>
              <w:pStyle w:val="a5"/>
              <w:spacing w:line="390" w:lineRule="exact"/>
              <w:ind w:firstLineChars="0" w:firstLine="0"/>
              <w:jc w:val="center"/>
              <w:rPr>
                <w:rFonts w:ascii="仿宋" w:eastAsia="仿宋" w:hAnsi="仿宋" w:cs="仿宋" w:hint="eastAsia"/>
                <w:sz w:val="21"/>
              </w:rPr>
            </w:pPr>
            <w:r w:rsidRPr="00B97291">
              <w:rPr>
                <w:rFonts w:ascii="仿宋" w:eastAsia="仿宋" w:hAnsi="仿宋" w:cs="仿宋" w:hint="eastAsia"/>
                <w:sz w:val="21"/>
              </w:rPr>
              <w:t>行业标准</w:t>
            </w:r>
          </w:p>
        </w:tc>
        <w:tc>
          <w:tcPr>
            <w:tcW w:w="1686" w:type="dxa"/>
            <w:vAlign w:val="center"/>
          </w:tcPr>
          <w:p w14:paraId="420D552B" w14:textId="77777777" w:rsidR="00DF3F79" w:rsidRPr="00B97291" w:rsidRDefault="00DF3F79" w:rsidP="00DF3F79">
            <w:pPr>
              <w:spacing w:line="276" w:lineRule="auto"/>
              <w:jc w:val="center"/>
              <w:rPr>
                <w:rFonts w:ascii="仿宋" w:eastAsia="仿宋" w:hAnsi="仿宋" w:cs="仿宋" w:hint="eastAsia"/>
              </w:rPr>
            </w:pPr>
            <w:r w:rsidRPr="002C1B1D">
              <w:rPr>
                <w:rFonts w:ascii="仿宋" w:eastAsia="仿宋" w:hAnsi="仿宋" w:cs="仿宋" w:hint="eastAsia"/>
              </w:rPr>
              <w:t>医疗器械免疫原性评价方法 第1部分：体外T淋巴细胞转化试验</w:t>
            </w:r>
          </w:p>
        </w:tc>
        <w:tc>
          <w:tcPr>
            <w:tcW w:w="668" w:type="dxa"/>
            <w:vAlign w:val="center"/>
          </w:tcPr>
          <w:p w14:paraId="14893CB9" w14:textId="77777777" w:rsidR="00DF3F79" w:rsidRPr="00B97291" w:rsidRDefault="00DF3F79" w:rsidP="00DF3F79">
            <w:pPr>
              <w:spacing w:line="276" w:lineRule="auto"/>
              <w:jc w:val="center"/>
              <w:rPr>
                <w:rFonts w:ascii="仿宋" w:eastAsia="仿宋" w:hAnsi="仿宋" w:cs="仿宋" w:hint="eastAsia"/>
              </w:rPr>
            </w:pPr>
            <w:r w:rsidRPr="00B97291">
              <w:rPr>
                <w:rFonts w:ascii="仿宋" w:eastAsia="仿宋" w:hAnsi="仿宋" w:cs="仿宋" w:hint="eastAsia"/>
              </w:rPr>
              <w:t>中国</w:t>
            </w:r>
          </w:p>
        </w:tc>
        <w:tc>
          <w:tcPr>
            <w:tcW w:w="1652" w:type="dxa"/>
            <w:vAlign w:val="center"/>
          </w:tcPr>
          <w:p w14:paraId="6FEB4079" w14:textId="77777777" w:rsidR="00DF3F79" w:rsidRPr="00B97291" w:rsidRDefault="00DF3F79" w:rsidP="00DF3F79">
            <w:pPr>
              <w:spacing w:line="276" w:lineRule="auto"/>
              <w:jc w:val="center"/>
              <w:rPr>
                <w:rFonts w:ascii="仿宋" w:eastAsia="仿宋" w:hAnsi="仿宋" w:cs="仿宋" w:hint="eastAsia"/>
              </w:rPr>
            </w:pPr>
            <w:r w:rsidRPr="002C1B1D">
              <w:rPr>
                <w:rFonts w:ascii="仿宋" w:eastAsia="仿宋" w:hAnsi="仿宋" w:cs="仿宋" w:hint="eastAsia"/>
              </w:rPr>
              <w:t>YYT 1465.1-2016</w:t>
            </w:r>
            <w:r w:rsidRPr="00B97291">
              <w:rPr>
                <w:rFonts w:ascii="仿宋" w:eastAsia="仿宋" w:hAnsi="仿宋" w:cs="仿宋"/>
              </w:rPr>
              <w:t xml:space="preserve"> </w:t>
            </w:r>
          </w:p>
        </w:tc>
        <w:tc>
          <w:tcPr>
            <w:tcW w:w="1233" w:type="dxa"/>
            <w:vAlign w:val="center"/>
          </w:tcPr>
          <w:p w14:paraId="2F1555CC" w14:textId="77777777" w:rsidR="00DF3F79" w:rsidRPr="00B97291" w:rsidRDefault="00DF3F79" w:rsidP="00DF3F79">
            <w:pPr>
              <w:spacing w:line="276" w:lineRule="auto"/>
              <w:jc w:val="center"/>
              <w:rPr>
                <w:rFonts w:ascii="仿宋" w:eastAsia="仿宋" w:hAnsi="仿宋" w:cs="仿宋" w:hint="eastAsia"/>
              </w:rPr>
            </w:pPr>
            <w:r w:rsidRPr="00B97291">
              <w:rPr>
                <w:rFonts w:ascii="仿宋" w:eastAsia="仿宋" w:hAnsi="仿宋" w:cs="仿宋" w:hint="eastAsia"/>
              </w:rPr>
              <w:t>201</w:t>
            </w:r>
            <w:r>
              <w:rPr>
                <w:rFonts w:ascii="仿宋" w:eastAsia="仿宋" w:hAnsi="仿宋" w:cs="仿宋"/>
              </w:rPr>
              <w:t>6</w:t>
            </w:r>
            <w:r w:rsidRPr="00B97291">
              <w:rPr>
                <w:rFonts w:ascii="仿宋" w:eastAsia="仿宋" w:hAnsi="仿宋" w:cs="仿宋" w:hint="eastAsia"/>
              </w:rPr>
              <w:t>-0</w:t>
            </w:r>
            <w:r>
              <w:rPr>
                <w:rFonts w:ascii="仿宋" w:eastAsia="仿宋" w:hAnsi="仿宋" w:cs="仿宋"/>
              </w:rPr>
              <w:t>3</w:t>
            </w:r>
            <w:r w:rsidRPr="00B97291">
              <w:rPr>
                <w:rFonts w:ascii="仿宋" w:eastAsia="仿宋" w:hAnsi="仿宋" w:cs="仿宋" w:hint="eastAsia"/>
              </w:rPr>
              <w:t>-2</w:t>
            </w:r>
            <w:r>
              <w:rPr>
                <w:rFonts w:ascii="仿宋" w:eastAsia="仿宋" w:hAnsi="仿宋" w:cs="仿宋"/>
              </w:rPr>
              <w:t>3</w:t>
            </w:r>
          </w:p>
        </w:tc>
        <w:tc>
          <w:tcPr>
            <w:tcW w:w="1285" w:type="dxa"/>
            <w:vAlign w:val="center"/>
          </w:tcPr>
          <w:p w14:paraId="6089460E" w14:textId="77777777" w:rsidR="00DF3F79" w:rsidRPr="00B97291" w:rsidRDefault="00DF3F79" w:rsidP="00DF3F79">
            <w:pPr>
              <w:spacing w:line="276" w:lineRule="auto"/>
              <w:jc w:val="center"/>
              <w:rPr>
                <w:rFonts w:ascii="仿宋" w:eastAsia="仿宋" w:hAnsi="仿宋" w:cs="仿宋" w:hint="eastAsia"/>
              </w:rPr>
            </w:pPr>
            <w:r w:rsidRPr="00B97291">
              <w:rPr>
                <w:rFonts w:ascii="仿宋" w:eastAsia="仿宋" w:hAnsi="仿宋" w:cs="仿宋" w:hint="eastAsia"/>
              </w:rPr>
              <w:t>国家药品监督管理局</w:t>
            </w:r>
          </w:p>
        </w:tc>
        <w:tc>
          <w:tcPr>
            <w:tcW w:w="2010" w:type="dxa"/>
            <w:vAlign w:val="center"/>
          </w:tcPr>
          <w:p w14:paraId="0D5163DA" w14:textId="77777777" w:rsidR="00DF3F79" w:rsidRPr="002C1B1D" w:rsidRDefault="00DF3F79" w:rsidP="00DF3F79">
            <w:pPr>
              <w:spacing w:line="276" w:lineRule="auto"/>
              <w:jc w:val="center"/>
              <w:rPr>
                <w:rFonts w:ascii="仿宋" w:eastAsia="仿宋" w:hAnsi="仿宋" w:cs="仿宋" w:hint="eastAsia"/>
              </w:rPr>
            </w:pPr>
            <w:r w:rsidRPr="002C1B1D">
              <w:rPr>
                <w:rFonts w:ascii="仿宋" w:eastAsia="仿宋" w:hAnsi="仿宋" w:cs="仿宋" w:hint="eastAsia"/>
              </w:rPr>
              <w:t>国家食品药品监督管理局济南医疗器械质量监督检验中心；四川医疗器械</w:t>
            </w:r>
          </w:p>
          <w:p w14:paraId="067050BB" w14:textId="77777777" w:rsidR="00DF3F79" w:rsidRPr="00B97291" w:rsidRDefault="00DF3F79" w:rsidP="00DF3F79">
            <w:pPr>
              <w:spacing w:line="276" w:lineRule="auto"/>
              <w:jc w:val="center"/>
              <w:rPr>
                <w:rFonts w:ascii="仿宋" w:eastAsia="仿宋" w:hAnsi="仿宋" w:cs="仿宋" w:hint="eastAsia"/>
              </w:rPr>
            </w:pPr>
            <w:r w:rsidRPr="002C1B1D">
              <w:rPr>
                <w:rFonts w:ascii="仿宋" w:eastAsia="仿宋" w:hAnsi="仿宋" w:cs="仿宋" w:hint="eastAsia"/>
              </w:rPr>
              <w:t>生物材料和制品检验中心；上海生物材料研究测试中</w:t>
            </w:r>
            <w:r>
              <w:rPr>
                <w:rFonts w:ascii="仿宋" w:eastAsia="仿宋" w:hAnsi="仿宋" w:cs="仿宋" w:hint="eastAsia"/>
              </w:rPr>
              <w:t>心</w:t>
            </w:r>
          </w:p>
        </w:tc>
        <w:tc>
          <w:tcPr>
            <w:tcW w:w="1409" w:type="dxa"/>
            <w:vAlign w:val="center"/>
          </w:tcPr>
          <w:p w14:paraId="1DD5C1B2" w14:textId="77777777" w:rsidR="00DF3F79" w:rsidRPr="00B97291" w:rsidRDefault="00DF3F79" w:rsidP="00DF3F79">
            <w:pPr>
              <w:spacing w:line="276" w:lineRule="auto"/>
              <w:jc w:val="center"/>
              <w:rPr>
                <w:rFonts w:ascii="仿宋" w:eastAsia="仿宋" w:hAnsi="仿宋" w:cs="仿宋" w:hint="eastAsia"/>
              </w:rPr>
            </w:pPr>
            <w:r w:rsidRPr="002C1B1D">
              <w:rPr>
                <w:rFonts w:ascii="仿宋" w:eastAsia="仿宋" w:hAnsi="仿宋" w:cs="仿宋" w:hint="eastAsia"/>
              </w:rPr>
              <w:t>刘成虎、王贤美、侯丽、</w:t>
            </w:r>
            <w:proofErr w:type="gramStart"/>
            <w:r w:rsidRPr="002C1B1D">
              <w:rPr>
                <w:rFonts w:ascii="仿宋" w:eastAsia="仿宋" w:hAnsi="仿宋" w:cs="仿宋" w:hint="eastAsia"/>
              </w:rPr>
              <w:t>袁暾</w:t>
            </w:r>
            <w:proofErr w:type="gramEnd"/>
            <w:r w:rsidRPr="002C1B1D">
              <w:rPr>
                <w:rFonts w:ascii="仿宋" w:eastAsia="仿宋" w:hAnsi="仿宋" w:cs="仿宋" w:hint="eastAsia"/>
              </w:rPr>
              <w:t>、梁洁、</w:t>
            </w:r>
            <w:proofErr w:type="gramStart"/>
            <w:r w:rsidRPr="002C1B1D">
              <w:rPr>
                <w:rFonts w:ascii="仿宋" w:eastAsia="仿宋" w:hAnsi="仿宋" w:cs="仿宋" w:hint="eastAsia"/>
              </w:rPr>
              <w:t>薛</w:t>
            </w:r>
            <w:proofErr w:type="gramEnd"/>
            <w:r w:rsidRPr="002C1B1D">
              <w:rPr>
                <w:rFonts w:ascii="仿宋" w:eastAsia="仿宋" w:hAnsi="仿宋" w:cs="仿宋" w:hint="eastAsia"/>
              </w:rPr>
              <w:t>旸、孙皎</w:t>
            </w:r>
          </w:p>
        </w:tc>
        <w:tc>
          <w:tcPr>
            <w:tcW w:w="829" w:type="dxa"/>
            <w:vAlign w:val="center"/>
          </w:tcPr>
          <w:p w14:paraId="2C748023" w14:textId="77777777" w:rsidR="00DF3F79" w:rsidRPr="00B97291" w:rsidRDefault="00DF3F79" w:rsidP="00DF3F79">
            <w:pPr>
              <w:pStyle w:val="a5"/>
              <w:spacing w:line="390" w:lineRule="exact"/>
              <w:ind w:firstLineChars="0" w:firstLine="0"/>
              <w:jc w:val="center"/>
              <w:rPr>
                <w:rFonts w:ascii="仿宋" w:eastAsia="仿宋" w:hAnsi="仿宋" w:cs="仿宋" w:hint="eastAsia"/>
                <w:sz w:val="21"/>
              </w:rPr>
            </w:pPr>
            <w:r w:rsidRPr="00B97291">
              <w:rPr>
                <w:rFonts w:ascii="仿宋" w:eastAsia="仿宋" w:hAnsi="仿宋" w:cs="仿宋" w:hint="eastAsia"/>
                <w:sz w:val="21"/>
              </w:rPr>
              <w:t>有效</w:t>
            </w:r>
          </w:p>
        </w:tc>
        <w:tc>
          <w:tcPr>
            <w:tcW w:w="945" w:type="dxa"/>
            <w:vAlign w:val="center"/>
          </w:tcPr>
          <w:p w14:paraId="0C649A95" w14:textId="77777777" w:rsidR="00DF3F79" w:rsidRPr="00B97291" w:rsidRDefault="00DF3F79" w:rsidP="00DF3F79">
            <w:pPr>
              <w:pStyle w:val="Style8"/>
              <w:spacing w:line="390" w:lineRule="exact"/>
              <w:ind w:firstLineChars="0" w:firstLine="0"/>
              <w:jc w:val="center"/>
              <w:rPr>
                <w:rFonts w:ascii="仿宋" w:eastAsia="仿宋" w:hAnsi="仿宋" w:cs="仿宋" w:hint="eastAsia"/>
                <w:sz w:val="21"/>
              </w:rPr>
            </w:pPr>
            <w:r>
              <w:rPr>
                <w:rFonts w:ascii="仿宋" w:eastAsia="仿宋" w:hAnsi="仿宋" w:cs="仿宋" w:hint="eastAsia"/>
                <w:sz w:val="21"/>
              </w:rPr>
              <w:t>是</w:t>
            </w:r>
          </w:p>
        </w:tc>
        <w:tc>
          <w:tcPr>
            <w:tcW w:w="984" w:type="dxa"/>
            <w:vAlign w:val="center"/>
          </w:tcPr>
          <w:p w14:paraId="0A8AEDC5" w14:textId="77777777" w:rsidR="00DF3F79" w:rsidRPr="00B97291" w:rsidRDefault="00DF3F79" w:rsidP="00DF3F79">
            <w:pPr>
              <w:pStyle w:val="Style8"/>
              <w:spacing w:line="390" w:lineRule="exact"/>
              <w:ind w:firstLineChars="0" w:firstLine="0"/>
              <w:jc w:val="center"/>
              <w:rPr>
                <w:rFonts w:ascii="仿宋" w:eastAsia="仿宋" w:hAnsi="仿宋" w:cs="仿宋" w:hint="eastAsia"/>
                <w:sz w:val="21"/>
              </w:rPr>
            </w:pPr>
            <w:r w:rsidRPr="00B97291">
              <w:rPr>
                <w:rFonts w:ascii="仿宋" w:eastAsia="仿宋" w:hAnsi="仿宋" w:cs="仿宋" w:hint="eastAsia"/>
                <w:sz w:val="21"/>
              </w:rPr>
              <w:t>是</w:t>
            </w:r>
          </w:p>
        </w:tc>
      </w:tr>
      <w:tr w:rsidR="00DF3F79" w:rsidRPr="00B97291" w14:paraId="04B338B2" w14:textId="77777777" w:rsidTr="00D47809">
        <w:trPr>
          <w:trHeight w:val="1408"/>
          <w:jc w:val="center"/>
        </w:trPr>
        <w:tc>
          <w:tcPr>
            <w:tcW w:w="445" w:type="dxa"/>
            <w:vAlign w:val="center"/>
          </w:tcPr>
          <w:p w14:paraId="69699BD9" w14:textId="77777777" w:rsidR="00DF3F79" w:rsidRPr="00B97291" w:rsidRDefault="00DF3F79" w:rsidP="00DF3F79">
            <w:pPr>
              <w:pStyle w:val="a5"/>
              <w:spacing w:line="390" w:lineRule="exact"/>
              <w:ind w:firstLineChars="0" w:firstLine="0"/>
              <w:jc w:val="center"/>
              <w:rPr>
                <w:rFonts w:ascii="仿宋" w:eastAsia="仿宋" w:hAnsi="仿宋" w:cs="仿宋" w:hint="eastAsia"/>
                <w:sz w:val="21"/>
                <w:szCs w:val="21"/>
              </w:rPr>
            </w:pPr>
            <w:r>
              <w:rPr>
                <w:rFonts w:ascii="仿宋" w:eastAsia="仿宋" w:hAnsi="仿宋" w:cs="仿宋"/>
                <w:sz w:val="21"/>
                <w:szCs w:val="21"/>
              </w:rPr>
              <w:t>9</w:t>
            </w:r>
          </w:p>
        </w:tc>
        <w:tc>
          <w:tcPr>
            <w:tcW w:w="792" w:type="dxa"/>
            <w:vAlign w:val="center"/>
          </w:tcPr>
          <w:p w14:paraId="138CB398" w14:textId="77777777" w:rsidR="00DF3F79" w:rsidRPr="00B97291" w:rsidRDefault="00DF3F79" w:rsidP="00DF3F79">
            <w:pPr>
              <w:jc w:val="center"/>
              <w:rPr>
                <w:rFonts w:ascii="仿宋" w:eastAsia="仿宋" w:hAnsi="仿宋" w:cs="仿宋" w:hint="eastAsia"/>
                <w:szCs w:val="21"/>
              </w:rPr>
            </w:pPr>
            <w:r w:rsidRPr="00B97291">
              <w:rPr>
                <w:rFonts w:ascii="仿宋" w:eastAsia="仿宋" w:hAnsi="仿宋" w:cs="仿宋" w:hint="eastAsia"/>
                <w:szCs w:val="21"/>
              </w:rPr>
              <w:t>行业标准</w:t>
            </w:r>
          </w:p>
        </w:tc>
        <w:tc>
          <w:tcPr>
            <w:tcW w:w="1686" w:type="dxa"/>
            <w:vAlign w:val="center"/>
          </w:tcPr>
          <w:p w14:paraId="17D286F1" w14:textId="77777777" w:rsidR="00DF3F79" w:rsidRPr="00B97291" w:rsidRDefault="00DF3F79" w:rsidP="00DF3F79">
            <w:pPr>
              <w:jc w:val="center"/>
              <w:rPr>
                <w:rFonts w:ascii="仿宋" w:eastAsia="仿宋" w:hAnsi="仿宋" w:cs="仿宋" w:hint="eastAsia"/>
                <w:szCs w:val="21"/>
              </w:rPr>
            </w:pPr>
            <w:r w:rsidRPr="0077446F">
              <w:rPr>
                <w:rFonts w:ascii="仿宋" w:eastAsia="仿宋" w:hAnsi="仿宋" w:cs="仿宋" w:hint="eastAsia"/>
                <w:szCs w:val="21"/>
              </w:rPr>
              <w:t>动物</w:t>
            </w:r>
            <w:proofErr w:type="gramStart"/>
            <w:r w:rsidRPr="0077446F">
              <w:rPr>
                <w:rFonts w:ascii="仿宋" w:eastAsia="仿宋" w:hAnsi="仿宋" w:cs="仿宋" w:hint="eastAsia"/>
                <w:szCs w:val="21"/>
              </w:rPr>
              <w:t>源医疗</w:t>
            </w:r>
            <w:proofErr w:type="gramEnd"/>
            <w:r w:rsidRPr="0077446F">
              <w:rPr>
                <w:rFonts w:ascii="仿宋" w:eastAsia="仿宋" w:hAnsi="仿宋" w:cs="仿宋" w:hint="eastAsia"/>
                <w:szCs w:val="21"/>
              </w:rPr>
              <w:t>器械 第4部分：传播性海绵状脑病（TSE）因子的去除和</w:t>
            </w:r>
            <w:proofErr w:type="gramStart"/>
            <w:r w:rsidRPr="0077446F">
              <w:rPr>
                <w:rFonts w:ascii="仿宋" w:eastAsia="仿宋" w:hAnsi="仿宋" w:cs="仿宋" w:hint="eastAsia"/>
                <w:szCs w:val="21"/>
              </w:rPr>
              <w:t>或</w:t>
            </w:r>
            <w:proofErr w:type="gramEnd"/>
            <w:r w:rsidRPr="0077446F">
              <w:rPr>
                <w:rFonts w:ascii="仿宋" w:eastAsia="仿宋" w:hAnsi="仿宋" w:cs="仿宋" w:hint="eastAsia"/>
                <w:szCs w:val="21"/>
              </w:rPr>
              <w:t>灭活及其过程确认分析的原则</w:t>
            </w:r>
          </w:p>
        </w:tc>
        <w:tc>
          <w:tcPr>
            <w:tcW w:w="668" w:type="dxa"/>
            <w:vAlign w:val="center"/>
          </w:tcPr>
          <w:p w14:paraId="028F924A" w14:textId="77777777" w:rsidR="00DF3F79" w:rsidRPr="00B97291" w:rsidRDefault="00DF3F79" w:rsidP="00DF3F79">
            <w:pPr>
              <w:jc w:val="center"/>
              <w:rPr>
                <w:rFonts w:ascii="仿宋" w:eastAsia="仿宋" w:hAnsi="仿宋" w:cs="仿宋" w:hint="eastAsia"/>
                <w:szCs w:val="21"/>
              </w:rPr>
            </w:pPr>
            <w:r w:rsidRPr="00B97291">
              <w:rPr>
                <w:rFonts w:ascii="仿宋" w:eastAsia="仿宋" w:hAnsi="仿宋" w:cs="仿宋" w:hint="eastAsia"/>
                <w:szCs w:val="21"/>
              </w:rPr>
              <w:t>中国</w:t>
            </w:r>
          </w:p>
        </w:tc>
        <w:tc>
          <w:tcPr>
            <w:tcW w:w="1652" w:type="dxa"/>
            <w:vAlign w:val="center"/>
          </w:tcPr>
          <w:p w14:paraId="58EBBFFA" w14:textId="77777777" w:rsidR="00DF3F79" w:rsidRPr="00B97291" w:rsidRDefault="00DF3F79" w:rsidP="00DF3F79">
            <w:pPr>
              <w:jc w:val="center"/>
              <w:rPr>
                <w:rFonts w:ascii="仿宋" w:eastAsia="仿宋" w:hAnsi="仿宋" w:cs="仿宋" w:hint="eastAsia"/>
                <w:szCs w:val="21"/>
              </w:rPr>
            </w:pPr>
            <w:r w:rsidRPr="0077446F">
              <w:rPr>
                <w:rFonts w:ascii="仿宋" w:eastAsia="仿宋" w:hAnsi="仿宋" w:cs="仿宋" w:hint="eastAsia"/>
                <w:szCs w:val="21"/>
              </w:rPr>
              <w:t>YY</w:t>
            </w:r>
            <w:r>
              <w:rPr>
                <w:rFonts w:ascii="仿宋" w:eastAsia="仿宋" w:hAnsi="仿宋" w:cs="仿宋" w:hint="eastAsia"/>
                <w:szCs w:val="21"/>
              </w:rPr>
              <w:t>/</w:t>
            </w:r>
            <w:r w:rsidRPr="0077446F">
              <w:rPr>
                <w:rFonts w:ascii="仿宋" w:eastAsia="仿宋" w:hAnsi="仿宋" w:cs="仿宋" w:hint="eastAsia"/>
                <w:szCs w:val="21"/>
              </w:rPr>
              <w:t>T 0771.4-2015</w:t>
            </w:r>
          </w:p>
        </w:tc>
        <w:tc>
          <w:tcPr>
            <w:tcW w:w="1233" w:type="dxa"/>
            <w:vAlign w:val="center"/>
          </w:tcPr>
          <w:p w14:paraId="6730C245" w14:textId="77777777" w:rsidR="00DF3F79" w:rsidRPr="00B97291" w:rsidRDefault="00DF3F79" w:rsidP="00DF3F79">
            <w:pPr>
              <w:jc w:val="center"/>
              <w:rPr>
                <w:rFonts w:ascii="仿宋" w:eastAsia="仿宋" w:hAnsi="仿宋" w:cs="仿宋" w:hint="eastAsia"/>
                <w:szCs w:val="21"/>
              </w:rPr>
            </w:pPr>
            <w:r w:rsidRPr="00B97291">
              <w:rPr>
                <w:rFonts w:ascii="仿宋" w:eastAsia="仿宋" w:hAnsi="仿宋" w:cs="仿宋" w:hint="eastAsia"/>
                <w:szCs w:val="21"/>
              </w:rPr>
              <w:t>201</w:t>
            </w:r>
            <w:r>
              <w:rPr>
                <w:rFonts w:ascii="仿宋" w:eastAsia="仿宋" w:hAnsi="仿宋" w:cs="仿宋"/>
                <w:szCs w:val="21"/>
              </w:rPr>
              <w:t>5</w:t>
            </w:r>
            <w:r w:rsidRPr="00B97291">
              <w:rPr>
                <w:rFonts w:ascii="仿宋" w:eastAsia="仿宋" w:hAnsi="仿宋" w:cs="仿宋" w:hint="eastAsia"/>
                <w:szCs w:val="21"/>
              </w:rPr>
              <w:t>-0</w:t>
            </w:r>
            <w:r>
              <w:rPr>
                <w:rFonts w:ascii="仿宋" w:eastAsia="仿宋" w:hAnsi="仿宋" w:cs="仿宋"/>
                <w:szCs w:val="21"/>
              </w:rPr>
              <w:t>3</w:t>
            </w:r>
            <w:r w:rsidRPr="00B97291">
              <w:rPr>
                <w:rFonts w:ascii="仿宋" w:eastAsia="仿宋" w:hAnsi="仿宋" w:cs="仿宋" w:hint="eastAsia"/>
                <w:szCs w:val="21"/>
              </w:rPr>
              <w:t>-</w:t>
            </w:r>
            <w:r>
              <w:rPr>
                <w:rFonts w:ascii="仿宋" w:eastAsia="仿宋" w:hAnsi="仿宋" w:cs="仿宋"/>
                <w:szCs w:val="21"/>
              </w:rPr>
              <w:t>02</w:t>
            </w:r>
          </w:p>
        </w:tc>
        <w:tc>
          <w:tcPr>
            <w:tcW w:w="1285" w:type="dxa"/>
            <w:vAlign w:val="center"/>
          </w:tcPr>
          <w:p w14:paraId="5499C9DA" w14:textId="77777777" w:rsidR="00DF3F79" w:rsidRPr="00B97291" w:rsidRDefault="00DF3F79" w:rsidP="00DF3F79">
            <w:pPr>
              <w:jc w:val="center"/>
              <w:rPr>
                <w:rFonts w:ascii="仿宋" w:eastAsia="仿宋" w:hAnsi="仿宋" w:cs="仿宋" w:hint="eastAsia"/>
                <w:szCs w:val="21"/>
              </w:rPr>
            </w:pPr>
            <w:r w:rsidRPr="0077446F">
              <w:rPr>
                <w:rFonts w:ascii="仿宋" w:eastAsia="仿宋" w:hAnsi="仿宋" w:cs="仿宋" w:hint="eastAsia"/>
                <w:szCs w:val="21"/>
              </w:rPr>
              <w:t>国家</w:t>
            </w:r>
            <w:r>
              <w:rPr>
                <w:rFonts w:ascii="仿宋" w:eastAsia="仿宋" w:hAnsi="仿宋" w:cs="仿宋" w:hint="eastAsia"/>
                <w:szCs w:val="21"/>
              </w:rPr>
              <w:t>食品</w:t>
            </w:r>
            <w:r w:rsidRPr="0077446F">
              <w:rPr>
                <w:rFonts w:ascii="仿宋" w:eastAsia="仿宋" w:hAnsi="仿宋" w:cs="仿宋" w:hint="eastAsia"/>
                <w:szCs w:val="21"/>
              </w:rPr>
              <w:t>药品监督管理</w:t>
            </w:r>
            <w:r>
              <w:rPr>
                <w:rFonts w:ascii="仿宋" w:eastAsia="仿宋" w:hAnsi="仿宋" w:cs="仿宋" w:hint="eastAsia"/>
                <w:szCs w:val="21"/>
              </w:rPr>
              <w:t>总</w:t>
            </w:r>
            <w:r w:rsidRPr="0077446F">
              <w:rPr>
                <w:rFonts w:ascii="仿宋" w:eastAsia="仿宋" w:hAnsi="仿宋" w:cs="仿宋" w:hint="eastAsia"/>
                <w:szCs w:val="21"/>
              </w:rPr>
              <w:t>局</w:t>
            </w:r>
          </w:p>
        </w:tc>
        <w:tc>
          <w:tcPr>
            <w:tcW w:w="2010" w:type="dxa"/>
            <w:vAlign w:val="center"/>
          </w:tcPr>
          <w:p w14:paraId="2AE1828B" w14:textId="77777777" w:rsidR="00DF3F79" w:rsidRPr="00B97291" w:rsidRDefault="00DF3F79" w:rsidP="00DF3F79">
            <w:pPr>
              <w:jc w:val="center"/>
              <w:rPr>
                <w:rFonts w:ascii="仿宋" w:eastAsia="仿宋" w:hAnsi="仿宋" w:cs="仿宋" w:hint="eastAsia"/>
                <w:szCs w:val="21"/>
              </w:rPr>
            </w:pPr>
            <w:r w:rsidRPr="000150BB">
              <w:rPr>
                <w:rFonts w:ascii="仿宋" w:eastAsia="仿宋" w:hAnsi="仿宋" w:cs="仿宋" w:hint="eastAsia"/>
                <w:szCs w:val="21"/>
              </w:rPr>
              <w:t>国家食品药品监督管理局济南医疗器械质量监督检验中心</w:t>
            </w:r>
          </w:p>
        </w:tc>
        <w:tc>
          <w:tcPr>
            <w:tcW w:w="1409" w:type="dxa"/>
            <w:vAlign w:val="center"/>
          </w:tcPr>
          <w:p w14:paraId="2859D9E0" w14:textId="77777777" w:rsidR="00DF3F79" w:rsidRPr="00B97291" w:rsidRDefault="00DF3F79" w:rsidP="00DF3F79">
            <w:pPr>
              <w:jc w:val="center"/>
              <w:rPr>
                <w:rFonts w:ascii="仿宋" w:eastAsia="仿宋" w:hAnsi="仿宋" w:cs="仿宋" w:hint="eastAsia"/>
                <w:szCs w:val="21"/>
              </w:rPr>
            </w:pPr>
            <w:r w:rsidRPr="000150BB">
              <w:rPr>
                <w:rFonts w:ascii="仿宋" w:eastAsia="仿宋" w:hAnsi="仿宋" w:cs="仿宋" w:hint="eastAsia"/>
                <w:szCs w:val="21"/>
              </w:rPr>
              <w:t>刘成虎、由少华、吴平</w:t>
            </w:r>
          </w:p>
        </w:tc>
        <w:tc>
          <w:tcPr>
            <w:tcW w:w="829" w:type="dxa"/>
            <w:vAlign w:val="center"/>
          </w:tcPr>
          <w:p w14:paraId="1A0835E0" w14:textId="77777777" w:rsidR="00DF3F79" w:rsidRPr="00B97291" w:rsidRDefault="00DF3F79" w:rsidP="00DF3F79">
            <w:pPr>
              <w:jc w:val="center"/>
              <w:rPr>
                <w:rFonts w:ascii="仿宋" w:eastAsia="仿宋" w:hAnsi="仿宋" w:cs="仿宋" w:hint="eastAsia"/>
                <w:szCs w:val="21"/>
              </w:rPr>
            </w:pPr>
            <w:r w:rsidRPr="00B97291">
              <w:rPr>
                <w:rFonts w:ascii="仿宋" w:eastAsia="仿宋" w:hAnsi="仿宋" w:cs="仿宋" w:hint="eastAsia"/>
                <w:szCs w:val="21"/>
              </w:rPr>
              <w:t>有效</w:t>
            </w:r>
          </w:p>
        </w:tc>
        <w:tc>
          <w:tcPr>
            <w:tcW w:w="945" w:type="dxa"/>
            <w:vAlign w:val="center"/>
          </w:tcPr>
          <w:p w14:paraId="4807A180" w14:textId="77777777" w:rsidR="00DF3F79" w:rsidRPr="00B97291" w:rsidRDefault="00DF3F79" w:rsidP="00DF3F79">
            <w:pPr>
              <w:jc w:val="center"/>
              <w:rPr>
                <w:rFonts w:ascii="仿宋" w:eastAsia="仿宋" w:hAnsi="仿宋" w:cs="仿宋" w:hint="eastAsia"/>
                <w:szCs w:val="21"/>
              </w:rPr>
            </w:pPr>
            <w:r w:rsidRPr="00B97291">
              <w:rPr>
                <w:rFonts w:ascii="仿宋" w:eastAsia="仿宋" w:hAnsi="仿宋" w:cs="仿宋" w:hint="eastAsia"/>
                <w:szCs w:val="21"/>
              </w:rPr>
              <w:t>是</w:t>
            </w:r>
          </w:p>
        </w:tc>
        <w:tc>
          <w:tcPr>
            <w:tcW w:w="984" w:type="dxa"/>
            <w:vAlign w:val="center"/>
          </w:tcPr>
          <w:p w14:paraId="67CB7E25" w14:textId="77777777" w:rsidR="00DF3F79" w:rsidRPr="00B97291" w:rsidRDefault="00DF3F79" w:rsidP="00DF3F79">
            <w:pPr>
              <w:jc w:val="center"/>
              <w:rPr>
                <w:rFonts w:ascii="仿宋" w:eastAsia="仿宋" w:hAnsi="仿宋" w:cs="仿宋" w:hint="eastAsia"/>
                <w:szCs w:val="21"/>
              </w:rPr>
            </w:pPr>
            <w:r w:rsidRPr="00B97291">
              <w:rPr>
                <w:rFonts w:ascii="仿宋" w:eastAsia="仿宋" w:hAnsi="仿宋" w:cs="仿宋" w:hint="eastAsia"/>
                <w:szCs w:val="21"/>
              </w:rPr>
              <w:t>是</w:t>
            </w:r>
          </w:p>
        </w:tc>
      </w:tr>
      <w:tr w:rsidR="00DF3F79" w:rsidRPr="00B97291" w14:paraId="5EB52B21" w14:textId="77777777" w:rsidTr="007F03F0">
        <w:trPr>
          <w:trHeight w:val="1408"/>
          <w:jc w:val="center"/>
        </w:trPr>
        <w:tc>
          <w:tcPr>
            <w:tcW w:w="445" w:type="dxa"/>
            <w:vAlign w:val="center"/>
          </w:tcPr>
          <w:p w14:paraId="6A92C3AD" w14:textId="77777777" w:rsidR="00DF3F79" w:rsidRPr="00B97291" w:rsidRDefault="00DF3F79" w:rsidP="00DF3F79">
            <w:pPr>
              <w:pStyle w:val="a5"/>
              <w:adjustRightInd w:val="0"/>
              <w:snapToGrid w:val="0"/>
              <w:spacing w:line="240" w:lineRule="auto"/>
              <w:ind w:firstLineChars="0" w:firstLine="0"/>
              <w:jc w:val="center"/>
              <w:rPr>
                <w:rFonts w:ascii="仿宋" w:eastAsia="仿宋" w:hAnsi="仿宋" w:cs="仿宋" w:hint="eastAsia"/>
                <w:sz w:val="21"/>
                <w:szCs w:val="21"/>
              </w:rPr>
            </w:pPr>
            <w:r>
              <w:rPr>
                <w:rFonts w:ascii="仿宋" w:eastAsia="仿宋" w:hAnsi="仿宋" w:cs="仿宋"/>
                <w:sz w:val="21"/>
                <w:szCs w:val="21"/>
              </w:rPr>
              <w:t>10</w:t>
            </w:r>
          </w:p>
        </w:tc>
        <w:tc>
          <w:tcPr>
            <w:tcW w:w="792" w:type="dxa"/>
            <w:vAlign w:val="center"/>
          </w:tcPr>
          <w:p w14:paraId="1B69BAD6" w14:textId="77777777" w:rsidR="00DF3F79" w:rsidRPr="00B97291" w:rsidRDefault="00DF3F79" w:rsidP="00DF3F79">
            <w:pPr>
              <w:jc w:val="center"/>
              <w:rPr>
                <w:rFonts w:ascii="仿宋" w:eastAsia="仿宋" w:hAnsi="仿宋" w:cs="仿宋" w:hint="eastAsia"/>
                <w:szCs w:val="21"/>
              </w:rPr>
            </w:pPr>
            <w:r w:rsidRPr="00B97291">
              <w:rPr>
                <w:rFonts w:ascii="仿宋" w:eastAsia="仿宋" w:hAnsi="仿宋" w:cs="仿宋" w:hint="eastAsia"/>
                <w:szCs w:val="21"/>
              </w:rPr>
              <w:t>行业标准</w:t>
            </w:r>
          </w:p>
        </w:tc>
        <w:tc>
          <w:tcPr>
            <w:tcW w:w="1686" w:type="dxa"/>
            <w:vAlign w:val="center"/>
          </w:tcPr>
          <w:p w14:paraId="4231684D" w14:textId="77777777" w:rsidR="00DF3F79" w:rsidRPr="00B97291" w:rsidRDefault="00DF3F79" w:rsidP="00DF3F79">
            <w:pPr>
              <w:jc w:val="center"/>
              <w:rPr>
                <w:rFonts w:ascii="仿宋" w:eastAsia="仿宋" w:hAnsi="仿宋" w:cs="仿宋" w:hint="eastAsia"/>
                <w:szCs w:val="21"/>
              </w:rPr>
            </w:pPr>
            <w:r w:rsidRPr="00B97291">
              <w:rPr>
                <w:rFonts w:ascii="仿宋" w:eastAsia="仿宋" w:hAnsi="仿宋" w:cs="仿宋" w:hint="eastAsia"/>
                <w:szCs w:val="21"/>
              </w:rPr>
              <w:t>医疗器械免疫原性评价方法第5部分：用M86抗体测定动物源性医疗器械中α-</w:t>
            </w:r>
            <w:r w:rsidRPr="00B97291">
              <w:rPr>
                <w:rFonts w:ascii="仿宋" w:eastAsia="仿宋" w:hAnsi="仿宋" w:cs="仿宋" w:hint="eastAsia"/>
                <w:szCs w:val="21"/>
              </w:rPr>
              <w:lastRenderedPageBreak/>
              <w:t>Gal抗原清除率</w:t>
            </w:r>
          </w:p>
        </w:tc>
        <w:tc>
          <w:tcPr>
            <w:tcW w:w="668" w:type="dxa"/>
            <w:vAlign w:val="center"/>
          </w:tcPr>
          <w:p w14:paraId="7C7B3387" w14:textId="77777777" w:rsidR="00DF3F79" w:rsidRPr="00B97291" w:rsidRDefault="00DF3F79" w:rsidP="00DF3F79">
            <w:pPr>
              <w:jc w:val="center"/>
              <w:rPr>
                <w:rFonts w:ascii="仿宋" w:eastAsia="仿宋" w:hAnsi="仿宋" w:cs="仿宋" w:hint="eastAsia"/>
                <w:szCs w:val="21"/>
              </w:rPr>
            </w:pPr>
            <w:r w:rsidRPr="00B97291">
              <w:rPr>
                <w:rFonts w:ascii="仿宋" w:eastAsia="仿宋" w:hAnsi="仿宋" w:cs="仿宋" w:hint="eastAsia"/>
                <w:szCs w:val="21"/>
              </w:rPr>
              <w:lastRenderedPageBreak/>
              <w:t>中国</w:t>
            </w:r>
          </w:p>
        </w:tc>
        <w:tc>
          <w:tcPr>
            <w:tcW w:w="1652" w:type="dxa"/>
            <w:vAlign w:val="center"/>
          </w:tcPr>
          <w:p w14:paraId="1D74AEEB" w14:textId="77777777" w:rsidR="00DF3F79" w:rsidRPr="00B97291" w:rsidRDefault="00DF3F79" w:rsidP="00DF3F79">
            <w:pPr>
              <w:jc w:val="center"/>
              <w:rPr>
                <w:rFonts w:ascii="仿宋" w:eastAsia="仿宋" w:hAnsi="仿宋" w:cs="仿宋" w:hint="eastAsia"/>
                <w:szCs w:val="21"/>
              </w:rPr>
            </w:pPr>
            <w:r w:rsidRPr="00B97291">
              <w:rPr>
                <w:rFonts w:ascii="仿宋" w:eastAsia="仿宋" w:hAnsi="仿宋" w:cs="仿宋" w:hint="eastAsia"/>
                <w:szCs w:val="21"/>
              </w:rPr>
              <w:t>YY/T 1465.5-2016</w:t>
            </w:r>
          </w:p>
        </w:tc>
        <w:tc>
          <w:tcPr>
            <w:tcW w:w="1233" w:type="dxa"/>
            <w:vAlign w:val="center"/>
          </w:tcPr>
          <w:p w14:paraId="20671E00" w14:textId="77777777" w:rsidR="00DF3F79" w:rsidRPr="00B97291" w:rsidRDefault="00DF3F79" w:rsidP="00DF3F79">
            <w:pPr>
              <w:jc w:val="center"/>
              <w:rPr>
                <w:rFonts w:ascii="仿宋" w:eastAsia="仿宋" w:hAnsi="仿宋" w:cs="仿宋" w:hint="eastAsia"/>
                <w:szCs w:val="21"/>
              </w:rPr>
            </w:pPr>
            <w:r w:rsidRPr="00B97291">
              <w:rPr>
                <w:rFonts w:ascii="仿宋" w:eastAsia="仿宋" w:hAnsi="仿宋" w:cs="仿宋" w:hint="eastAsia"/>
                <w:szCs w:val="21"/>
              </w:rPr>
              <w:t>2016-07-29</w:t>
            </w:r>
          </w:p>
        </w:tc>
        <w:tc>
          <w:tcPr>
            <w:tcW w:w="1285" w:type="dxa"/>
            <w:vAlign w:val="center"/>
          </w:tcPr>
          <w:p w14:paraId="2EF6BB6B" w14:textId="77777777" w:rsidR="00DF3F79" w:rsidRPr="00B97291" w:rsidRDefault="00DF3F79" w:rsidP="00DF3F79">
            <w:pPr>
              <w:jc w:val="center"/>
              <w:rPr>
                <w:rFonts w:ascii="仿宋" w:eastAsia="仿宋" w:hAnsi="仿宋" w:cs="仿宋" w:hint="eastAsia"/>
                <w:szCs w:val="21"/>
              </w:rPr>
            </w:pPr>
            <w:r w:rsidRPr="00B97291">
              <w:rPr>
                <w:rFonts w:ascii="仿宋" w:eastAsia="仿宋" w:hAnsi="仿宋" w:cs="仿宋" w:hint="eastAsia"/>
                <w:szCs w:val="21"/>
              </w:rPr>
              <w:t>国家食品药品监督管理总局</w:t>
            </w:r>
          </w:p>
        </w:tc>
        <w:tc>
          <w:tcPr>
            <w:tcW w:w="2010" w:type="dxa"/>
            <w:vAlign w:val="center"/>
          </w:tcPr>
          <w:p w14:paraId="4A80D468" w14:textId="77777777" w:rsidR="00DF3F79" w:rsidRPr="00B97291" w:rsidRDefault="00DF3F79" w:rsidP="00DF3F79">
            <w:pPr>
              <w:jc w:val="center"/>
              <w:rPr>
                <w:rFonts w:ascii="仿宋" w:eastAsia="仿宋" w:hAnsi="仿宋" w:cs="仿宋" w:hint="eastAsia"/>
                <w:szCs w:val="21"/>
              </w:rPr>
            </w:pPr>
            <w:r w:rsidRPr="00B97291">
              <w:rPr>
                <w:rFonts w:ascii="仿宋" w:eastAsia="仿宋" w:hAnsi="仿宋" w:cs="仿宋" w:hint="eastAsia"/>
                <w:szCs w:val="21"/>
              </w:rPr>
              <w:t>山东省医疗器械产品质量检验中心、四川医疗器械生物材料和制品检验中心、军事医学科学</w:t>
            </w:r>
            <w:r w:rsidRPr="00B97291">
              <w:rPr>
                <w:rFonts w:ascii="仿宋" w:eastAsia="仿宋" w:hAnsi="仿宋" w:cs="仿宋" w:hint="eastAsia"/>
                <w:szCs w:val="21"/>
              </w:rPr>
              <w:lastRenderedPageBreak/>
              <w:t>院野战输血研究所、烟台正海生物技术有限公司</w:t>
            </w:r>
          </w:p>
        </w:tc>
        <w:tc>
          <w:tcPr>
            <w:tcW w:w="1409" w:type="dxa"/>
            <w:vAlign w:val="center"/>
          </w:tcPr>
          <w:p w14:paraId="4B618022" w14:textId="77777777" w:rsidR="00DF3F79" w:rsidRPr="00B97291" w:rsidRDefault="00DF3F79" w:rsidP="00DF3F79">
            <w:pPr>
              <w:jc w:val="center"/>
              <w:rPr>
                <w:rFonts w:ascii="仿宋" w:eastAsia="仿宋" w:hAnsi="仿宋" w:cs="仿宋" w:hint="eastAsia"/>
                <w:szCs w:val="21"/>
              </w:rPr>
            </w:pPr>
            <w:r w:rsidRPr="00B97291">
              <w:rPr>
                <w:rFonts w:ascii="仿宋" w:eastAsia="仿宋" w:hAnsi="仿宋" w:cs="仿宋" w:hint="eastAsia"/>
                <w:szCs w:val="21"/>
              </w:rPr>
              <w:lastRenderedPageBreak/>
              <w:t>孙晓霞、刘成虎、</w:t>
            </w:r>
            <w:proofErr w:type="gramStart"/>
            <w:r w:rsidRPr="00B97291">
              <w:rPr>
                <w:rFonts w:ascii="仿宋" w:eastAsia="仿宋" w:hAnsi="仿宋" w:cs="仿宋" w:hint="eastAsia"/>
                <w:szCs w:val="21"/>
              </w:rPr>
              <w:t>袁暾</w:t>
            </w:r>
            <w:proofErr w:type="gramEnd"/>
            <w:r w:rsidRPr="00B97291">
              <w:rPr>
                <w:rFonts w:ascii="仿宋" w:eastAsia="仿宋" w:hAnsi="仿宋" w:cs="仿宋" w:hint="eastAsia"/>
                <w:szCs w:val="21"/>
              </w:rPr>
              <w:t>、杨晓琴、高红伟、宫锋、</w:t>
            </w:r>
            <w:r w:rsidRPr="00B97291">
              <w:rPr>
                <w:rFonts w:ascii="仿宋" w:eastAsia="仿宋" w:hAnsi="仿宋" w:cs="仿宋" w:hint="eastAsia"/>
                <w:szCs w:val="21"/>
              </w:rPr>
              <w:lastRenderedPageBreak/>
              <w:t>陆美娇、张东刚</w:t>
            </w:r>
          </w:p>
        </w:tc>
        <w:tc>
          <w:tcPr>
            <w:tcW w:w="829" w:type="dxa"/>
            <w:vAlign w:val="center"/>
          </w:tcPr>
          <w:p w14:paraId="767D76D5" w14:textId="77777777" w:rsidR="00DF3F79" w:rsidRPr="00B97291" w:rsidRDefault="00DF3F79" w:rsidP="00DF3F79">
            <w:pPr>
              <w:jc w:val="center"/>
              <w:rPr>
                <w:rFonts w:ascii="仿宋" w:eastAsia="仿宋" w:hAnsi="仿宋" w:cs="仿宋" w:hint="eastAsia"/>
                <w:szCs w:val="21"/>
              </w:rPr>
            </w:pPr>
            <w:r w:rsidRPr="00B97291">
              <w:rPr>
                <w:rFonts w:ascii="仿宋" w:eastAsia="仿宋" w:hAnsi="仿宋" w:cs="仿宋" w:hint="eastAsia"/>
                <w:szCs w:val="21"/>
              </w:rPr>
              <w:lastRenderedPageBreak/>
              <w:t>有效</w:t>
            </w:r>
          </w:p>
        </w:tc>
        <w:tc>
          <w:tcPr>
            <w:tcW w:w="945" w:type="dxa"/>
            <w:vAlign w:val="center"/>
          </w:tcPr>
          <w:p w14:paraId="4644CB74" w14:textId="77777777" w:rsidR="00DF3F79" w:rsidRPr="00B97291" w:rsidRDefault="00DF3F79" w:rsidP="00DF3F79">
            <w:pPr>
              <w:jc w:val="center"/>
              <w:rPr>
                <w:rFonts w:ascii="仿宋" w:eastAsia="仿宋" w:hAnsi="仿宋" w:cs="仿宋" w:hint="eastAsia"/>
                <w:szCs w:val="21"/>
              </w:rPr>
            </w:pPr>
            <w:r w:rsidRPr="00B97291">
              <w:rPr>
                <w:rFonts w:ascii="仿宋" w:eastAsia="仿宋" w:hAnsi="仿宋" w:cs="仿宋" w:hint="eastAsia"/>
                <w:szCs w:val="21"/>
              </w:rPr>
              <w:t>是</w:t>
            </w:r>
          </w:p>
        </w:tc>
        <w:tc>
          <w:tcPr>
            <w:tcW w:w="984" w:type="dxa"/>
            <w:vAlign w:val="center"/>
          </w:tcPr>
          <w:p w14:paraId="583E0791" w14:textId="77777777" w:rsidR="00DF3F79" w:rsidRPr="00B97291" w:rsidRDefault="00DF3F79" w:rsidP="00DF3F79">
            <w:pPr>
              <w:jc w:val="center"/>
              <w:rPr>
                <w:rFonts w:ascii="仿宋" w:eastAsia="仿宋" w:hAnsi="仿宋" w:cs="仿宋" w:hint="eastAsia"/>
                <w:szCs w:val="21"/>
              </w:rPr>
            </w:pPr>
            <w:r w:rsidRPr="00B97291">
              <w:rPr>
                <w:rFonts w:ascii="仿宋" w:eastAsia="仿宋" w:hAnsi="仿宋" w:cs="仿宋" w:hint="eastAsia"/>
                <w:szCs w:val="21"/>
              </w:rPr>
              <w:t>是</w:t>
            </w:r>
          </w:p>
        </w:tc>
      </w:tr>
    </w:tbl>
    <w:p w14:paraId="67446894" w14:textId="77777777" w:rsidR="00DE79A5" w:rsidRPr="00B97291" w:rsidRDefault="00DE79A5">
      <w:pPr>
        <w:widowControl/>
        <w:jc w:val="left"/>
        <w:rPr>
          <w:sz w:val="24"/>
          <w:szCs w:val="32"/>
        </w:rPr>
        <w:sectPr w:rsidR="00DE79A5" w:rsidRPr="00B97291">
          <w:pgSz w:w="16838" w:h="11906" w:orient="landscape"/>
          <w:pgMar w:top="1797" w:right="1440" w:bottom="1797" w:left="1440" w:header="851" w:footer="992" w:gutter="0"/>
          <w:cols w:space="720"/>
          <w:docGrid w:type="lines" w:linePitch="312"/>
        </w:sectPr>
      </w:pPr>
    </w:p>
    <w:p w14:paraId="466CDC91" w14:textId="77777777" w:rsidR="00DE79A5" w:rsidRPr="00B97291" w:rsidRDefault="00DE79A5">
      <w:pPr>
        <w:widowControl/>
        <w:jc w:val="left"/>
        <w:rPr>
          <w:sz w:val="24"/>
          <w:szCs w:val="32"/>
        </w:rPr>
      </w:pPr>
    </w:p>
    <w:p w14:paraId="5956889B" w14:textId="77777777" w:rsidR="00DE79A5" w:rsidRPr="00B97291" w:rsidRDefault="00C01363">
      <w:pPr>
        <w:spacing w:line="360" w:lineRule="auto"/>
        <w:ind w:firstLineChars="200" w:firstLine="640"/>
        <w:rPr>
          <w:rFonts w:ascii="黑体" w:eastAsia="黑体" w:hAnsi="黑体" w:hint="eastAsia"/>
          <w:sz w:val="32"/>
          <w:szCs w:val="40"/>
        </w:rPr>
      </w:pPr>
      <w:r w:rsidRPr="00B97291">
        <w:rPr>
          <w:rFonts w:ascii="黑体" w:eastAsia="黑体" w:hAnsi="黑体" w:hint="eastAsia"/>
          <w:sz w:val="32"/>
          <w:szCs w:val="40"/>
        </w:rPr>
        <w:t>七、主要完成人</w:t>
      </w:r>
    </w:p>
    <w:tbl>
      <w:tblPr>
        <w:tblW w:w="1008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816"/>
        <w:gridCol w:w="1074"/>
        <w:gridCol w:w="1181"/>
        <w:gridCol w:w="1559"/>
        <w:gridCol w:w="1559"/>
        <w:gridCol w:w="2832"/>
      </w:tblGrid>
      <w:tr w:rsidR="00B97291" w:rsidRPr="00B97291" w14:paraId="0AF6009D" w14:textId="77777777">
        <w:trPr>
          <w:trHeight w:val="454"/>
          <w:jc w:val="center"/>
        </w:trPr>
        <w:tc>
          <w:tcPr>
            <w:tcW w:w="1061" w:type="dxa"/>
          </w:tcPr>
          <w:p w14:paraId="67C38BA8" w14:textId="77777777" w:rsidR="00DE79A5" w:rsidRPr="00B97291" w:rsidRDefault="00C01363">
            <w:pPr>
              <w:pStyle w:val="a5"/>
              <w:spacing w:line="390" w:lineRule="exact"/>
              <w:ind w:firstLineChars="0" w:firstLine="0"/>
              <w:jc w:val="center"/>
              <w:rPr>
                <w:rFonts w:ascii="仿宋" w:eastAsia="仿宋" w:hAnsi="仿宋" w:cs="仿宋" w:hint="eastAsia"/>
                <w:b/>
                <w:bCs/>
                <w:sz w:val="21"/>
              </w:rPr>
            </w:pPr>
            <w:r w:rsidRPr="00B97291">
              <w:rPr>
                <w:rFonts w:ascii="仿宋" w:eastAsia="仿宋" w:hAnsi="仿宋" w:cs="仿宋" w:hint="eastAsia"/>
                <w:b/>
                <w:bCs/>
                <w:sz w:val="21"/>
              </w:rPr>
              <w:t>姓名</w:t>
            </w:r>
          </w:p>
        </w:tc>
        <w:tc>
          <w:tcPr>
            <w:tcW w:w="816" w:type="dxa"/>
            <w:vAlign w:val="center"/>
          </w:tcPr>
          <w:p w14:paraId="53D194B5" w14:textId="77777777" w:rsidR="00DE79A5" w:rsidRPr="00B97291" w:rsidRDefault="00C01363">
            <w:pPr>
              <w:pStyle w:val="a5"/>
              <w:spacing w:line="390" w:lineRule="exact"/>
              <w:ind w:firstLineChars="0" w:firstLine="0"/>
              <w:jc w:val="center"/>
              <w:rPr>
                <w:rFonts w:ascii="仿宋" w:eastAsia="仿宋" w:hAnsi="仿宋" w:cs="仿宋" w:hint="eastAsia"/>
                <w:b/>
                <w:bCs/>
                <w:sz w:val="21"/>
              </w:rPr>
            </w:pPr>
            <w:r w:rsidRPr="00B97291">
              <w:rPr>
                <w:rFonts w:ascii="仿宋" w:eastAsia="仿宋" w:hAnsi="仿宋" w:cs="仿宋" w:hint="eastAsia"/>
                <w:b/>
                <w:bCs/>
                <w:sz w:val="21"/>
              </w:rPr>
              <w:t>排名</w:t>
            </w:r>
          </w:p>
        </w:tc>
        <w:tc>
          <w:tcPr>
            <w:tcW w:w="1074" w:type="dxa"/>
            <w:vAlign w:val="center"/>
          </w:tcPr>
          <w:p w14:paraId="2A42B414" w14:textId="77777777" w:rsidR="00DE79A5" w:rsidRPr="00B97291" w:rsidRDefault="00C01363">
            <w:pPr>
              <w:pStyle w:val="a5"/>
              <w:spacing w:line="390" w:lineRule="exact"/>
              <w:ind w:firstLineChars="0" w:firstLine="0"/>
              <w:jc w:val="center"/>
              <w:rPr>
                <w:rFonts w:ascii="仿宋" w:eastAsia="仿宋" w:hAnsi="仿宋" w:cs="仿宋" w:hint="eastAsia"/>
                <w:b/>
                <w:bCs/>
                <w:sz w:val="21"/>
              </w:rPr>
            </w:pPr>
            <w:r w:rsidRPr="00B97291">
              <w:rPr>
                <w:rFonts w:ascii="仿宋" w:eastAsia="仿宋" w:hAnsi="仿宋" w:cs="仿宋" w:hint="eastAsia"/>
                <w:b/>
                <w:bCs/>
                <w:sz w:val="21"/>
              </w:rPr>
              <w:t>行政职务</w:t>
            </w:r>
          </w:p>
        </w:tc>
        <w:tc>
          <w:tcPr>
            <w:tcW w:w="1181" w:type="dxa"/>
            <w:vAlign w:val="center"/>
          </w:tcPr>
          <w:p w14:paraId="5C033250" w14:textId="77777777" w:rsidR="00DE79A5" w:rsidRPr="00B97291" w:rsidRDefault="00C01363">
            <w:pPr>
              <w:pStyle w:val="a5"/>
              <w:spacing w:line="390" w:lineRule="exact"/>
              <w:ind w:firstLineChars="0" w:firstLine="0"/>
              <w:jc w:val="center"/>
              <w:rPr>
                <w:rFonts w:ascii="仿宋" w:eastAsia="仿宋" w:hAnsi="仿宋" w:cs="仿宋" w:hint="eastAsia"/>
                <w:b/>
                <w:bCs/>
                <w:sz w:val="21"/>
              </w:rPr>
            </w:pPr>
            <w:r w:rsidRPr="00B97291">
              <w:rPr>
                <w:rFonts w:ascii="仿宋" w:eastAsia="仿宋" w:hAnsi="仿宋" w:cs="仿宋" w:hint="eastAsia"/>
                <w:b/>
                <w:bCs/>
                <w:sz w:val="21"/>
              </w:rPr>
              <w:t>技术职称</w:t>
            </w:r>
          </w:p>
        </w:tc>
        <w:tc>
          <w:tcPr>
            <w:tcW w:w="1559" w:type="dxa"/>
            <w:vAlign w:val="center"/>
          </w:tcPr>
          <w:p w14:paraId="01AE191C" w14:textId="77777777" w:rsidR="00DE79A5" w:rsidRPr="00B97291" w:rsidRDefault="00C01363">
            <w:pPr>
              <w:pStyle w:val="a5"/>
              <w:spacing w:line="390" w:lineRule="exact"/>
              <w:ind w:firstLineChars="0" w:firstLine="0"/>
              <w:jc w:val="center"/>
              <w:rPr>
                <w:rFonts w:ascii="仿宋" w:eastAsia="仿宋" w:hAnsi="仿宋" w:cs="仿宋" w:hint="eastAsia"/>
                <w:b/>
                <w:bCs/>
                <w:sz w:val="21"/>
              </w:rPr>
            </w:pPr>
            <w:r w:rsidRPr="00B97291">
              <w:rPr>
                <w:rFonts w:ascii="仿宋" w:eastAsia="仿宋" w:hAnsi="仿宋" w:cs="仿宋" w:hint="eastAsia"/>
                <w:b/>
                <w:bCs/>
                <w:sz w:val="21"/>
              </w:rPr>
              <w:t>工作单位</w:t>
            </w:r>
          </w:p>
        </w:tc>
        <w:tc>
          <w:tcPr>
            <w:tcW w:w="1559" w:type="dxa"/>
            <w:vAlign w:val="center"/>
          </w:tcPr>
          <w:p w14:paraId="0F05E5D2" w14:textId="77777777" w:rsidR="00DE79A5" w:rsidRPr="00B97291" w:rsidRDefault="00C01363">
            <w:pPr>
              <w:pStyle w:val="a5"/>
              <w:spacing w:line="390" w:lineRule="exact"/>
              <w:ind w:firstLineChars="0" w:firstLine="0"/>
              <w:jc w:val="center"/>
              <w:rPr>
                <w:rFonts w:ascii="仿宋" w:eastAsia="仿宋" w:hAnsi="仿宋" w:cs="仿宋" w:hint="eastAsia"/>
                <w:b/>
                <w:bCs/>
                <w:sz w:val="21"/>
              </w:rPr>
            </w:pPr>
            <w:r w:rsidRPr="00B97291">
              <w:rPr>
                <w:rFonts w:ascii="仿宋" w:eastAsia="仿宋" w:hAnsi="仿宋" w:cs="仿宋" w:hint="eastAsia"/>
                <w:b/>
                <w:bCs/>
                <w:sz w:val="21"/>
              </w:rPr>
              <w:t>完成单位</w:t>
            </w:r>
          </w:p>
        </w:tc>
        <w:tc>
          <w:tcPr>
            <w:tcW w:w="2832" w:type="dxa"/>
            <w:vAlign w:val="center"/>
          </w:tcPr>
          <w:p w14:paraId="704E67EE" w14:textId="77777777" w:rsidR="00DE79A5" w:rsidRPr="00B97291" w:rsidRDefault="00C01363">
            <w:pPr>
              <w:pStyle w:val="a5"/>
              <w:spacing w:line="390" w:lineRule="exact"/>
              <w:ind w:firstLineChars="0" w:firstLine="0"/>
              <w:jc w:val="center"/>
              <w:rPr>
                <w:rFonts w:ascii="仿宋" w:eastAsia="仿宋" w:hAnsi="仿宋" w:cs="仿宋" w:hint="eastAsia"/>
                <w:b/>
                <w:bCs/>
                <w:sz w:val="21"/>
              </w:rPr>
            </w:pPr>
            <w:r w:rsidRPr="00B97291">
              <w:rPr>
                <w:rFonts w:ascii="仿宋" w:eastAsia="仿宋" w:hAnsi="仿宋" w:cs="仿宋" w:hint="eastAsia"/>
                <w:b/>
                <w:bCs/>
                <w:sz w:val="21"/>
              </w:rPr>
              <w:t>对该项目贡献</w:t>
            </w:r>
          </w:p>
        </w:tc>
      </w:tr>
      <w:tr w:rsidR="00B97291" w:rsidRPr="00B97291" w14:paraId="6B56F0FE" w14:textId="77777777">
        <w:trPr>
          <w:trHeight w:val="454"/>
          <w:jc w:val="center"/>
        </w:trPr>
        <w:tc>
          <w:tcPr>
            <w:tcW w:w="1061" w:type="dxa"/>
            <w:vAlign w:val="center"/>
          </w:tcPr>
          <w:p w14:paraId="1A8230EC" w14:textId="77777777" w:rsidR="00DE79A5" w:rsidRPr="00B97291" w:rsidRDefault="00F0100E">
            <w:pPr>
              <w:pStyle w:val="a5"/>
              <w:spacing w:line="390" w:lineRule="exact"/>
              <w:ind w:firstLineChars="0" w:firstLine="0"/>
              <w:jc w:val="center"/>
              <w:rPr>
                <w:rFonts w:ascii="仿宋" w:eastAsia="仿宋" w:hAnsi="仿宋" w:cs="仿宋" w:hint="eastAsia"/>
                <w:sz w:val="21"/>
              </w:rPr>
            </w:pPr>
            <w:r>
              <w:rPr>
                <w:rFonts w:ascii="仿宋" w:eastAsia="仿宋" w:hAnsi="仿宋" w:cs="仿宋" w:hint="eastAsia"/>
                <w:sz w:val="21"/>
              </w:rPr>
              <w:t>刘成虎</w:t>
            </w:r>
          </w:p>
        </w:tc>
        <w:tc>
          <w:tcPr>
            <w:tcW w:w="816" w:type="dxa"/>
            <w:vAlign w:val="center"/>
          </w:tcPr>
          <w:p w14:paraId="0F9B95D2" w14:textId="77777777" w:rsidR="00DE79A5" w:rsidRPr="00B97291" w:rsidRDefault="00C01363">
            <w:pPr>
              <w:pStyle w:val="a5"/>
              <w:spacing w:line="390" w:lineRule="exact"/>
              <w:ind w:firstLineChars="0" w:firstLine="0"/>
              <w:jc w:val="center"/>
              <w:rPr>
                <w:rFonts w:ascii="仿宋" w:eastAsia="仿宋" w:hAnsi="仿宋" w:cs="仿宋" w:hint="eastAsia"/>
                <w:sz w:val="21"/>
              </w:rPr>
            </w:pPr>
            <w:r w:rsidRPr="00B97291">
              <w:rPr>
                <w:rFonts w:ascii="仿宋" w:eastAsia="仿宋" w:hAnsi="仿宋" w:cs="仿宋" w:hint="eastAsia"/>
                <w:sz w:val="21"/>
              </w:rPr>
              <w:t>1</w:t>
            </w:r>
          </w:p>
        </w:tc>
        <w:tc>
          <w:tcPr>
            <w:tcW w:w="1074" w:type="dxa"/>
            <w:vAlign w:val="center"/>
          </w:tcPr>
          <w:p w14:paraId="5ECF42B9" w14:textId="77777777" w:rsidR="00DE79A5" w:rsidRPr="00B97291" w:rsidRDefault="00643FC5">
            <w:pPr>
              <w:pStyle w:val="a5"/>
              <w:spacing w:line="390" w:lineRule="exact"/>
              <w:ind w:firstLineChars="0" w:firstLine="0"/>
              <w:jc w:val="center"/>
              <w:rPr>
                <w:rFonts w:ascii="仿宋" w:eastAsia="仿宋" w:hAnsi="仿宋" w:cs="仿宋" w:hint="eastAsia"/>
                <w:sz w:val="21"/>
              </w:rPr>
            </w:pPr>
            <w:r>
              <w:rPr>
                <w:rFonts w:ascii="仿宋" w:eastAsia="仿宋" w:hAnsi="仿宋" w:cs="仿宋" w:hint="eastAsia"/>
                <w:sz w:val="21"/>
              </w:rPr>
              <w:t>副院长</w:t>
            </w:r>
          </w:p>
        </w:tc>
        <w:tc>
          <w:tcPr>
            <w:tcW w:w="1181" w:type="dxa"/>
            <w:vAlign w:val="center"/>
          </w:tcPr>
          <w:p w14:paraId="503F9E34" w14:textId="77777777" w:rsidR="00DE79A5" w:rsidRPr="00B97291" w:rsidRDefault="00643FC5">
            <w:pPr>
              <w:pStyle w:val="a5"/>
              <w:spacing w:line="390" w:lineRule="exact"/>
              <w:ind w:firstLineChars="0" w:firstLine="0"/>
              <w:jc w:val="center"/>
              <w:rPr>
                <w:rFonts w:ascii="仿宋" w:eastAsia="仿宋" w:hAnsi="仿宋" w:cs="仿宋" w:hint="eastAsia"/>
                <w:sz w:val="21"/>
              </w:rPr>
            </w:pPr>
            <w:r>
              <w:rPr>
                <w:rFonts w:ascii="仿宋" w:eastAsia="仿宋" w:hAnsi="仿宋" w:cs="仿宋" w:hint="eastAsia"/>
                <w:sz w:val="21"/>
              </w:rPr>
              <w:t>正高级工程师</w:t>
            </w:r>
          </w:p>
        </w:tc>
        <w:tc>
          <w:tcPr>
            <w:tcW w:w="1559" w:type="dxa"/>
            <w:vAlign w:val="center"/>
          </w:tcPr>
          <w:p w14:paraId="33A5196B" w14:textId="77777777" w:rsidR="00DE79A5" w:rsidRPr="00B97291" w:rsidRDefault="00643FC5">
            <w:pPr>
              <w:pStyle w:val="a5"/>
              <w:spacing w:line="390" w:lineRule="exact"/>
              <w:ind w:firstLineChars="0" w:firstLine="0"/>
              <w:jc w:val="center"/>
              <w:rPr>
                <w:rFonts w:ascii="仿宋" w:eastAsia="仿宋" w:hAnsi="仿宋" w:cs="仿宋" w:hint="eastAsia"/>
                <w:sz w:val="21"/>
              </w:rPr>
            </w:pPr>
            <w:r>
              <w:rPr>
                <w:rFonts w:ascii="仿宋" w:eastAsia="仿宋" w:hAnsi="仿宋" w:cs="仿宋" w:hint="eastAsia"/>
                <w:sz w:val="21"/>
              </w:rPr>
              <w:t>山东省医疗器械和药品包装检验研究院</w:t>
            </w:r>
          </w:p>
        </w:tc>
        <w:tc>
          <w:tcPr>
            <w:tcW w:w="1559" w:type="dxa"/>
            <w:vAlign w:val="center"/>
          </w:tcPr>
          <w:p w14:paraId="5FCCE042" w14:textId="77777777" w:rsidR="00DE79A5" w:rsidRPr="00B97291" w:rsidRDefault="00C01363">
            <w:pPr>
              <w:pStyle w:val="a5"/>
              <w:spacing w:line="390" w:lineRule="exact"/>
              <w:ind w:firstLineChars="0" w:firstLine="0"/>
              <w:jc w:val="center"/>
              <w:rPr>
                <w:rFonts w:ascii="仿宋" w:eastAsia="仿宋" w:hAnsi="仿宋" w:cs="仿宋" w:hint="eastAsia"/>
                <w:sz w:val="21"/>
              </w:rPr>
            </w:pPr>
            <w:r w:rsidRPr="00B97291">
              <w:rPr>
                <w:rFonts w:ascii="仿宋" w:eastAsia="仿宋" w:hAnsi="仿宋" w:cs="仿宋" w:hint="eastAsia"/>
                <w:sz w:val="21"/>
                <w:szCs w:val="24"/>
              </w:rPr>
              <w:t>山东省医疗器械和药品包装检验研究院</w:t>
            </w:r>
          </w:p>
        </w:tc>
        <w:tc>
          <w:tcPr>
            <w:tcW w:w="2832" w:type="dxa"/>
            <w:vAlign w:val="center"/>
          </w:tcPr>
          <w:p w14:paraId="51C41B44" w14:textId="77777777" w:rsidR="00DE79A5" w:rsidRPr="001C6954" w:rsidRDefault="00643FC5" w:rsidP="0050294E">
            <w:pPr>
              <w:pStyle w:val="a5"/>
              <w:spacing w:line="390" w:lineRule="exact"/>
              <w:ind w:firstLineChars="0" w:firstLine="0"/>
              <w:jc w:val="center"/>
              <w:rPr>
                <w:rFonts w:ascii="仿宋" w:eastAsia="仿宋" w:hAnsi="仿宋" w:cs="仿宋" w:hint="eastAsia"/>
                <w:sz w:val="21"/>
              </w:rPr>
            </w:pPr>
            <w:r w:rsidRPr="001C6954">
              <w:rPr>
                <w:rFonts w:ascii="仿宋" w:eastAsia="仿宋" w:hAnsi="仿宋" w:cs="仿宋" w:hint="eastAsia"/>
                <w:sz w:val="21"/>
              </w:rPr>
              <w:t>负责该项目的总体实施，负责完成结构性心脏病用医疗器械检测</w:t>
            </w:r>
            <w:r w:rsidR="0050294E" w:rsidRPr="001C6954">
              <w:rPr>
                <w:rFonts w:ascii="仿宋" w:eastAsia="仿宋" w:hAnsi="仿宋" w:cs="仿宋" w:hint="eastAsia"/>
                <w:sz w:val="21"/>
              </w:rPr>
              <w:t>方法开发方案审核、</w:t>
            </w:r>
            <w:r w:rsidR="001C6954">
              <w:rPr>
                <w:rFonts w:ascii="仿宋" w:eastAsia="仿宋" w:hAnsi="仿宋" w:cs="仿宋" w:hint="eastAsia"/>
                <w:sz w:val="21"/>
              </w:rPr>
              <w:t>安全性评价和</w:t>
            </w:r>
            <w:r w:rsidR="0050294E" w:rsidRPr="001C6954">
              <w:rPr>
                <w:rFonts w:ascii="仿宋" w:eastAsia="仿宋" w:hAnsi="仿宋" w:cs="仿宋" w:hint="eastAsia"/>
                <w:sz w:val="21"/>
              </w:rPr>
              <w:t>标准体系构建，推动项目成果实施和推广应用，取得社会效益和间接经济效益。</w:t>
            </w:r>
          </w:p>
        </w:tc>
      </w:tr>
      <w:tr w:rsidR="00B97291" w:rsidRPr="00B97291" w14:paraId="348181EA" w14:textId="77777777">
        <w:trPr>
          <w:trHeight w:val="454"/>
          <w:jc w:val="center"/>
        </w:trPr>
        <w:tc>
          <w:tcPr>
            <w:tcW w:w="1061" w:type="dxa"/>
            <w:vAlign w:val="center"/>
          </w:tcPr>
          <w:p w14:paraId="016832B1" w14:textId="77777777" w:rsidR="00DE79A5" w:rsidRPr="00B97291" w:rsidRDefault="00F0100E">
            <w:pPr>
              <w:pStyle w:val="a5"/>
              <w:spacing w:line="390" w:lineRule="exact"/>
              <w:ind w:firstLineChars="0" w:firstLine="0"/>
              <w:jc w:val="center"/>
              <w:rPr>
                <w:rFonts w:ascii="仿宋" w:eastAsia="仿宋" w:hAnsi="仿宋" w:cs="仿宋" w:hint="eastAsia"/>
                <w:sz w:val="21"/>
              </w:rPr>
            </w:pPr>
            <w:r>
              <w:rPr>
                <w:rFonts w:ascii="仿宋" w:eastAsia="仿宋" w:hAnsi="仿宋" w:cs="仿宋" w:hint="eastAsia"/>
                <w:sz w:val="21"/>
              </w:rPr>
              <w:t>孙晓霞</w:t>
            </w:r>
          </w:p>
        </w:tc>
        <w:tc>
          <w:tcPr>
            <w:tcW w:w="816" w:type="dxa"/>
            <w:vAlign w:val="center"/>
          </w:tcPr>
          <w:p w14:paraId="156D71DE" w14:textId="77777777" w:rsidR="00DE79A5" w:rsidRPr="00B97291" w:rsidRDefault="00C01363">
            <w:pPr>
              <w:pStyle w:val="a5"/>
              <w:spacing w:line="390" w:lineRule="exact"/>
              <w:ind w:firstLineChars="0" w:firstLine="0"/>
              <w:jc w:val="center"/>
              <w:rPr>
                <w:rFonts w:ascii="仿宋" w:eastAsia="仿宋" w:hAnsi="仿宋" w:cs="仿宋" w:hint="eastAsia"/>
                <w:sz w:val="21"/>
              </w:rPr>
            </w:pPr>
            <w:r w:rsidRPr="00B97291">
              <w:rPr>
                <w:rFonts w:ascii="仿宋" w:eastAsia="仿宋" w:hAnsi="仿宋" w:cs="仿宋" w:hint="eastAsia"/>
                <w:sz w:val="21"/>
              </w:rPr>
              <w:t>2</w:t>
            </w:r>
          </w:p>
        </w:tc>
        <w:tc>
          <w:tcPr>
            <w:tcW w:w="1074" w:type="dxa"/>
            <w:vAlign w:val="center"/>
          </w:tcPr>
          <w:p w14:paraId="22B602A8" w14:textId="77777777" w:rsidR="00DE79A5" w:rsidRPr="00B97291" w:rsidRDefault="0050294E">
            <w:pPr>
              <w:pStyle w:val="a5"/>
              <w:spacing w:line="390" w:lineRule="exact"/>
              <w:ind w:firstLineChars="0" w:firstLine="0"/>
              <w:jc w:val="center"/>
              <w:rPr>
                <w:rFonts w:ascii="仿宋" w:eastAsia="仿宋" w:hAnsi="仿宋" w:cs="仿宋" w:hint="eastAsia"/>
                <w:sz w:val="21"/>
              </w:rPr>
            </w:pPr>
            <w:r>
              <w:rPr>
                <w:rFonts w:ascii="仿宋" w:eastAsia="仿宋" w:hAnsi="仿宋" w:cs="仿宋" w:hint="eastAsia"/>
                <w:sz w:val="21"/>
              </w:rPr>
              <w:t>中心主任</w:t>
            </w:r>
          </w:p>
        </w:tc>
        <w:tc>
          <w:tcPr>
            <w:tcW w:w="1181" w:type="dxa"/>
            <w:vAlign w:val="center"/>
          </w:tcPr>
          <w:p w14:paraId="3B909E11" w14:textId="77777777" w:rsidR="00DE79A5" w:rsidRPr="00B97291" w:rsidRDefault="0050294E">
            <w:pPr>
              <w:pStyle w:val="a5"/>
              <w:spacing w:line="390" w:lineRule="exact"/>
              <w:ind w:firstLineChars="0" w:firstLine="0"/>
              <w:jc w:val="center"/>
              <w:rPr>
                <w:rFonts w:ascii="仿宋" w:eastAsia="仿宋" w:hAnsi="仿宋" w:cs="仿宋" w:hint="eastAsia"/>
                <w:sz w:val="21"/>
              </w:rPr>
            </w:pPr>
            <w:r>
              <w:rPr>
                <w:rFonts w:ascii="仿宋" w:eastAsia="仿宋" w:hAnsi="仿宋" w:cs="仿宋" w:hint="eastAsia"/>
                <w:sz w:val="21"/>
              </w:rPr>
              <w:t>正高级工程师</w:t>
            </w:r>
          </w:p>
        </w:tc>
        <w:tc>
          <w:tcPr>
            <w:tcW w:w="1559" w:type="dxa"/>
            <w:vAlign w:val="center"/>
          </w:tcPr>
          <w:p w14:paraId="360CC8C2" w14:textId="77777777" w:rsidR="00DE79A5" w:rsidRPr="00B97291" w:rsidRDefault="0050294E">
            <w:pPr>
              <w:pStyle w:val="a5"/>
              <w:spacing w:line="390" w:lineRule="exact"/>
              <w:ind w:firstLineChars="0" w:firstLine="0"/>
              <w:jc w:val="center"/>
              <w:rPr>
                <w:rFonts w:ascii="仿宋" w:eastAsia="仿宋" w:hAnsi="仿宋" w:cs="仿宋" w:hint="eastAsia"/>
                <w:sz w:val="21"/>
              </w:rPr>
            </w:pPr>
            <w:r>
              <w:rPr>
                <w:rFonts w:ascii="仿宋" w:eastAsia="仿宋" w:hAnsi="仿宋" w:cs="仿宋" w:hint="eastAsia"/>
                <w:sz w:val="21"/>
              </w:rPr>
              <w:t>山东省医疗器械和药品包装检验研究院</w:t>
            </w:r>
          </w:p>
        </w:tc>
        <w:tc>
          <w:tcPr>
            <w:tcW w:w="1559" w:type="dxa"/>
            <w:vAlign w:val="center"/>
          </w:tcPr>
          <w:p w14:paraId="237E7CB7" w14:textId="77777777" w:rsidR="00DE79A5" w:rsidRPr="00B97291" w:rsidRDefault="0094237A">
            <w:pPr>
              <w:pStyle w:val="a5"/>
              <w:spacing w:line="390" w:lineRule="exact"/>
              <w:ind w:firstLineChars="0" w:firstLine="0"/>
              <w:jc w:val="center"/>
              <w:rPr>
                <w:rFonts w:ascii="仿宋" w:eastAsia="仿宋" w:hAnsi="仿宋" w:cs="仿宋" w:hint="eastAsia"/>
                <w:sz w:val="21"/>
              </w:rPr>
            </w:pPr>
            <w:r w:rsidRPr="00B97291">
              <w:rPr>
                <w:rFonts w:ascii="仿宋" w:eastAsia="仿宋" w:hAnsi="仿宋" w:cs="仿宋" w:hint="eastAsia"/>
                <w:sz w:val="21"/>
                <w:szCs w:val="24"/>
              </w:rPr>
              <w:t>山东省医疗器械和药品包装检验研究院</w:t>
            </w:r>
          </w:p>
        </w:tc>
        <w:tc>
          <w:tcPr>
            <w:tcW w:w="2832" w:type="dxa"/>
            <w:vAlign w:val="center"/>
          </w:tcPr>
          <w:p w14:paraId="468341D6" w14:textId="77777777" w:rsidR="00DE79A5" w:rsidRPr="001C6954" w:rsidRDefault="001C6954">
            <w:pPr>
              <w:pStyle w:val="a5"/>
              <w:spacing w:line="390" w:lineRule="exact"/>
              <w:ind w:firstLineChars="0" w:firstLine="0"/>
              <w:jc w:val="center"/>
              <w:rPr>
                <w:rFonts w:ascii="仿宋" w:eastAsia="仿宋" w:hAnsi="仿宋" w:cs="仿宋" w:hint="eastAsia"/>
                <w:sz w:val="21"/>
              </w:rPr>
            </w:pPr>
            <w:r w:rsidRPr="001C6954">
              <w:rPr>
                <w:rFonts w:ascii="仿宋" w:eastAsia="仿宋" w:hAnsi="仿宋" w:cs="仿宋"/>
                <w:sz w:val="21"/>
              </w:rPr>
              <w:t>主要从事该项目中动物源心血管器械免疫原检测与免疫风险控制技术研究。在动物源心血管器械安全性评价、α-Gal抗原特异性检测、免疫毒性定量评价方法的建立以及标准化方面起到重要作用。</w:t>
            </w:r>
          </w:p>
        </w:tc>
      </w:tr>
      <w:tr w:rsidR="00B97291" w:rsidRPr="00B97291" w14:paraId="53D91E9B" w14:textId="77777777">
        <w:trPr>
          <w:trHeight w:val="454"/>
          <w:jc w:val="center"/>
        </w:trPr>
        <w:tc>
          <w:tcPr>
            <w:tcW w:w="1061" w:type="dxa"/>
            <w:vAlign w:val="center"/>
          </w:tcPr>
          <w:p w14:paraId="6761B94F" w14:textId="77777777" w:rsidR="00DE79A5" w:rsidRPr="00B97291" w:rsidRDefault="00F0100E">
            <w:pPr>
              <w:pStyle w:val="a5"/>
              <w:spacing w:line="390" w:lineRule="exact"/>
              <w:ind w:firstLineChars="0" w:firstLine="0"/>
              <w:jc w:val="center"/>
              <w:rPr>
                <w:rFonts w:ascii="仿宋" w:eastAsia="仿宋" w:hAnsi="仿宋" w:cs="仿宋" w:hint="eastAsia"/>
                <w:sz w:val="21"/>
              </w:rPr>
            </w:pPr>
            <w:r>
              <w:rPr>
                <w:rFonts w:ascii="仿宋" w:eastAsia="仿宋" w:hAnsi="仿宋" w:cs="仿宋" w:hint="eastAsia"/>
                <w:sz w:val="21"/>
              </w:rPr>
              <w:t>卢文博</w:t>
            </w:r>
          </w:p>
        </w:tc>
        <w:tc>
          <w:tcPr>
            <w:tcW w:w="816" w:type="dxa"/>
            <w:vAlign w:val="center"/>
          </w:tcPr>
          <w:p w14:paraId="2B0EFA98" w14:textId="77777777" w:rsidR="00DE79A5" w:rsidRPr="00B97291" w:rsidRDefault="00C01363">
            <w:pPr>
              <w:pStyle w:val="a5"/>
              <w:spacing w:line="390" w:lineRule="exact"/>
              <w:ind w:firstLineChars="0" w:firstLine="0"/>
              <w:jc w:val="center"/>
              <w:rPr>
                <w:rFonts w:ascii="仿宋" w:eastAsia="仿宋" w:hAnsi="仿宋" w:cs="仿宋" w:hint="eastAsia"/>
                <w:sz w:val="21"/>
              </w:rPr>
            </w:pPr>
            <w:r w:rsidRPr="00B97291">
              <w:rPr>
                <w:rFonts w:ascii="仿宋" w:eastAsia="仿宋" w:hAnsi="仿宋" w:cs="仿宋" w:hint="eastAsia"/>
                <w:sz w:val="21"/>
              </w:rPr>
              <w:t>3</w:t>
            </w:r>
          </w:p>
        </w:tc>
        <w:tc>
          <w:tcPr>
            <w:tcW w:w="1074" w:type="dxa"/>
            <w:vAlign w:val="center"/>
          </w:tcPr>
          <w:p w14:paraId="78B06C76" w14:textId="77777777" w:rsidR="00DE79A5" w:rsidRPr="00B97291" w:rsidRDefault="0050294E">
            <w:pPr>
              <w:pStyle w:val="a5"/>
              <w:spacing w:line="390" w:lineRule="exact"/>
              <w:ind w:firstLineChars="0" w:firstLine="0"/>
              <w:jc w:val="center"/>
              <w:rPr>
                <w:rFonts w:ascii="仿宋" w:eastAsia="仿宋" w:hAnsi="仿宋" w:cs="仿宋" w:hint="eastAsia"/>
                <w:sz w:val="21"/>
              </w:rPr>
            </w:pPr>
            <w:r>
              <w:rPr>
                <w:rFonts w:ascii="仿宋" w:eastAsia="仿宋" w:hAnsi="仿宋" w:cs="仿宋" w:hint="eastAsia"/>
                <w:sz w:val="21"/>
              </w:rPr>
              <w:t>中心主任</w:t>
            </w:r>
          </w:p>
        </w:tc>
        <w:tc>
          <w:tcPr>
            <w:tcW w:w="1181" w:type="dxa"/>
            <w:vAlign w:val="center"/>
          </w:tcPr>
          <w:p w14:paraId="233DE381" w14:textId="77777777" w:rsidR="00DE79A5" w:rsidRPr="00B97291" w:rsidRDefault="0050294E">
            <w:pPr>
              <w:pStyle w:val="a5"/>
              <w:spacing w:line="390" w:lineRule="exact"/>
              <w:ind w:firstLineChars="0" w:firstLine="0"/>
              <w:jc w:val="center"/>
              <w:rPr>
                <w:rFonts w:ascii="仿宋" w:eastAsia="仿宋" w:hAnsi="仿宋" w:cs="仿宋" w:hint="eastAsia"/>
                <w:sz w:val="21"/>
              </w:rPr>
            </w:pPr>
            <w:r>
              <w:rPr>
                <w:rFonts w:ascii="仿宋" w:eastAsia="仿宋" w:hAnsi="仿宋" w:cs="仿宋" w:hint="eastAsia"/>
                <w:sz w:val="21"/>
              </w:rPr>
              <w:t>正高级工程师</w:t>
            </w:r>
          </w:p>
        </w:tc>
        <w:tc>
          <w:tcPr>
            <w:tcW w:w="1559" w:type="dxa"/>
            <w:vAlign w:val="center"/>
          </w:tcPr>
          <w:p w14:paraId="184D906D" w14:textId="77777777" w:rsidR="00DE79A5" w:rsidRPr="00B97291" w:rsidRDefault="0050294E">
            <w:pPr>
              <w:pStyle w:val="a5"/>
              <w:spacing w:line="390" w:lineRule="exact"/>
              <w:ind w:firstLineChars="0" w:firstLine="0"/>
              <w:jc w:val="center"/>
              <w:rPr>
                <w:rFonts w:ascii="仿宋" w:eastAsia="仿宋" w:hAnsi="仿宋" w:cs="仿宋" w:hint="eastAsia"/>
                <w:sz w:val="21"/>
              </w:rPr>
            </w:pPr>
            <w:r>
              <w:rPr>
                <w:rFonts w:ascii="仿宋" w:eastAsia="仿宋" w:hAnsi="仿宋" w:cs="仿宋" w:hint="eastAsia"/>
                <w:sz w:val="21"/>
              </w:rPr>
              <w:t>山东省医疗器械和药品包装检验研究院</w:t>
            </w:r>
          </w:p>
        </w:tc>
        <w:tc>
          <w:tcPr>
            <w:tcW w:w="1559" w:type="dxa"/>
            <w:vAlign w:val="center"/>
          </w:tcPr>
          <w:p w14:paraId="72AA60CA" w14:textId="77777777" w:rsidR="00DE79A5" w:rsidRPr="00B97291" w:rsidRDefault="0094237A">
            <w:pPr>
              <w:pStyle w:val="a5"/>
              <w:spacing w:line="390" w:lineRule="exact"/>
              <w:ind w:firstLineChars="0" w:firstLine="0"/>
              <w:jc w:val="center"/>
              <w:rPr>
                <w:rFonts w:ascii="仿宋" w:eastAsia="仿宋" w:hAnsi="仿宋" w:cs="仿宋" w:hint="eastAsia"/>
                <w:sz w:val="21"/>
              </w:rPr>
            </w:pPr>
            <w:r w:rsidRPr="00B97291">
              <w:rPr>
                <w:rFonts w:ascii="仿宋" w:eastAsia="仿宋" w:hAnsi="仿宋" w:cs="仿宋" w:hint="eastAsia"/>
                <w:sz w:val="21"/>
                <w:szCs w:val="24"/>
              </w:rPr>
              <w:t>山东省医疗器械和药品包装检验研究院</w:t>
            </w:r>
          </w:p>
        </w:tc>
        <w:tc>
          <w:tcPr>
            <w:tcW w:w="2832" w:type="dxa"/>
            <w:vAlign w:val="center"/>
          </w:tcPr>
          <w:p w14:paraId="0D501242" w14:textId="77777777" w:rsidR="00DE79A5" w:rsidRPr="001C6954" w:rsidRDefault="001C6954">
            <w:pPr>
              <w:pStyle w:val="a5"/>
              <w:spacing w:line="390" w:lineRule="exact"/>
              <w:ind w:firstLineChars="0" w:firstLine="0"/>
              <w:jc w:val="center"/>
              <w:rPr>
                <w:rFonts w:ascii="仿宋" w:eastAsia="仿宋" w:hAnsi="仿宋" w:cs="仿宋" w:hint="eastAsia"/>
                <w:sz w:val="21"/>
              </w:rPr>
            </w:pPr>
            <w:r w:rsidRPr="001C6954">
              <w:rPr>
                <w:rFonts w:ascii="仿宋" w:eastAsia="仿宋" w:hAnsi="仿宋" w:cs="仿宋" w:hint="eastAsia"/>
                <w:sz w:val="21"/>
              </w:rPr>
              <w:t>负责心脏瓣膜产品关键技术评价方法研究，研制稳态泄漏仪及模型工装等用于心脏瓣膜的性能评估。</w:t>
            </w:r>
          </w:p>
        </w:tc>
      </w:tr>
      <w:tr w:rsidR="00B97291" w:rsidRPr="00B97291" w14:paraId="6D5C920F" w14:textId="77777777">
        <w:trPr>
          <w:trHeight w:val="454"/>
          <w:jc w:val="center"/>
        </w:trPr>
        <w:tc>
          <w:tcPr>
            <w:tcW w:w="1061" w:type="dxa"/>
            <w:vAlign w:val="center"/>
          </w:tcPr>
          <w:p w14:paraId="4B77F5BA" w14:textId="77777777" w:rsidR="00DE79A5" w:rsidRPr="00B97291" w:rsidRDefault="00F0100E">
            <w:pPr>
              <w:pStyle w:val="a5"/>
              <w:spacing w:line="390" w:lineRule="exact"/>
              <w:ind w:firstLineChars="0" w:firstLine="0"/>
              <w:jc w:val="center"/>
              <w:rPr>
                <w:rFonts w:ascii="仿宋" w:eastAsia="仿宋" w:hAnsi="仿宋" w:cs="仿宋" w:hint="eastAsia"/>
                <w:sz w:val="21"/>
              </w:rPr>
            </w:pPr>
            <w:r>
              <w:rPr>
                <w:rFonts w:ascii="仿宋" w:eastAsia="仿宋" w:hAnsi="仿宋" w:cs="仿宋" w:hint="eastAsia"/>
                <w:sz w:val="21"/>
              </w:rPr>
              <w:t>万敏</w:t>
            </w:r>
          </w:p>
        </w:tc>
        <w:tc>
          <w:tcPr>
            <w:tcW w:w="816" w:type="dxa"/>
            <w:vAlign w:val="center"/>
          </w:tcPr>
          <w:p w14:paraId="541ABD1B" w14:textId="77777777" w:rsidR="00DE79A5" w:rsidRPr="00B97291" w:rsidRDefault="00C01363">
            <w:pPr>
              <w:pStyle w:val="a5"/>
              <w:spacing w:line="390" w:lineRule="exact"/>
              <w:ind w:firstLineChars="0" w:firstLine="0"/>
              <w:jc w:val="center"/>
              <w:rPr>
                <w:rFonts w:ascii="仿宋" w:eastAsia="仿宋" w:hAnsi="仿宋" w:cs="仿宋" w:hint="eastAsia"/>
                <w:sz w:val="21"/>
              </w:rPr>
            </w:pPr>
            <w:r w:rsidRPr="00B97291">
              <w:rPr>
                <w:rFonts w:ascii="仿宋" w:eastAsia="仿宋" w:hAnsi="仿宋" w:cs="仿宋" w:hint="eastAsia"/>
                <w:sz w:val="21"/>
              </w:rPr>
              <w:t>4</w:t>
            </w:r>
          </w:p>
        </w:tc>
        <w:tc>
          <w:tcPr>
            <w:tcW w:w="1074" w:type="dxa"/>
            <w:vAlign w:val="center"/>
          </w:tcPr>
          <w:p w14:paraId="20D59B2A" w14:textId="77777777" w:rsidR="00DE79A5" w:rsidRPr="00B97291" w:rsidRDefault="0050294E">
            <w:pPr>
              <w:pStyle w:val="a5"/>
              <w:spacing w:line="390" w:lineRule="exact"/>
              <w:ind w:firstLineChars="0" w:firstLine="0"/>
              <w:jc w:val="center"/>
              <w:rPr>
                <w:rFonts w:ascii="仿宋" w:eastAsia="仿宋" w:hAnsi="仿宋" w:cs="仿宋" w:hint="eastAsia"/>
                <w:sz w:val="21"/>
              </w:rPr>
            </w:pPr>
            <w:r>
              <w:rPr>
                <w:rFonts w:ascii="仿宋" w:eastAsia="仿宋" w:hAnsi="仿宋" w:cs="仿宋" w:hint="eastAsia"/>
                <w:sz w:val="21"/>
              </w:rPr>
              <w:t>院长</w:t>
            </w:r>
          </w:p>
        </w:tc>
        <w:tc>
          <w:tcPr>
            <w:tcW w:w="1181" w:type="dxa"/>
            <w:vAlign w:val="center"/>
          </w:tcPr>
          <w:p w14:paraId="3DAE5261" w14:textId="77777777" w:rsidR="00DE79A5" w:rsidRPr="00B97291" w:rsidRDefault="0050294E">
            <w:pPr>
              <w:pStyle w:val="a5"/>
              <w:spacing w:line="390" w:lineRule="exact"/>
              <w:ind w:firstLineChars="0" w:firstLine="0"/>
              <w:jc w:val="center"/>
              <w:rPr>
                <w:rFonts w:ascii="仿宋" w:eastAsia="仿宋" w:hAnsi="仿宋" w:cs="仿宋" w:hint="eastAsia"/>
                <w:sz w:val="21"/>
              </w:rPr>
            </w:pPr>
            <w:r>
              <w:rPr>
                <w:rFonts w:ascii="仿宋" w:eastAsia="仿宋" w:hAnsi="仿宋" w:cs="仿宋" w:hint="eastAsia"/>
                <w:sz w:val="21"/>
              </w:rPr>
              <w:t>正高级工程师</w:t>
            </w:r>
          </w:p>
        </w:tc>
        <w:tc>
          <w:tcPr>
            <w:tcW w:w="1559" w:type="dxa"/>
            <w:vAlign w:val="center"/>
          </w:tcPr>
          <w:p w14:paraId="639B2EF3" w14:textId="77777777" w:rsidR="00DE79A5" w:rsidRPr="00B97291" w:rsidRDefault="0050294E">
            <w:pPr>
              <w:pStyle w:val="a5"/>
              <w:spacing w:line="390" w:lineRule="exact"/>
              <w:ind w:firstLineChars="0" w:firstLine="0"/>
              <w:jc w:val="center"/>
              <w:rPr>
                <w:rFonts w:ascii="仿宋" w:eastAsia="仿宋" w:hAnsi="仿宋" w:cs="仿宋" w:hint="eastAsia"/>
                <w:sz w:val="21"/>
              </w:rPr>
            </w:pPr>
            <w:r>
              <w:rPr>
                <w:rFonts w:ascii="仿宋" w:eastAsia="仿宋" w:hAnsi="仿宋" w:cs="仿宋" w:hint="eastAsia"/>
                <w:sz w:val="21"/>
              </w:rPr>
              <w:t>山东省医疗器械和药品包装检验研究院</w:t>
            </w:r>
          </w:p>
        </w:tc>
        <w:tc>
          <w:tcPr>
            <w:tcW w:w="1559" w:type="dxa"/>
            <w:vAlign w:val="center"/>
          </w:tcPr>
          <w:p w14:paraId="536506B4" w14:textId="77777777" w:rsidR="00DE79A5" w:rsidRPr="00B97291" w:rsidRDefault="0094237A">
            <w:pPr>
              <w:pStyle w:val="a5"/>
              <w:spacing w:line="390" w:lineRule="exact"/>
              <w:ind w:firstLineChars="0" w:firstLine="0"/>
              <w:jc w:val="center"/>
              <w:rPr>
                <w:rFonts w:ascii="仿宋" w:eastAsia="仿宋" w:hAnsi="仿宋" w:cs="仿宋" w:hint="eastAsia"/>
                <w:sz w:val="21"/>
              </w:rPr>
            </w:pPr>
            <w:r w:rsidRPr="00B97291">
              <w:rPr>
                <w:rFonts w:ascii="仿宋" w:eastAsia="仿宋" w:hAnsi="仿宋" w:cs="仿宋" w:hint="eastAsia"/>
                <w:sz w:val="21"/>
                <w:szCs w:val="24"/>
              </w:rPr>
              <w:t>山东省医疗器械和药品包装检验研究院</w:t>
            </w:r>
          </w:p>
        </w:tc>
        <w:tc>
          <w:tcPr>
            <w:tcW w:w="2832" w:type="dxa"/>
            <w:vAlign w:val="center"/>
          </w:tcPr>
          <w:p w14:paraId="65BF0CD7" w14:textId="77777777" w:rsidR="00DE79A5" w:rsidRPr="001C6954" w:rsidRDefault="001C6954">
            <w:pPr>
              <w:pStyle w:val="a5"/>
              <w:spacing w:line="390" w:lineRule="exact"/>
              <w:ind w:firstLineChars="0" w:firstLine="0"/>
              <w:jc w:val="center"/>
              <w:rPr>
                <w:rFonts w:ascii="仿宋" w:eastAsia="仿宋" w:hAnsi="仿宋" w:cs="仿宋" w:hint="eastAsia"/>
                <w:sz w:val="21"/>
              </w:rPr>
            </w:pPr>
            <w:r w:rsidRPr="001C6954">
              <w:rPr>
                <w:rFonts w:ascii="仿宋" w:eastAsia="仿宋" w:hAnsi="仿宋" w:cs="仿宋" w:hint="eastAsia"/>
                <w:sz w:val="21"/>
              </w:rPr>
              <w:t>负责结构性心脏病用医疗器械物理性能方面检测方法的开发和模型研制。推动项目成果实施和推广应用，取得社会效益和间接经济效益。</w:t>
            </w:r>
          </w:p>
        </w:tc>
      </w:tr>
      <w:tr w:rsidR="00B97291" w:rsidRPr="00B97291" w14:paraId="17FDA40C" w14:textId="77777777">
        <w:trPr>
          <w:trHeight w:val="454"/>
          <w:jc w:val="center"/>
        </w:trPr>
        <w:tc>
          <w:tcPr>
            <w:tcW w:w="1061" w:type="dxa"/>
            <w:vAlign w:val="center"/>
          </w:tcPr>
          <w:p w14:paraId="135C3041" w14:textId="77777777" w:rsidR="00DE79A5" w:rsidRPr="00B97291" w:rsidRDefault="00E25CB6">
            <w:pPr>
              <w:pStyle w:val="a5"/>
              <w:spacing w:line="390" w:lineRule="exact"/>
              <w:ind w:firstLineChars="0" w:firstLine="0"/>
              <w:jc w:val="center"/>
              <w:rPr>
                <w:rFonts w:ascii="仿宋" w:eastAsia="仿宋" w:hAnsi="仿宋" w:cs="仿宋" w:hint="eastAsia"/>
                <w:sz w:val="21"/>
              </w:rPr>
            </w:pPr>
            <w:r>
              <w:rPr>
                <w:rFonts w:ascii="仿宋" w:eastAsia="仿宋" w:hAnsi="仿宋" w:cs="仿宋" w:hint="eastAsia"/>
                <w:sz w:val="21"/>
              </w:rPr>
              <w:t>乔春霞</w:t>
            </w:r>
          </w:p>
        </w:tc>
        <w:tc>
          <w:tcPr>
            <w:tcW w:w="816" w:type="dxa"/>
            <w:vAlign w:val="center"/>
          </w:tcPr>
          <w:p w14:paraId="52B3E92E" w14:textId="77777777" w:rsidR="00DE79A5" w:rsidRPr="00B97291" w:rsidRDefault="00C01363">
            <w:pPr>
              <w:pStyle w:val="a5"/>
              <w:spacing w:line="390" w:lineRule="exact"/>
              <w:ind w:firstLineChars="0" w:firstLine="0"/>
              <w:jc w:val="center"/>
              <w:rPr>
                <w:rFonts w:ascii="仿宋" w:eastAsia="仿宋" w:hAnsi="仿宋" w:cs="仿宋" w:hint="eastAsia"/>
                <w:sz w:val="21"/>
              </w:rPr>
            </w:pPr>
            <w:r w:rsidRPr="00B97291">
              <w:rPr>
                <w:rFonts w:ascii="仿宋" w:eastAsia="仿宋" w:hAnsi="仿宋" w:cs="仿宋" w:hint="eastAsia"/>
                <w:sz w:val="21"/>
              </w:rPr>
              <w:t>5</w:t>
            </w:r>
          </w:p>
        </w:tc>
        <w:tc>
          <w:tcPr>
            <w:tcW w:w="1074" w:type="dxa"/>
            <w:vAlign w:val="center"/>
          </w:tcPr>
          <w:p w14:paraId="5B05730F" w14:textId="77777777" w:rsidR="00DE79A5" w:rsidRPr="00B97291" w:rsidRDefault="0050294E">
            <w:pPr>
              <w:pStyle w:val="a5"/>
              <w:spacing w:line="390" w:lineRule="exact"/>
              <w:ind w:firstLineChars="0" w:firstLine="0"/>
              <w:jc w:val="center"/>
              <w:rPr>
                <w:rFonts w:ascii="仿宋" w:eastAsia="仿宋" w:hAnsi="仿宋" w:cs="仿宋" w:hint="eastAsia"/>
                <w:sz w:val="21"/>
              </w:rPr>
            </w:pPr>
            <w:r>
              <w:rPr>
                <w:rFonts w:ascii="仿宋" w:eastAsia="仿宋" w:hAnsi="仿宋" w:cs="仿宋" w:hint="eastAsia"/>
                <w:sz w:val="21"/>
              </w:rPr>
              <w:t>中心副主任</w:t>
            </w:r>
          </w:p>
        </w:tc>
        <w:tc>
          <w:tcPr>
            <w:tcW w:w="1181" w:type="dxa"/>
            <w:vAlign w:val="center"/>
          </w:tcPr>
          <w:p w14:paraId="7B1BEF1F" w14:textId="77777777" w:rsidR="00DE79A5" w:rsidRPr="00B97291" w:rsidRDefault="0050294E">
            <w:pPr>
              <w:pStyle w:val="a5"/>
              <w:spacing w:line="390" w:lineRule="exact"/>
              <w:ind w:firstLineChars="0" w:firstLine="0"/>
              <w:jc w:val="center"/>
              <w:rPr>
                <w:rFonts w:ascii="仿宋" w:eastAsia="仿宋" w:hAnsi="仿宋" w:cs="仿宋" w:hint="eastAsia"/>
                <w:sz w:val="21"/>
              </w:rPr>
            </w:pPr>
            <w:r>
              <w:rPr>
                <w:rFonts w:ascii="仿宋" w:eastAsia="仿宋" w:hAnsi="仿宋" w:cs="仿宋" w:hint="eastAsia"/>
                <w:sz w:val="21"/>
              </w:rPr>
              <w:t>正高级工程师</w:t>
            </w:r>
          </w:p>
        </w:tc>
        <w:tc>
          <w:tcPr>
            <w:tcW w:w="1559" w:type="dxa"/>
            <w:vAlign w:val="center"/>
          </w:tcPr>
          <w:p w14:paraId="79B16EF2" w14:textId="77777777" w:rsidR="00DE79A5" w:rsidRPr="00B97291" w:rsidRDefault="0050294E">
            <w:pPr>
              <w:pStyle w:val="a5"/>
              <w:spacing w:line="390" w:lineRule="exact"/>
              <w:ind w:firstLineChars="0" w:firstLine="0"/>
              <w:jc w:val="center"/>
              <w:rPr>
                <w:rFonts w:ascii="仿宋" w:eastAsia="仿宋" w:hAnsi="仿宋" w:cs="仿宋" w:hint="eastAsia"/>
                <w:sz w:val="21"/>
              </w:rPr>
            </w:pPr>
            <w:r>
              <w:rPr>
                <w:rFonts w:ascii="仿宋" w:eastAsia="仿宋" w:hAnsi="仿宋" w:cs="仿宋" w:hint="eastAsia"/>
                <w:sz w:val="21"/>
              </w:rPr>
              <w:t>山东省医疗器械和药品包装检验研究院</w:t>
            </w:r>
          </w:p>
        </w:tc>
        <w:tc>
          <w:tcPr>
            <w:tcW w:w="1559" w:type="dxa"/>
            <w:vAlign w:val="center"/>
          </w:tcPr>
          <w:p w14:paraId="26FA2F54" w14:textId="77777777" w:rsidR="00DE79A5" w:rsidRPr="00B97291" w:rsidRDefault="0094237A">
            <w:pPr>
              <w:pStyle w:val="a5"/>
              <w:spacing w:line="390" w:lineRule="exact"/>
              <w:ind w:firstLineChars="0" w:firstLine="0"/>
              <w:jc w:val="center"/>
              <w:rPr>
                <w:rFonts w:ascii="仿宋" w:eastAsia="仿宋" w:hAnsi="仿宋" w:cs="仿宋" w:hint="eastAsia"/>
                <w:sz w:val="21"/>
              </w:rPr>
            </w:pPr>
            <w:r w:rsidRPr="00B97291">
              <w:rPr>
                <w:rFonts w:ascii="仿宋" w:eastAsia="仿宋" w:hAnsi="仿宋" w:cs="仿宋" w:hint="eastAsia"/>
                <w:sz w:val="21"/>
                <w:szCs w:val="24"/>
              </w:rPr>
              <w:t>山东省医疗器械和药品包装检验研究院</w:t>
            </w:r>
          </w:p>
        </w:tc>
        <w:tc>
          <w:tcPr>
            <w:tcW w:w="2832" w:type="dxa"/>
            <w:vAlign w:val="center"/>
          </w:tcPr>
          <w:p w14:paraId="66F67544" w14:textId="77777777" w:rsidR="00DE79A5" w:rsidRPr="001C6954" w:rsidRDefault="001C6954">
            <w:pPr>
              <w:pStyle w:val="a5"/>
              <w:spacing w:line="390" w:lineRule="exact"/>
              <w:ind w:firstLineChars="0" w:firstLine="0"/>
              <w:jc w:val="center"/>
              <w:rPr>
                <w:rFonts w:ascii="仿宋" w:eastAsia="仿宋" w:hAnsi="仿宋" w:cs="仿宋" w:hint="eastAsia"/>
                <w:sz w:val="21"/>
              </w:rPr>
            </w:pPr>
            <w:r w:rsidRPr="001C6954">
              <w:rPr>
                <w:rFonts w:ascii="仿宋" w:eastAsia="仿宋" w:hAnsi="仿宋" w:cs="仿宋"/>
                <w:sz w:val="21"/>
              </w:rPr>
              <w:t>主要从事该项目中结构性心脏病用医疗器械与血液相互作用检测方法以及标准化关键技术体系建设方面起到重要作用，促进了相关质量评价体系的提升。</w:t>
            </w:r>
          </w:p>
        </w:tc>
      </w:tr>
      <w:tr w:rsidR="00B97291" w:rsidRPr="00B97291" w14:paraId="577FC09F" w14:textId="77777777">
        <w:trPr>
          <w:trHeight w:val="454"/>
          <w:jc w:val="center"/>
        </w:trPr>
        <w:tc>
          <w:tcPr>
            <w:tcW w:w="1061" w:type="dxa"/>
            <w:vAlign w:val="center"/>
          </w:tcPr>
          <w:p w14:paraId="788B1AE0" w14:textId="77777777" w:rsidR="00DE79A5" w:rsidRPr="00B97291" w:rsidRDefault="00B11EF6">
            <w:pPr>
              <w:pStyle w:val="a5"/>
              <w:spacing w:line="390" w:lineRule="exact"/>
              <w:ind w:firstLineChars="0" w:firstLine="0"/>
              <w:jc w:val="center"/>
              <w:rPr>
                <w:rFonts w:ascii="仿宋" w:eastAsia="仿宋" w:hAnsi="仿宋" w:cs="仿宋" w:hint="eastAsia"/>
                <w:sz w:val="21"/>
              </w:rPr>
            </w:pPr>
            <w:r>
              <w:rPr>
                <w:rFonts w:ascii="仿宋" w:eastAsia="仿宋" w:hAnsi="仿宋" w:cs="仿宋" w:hint="eastAsia"/>
                <w:sz w:val="21"/>
              </w:rPr>
              <w:t>孙建军</w:t>
            </w:r>
          </w:p>
        </w:tc>
        <w:tc>
          <w:tcPr>
            <w:tcW w:w="816" w:type="dxa"/>
            <w:vAlign w:val="center"/>
          </w:tcPr>
          <w:p w14:paraId="0B92FE43" w14:textId="77777777" w:rsidR="00DE79A5" w:rsidRPr="00B97291" w:rsidRDefault="00C01363">
            <w:pPr>
              <w:pStyle w:val="a5"/>
              <w:spacing w:line="390" w:lineRule="exact"/>
              <w:ind w:firstLineChars="0" w:firstLine="0"/>
              <w:jc w:val="center"/>
              <w:rPr>
                <w:rFonts w:ascii="仿宋" w:eastAsia="仿宋" w:hAnsi="仿宋" w:cs="仿宋" w:hint="eastAsia"/>
                <w:sz w:val="21"/>
              </w:rPr>
            </w:pPr>
            <w:r w:rsidRPr="00B97291">
              <w:rPr>
                <w:rFonts w:ascii="仿宋" w:eastAsia="仿宋" w:hAnsi="仿宋" w:cs="仿宋" w:hint="eastAsia"/>
                <w:sz w:val="21"/>
              </w:rPr>
              <w:t>6</w:t>
            </w:r>
          </w:p>
        </w:tc>
        <w:tc>
          <w:tcPr>
            <w:tcW w:w="1074" w:type="dxa"/>
            <w:vAlign w:val="center"/>
          </w:tcPr>
          <w:p w14:paraId="2130FF9F" w14:textId="77777777" w:rsidR="00DE79A5" w:rsidRPr="00B97291" w:rsidRDefault="0050294E">
            <w:pPr>
              <w:pStyle w:val="a5"/>
              <w:spacing w:line="390" w:lineRule="exact"/>
              <w:ind w:firstLineChars="0" w:firstLine="0"/>
              <w:jc w:val="center"/>
              <w:rPr>
                <w:rFonts w:ascii="仿宋" w:eastAsia="仿宋" w:hAnsi="仿宋" w:cs="仿宋" w:hint="eastAsia"/>
                <w:sz w:val="21"/>
              </w:rPr>
            </w:pPr>
            <w:r>
              <w:rPr>
                <w:rFonts w:ascii="仿宋" w:eastAsia="仿宋" w:hAnsi="仿宋" w:cs="仿宋" w:hint="eastAsia"/>
                <w:sz w:val="21"/>
              </w:rPr>
              <w:t>中心副主</w:t>
            </w:r>
            <w:r>
              <w:rPr>
                <w:rFonts w:ascii="仿宋" w:eastAsia="仿宋" w:hAnsi="仿宋" w:cs="仿宋" w:hint="eastAsia"/>
                <w:sz w:val="21"/>
              </w:rPr>
              <w:lastRenderedPageBreak/>
              <w:t>任</w:t>
            </w:r>
          </w:p>
        </w:tc>
        <w:tc>
          <w:tcPr>
            <w:tcW w:w="1181" w:type="dxa"/>
            <w:vAlign w:val="center"/>
          </w:tcPr>
          <w:p w14:paraId="6FCB41D6" w14:textId="77777777" w:rsidR="00DE79A5" w:rsidRPr="00B97291" w:rsidRDefault="0050294E">
            <w:pPr>
              <w:pStyle w:val="a5"/>
              <w:spacing w:line="390" w:lineRule="exact"/>
              <w:ind w:firstLineChars="0" w:firstLine="0"/>
              <w:jc w:val="center"/>
              <w:rPr>
                <w:rFonts w:ascii="仿宋" w:eastAsia="仿宋" w:hAnsi="仿宋" w:cs="仿宋" w:hint="eastAsia"/>
                <w:sz w:val="21"/>
              </w:rPr>
            </w:pPr>
            <w:r>
              <w:rPr>
                <w:rFonts w:ascii="仿宋" w:eastAsia="仿宋" w:hAnsi="仿宋" w:cs="仿宋" w:hint="eastAsia"/>
                <w:sz w:val="21"/>
              </w:rPr>
              <w:lastRenderedPageBreak/>
              <w:t>高级工程</w:t>
            </w:r>
            <w:r>
              <w:rPr>
                <w:rFonts w:ascii="仿宋" w:eastAsia="仿宋" w:hAnsi="仿宋" w:cs="仿宋" w:hint="eastAsia"/>
                <w:sz w:val="21"/>
              </w:rPr>
              <w:lastRenderedPageBreak/>
              <w:t>师</w:t>
            </w:r>
          </w:p>
        </w:tc>
        <w:tc>
          <w:tcPr>
            <w:tcW w:w="1559" w:type="dxa"/>
            <w:vAlign w:val="center"/>
          </w:tcPr>
          <w:p w14:paraId="63A9AF18" w14:textId="77777777" w:rsidR="00DE79A5" w:rsidRPr="00B97291" w:rsidRDefault="0050294E">
            <w:pPr>
              <w:pStyle w:val="a5"/>
              <w:spacing w:line="390" w:lineRule="exact"/>
              <w:ind w:firstLineChars="0" w:firstLine="0"/>
              <w:jc w:val="center"/>
              <w:rPr>
                <w:rFonts w:ascii="仿宋" w:eastAsia="仿宋" w:hAnsi="仿宋" w:cs="仿宋" w:hint="eastAsia"/>
                <w:sz w:val="21"/>
              </w:rPr>
            </w:pPr>
            <w:r>
              <w:rPr>
                <w:rFonts w:ascii="仿宋" w:eastAsia="仿宋" w:hAnsi="仿宋" w:cs="仿宋" w:hint="eastAsia"/>
                <w:sz w:val="21"/>
              </w:rPr>
              <w:lastRenderedPageBreak/>
              <w:t>山东省医疗器</w:t>
            </w:r>
            <w:r>
              <w:rPr>
                <w:rFonts w:ascii="仿宋" w:eastAsia="仿宋" w:hAnsi="仿宋" w:cs="仿宋" w:hint="eastAsia"/>
                <w:sz w:val="21"/>
              </w:rPr>
              <w:lastRenderedPageBreak/>
              <w:t>械和药品包装检验研究院</w:t>
            </w:r>
          </w:p>
        </w:tc>
        <w:tc>
          <w:tcPr>
            <w:tcW w:w="1559" w:type="dxa"/>
            <w:vAlign w:val="center"/>
          </w:tcPr>
          <w:p w14:paraId="7FAF0B66" w14:textId="77777777" w:rsidR="00DE79A5" w:rsidRPr="00B97291" w:rsidRDefault="0094237A">
            <w:pPr>
              <w:pStyle w:val="a5"/>
              <w:spacing w:line="390" w:lineRule="exact"/>
              <w:ind w:firstLineChars="0" w:firstLine="0"/>
              <w:jc w:val="center"/>
              <w:rPr>
                <w:rFonts w:ascii="仿宋" w:eastAsia="仿宋" w:hAnsi="仿宋" w:cs="仿宋" w:hint="eastAsia"/>
                <w:sz w:val="21"/>
              </w:rPr>
            </w:pPr>
            <w:r w:rsidRPr="00B97291">
              <w:rPr>
                <w:rFonts w:ascii="仿宋" w:eastAsia="仿宋" w:hAnsi="仿宋" w:cs="仿宋" w:hint="eastAsia"/>
                <w:sz w:val="21"/>
                <w:szCs w:val="24"/>
              </w:rPr>
              <w:lastRenderedPageBreak/>
              <w:t>山东省医疗器</w:t>
            </w:r>
            <w:r w:rsidRPr="00B97291">
              <w:rPr>
                <w:rFonts w:ascii="仿宋" w:eastAsia="仿宋" w:hAnsi="仿宋" w:cs="仿宋" w:hint="eastAsia"/>
                <w:sz w:val="21"/>
                <w:szCs w:val="24"/>
              </w:rPr>
              <w:lastRenderedPageBreak/>
              <w:t>械和药品包装检验研究院</w:t>
            </w:r>
          </w:p>
        </w:tc>
        <w:tc>
          <w:tcPr>
            <w:tcW w:w="2832" w:type="dxa"/>
            <w:vAlign w:val="center"/>
          </w:tcPr>
          <w:p w14:paraId="79554688" w14:textId="77777777" w:rsidR="00DE79A5" w:rsidRPr="001C6954" w:rsidRDefault="001C6954">
            <w:pPr>
              <w:pStyle w:val="a5"/>
              <w:spacing w:line="390" w:lineRule="exact"/>
              <w:ind w:firstLineChars="0" w:firstLine="0"/>
              <w:jc w:val="center"/>
              <w:rPr>
                <w:rFonts w:ascii="仿宋" w:eastAsia="仿宋" w:hAnsi="仿宋" w:cs="仿宋" w:hint="eastAsia"/>
                <w:sz w:val="21"/>
              </w:rPr>
            </w:pPr>
            <w:r w:rsidRPr="001C6954">
              <w:rPr>
                <w:rFonts w:ascii="仿宋" w:eastAsia="仿宋" w:hAnsi="仿宋" w:cs="仿宋" w:hint="eastAsia"/>
                <w:sz w:val="21"/>
              </w:rPr>
              <w:lastRenderedPageBreak/>
              <w:t>负责封堵器产品关键技术评</w:t>
            </w:r>
            <w:r w:rsidRPr="001C6954">
              <w:rPr>
                <w:rFonts w:ascii="仿宋" w:eastAsia="仿宋" w:hAnsi="仿宋" w:cs="仿宋" w:hint="eastAsia"/>
                <w:sz w:val="21"/>
              </w:rPr>
              <w:lastRenderedPageBreak/>
              <w:t>价方法研究，研制模型工装等用于封堵器的性能</w:t>
            </w:r>
            <w:r w:rsidR="00DB4BDC">
              <w:rPr>
                <w:rFonts w:ascii="仿宋" w:eastAsia="仿宋" w:hAnsi="仿宋" w:cs="仿宋" w:hint="eastAsia"/>
                <w:sz w:val="21"/>
              </w:rPr>
              <w:t>评估</w:t>
            </w:r>
          </w:p>
        </w:tc>
      </w:tr>
      <w:tr w:rsidR="00B97291" w:rsidRPr="00B97291" w14:paraId="20501AE5" w14:textId="77777777">
        <w:trPr>
          <w:trHeight w:val="454"/>
          <w:jc w:val="center"/>
        </w:trPr>
        <w:tc>
          <w:tcPr>
            <w:tcW w:w="1061" w:type="dxa"/>
            <w:vAlign w:val="center"/>
          </w:tcPr>
          <w:p w14:paraId="5B0D7F48" w14:textId="77777777" w:rsidR="00DE79A5" w:rsidRPr="00B97291" w:rsidRDefault="00C66328">
            <w:pPr>
              <w:pStyle w:val="a5"/>
              <w:spacing w:line="390" w:lineRule="exact"/>
              <w:ind w:firstLineChars="0" w:firstLine="0"/>
              <w:jc w:val="center"/>
              <w:rPr>
                <w:rFonts w:ascii="仿宋" w:eastAsia="仿宋" w:hAnsi="仿宋" w:cs="仿宋" w:hint="eastAsia"/>
                <w:sz w:val="21"/>
              </w:rPr>
            </w:pPr>
            <w:proofErr w:type="gramStart"/>
            <w:r w:rsidRPr="00B97291">
              <w:rPr>
                <w:rFonts w:ascii="仿宋" w:eastAsia="仿宋" w:hAnsi="仿宋" w:cs="仿宋" w:hint="eastAsia"/>
                <w:sz w:val="21"/>
              </w:rPr>
              <w:lastRenderedPageBreak/>
              <w:t>高琪</w:t>
            </w:r>
            <w:proofErr w:type="gramEnd"/>
          </w:p>
        </w:tc>
        <w:tc>
          <w:tcPr>
            <w:tcW w:w="816" w:type="dxa"/>
            <w:vAlign w:val="center"/>
          </w:tcPr>
          <w:p w14:paraId="2FD8E019" w14:textId="77777777" w:rsidR="00DE79A5" w:rsidRPr="00B97291" w:rsidRDefault="00C01363">
            <w:pPr>
              <w:pStyle w:val="a5"/>
              <w:spacing w:line="390" w:lineRule="exact"/>
              <w:ind w:firstLineChars="0" w:firstLine="0"/>
              <w:jc w:val="center"/>
              <w:rPr>
                <w:rFonts w:ascii="仿宋" w:eastAsia="仿宋" w:hAnsi="仿宋" w:cs="仿宋" w:hint="eastAsia"/>
                <w:sz w:val="21"/>
              </w:rPr>
            </w:pPr>
            <w:r w:rsidRPr="00B97291">
              <w:rPr>
                <w:rFonts w:ascii="仿宋" w:eastAsia="仿宋" w:hAnsi="仿宋" w:cs="仿宋" w:hint="eastAsia"/>
                <w:sz w:val="21"/>
              </w:rPr>
              <w:t>7</w:t>
            </w:r>
          </w:p>
        </w:tc>
        <w:tc>
          <w:tcPr>
            <w:tcW w:w="1074" w:type="dxa"/>
            <w:vAlign w:val="center"/>
          </w:tcPr>
          <w:p w14:paraId="2E19EAFC" w14:textId="77777777" w:rsidR="00DE79A5" w:rsidRPr="00B97291" w:rsidRDefault="00C66328">
            <w:pPr>
              <w:pStyle w:val="a5"/>
              <w:spacing w:line="390" w:lineRule="exact"/>
              <w:ind w:firstLineChars="0" w:firstLine="0"/>
              <w:jc w:val="center"/>
              <w:rPr>
                <w:rFonts w:ascii="仿宋" w:eastAsia="仿宋" w:hAnsi="仿宋" w:cs="仿宋" w:hint="eastAsia"/>
                <w:sz w:val="21"/>
              </w:rPr>
            </w:pPr>
            <w:r w:rsidRPr="00B97291">
              <w:rPr>
                <w:rFonts w:ascii="仿宋" w:eastAsia="仿宋" w:hAnsi="仿宋" w:cs="仿宋" w:hint="eastAsia"/>
                <w:sz w:val="21"/>
              </w:rPr>
              <w:t>主任</w:t>
            </w:r>
          </w:p>
        </w:tc>
        <w:tc>
          <w:tcPr>
            <w:tcW w:w="1181" w:type="dxa"/>
            <w:vAlign w:val="center"/>
          </w:tcPr>
          <w:p w14:paraId="33589F76" w14:textId="77777777" w:rsidR="00DE79A5" w:rsidRPr="00B97291" w:rsidRDefault="00C66328">
            <w:pPr>
              <w:pStyle w:val="a5"/>
              <w:spacing w:line="390" w:lineRule="exact"/>
              <w:ind w:firstLineChars="0" w:firstLine="0"/>
              <w:jc w:val="center"/>
              <w:rPr>
                <w:rFonts w:ascii="仿宋" w:eastAsia="仿宋" w:hAnsi="仿宋" w:cs="仿宋" w:hint="eastAsia"/>
                <w:sz w:val="21"/>
              </w:rPr>
            </w:pPr>
            <w:r w:rsidRPr="00B97291">
              <w:rPr>
                <w:rFonts w:ascii="仿宋" w:eastAsia="仿宋" w:hAnsi="仿宋" w:cs="仿宋" w:hint="eastAsia"/>
                <w:sz w:val="21"/>
              </w:rPr>
              <w:t>教授</w:t>
            </w:r>
          </w:p>
        </w:tc>
        <w:tc>
          <w:tcPr>
            <w:tcW w:w="1559" w:type="dxa"/>
            <w:vAlign w:val="center"/>
          </w:tcPr>
          <w:p w14:paraId="69EA4A81" w14:textId="77777777" w:rsidR="00DE79A5" w:rsidRPr="00B97291" w:rsidRDefault="008C2F6D">
            <w:pPr>
              <w:pStyle w:val="a5"/>
              <w:spacing w:line="390" w:lineRule="exact"/>
              <w:ind w:firstLineChars="0" w:firstLine="0"/>
              <w:jc w:val="center"/>
              <w:rPr>
                <w:rFonts w:ascii="仿宋" w:eastAsia="仿宋" w:hAnsi="仿宋" w:cs="仿宋" w:hint="eastAsia"/>
                <w:sz w:val="21"/>
              </w:rPr>
            </w:pPr>
            <w:r w:rsidRPr="00B97291">
              <w:rPr>
                <w:rFonts w:ascii="仿宋" w:eastAsia="仿宋" w:hAnsi="仿宋" w:cs="仿宋" w:hint="eastAsia"/>
                <w:sz w:val="21"/>
              </w:rPr>
              <w:t>浙江大学</w:t>
            </w:r>
          </w:p>
        </w:tc>
        <w:tc>
          <w:tcPr>
            <w:tcW w:w="1559" w:type="dxa"/>
            <w:vAlign w:val="center"/>
          </w:tcPr>
          <w:p w14:paraId="5C39327E" w14:textId="77777777" w:rsidR="00DE79A5" w:rsidRPr="00B97291" w:rsidRDefault="00C01363">
            <w:pPr>
              <w:pStyle w:val="a5"/>
              <w:spacing w:line="390" w:lineRule="exact"/>
              <w:ind w:firstLineChars="0" w:firstLine="0"/>
              <w:jc w:val="center"/>
              <w:rPr>
                <w:rFonts w:ascii="仿宋" w:eastAsia="仿宋" w:hAnsi="仿宋" w:cs="仿宋" w:hint="eastAsia"/>
                <w:sz w:val="21"/>
              </w:rPr>
            </w:pPr>
            <w:r w:rsidRPr="00B97291">
              <w:rPr>
                <w:rFonts w:ascii="仿宋" w:eastAsia="仿宋" w:hAnsi="仿宋" w:cs="仿宋" w:hint="eastAsia"/>
                <w:sz w:val="21"/>
              </w:rPr>
              <w:t>浙江大学</w:t>
            </w:r>
          </w:p>
        </w:tc>
        <w:tc>
          <w:tcPr>
            <w:tcW w:w="2832" w:type="dxa"/>
            <w:vAlign w:val="center"/>
          </w:tcPr>
          <w:p w14:paraId="195300BD" w14:textId="77777777" w:rsidR="00DE79A5" w:rsidRPr="00B97291" w:rsidRDefault="00C66328" w:rsidP="00C66328">
            <w:pPr>
              <w:pStyle w:val="a5"/>
              <w:spacing w:line="390" w:lineRule="exact"/>
              <w:ind w:firstLineChars="0" w:firstLine="0"/>
              <w:rPr>
                <w:rFonts w:ascii="仿宋" w:eastAsia="仿宋" w:hAnsi="仿宋" w:cs="仿宋" w:hint="eastAsia"/>
                <w:sz w:val="21"/>
              </w:rPr>
            </w:pPr>
            <w:r w:rsidRPr="00B97291">
              <w:rPr>
                <w:rFonts w:ascii="仿宋" w:eastAsia="仿宋" w:hAnsi="仿宋" w:cs="仿宋" w:hint="eastAsia"/>
                <w:sz w:val="21"/>
              </w:rPr>
              <w:t>负责血流动力学相关研究，包括数值仿真和体外实验验证，研制体外模拟实验平台用于心血管植介入医疗器械的测试。</w:t>
            </w:r>
          </w:p>
        </w:tc>
      </w:tr>
      <w:tr w:rsidR="00B97291" w:rsidRPr="00B97291" w14:paraId="6F851831" w14:textId="77777777">
        <w:trPr>
          <w:trHeight w:val="454"/>
          <w:jc w:val="center"/>
        </w:trPr>
        <w:tc>
          <w:tcPr>
            <w:tcW w:w="1061" w:type="dxa"/>
            <w:vAlign w:val="center"/>
          </w:tcPr>
          <w:p w14:paraId="3C247A90" w14:textId="77777777" w:rsidR="0094237A" w:rsidRPr="00B97291" w:rsidRDefault="0094237A" w:rsidP="0094237A">
            <w:pPr>
              <w:pStyle w:val="a5"/>
              <w:spacing w:line="390" w:lineRule="exact"/>
              <w:ind w:firstLineChars="0" w:firstLine="0"/>
              <w:jc w:val="center"/>
              <w:rPr>
                <w:rFonts w:ascii="仿宋" w:eastAsia="仿宋" w:hAnsi="仿宋" w:cs="仿宋" w:hint="eastAsia"/>
                <w:sz w:val="21"/>
              </w:rPr>
            </w:pPr>
            <w:proofErr w:type="gramStart"/>
            <w:r w:rsidRPr="00B97291">
              <w:rPr>
                <w:rFonts w:ascii="仿宋" w:eastAsia="仿宋" w:hAnsi="仿宋" w:cs="仿宋" w:hint="eastAsia"/>
                <w:sz w:val="21"/>
              </w:rPr>
              <w:t>柳美荣</w:t>
            </w:r>
            <w:proofErr w:type="gramEnd"/>
          </w:p>
        </w:tc>
        <w:tc>
          <w:tcPr>
            <w:tcW w:w="816" w:type="dxa"/>
            <w:vAlign w:val="center"/>
          </w:tcPr>
          <w:p w14:paraId="5E7EC911" w14:textId="77777777" w:rsidR="0094237A" w:rsidRPr="00B97291" w:rsidRDefault="0094237A" w:rsidP="0094237A">
            <w:pPr>
              <w:pStyle w:val="a5"/>
              <w:spacing w:line="390" w:lineRule="exact"/>
              <w:ind w:firstLineChars="0" w:firstLine="0"/>
              <w:jc w:val="center"/>
              <w:rPr>
                <w:rFonts w:ascii="仿宋" w:eastAsia="仿宋" w:hAnsi="仿宋" w:cs="仿宋" w:hint="eastAsia"/>
                <w:sz w:val="21"/>
              </w:rPr>
            </w:pPr>
            <w:r w:rsidRPr="00B97291">
              <w:rPr>
                <w:rFonts w:ascii="仿宋" w:eastAsia="仿宋" w:hAnsi="仿宋" w:cs="仿宋"/>
                <w:sz w:val="21"/>
              </w:rPr>
              <w:t>8</w:t>
            </w:r>
          </w:p>
        </w:tc>
        <w:tc>
          <w:tcPr>
            <w:tcW w:w="1074" w:type="dxa"/>
            <w:vAlign w:val="center"/>
          </w:tcPr>
          <w:p w14:paraId="40F47A73" w14:textId="77777777" w:rsidR="0094237A" w:rsidRPr="00B97291" w:rsidRDefault="0094237A" w:rsidP="0094237A">
            <w:pPr>
              <w:pStyle w:val="a5"/>
              <w:spacing w:line="390" w:lineRule="exact"/>
              <w:ind w:firstLineChars="0" w:firstLine="0"/>
              <w:jc w:val="center"/>
              <w:rPr>
                <w:rFonts w:ascii="仿宋" w:eastAsia="仿宋" w:hAnsi="仿宋" w:cs="仿宋" w:hint="eastAsia"/>
                <w:sz w:val="21"/>
              </w:rPr>
            </w:pPr>
            <w:r w:rsidRPr="00B97291">
              <w:rPr>
                <w:rFonts w:ascii="仿宋" w:eastAsia="仿宋" w:hAnsi="仿宋" w:cs="仿宋" w:hint="eastAsia"/>
                <w:sz w:val="21"/>
              </w:rPr>
              <w:t>高级副总裁</w:t>
            </w:r>
          </w:p>
        </w:tc>
        <w:tc>
          <w:tcPr>
            <w:tcW w:w="1181" w:type="dxa"/>
            <w:vAlign w:val="center"/>
          </w:tcPr>
          <w:p w14:paraId="7E0A6F7B" w14:textId="77777777" w:rsidR="0094237A" w:rsidRPr="00B97291" w:rsidRDefault="0094237A" w:rsidP="0094237A">
            <w:pPr>
              <w:pStyle w:val="a5"/>
              <w:spacing w:line="390" w:lineRule="exact"/>
              <w:ind w:firstLineChars="0" w:firstLine="0"/>
              <w:jc w:val="center"/>
              <w:rPr>
                <w:rFonts w:ascii="仿宋" w:eastAsia="仿宋" w:hAnsi="仿宋" w:cs="仿宋" w:hint="eastAsia"/>
                <w:sz w:val="21"/>
              </w:rPr>
            </w:pPr>
            <w:r w:rsidRPr="00B97291">
              <w:rPr>
                <w:rFonts w:ascii="仿宋" w:eastAsia="仿宋" w:hAnsi="仿宋" w:cs="仿宋" w:hint="eastAsia"/>
                <w:sz w:val="21"/>
              </w:rPr>
              <w:t>正高级工程师</w:t>
            </w:r>
          </w:p>
        </w:tc>
        <w:tc>
          <w:tcPr>
            <w:tcW w:w="1559" w:type="dxa"/>
            <w:vAlign w:val="center"/>
          </w:tcPr>
          <w:p w14:paraId="7163BC7D" w14:textId="77777777" w:rsidR="0094237A" w:rsidRPr="00B97291" w:rsidRDefault="0094237A" w:rsidP="0094237A">
            <w:pPr>
              <w:pStyle w:val="a5"/>
              <w:spacing w:line="390" w:lineRule="exact"/>
              <w:ind w:firstLineChars="0" w:firstLine="0"/>
              <w:jc w:val="center"/>
              <w:rPr>
                <w:rFonts w:ascii="仿宋" w:eastAsia="仿宋" w:hAnsi="仿宋" w:cs="仿宋" w:hint="eastAsia"/>
                <w:sz w:val="21"/>
              </w:rPr>
            </w:pPr>
            <w:r w:rsidRPr="00B97291">
              <w:rPr>
                <w:rFonts w:ascii="仿宋" w:eastAsia="仿宋" w:hAnsi="仿宋" w:cs="仿宋" w:hint="eastAsia"/>
                <w:sz w:val="21"/>
              </w:rPr>
              <w:t>杭州启明医疗器械股份有限公司</w:t>
            </w:r>
          </w:p>
        </w:tc>
        <w:tc>
          <w:tcPr>
            <w:tcW w:w="1559" w:type="dxa"/>
            <w:vAlign w:val="center"/>
          </w:tcPr>
          <w:p w14:paraId="1A42FC87" w14:textId="77777777" w:rsidR="0094237A" w:rsidRPr="00B97291" w:rsidRDefault="0094237A" w:rsidP="0094237A">
            <w:pPr>
              <w:pStyle w:val="a5"/>
              <w:spacing w:line="390" w:lineRule="exact"/>
              <w:ind w:firstLineChars="0" w:firstLine="0"/>
              <w:jc w:val="center"/>
              <w:rPr>
                <w:rFonts w:ascii="仿宋" w:eastAsia="仿宋" w:hAnsi="仿宋" w:cs="仿宋" w:hint="eastAsia"/>
                <w:sz w:val="21"/>
              </w:rPr>
            </w:pPr>
            <w:r w:rsidRPr="00B97291">
              <w:rPr>
                <w:rFonts w:ascii="仿宋" w:eastAsia="仿宋" w:hAnsi="仿宋" w:cs="仿宋" w:hint="eastAsia"/>
                <w:sz w:val="21"/>
              </w:rPr>
              <w:t>杭州启明医疗器械股份有限公司</w:t>
            </w:r>
          </w:p>
        </w:tc>
        <w:tc>
          <w:tcPr>
            <w:tcW w:w="2832" w:type="dxa"/>
            <w:vAlign w:val="center"/>
          </w:tcPr>
          <w:p w14:paraId="16DE76ED" w14:textId="77777777" w:rsidR="0094237A" w:rsidRPr="00B97291" w:rsidRDefault="0094237A" w:rsidP="0094237A">
            <w:pPr>
              <w:pStyle w:val="a5"/>
              <w:spacing w:line="390" w:lineRule="exact"/>
              <w:ind w:firstLineChars="0" w:firstLine="0"/>
              <w:jc w:val="center"/>
              <w:rPr>
                <w:rFonts w:ascii="仿宋" w:eastAsia="仿宋" w:hAnsi="仿宋" w:cs="仿宋" w:hint="eastAsia"/>
                <w:sz w:val="21"/>
              </w:rPr>
            </w:pPr>
            <w:r w:rsidRPr="00B97291">
              <w:rPr>
                <w:rFonts w:ascii="仿宋" w:eastAsia="仿宋" w:hAnsi="仿宋" w:cs="仿宋" w:hint="eastAsia"/>
                <w:sz w:val="21"/>
              </w:rPr>
              <w:t>负责猪心包等生物材料功能化和规模化关键技术研究与安全性评价，指导心脏瓣膜类产品研发和质量控制。</w:t>
            </w:r>
          </w:p>
        </w:tc>
      </w:tr>
      <w:tr w:rsidR="00B97291" w:rsidRPr="00B97291" w14:paraId="77D488F3" w14:textId="77777777">
        <w:trPr>
          <w:trHeight w:val="454"/>
          <w:jc w:val="center"/>
        </w:trPr>
        <w:tc>
          <w:tcPr>
            <w:tcW w:w="1061" w:type="dxa"/>
            <w:vAlign w:val="center"/>
          </w:tcPr>
          <w:p w14:paraId="5FFE158C" w14:textId="77777777" w:rsidR="008C2F6D" w:rsidRPr="00B97291" w:rsidRDefault="008C2F6D" w:rsidP="008C2F6D">
            <w:pPr>
              <w:pStyle w:val="a5"/>
              <w:spacing w:line="390" w:lineRule="exact"/>
              <w:ind w:firstLineChars="0" w:firstLine="0"/>
              <w:jc w:val="center"/>
              <w:rPr>
                <w:rFonts w:ascii="仿宋" w:eastAsia="仿宋" w:hAnsi="仿宋" w:cs="仿宋" w:hint="eastAsia"/>
                <w:sz w:val="21"/>
              </w:rPr>
            </w:pPr>
            <w:r w:rsidRPr="00B97291">
              <w:rPr>
                <w:rFonts w:ascii="仿宋" w:eastAsia="仿宋" w:hAnsi="仿宋" w:cs="仿宋" w:hint="eastAsia"/>
                <w:sz w:val="21"/>
              </w:rPr>
              <w:t>蒋波</w:t>
            </w:r>
          </w:p>
        </w:tc>
        <w:tc>
          <w:tcPr>
            <w:tcW w:w="816" w:type="dxa"/>
            <w:vAlign w:val="center"/>
          </w:tcPr>
          <w:p w14:paraId="318D7E8B" w14:textId="77777777" w:rsidR="008C2F6D" w:rsidRPr="00B97291" w:rsidRDefault="008C2F6D" w:rsidP="008C2F6D">
            <w:pPr>
              <w:pStyle w:val="a5"/>
              <w:spacing w:line="390" w:lineRule="exact"/>
              <w:ind w:firstLineChars="0" w:firstLine="0"/>
              <w:jc w:val="center"/>
              <w:rPr>
                <w:rFonts w:ascii="仿宋" w:eastAsia="仿宋" w:hAnsi="仿宋" w:cs="仿宋" w:hint="eastAsia"/>
                <w:sz w:val="21"/>
              </w:rPr>
            </w:pPr>
            <w:r w:rsidRPr="00B97291">
              <w:rPr>
                <w:rFonts w:ascii="仿宋" w:eastAsia="仿宋" w:hAnsi="仿宋" w:cs="仿宋" w:hint="eastAsia"/>
                <w:sz w:val="21"/>
              </w:rPr>
              <w:t>9</w:t>
            </w:r>
          </w:p>
        </w:tc>
        <w:tc>
          <w:tcPr>
            <w:tcW w:w="1074" w:type="dxa"/>
            <w:vAlign w:val="center"/>
          </w:tcPr>
          <w:p w14:paraId="1C3C5671" w14:textId="77777777" w:rsidR="008C2F6D" w:rsidRPr="00B97291" w:rsidRDefault="008C2F6D" w:rsidP="008C2F6D">
            <w:pPr>
              <w:pStyle w:val="a5"/>
              <w:spacing w:line="390" w:lineRule="exact"/>
              <w:ind w:firstLineChars="0" w:firstLine="0"/>
              <w:jc w:val="center"/>
              <w:rPr>
                <w:rFonts w:ascii="仿宋" w:eastAsia="仿宋" w:hAnsi="仿宋" w:cs="仿宋" w:hint="eastAsia"/>
                <w:sz w:val="21"/>
              </w:rPr>
            </w:pPr>
            <w:r w:rsidRPr="00B97291">
              <w:rPr>
                <w:rFonts w:ascii="仿宋" w:eastAsia="仿宋" w:hAnsi="仿宋" w:cs="仿宋" w:hint="eastAsia"/>
                <w:sz w:val="21"/>
              </w:rPr>
              <w:t>质量总监</w:t>
            </w:r>
          </w:p>
        </w:tc>
        <w:tc>
          <w:tcPr>
            <w:tcW w:w="1181" w:type="dxa"/>
            <w:vAlign w:val="center"/>
          </w:tcPr>
          <w:p w14:paraId="51CCEC84" w14:textId="77777777" w:rsidR="008C2F6D" w:rsidRPr="00B97291" w:rsidRDefault="008C2F6D" w:rsidP="008C2F6D">
            <w:pPr>
              <w:pStyle w:val="a5"/>
              <w:spacing w:line="390" w:lineRule="exact"/>
              <w:ind w:firstLineChars="0" w:firstLine="0"/>
              <w:jc w:val="center"/>
              <w:rPr>
                <w:rFonts w:ascii="仿宋" w:eastAsia="仿宋" w:hAnsi="仿宋" w:cs="仿宋" w:hint="eastAsia"/>
                <w:sz w:val="21"/>
              </w:rPr>
            </w:pPr>
            <w:bookmarkStart w:id="1" w:name="OLE_LINK3"/>
            <w:bookmarkStart w:id="2" w:name="OLE_LINK4"/>
            <w:r w:rsidRPr="00B97291">
              <w:rPr>
                <w:rFonts w:ascii="仿宋" w:eastAsia="仿宋" w:hAnsi="仿宋" w:cs="仿宋" w:hint="eastAsia"/>
                <w:sz w:val="21"/>
              </w:rPr>
              <w:t>高级工程师</w:t>
            </w:r>
            <w:bookmarkEnd w:id="1"/>
            <w:bookmarkEnd w:id="2"/>
          </w:p>
        </w:tc>
        <w:tc>
          <w:tcPr>
            <w:tcW w:w="1559" w:type="dxa"/>
            <w:vAlign w:val="center"/>
          </w:tcPr>
          <w:p w14:paraId="3D9A5806" w14:textId="77777777" w:rsidR="008C2F6D" w:rsidRPr="00B97291" w:rsidRDefault="008C2F6D" w:rsidP="008C2F6D">
            <w:pPr>
              <w:pStyle w:val="a5"/>
              <w:spacing w:line="390" w:lineRule="exact"/>
              <w:ind w:firstLineChars="0" w:firstLine="0"/>
              <w:jc w:val="center"/>
              <w:rPr>
                <w:rFonts w:ascii="仿宋" w:eastAsia="仿宋" w:hAnsi="仿宋" w:cs="仿宋" w:hint="eastAsia"/>
                <w:sz w:val="21"/>
              </w:rPr>
            </w:pPr>
            <w:r w:rsidRPr="00B97291">
              <w:rPr>
                <w:rFonts w:ascii="仿宋" w:eastAsia="仿宋" w:hAnsi="仿宋" w:cs="仿宋" w:hint="eastAsia"/>
                <w:sz w:val="21"/>
              </w:rPr>
              <w:t>乐普（北京）医疗器械股份有限公司</w:t>
            </w:r>
          </w:p>
        </w:tc>
        <w:tc>
          <w:tcPr>
            <w:tcW w:w="1559" w:type="dxa"/>
            <w:vAlign w:val="center"/>
          </w:tcPr>
          <w:p w14:paraId="652FB060" w14:textId="77777777" w:rsidR="008C2F6D" w:rsidRPr="00B97291" w:rsidRDefault="008C2F6D" w:rsidP="008C2F6D">
            <w:pPr>
              <w:pStyle w:val="a5"/>
              <w:spacing w:line="390" w:lineRule="exact"/>
              <w:ind w:firstLineChars="0" w:firstLine="0"/>
              <w:jc w:val="left"/>
              <w:rPr>
                <w:rFonts w:ascii="仿宋" w:eastAsia="仿宋" w:hAnsi="仿宋" w:cs="仿宋" w:hint="eastAsia"/>
                <w:sz w:val="21"/>
              </w:rPr>
            </w:pPr>
            <w:r w:rsidRPr="00B97291">
              <w:rPr>
                <w:rFonts w:ascii="仿宋" w:eastAsia="仿宋" w:hAnsi="仿宋" w:cs="仿宋" w:hint="eastAsia"/>
                <w:sz w:val="21"/>
              </w:rPr>
              <w:t>乐普（北京）医疗器械股份有限公司</w:t>
            </w:r>
          </w:p>
        </w:tc>
        <w:tc>
          <w:tcPr>
            <w:tcW w:w="2832" w:type="dxa"/>
            <w:vAlign w:val="center"/>
          </w:tcPr>
          <w:p w14:paraId="718E36AD" w14:textId="77777777" w:rsidR="008C2F6D" w:rsidRPr="00B97291" w:rsidRDefault="008C2F6D" w:rsidP="008C2F6D">
            <w:pPr>
              <w:pStyle w:val="a5"/>
              <w:spacing w:line="390" w:lineRule="exact"/>
              <w:ind w:firstLineChars="0" w:firstLine="0"/>
              <w:jc w:val="left"/>
              <w:rPr>
                <w:rFonts w:ascii="仿宋" w:eastAsia="仿宋" w:hAnsi="仿宋" w:cs="仿宋" w:hint="eastAsia"/>
                <w:sz w:val="21"/>
              </w:rPr>
            </w:pPr>
            <w:r w:rsidRPr="00B97291">
              <w:rPr>
                <w:rFonts w:ascii="仿宋" w:eastAsia="仿宋" w:hAnsi="仿宋" w:cs="仿宋" w:hint="eastAsia"/>
                <w:sz w:val="21"/>
              </w:rPr>
              <w:t>负责瓣膜和封堵器产品的关键技术研究和规模化生产，指导该产品的研发和质量控制。</w:t>
            </w:r>
          </w:p>
        </w:tc>
      </w:tr>
      <w:tr w:rsidR="0094237A" w:rsidRPr="00B97291" w14:paraId="26897A58" w14:textId="77777777">
        <w:trPr>
          <w:trHeight w:val="454"/>
          <w:jc w:val="center"/>
        </w:trPr>
        <w:tc>
          <w:tcPr>
            <w:tcW w:w="1061" w:type="dxa"/>
            <w:vAlign w:val="center"/>
          </w:tcPr>
          <w:p w14:paraId="2F96C718" w14:textId="77777777" w:rsidR="0094237A" w:rsidRPr="00B97291" w:rsidRDefault="008C2F6D" w:rsidP="0094237A">
            <w:pPr>
              <w:pStyle w:val="a5"/>
              <w:spacing w:line="390" w:lineRule="exact"/>
              <w:ind w:firstLineChars="0" w:firstLine="0"/>
              <w:jc w:val="center"/>
              <w:rPr>
                <w:rFonts w:ascii="仿宋" w:eastAsia="仿宋" w:hAnsi="仿宋" w:cs="仿宋" w:hint="eastAsia"/>
                <w:sz w:val="21"/>
              </w:rPr>
            </w:pPr>
            <w:proofErr w:type="gramStart"/>
            <w:r w:rsidRPr="00B97291">
              <w:rPr>
                <w:rFonts w:ascii="仿宋" w:eastAsia="仿宋" w:hAnsi="仿宋" w:cs="仿宋" w:hint="eastAsia"/>
                <w:sz w:val="21"/>
              </w:rPr>
              <w:t>苏宏东</w:t>
            </w:r>
            <w:proofErr w:type="gramEnd"/>
          </w:p>
        </w:tc>
        <w:tc>
          <w:tcPr>
            <w:tcW w:w="816" w:type="dxa"/>
            <w:vAlign w:val="center"/>
          </w:tcPr>
          <w:p w14:paraId="46609E16" w14:textId="77777777" w:rsidR="0094237A" w:rsidRPr="00B97291" w:rsidRDefault="0094237A" w:rsidP="0094237A">
            <w:pPr>
              <w:pStyle w:val="a5"/>
              <w:spacing w:line="390" w:lineRule="exact"/>
              <w:ind w:firstLineChars="0" w:firstLine="0"/>
              <w:jc w:val="center"/>
              <w:rPr>
                <w:rFonts w:ascii="仿宋" w:eastAsia="仿宋" w:hAnsi="仿宋" w:cs="仿宋" w:hint="eastAsia"/>
                <w:sz w:val="21"/>
              </w:rPr>
            </w:pPr>
            <w:r w:rsidRPr="00B97291">
              <w:rPr>
                <w:rFonts w:ascii="仿宋" w:eastAsia="仿宋" w:hAnsi="仿宋" w:cs="仿宋"/>
                <w:sz w:val="21"/>
              </w:rPr>
              <w:t>10</w:t>
            </w:r>
          </w:p>
        </w:tc>
        <w:tc>
          <w:tcPr>
            <w:tcW w:w="1074" w:type="dxa"/>
            <w:vAlign w:val="center"/>
          </w:tcPr>
          <w:p w14:paraId="039D9EF1" w14:textId="77777777" w:rsidR="0094237A" w:rsidRPr="00B97291" w:rsidRDefault="008C2F6D" w:rsidP="0094237A">
            <w:pPr>
              <w:pStyle w:val="a5"/>
              <w:spacing w:line="390" w:lineRule="exact"/>
              <w:ind w:firstLineChars="0" w:firstLine="0"/>
              <w:jc w:val="center"/>
              <w:rPr>
                <w:rFonts w:ascii="仿宋" w:eastAsia="仿宋" w:hAnsi="仿宋" w:cs="仿宋" w:hint="eastAsia"/>
                <w:sz w:val="21"/>
              </w:rPr>
            </w:pPr>
            <w:r w:rsidRPr="00B97291">
              <w:rPr>
                <w:rFonts w:ascii="仿宋" w:eastAsia="仿宋" w:hAnsi="仿宋" w:cs="仿宋" w:hint="eastAsia"/>
                <w:sz w:val="21"/>
              </w:rPr>
              <w:t>研发总监</w:t>
            </w:r>
          </w:p>
        </w:tc>
        <w:tc>
          <w:tcPr>
            <w:tcW w:w="1181" w:type="dxa"/>
            <w:vAlign w:val="center"/>
          </w:tcPr>
          <w:p w14:paraId="50E73B12" w14:textId="77777777" w:rsidR="0094237A" w:rsidRPr="00B97291" w:rsidRDefault="008C2F6D" w:rsidP="0094237A">
            <w:pPr>
              <w:pStyle w:val="a5"/>
              <w:spacing w:line="390" w:lineRule="exact"/>
              <w:ind w:firstLineChars="0" w:firstLine="0"/>
              <w:jc w:val="center"/>
              <w:rPr>
                <w:rFonts w:ascii="仿宋" w:eastAsia="仿宋" w:hAnsi="仿宋" w:cs="仿宋" w:hint="eastAsia"/>
                <w:sz w:val="21"/>
              </w:rPr>
            </w:pPr>
            <w:r w:rsidRPr="00B97291">
              <w:rPr>
                <w:rFonts w:ascii="仿宋" w:eastAsia="仿宋" w:hAnsi="仿宋" w:cs="仿宋" w:hint="eastAsia"/>
                <w:sz w:val="21"/>
              </w:rPr>
              <w:t>高级工程师</w:t>
            </w:r>
          </w:p>
        </w:tc>
        <w:tc>
          <w:tcPr>
            <w:tcW w:w="1559" w:type="dxa"/>
            <w:vAlign w:val="center"/>
          </w:tcPr>
          <w:p w14:paraId="51D2123B" w14:textId="77777777" w:rsidR="0094237A" w:rsidRPr="00B97291" w:rsidRDefault="008C2F6D" w:rsidP="0094237A">
            <w:pPr>
              <w:pStyle w:val="a5"/>
              <w:spacing w:line="390" w:lineRule="exact"/>
              <w:ind w:firstLineChars="0" w:firstLine="0"/>
              <w:jc w:val="center"/>
              <w:rPr>
                <w:rFonts w:ascii="仿宋" w:eastAsia="仿宋" w:hAnsi="仿宋" w:cs="仿宋" w:hint="eastAsia"/>
                <w:sz w:val="21"/>
              </w:rPr>
            </w:pPr>
            <w:r w:rsidRPr="00B97291">
              <w:rPr>
                <w:rFonts w:ascii="仿宋" w:eastAsia="仿宋" w:hAnsi="仿宋" w:cs="仿宋" w:hint="eastAsia"/>
                <w:sz w:val="21"/>
              </w:rPr>
              <w:t>山东维心医疗器械有限公司</w:t>
            </w:r>
          </w:p>
        </w:tc>
        <w:tc>
          <w:tcPr>
            <w:tcW w:w="1559" w:type="dxa"/>
            <w:vAlign w:val="center"/>
          </w:tcPr>
          <w:p w14:paraId="03124278" w14:textId="77777777" w:rsidR="0094237A" w:rsidRPr="00B97291" w:rsidRDefault="005001DC" w:rsidP="0094237A">
            <w:pPr>
              <w:pStyle w:val="a5"/>
              <w:spacing w:line="390" w:lineRule="exact"/>
              <w:ind w:firstLineChars="0" w:firstLine="0"/>
              <w:jc w:val="center"/>
              <w:rPr>
                <w:rFonts w:ascii="仿宋" w:eastAsia="仿宋" w:hAnsi="仿宋" w:cs="仿宋" w:hint="eastAsia"/>
                <w:sz w:val="21"/>
              </w:rPr>
            </w:pPr>
            <w:r w:rsidRPr="00B97291">
              <w:rPr>
                <w:rFonts w:ascii="仿宋" w:eastAsia="仿宋" w:hAnsi="仿宋" w:cs="仿宋" w:hint="eastAsia"/>
                <w:sz w:val="21"/>
              </w:rPr>
              <w:t>山东威高介入医疗科技股份有限公司</w:t>
            </w:r>
          </w:p>
        </w:tc>
        <w:tc>
          <w:tcPr>
            <w:tcW w:w="2832" w:type="dxa"/>
            <w:vAlign w:val="center"/>
          </w:tcPr>
          <w:p w14:paraId="6E8CB1AF" w14:textId="77777777" w:rsidR="0094237A" w:rsidRPr="00B97291" w:rsidRDefault="008C2F6D" w:rsidP="0094237A">
            <w:pPr>
              <w:pStyle w:val="a5"/>
              <w:spacing w:line="390" w:lineRule="exact"/>
              <w:ind w:firstLineChars="0" w:firstLine="0"/>
              <w:jc w:val="center"/>
              <w:rPr>
                <w:rFonts w:ascii="仿宋" w:eastAsia="仿宋" w:hAnsi="仿宋" w:cs="仿宋" w:hint="eastAsia"/>
                <w:sz w:val="21"/>
              </w:rPr>
            </w:pPr>
            <w:r w:rsidRPr="00B97291">
              <w:rPr>
                <w:rFonts w:ascii="仿宋" w:eastAsia="仿宋" w:hAnsi="仿宋" w:cs="仿宋" w:hint="eastAsia"/>
                <w:sz w:val="21"/>
              </w:rPr>
              <w:t>负责心脏封堵器产品的研制及规模化应用的关键技术研究，指导封堵器产品产业研发和质量控制。</w:t>
            </w:r>
          </w:p>
        </w:tc>
      </w:tr>
    </w:tbl>
    <w:p w14:paraId="03273E71" w14:textId="77777777" w:rsidR="00DE79A5" w:rsidRPr="00B97291" w:rsidRDefault="00DE79A5">
      <w:pPr>
        <w:spacing w:line="440" w:lineRule="exact"/>
        <w:ind w:firstLineChars="200" w:firstLine="480"/>
        <w:rPr>
          <w:sz w:val="24"/>
          <w:szCs w:val="32"/>
        </w:rPr>
      </w:pPr>
    </w:p>
    <w:p w14:paraId="13931892" w14:textId="77777777" w:rsidR="00DE79A5" w:rsidRPr="00B97291" w:rsidRDefault="00C01363">
      <w:pPr>
        <w:spacing w:line="360" w:lineRule="auto"/>
        <w:ind w:firstLineChars="200" w:firstLine="640"/>
        <w:rPr>
          <w:rFonts w:ascii="黑体" w:eastAsia="黑体" w:hAnsi="黑体" w:hint="eastAsia"/>
          <w:sz w:val="32"/>
          <w:szCs w:val="40"/>
        </w:rPr>
      </w:pPr>
      <w:r w:rsidRPr="00B97291">
        <w:rPr>
          <w:rFonts w:ascii="黑体" w:eastAsia="黑体" w:hAnsi="黑体" w:hint="eastAsia"/>
          <w:sz w:val="32"/>
          <w:szCs w:val="40"/>
        </w:rPr>
        <w:t>八、</w:t>
      </w:r>
      <w:r w:rsidRPr="00B97291">
        <w:rPr>
          <w:rFonts w:ascii="黑体" w:eastAsia="黑体" w:hAnsi="黑体"/>
          <w:sz w:val="32"/>
          <w:szCs w:val="40"/>
        </w:rPr>
        <w:t>主要完成单位情况</w:t>
      </w:r>
    </w:p>
    <w:p w14:paraId="0D225044" w14:textId="77777777" w:rsidR="00DE79A5" w:rsidRPr="00B97291" w:rsidRDefault="00C01363">
      <w:pPr>
        <w:spacing w:line="360" w:lineRule="auto"/>
        <w:ind w:firstLineChars="200" w:firstLine="640"/>
        <w:rPr>
          <w:rFonts w:ascii="黑体" w:eastAsia="黑体" w:hAnsi="黑体" w:hint="eastAsia"/>
          <w:sz w:val="32"/>
          <w:szCs w:val="40"/>
        </w:rPr>
      </w:pPr>
      <w:r w:rsidRPr="00B97291">
        <w:rPr>
          <w:rFonts w:ascii="黑体" w:eastAsia="黑体" w:hAnsi="黑体" w:hint="eastAsia"/>
          <w:sz w:val="32"/>
          <w:szCs w:val="40"/>
        </w:rPr>
        <w:t>（一）山东省医疗器械和药品包装检验研究院</w:t>
      </w:r>
    </w:p>
    <w:p w14:paraId="786E0629" w14:textId="77777777" w:rsidR="00DE79A5" w:rsidRPr="00B97291" w:rsidRDefault="00C01363">
      <w:pPr>
        <w:spacing w:line="360" w:lineRule="auto"/>
        <w:ind w:firstLineChars="200" w:firstLine="640"/>
        <w:rPr>
          <w:rFonts w:ascii="仿宋" w:eastAsia="仿宋" w:hAnsi="仿宋" w:cs="仿宋" w:hint="eastAsia"/>
          <w:sz w:val="32"/>
          <w:szCs w:val="40"/>
        </w:rPr>
      </w:pPr>
      <w:r w:rsidRPr="00B97291">
        <w:rPr>
          <w:rFonts w:ascii="仿宋" w:eastAsia="仿宋" w:hAnsi="仿宋" w:cs="仿宋" w:hint="eastAsia"/>
          <w:sz w:val="32"/>
          <w:szCs w:val="40"/>
        </w:rPr>
        <w:t>山东省医疗器械和药品包装检验研究院的前身是山东省医疗器械产品质量检验中心，于2021 年4 月更名，是十个国家级医疗器械质量监督检验中心之一、拥有国家药品监督管理局生物材料器械安全性评价重点实验室、国家生物材料创新合作平台、山东省医疗器械生物学评价重点实验室，是行业内首家通过国家认监委医疗器GLP 认可的实验室，连续承担十二五、十三五和十四五国家科技支撑项目10 余项，</w:t>
      </w:r>
      <w:r w:rsidRPr="00B97291">
        <w:rPr>
          <w:rFonts w:ascii="仿宋" w:eastAsia="仿宋" w:hAnsi="仿宋" w:cs="仿宋" w:hint="eastAsia"/>
          <w:sz w:val="32"/>
          <w:szCs w:val="40"/>
        </w:rPr>
        <w:lastRenderedPageBreak/>
        <w:t>省部级课题30 余项。牵头组织制订国家及行业标准300 余项，占全国医疗器械标准总数的1/6，主导制定的ISO8536-15:2022 正式发布，使我国该领域医疗器械检测与评价实现了由“跟跑”到“领跑”的根本转变。在2020 年抗击新冠疫情的过程中，获中共中央、国务院、中央军委联合表彰为“全国抗击新冠肺炎疫情先进集体”。</w:t>
      </w:r>
    </w:p>
    <w:p w14:paraId="2FEF3B59" w14:textId="77777777" w:rsidR="00DE79A5" w:rsidRPr="00B97291" w:rsidRDefault="00C01363">
      <w:pPr>
        <w:spacing w:line="360" w:lineRule="auto"/>
        <w:ind w:firstLineChars="200" w:firstLine="640"/>
        <w:rPr>
          <w:rFonts w:ascii="仿宋" w:eastAsia="仿宋" w:hAnsi="仿宋" w:cs="仿宋" w:hint="eastAsia"/>
          <w:sz w:val="32"/>
          <w:szCs w:val="40"/>
        </w:rPr>
      </w:pPr>
      <w:r w:rsidRPr="00B97291">
        <w:rPr>
          <w:rFonts w:ascii="仿宋" w:eastAsia="仿宋" w:hAnsi="仿宋" w:cs="仿宋" w:hint="eastAsia"/>
          <w:sz w:val="32"/>
          <w:szCs w:val="40"/>
        </w:rPr>
        <w:t>在本项目中，主要负责整个项目的整体规划和实施工作。从</w:t>
      </w:r>
      <w:r w:rsidRPr="00B97291">
        <w:rPr>
          <w:rFonts w:ascii="仿宋" w:eastAsia="仿宋" w:hAnsi="仿宋" w:cs="仿宋"/>
          <w:sz w:val="32"/>
          <w:szCs w:val="40"/>
        </w:rPr>
        <w:t>结构性心脏病用医疗器械</w:t>
      </w:r>
      <w:r w:rsidRPr="00B97291">
        <w:rPr>
          <w:rFonts w:ascii="仿宋" w:eastAsia="仿宋" w:hAnsi="仿宋" w:cs="仿宋" w:hint="eastAsia"/>
          <w:sz w:val="32"/>
          <w:szCs w:val="40"/>
        </w:rPr>
        <w:t>的质量检测技术开发入手，解决制约我国</w:t>
      </w:r>
      <w:r w:rsidRPr="00B97291">
        <w:rPr>
          <w:rFonts w:ascii="仿宋" w:eastAsia="仿宋" w:hAnsi="仿宋" w:cs="仿宋"/>
          <w:sz w:val="32"/>
          <w:szCs w:val="40"/>
        </w:rPr>
        <w:t>结构性心脏病用医疗器械的质量检测关键技术和标准</w:t>
      </w:r>
      <w:r w:rsidRPr="00B97291">
        <w:rPr>
          <w:rFonts w:ascii="仿宋" w:eastAsia="仿宋" w:hAnsi="仿宋" w:cs="仿宋" w:hint="eastAsia"/>
          <w:sz w:val="32"/>
          <w:szCs w:val="40"/>
        </w:rPr>
        <w:t>缺失难题，助推产品质量提升和国际竞争力。在国家和山东省科技支撑等项目支持下，实现了评价与检测关键技术体系构建与应用。领导各合作单位，完成了所有主要技术创新点的研究，使我国动物</w:t>
      </w:r>
      <w:proofErr w:type="gramStart"/>
      <w:r w:rsidRPr="00B97291">
        <w:rPr>
          <w:rFonts w:ascii="仿宋" w:eastAsia="仿宋" w:hAnsi="仿宋" w:cs="仿宋" w:hint="eastAsia"/>
          <w:sz w:val="32"/>
          <w:szCs w:val="40"/>
        </w:rPr>
        <w:t>源医疗</w:t>
      </w:r>
      <w:proofErr w:type="gramEnd"/>
      <w:r w:rsidRPr="00B97291">
        <w:rPr>
          <w:rFonts w:ascii="仿宋" w:eastAsia="仿宋" w:hAnsi="仿宋" w:cs="仿宋" w:hint="eastAsia"/>
          <w:sz w:val="32"/>
          <w:szCs w:val="40"/>
        </w:rPr>
        <w:t>器械安全性监管有了可靠的技术法规依据，确保了公众的健康和生命安全。通过制定标准和示范推广作用，引领我国医疗器械技术领域的科学进步。</w:t>
      </w:r>
    </w:p>
    <w:p w14:paraId="07C480E7" w14:textId="77777777" w:rsidR="00DE79A5" w:rsidRPr="00B97291" w:rsidRDefault="00C01363">
      <w:pPr>
        <w:spacing w:line="360" w:lineRule="auto"/>
        <w:ind w:firstLineChars="200" w:firstLine="640"/>
        <w:rPr>
          <w:rFonts w:ascii="黑体" w:eastAsia="黑体" w:hAnsi="黑体" w:hint="eastAsia"/>
          <w:sz w:val="32"/>
          <w:szCs w:val="40"/>
        </w:rPr>
      </w:pPr>
      <w:r w:rsidRPr="00B97291">
        <w:rPr>
          <w:rFonts w:ascii="黑体" w:eastAsia="黑体" w:hAnsi="黑体" w:hint="eastAsia"/>
          <w:sz w:val="32"/>
          <w:szCs w:val="40"/>
        </w:rPr>
        <w:t>（</w:t>
      </w:r>
      <w:r w:rsidRPr="00B97291">
        <w:rPr>
          <w:rFonts w:ascii="黑体" w:eastAsia="黑体" w:hAnsi="黑体"/>
          <w:sz w:val="32"/>
          <w:szCs w:val="40"/>
        </w:rPr>
        <w:t>二</w:t>
      </w:r>
      <w:r w:rsidRPr="00B97291">
        <w:rPr>
          <w:rFonts w:ascii="黑体" w:eastAsia="黑体" w:hAnsi="黑体" w:hint="eastAsia"/>
          <w:sz w:val="32"/>
          <w:szCs w:val="40"/>
        </w:rPr>
        <w:t>）浙江大学</w:t>
      </w:r>
    </w:p>
    <w:p w14:paraId="1891E0E8" w14:textId="77777777" w:rsidR="00DE79A5" w:rsidRPr="00B97291" w:rsidRDefault="00C01363">
      <w:pPr>
        <w:spacing w:line="360" w:lineRule="auto"/>
        <w:ind w:firstLineChars="200" w:firstLine="640"/>
        <w:rPr>
          <w:rFonts w:ascii="仿宋" w:eastAsia="仿宋" w:hAnsi="仿宋" w:cs="仿宋" w:hint="eastAsia"/>
          <w:sz w:val="32"/>
          <w:szCs w:val="40"/>
        </w:rPr>
      </w:pPr>
      <w:r w:rsidRPr="00B97291">
        <w:rPr>
          <w:rFonts w:ascii="仿宋" w:eastAsia="仿宋" w:hAnsi="仿宋" w:cs="仿宋" w:hint="eastAsia"/>
          <w:sz w:val="32"/>
          <w:szCs w:val="40"/>
        </w:rPr>
        <w:t>浙江大学是国家“双一流”A类、985、211高校，生物医学工程为国家一级重点学科，联合附属第二医院、邵逸夫医院等三甲临床机构，搭建了经血管植入器械全国重点实验室、生物医学工程教育部重点实验室等国家级、省部级创新平台，重点布局结构性心脏病诊疗装备与植入生物材料创新研究。</w:t>
      </w:r>
    </w:p>
    <w:p w14:paraId="2F6DE698" w14:textId="77777777" w:rsidR="00DE79A5" w:rsidRPr="00B97291" w:rsidRDefault="00C01363">
      <w:pPr>
        <w:spacing w:line="360" w:lineRule="auto"/>
        <w:ind w:firstLineChars="200" w:firstLine="640"/>
        <w:rPr>
          <w:rFonts w:ascii="仿宋" w:eastAsia="仿宋" w:hAnsi="仿宋" w:cs="仿宋" w:hint="eastAsia"/>
          <w:sz w:val="32"/>
          <w:szCs w:val="40"/>
        </w:rPr>
      </w:pPr>
      <w:r w:rsidRPr="00B97291">
        <w:rPr>
          <w:rFonts w:ascii="仿宋" w:eastAsia="仿宋" w:hAnsi="仿宋" w:cs="仿宋" w:hint="eastAsia"/>
          <w:sz w:val="32"/>
          <w:szCs w:val="40"/>
        </w:rPr>
        <w:lastRenderedPageBreak/>
        <w:t>在结构性心脏病领域，团队聚焦心脏瓣膜病、心内缺损、心肌病变等高发疾病，主攻经导管瓣膜置换/修复器械、左心耳封堵器械、高分子人工瓣膜材料、植入物血液相容性与抗钙化改性、心血管医疗器械安全性评价、心脏流体力学仿真建模等关键技术。依托院士领衔的</w:t>
      </w:r>
      <w:proofErr w:type="gramStart"/>
      <w:r w:rsidRPr="00B97291">
        <w:rPr>
          <w:rFonts w:ascii="仿宋" w:eastAsia="仿宋" w:hAnsi="仿宋" w:cs="仿宋" w:hint="eastAsia"/>
          <w:sz w:val="32"/>
          <w:szCs w:val="40"/>
        </w:rPr>
        <w:t>医</w:t>
      </w:r>
      <w:proofErr w:type="gramEnd"/>
      <w:r w:rsidRPr="00B97291">
        <w:rPr>
          <w:rFonts w:ascii="仿宋" w:eastAsia="仿宋" w:hAnsi="仿宋" w:cs="仿宋" w:hint="eastAsia"/>
          <w:sz w:val="32"/>
          <w:szCs w:val="40"/>
        </w:rPr>
        <w:t>工交叉团队，攻克了国产介入瓣膜适配性、瓣周漏控制、生物材料耐久性与生物相容性等核心难题，原创研发经导管二尖瓣修复系统、可回收式主动脉瓣膜等多</w:t>
      </w:r>
      <w:proofErr w:type="gramStart"/>
      <w:r w:rsidRPr="00B97291">
        <w:rPr>
          <w:rFonts w:ascii="仿宋" w:eastAsia="仿宋" w:hAnsi="仿宋" w:cs="仿宋" w:hint="eastAsia"/>
          <w:sz w:val="32"/>
          <w:szCs w:val="40"/>
        </w:rPr>
        <w:t>款创新</w:t>
      </w:r>
      <w:proofErr w:type="gramEnd"/>
      <w:r w:rsidRPr="00B97291">
        <w:rPr>
          <w:rFonts w:ascii="仿宋" w:eastAsia="仿宋" w:hAnsi="仿宋" w:cs="仿宋" w:hint="eastAsia"/>
          <w:sz w:val="32"/>
          <w:szCs w:val="40"/>
        </w:rPr>
        <w:t>器械，多项成果获</w:t>
      </w:r>
      <w:proofErr w:type="gramStart"/>
      <w:r w:rsidRPr="00B97291">
        <w:rPr>
          <w:rFonts w:ascii="仿宋" w:eastAsia="仿宋" w:hAnsi="仿宋" w:cs="仿宋" w:hint="eastAsia"/>
          <w:sz w:val="32"/>
          <w:szCs w:val="40"/>
        </w:rPr>
        <w:t>批创新</w:t>
      </w:r>
      <w:proofErr w:type="gramEnd"/>
      <w:r w:rsidRPr="00B97291">
        <w:rPr>
          <w:rFonts w:ascii="仿宋" w:eastAsia="仿宋" w:hAnsi="仿宋" w:cs="仿宋" w:hint="eastAsia"/>
          <w:sz w:val="32"/>
          <w:szCs w:val="40"/>
        </w:rPr>
        <w:t>医疗器械并实现临床应用。</w:t>
      </w:r>
    </w:p>
    <w:p w14:paraId="2634258B" w14:textId="77777777" w:rsidR="005001DC" w:rsidRPr="00B97291" w:rsidRDefault="00C01363" w:rsidP="005001DC">
      <w:pPr>
        <w:spacing w:line="360" w:lineRule="auto"/>
        <w:ind w:firstLineChars="200" w:firstLine="640"/>
        <w:rPr>
          <w:rFonts w:ascii="仿宋" w:eastAsia="仿宋" w:hAnsi="仿宋" w:cs="仿宋" w:hint="eastAsia"/>
          <w:sz w:val="32"/>
          <w:szCs w:val="40"/>
        </w:rPr>
      </w:pPr>
      <w:r w:rsidRPr="00B97291">
        <w:rPr>
          <w:rFonts w:ascii="仿宋" w:eastAsia="仿宋" w:hAnsi="仿宋" w:cs="仿宋"/>
          <w:sz w:val="32"/>
          <w:szCs w:val="40"/>
        </w:rPr>
        <w:t>在本项目中负责</w:t>
      </w:r>
      <w:r w:rsidRPr="00B97291">
        <w:rPr>
          <w:rFonts w:ascii="仿宋" w:eastAsia="仿宋" w:hAnsi="仿宋" w:cs="仿宋" w:hint="eastAsia"/>
          <w:sz w:val="32"/>
          <w:szCs w:val="40"/>
        </w:rPr>
        <w:t>针对瓣膜和封堵器耐久性测试工装的研究</w:t>
      </w:r>
      <w:r w:rsidRPr="00B97291">
        <w:rPr>
          <w:rFonts w:ascii="仿宋" w:eastAsia="仿宋" w:hAnsi="仿宋" w:cs="仿宋"/>
          <w:sz w:val="32"/>
          <w:szCs w:val="40"/>
        </w:rPr>
        <w:t>；构建高保真流体-结构相互作用（FSI）动态加载系统，在缩短研发周期的同时，确保了疲劳损伤模式与体内环境的高度相关性；研发基于螺旋测微原理的微米</w:t>
      </w:r>
      <w:proofErr w:type="gramStart"/>
      <w:r w:rsidRPr="00B97291">
        <w:rPr>
          <w:rFonts w:ascii="仿宋" w:eastAsia="仿宋" w:hAnsi="仿宋" w:cs="仿宋"/>
          <w:sz w:val="32"/>
          <w:szCs w:val="40"/>
        </w:rPr>
        <w:t>级独立</w:t>
      </w:r>
      <w:proofErr w:type="gramEnd"/>
      <w:r w:rsidRPr="00B97291">
        <w:rPr>
          <w:rFonts w:ascii="仿宋" w:eastAsia="仿宋" w:hAnsi="仿宋" w:cs="仿宋"/>
          <w:sz w:val="32"/>
          <w:szCs w:val="40"/>
        </w:rPr>
        <w:t>调控工装，提升了高通量筛选的效率和数据的可靠性以及集成多模态原位监测与数字孪生评估体系。</w:t>
      </w:r>
    </w:p>
    <w:p w14:paraId="3991148C" w14:textId="77777777" w:rsidR="005001DC" w:rsidRPr="00B97291" w:rsidRDefault="005001DC" w:rsidP="005001DC">
      <w:pPr>
        <w:spacing w:line="360" w:lineRule="auto"/>
        <w:ind w:firstLineChars="200" w:firstLine="640"/>
        <w:rPr>
          <w:rFonts w:ascii="黑体" w:eastAsia="黑体" w:hAnsi="黑体" w:hint="eastAsia"/>
          <w:sz w:val="32"/>
          <w:szCs w:val="40"/>
        </w:rPr>
      </w:pPr>
      <w:r w:rsidRPr="00B97291">
        <w:rPr>
          <w:rFonts w:ascii="黑体" w:eastAsia="黑体" w:hAnsi="黑体" w:hint="eastAsia"/>
          <w:sz w:val="32"/>
          <w:szCs w:val="40"/>
        </w:rPr>
        <w:t>（三）杭州启明医疗器械股份有限公司</w:t>
      </w:r>
    </w:p>
    <w:p w14:paraId="0DCE0A8A" w14:textId="36D3BBA9" w:rsidR="005001DC" w:rsidRPr="00B97291" w:rsidRDefault="005001DC" w:rsidP="005001DC">
      <w:pPr>
        <w:spacing w:line="360" w:lineRule="auto"/>
        <w:ind w:firstLineChars="200" w:firstLine="640"/>
        <w:rPr>
          <w:rFonts w:ascii="仿宋" w:eastAsia="仿宋" w:hAnsi="仿宋" w:cs="仿宋" w:hint="eastAsia"/>
          <w:sz w:val="32"/>
          <w:szCs w:val="40"/>
        </w:rPr>
      </w:pPr>
      <w:r w:rsidRPr="00B97291">
        <w:rPr>
          <w:rFonts w:ascii="仿宋" w:eastAsia="仿宋" w:hAnsi="仿宋" w:cs="仿宋" w:hint="eastAsia"/>
          <w:sz w:val="32"/>
          <w:szCs w:val="40"/>
        </w:rPr>
        <w:t>杭州启明医疗器械股份有限公司主要从事心脏瓣膜相关器械的研发、生产，是国内心脏瓣膜微创介入治疗领域龙头企业。 2014年，公司凭借“新型生物心脏主动脉瓣膜项目”荣获全国生物医药行业总冠军，在该领域一展头角。公司凭借多个第一享誉海内外：中国第一个获批上市的TAVR产品，中国第一个获批上市的具备可回收功能的TAVR产品，中</w:t>
      </w:r>
      <w:r w:rsidRPr="00B97291">
        <w:rPr>
          <w:rFonts w:ascii="仿宋" w:eastAsia="仿宋" w:hAnsi="仿宋" w:cs="仿宋" w:hint="eastAsia"/>
          <w:sz w:val="32"/>
          <w:szCs w:val="40"/>
        </w:rPr>
        <w:lastRenderedPageBreak/>
        <w:t>国第一个获批上市的TPVR产品，欧盟市场第一个获批上市的中国心脏瓣膜器械，第一个在美国进行正式临床应用的中国心脏瓣膜器械。公司已成功建立由十款创新器械组成的产品管线，涵盖心脏瓣膜疾病及高血压介入治疗等領域。公司已商业化三款TAVR产品：VenusA-Valve, VenusA-Plus, VenusA-Pro,一款TPVR产品</w:t>
      </w:r>
      <w:proofErr w:type="spellStart"/>
      <w:r w:rsidRPr="00B97291">
        <w:rPr>
          <w:rFonts w:ascii="仿宋" w:eastAsia="仿宋" w:hAnsi="仿宋" w:cs="仿宋" w:hint="eastAsia"/>
          <w:sz w:val="32"/>
          <w:szCs w:val="40"/>
        </w:rPr>
        <w:t>VenusP</w:t>
      </w:r>
      <w:proofErr w:type="spellEnd"/>
      <w:r w:rsidRPr="00B97291">
        <w:rPr>
          <w:rFonts w:ascii="仿宋" w:eastAsia="仿宋" w:hAnsi="仿宋" w:cs="仿宋" w:hint="eastAsia"/>
          <w:sz w:val="32"/>
          <w:szCs w:val="40"/>
        </w:rPr>
        <w:t>-Valve;两款手术配件G Sheath可扩张导管鞘和TAV0球囊扩张导管。正在进行临床试验的产品包括新一代干瓣TAVR产品Venus-Vitae和Venus-</w:t>
      </w:r>
      <w:proofErr w:type="spellStart"/>
      <w:r w:rsidRPr="00B97291">
        <w:rPr>
          <w:rFonts w:ascii="仿宋" w:eastAsia="仿宋" w:hAnsi="仿宋" w:cs="仿宋" w:hint="eastAsia"/>
          <w:sz w:val="32"/>
          <w:szCs w:val="40"/>
        </w:rPr>
        <w:t>PowerX</w:t>
      </w:r>
      <w:proofErr w:type="spellEnd"/>
      <w:r w:rsidRPr="00B97291">
        <w:rPr>
          <w:rFonts w:ascii="仿宋" w:eastAsia="仿宋" w:hAnsi="仿宋" w:cs="仿宋" w:hint="eastAsia"/>
          <w:sz w:val="32"/>
          <w:szCs w:val="40"/>
        </w:rPr>
        <w:t>； 可同时用于TMVR和TTVR的创新器械</w:t>
      </w:r>
      <w:proofErr w:type="spellStart"/>
      <w:r w:rsidRPr="00B97291">
        <w:rPr>
          <w:rFonts w:ascii="仿宋" w:eastAsia="仿宋" w:hAnsi="仿宋" w:cs="仿宋" w:hint="eastAsia"/>
          <w:sz w:val="32"/>
          <w:szCs w:val="40"/>
        </w:rPr>
        <w:t>Cardiovalve</w:t>
      </w:r>
      <w:proofErr w:type="spellEnd"/>
      <w:r w:rsidRPr="00B97291">
        <w:rPr>
          <w:rFonts w:ascii="仿宋" w:eastAsia="仿宋" w:hAnsi="仿宋" w:cs="仿宋" w:hint="eastAsia"/>
          <w:sz w:val="32"/>
          <w:szCs w:val="40"/>
        </w:rPr>
        <w:t>。</w:t>
      </w:r>
    </w:p>
    <w:p w14:paraId="34771525" w14:textId="73D3035B" w:rsidR="005001DC" w:rsidRPr="00B97291" w:rsidRDefault="005001DC" w:rsidP="005001DC">
      <w:pPr>
        <w:spacing w:line="360" w:lineRule="auto"/>
        <w:ind w:firstLineChars="200" w:firstLine="640"/>
        <w:rPr>
          <w:rFonts w:ascii="仿宋" w:eastAsia="仿宋" w:hAnsi="仿宋" w:cs="仿宋" w:hint="eastAsia"/>
          <w:sz w:val="32"/>
          <w:szCs w:val="40"/>
        </w:rPr>
      </w:pPr>
      <w:r w:rsidRPr="00B97291">
        <w:rPr>
          <w:rFonts w:ascii="仿宋" w:eastAsia="仿宋" w:hAnsi="仿宋" w:cs="仿宋" w:hint="eastAsia"/>
          <w:sz w:val="32"/>
          <w:szCs w:val="40"/>
        </w:rPr>
        <w:t>公司拥有由医学专家、瓣膜和心导管研究专家、材料专家共同组成的强大的研发和运营团队，实现多学科</w:t>
      </w:r>
      <w:proofErr w:type="gramStart"/>
      <w:r w:rsidRPr="00B97291">
        <w:rPr>
          <w:rFonts w:ascii="仿宋" w:eastAsia="仿宋" w:hAnsi="仿宋" w:cs="仿宋" w:hint="eastAsia"/>
          <w:sz w:val="32"/>
          <w:szCs w:val="40"/>
        </w:rPr>
        <w:t>医</w:t>
      </w:r>
      <w:proofErr w:type="gramEnd"/>
      <w:r w:rsidRPr="00B97291">
        <w:rPr>
          <w:rFonts w:ascii="仿宋" w:eastAsia="仿宋" w:hAnsi="仿宋" w:cs="仿宋" w:hint="eastAsia"/>
          <w:sz w:val="32"/>
          <w:szCs w:val="40"/>
        </w:rPr>
        <w:t>工交叉，强</w:t>
      </w:r>
      <w:proofErr w:type="gramStart"/>
      <w:r w:rsidRPr="00B97291">
        <w:rPr>
          <w:rFonts w:ascii="仿宋" w:eastAsia="仿宋" w:hAnsi="仿宋" w:cs="仿宋" w:hint="eastAsia"/>
          <w:sz w:val="32"/>
          <w:szCs w:val="40"/>
        </w:rPr>
        <w:t>强</w:t>
      </w:r>
      <w:proofErr w:type="gramEnd"/>
      <w:r w:rsidRPr="00B97291">
        <w:rPr>
          <w:rFonts w:ascii="仿宋" w:eastAsia="仿宋" w:hAnsi="仿宋" w:cs="仿宋" w:hint="eastAsia"/>
          <w:sz w:val="32"/>
          <w:szCs w:val="40"/>
        </w:rPr>
        <w:t>联合。公司建有浙江省重点实验室和工程技术中心，近年来先后承担</w:t>
      </w:r>
      <w:proofErr w:type="gramStart"/>
      <w:r w:rsidRPr="00B97291">
        <w:rPr>
          <w:rFonts w:ascii="仿宋" w:eastAsia="仿宋" w:hAnsi="仿宋" w:cs="仿宋" w:hint="eastAsia"/>
          <w:sz w:val="32"/>
          <w:szCs w:val="40"/>
        </w:rPr>
        <w:t>十二五</w:t>
      </w:r>
      <w:proofErr w:type="gramEnd"/>
      <w:r w:rsidRPr="00B97291">
        <w:rPr>
          <w:rFonts w:ascii="仿宋" w:eastAsia="仿宋" w:hAnsi="仿宋" w:cs="仿宋" w:hint="eastAsia"/>
          <w:sz w:val="32"/>
          <w:szCs w:val="40"/>
        </w:rPr>
        <w:t>科技支撑计划项目（承担单位）、十三五国家重点研发计划项目（牵头单位）</w:t>
      </w:r>
      <w:proofErr w:type="gramStart"/>
      <w:r w:rsidRPr="00B97291">
        <w:rPr>
          <w:rFonts w:ascii="仿宋" w:eastAsia="仿宋" w:hAnsi="仿宋" w:cs="仿宋" w:hint="eastAsia"/>
          <w:sz w:val="32"/>
          <w:szCs w:val="40"/>
        </w:rPr>
        <w:t>等横纵向</w:t>
      </w:r>
      <w:proofErr w:type="gramEnd"/>
      <w:r w:rsidRPr="00B97291">
        <w:rPr>
          <w:rFonts w:ascii="仿宋" w:eastAsia="仿宋" w:hAnsi="仿宋" w:cs="仿宋" w:hint="eastAsia"/>
          <w:sz w:val="32"/>
          <w:szCs w:val="40"/>
        </w:rPr>
        <w:t>课题近10项，并获得第三届全国创新创业大赛生物医药组总冠军、浙江省领军型创新创业团队、浙江省科技进步奖一等奖、教育部高等教育学校科技进步奖二等奖等国家级/省部级奖项10余项。公司申请专利1000余项，其中已获授权发明专利近500项。</w:t>
      </w:r>
    </w:p>
    <w:p w14:paraId="5772EB15" w14:textId="77777777" w:rsidR="005001DC" w:rsidRPr="00B97291" w:rsidRDefault="005001DC" w:rsidP="005001DC">
      <w:pPr>
        <w:spacing w:line="360" w:lineRule="auto"/>
        <w:ind w:firstLineChars="200" w:firstLine="640"/>
        <w:rPr>
          <w:rFonts w:ascii="仿宋" w:eastAsia="仿宋" w:hAnsi="仿宋" w:cs="仿宋" w:hint="eastAsia"/>
          <w:sz w:val="32"/>
          <w:szCs w:val="40"/>
        </w:rPr>
      </w:pPr>
      <w:r w:rsidRPr="00B97291">
        <w:rPr>
          <w:rFonts w:ascii="仿宋" w:eastAsia="仿宋" w:hAnsi="仿宋" w:cs="仿宋" w:hint="eastAsia"/>
          <w:sz w:val="32"/>
          <w:szCs w:val="40"/>
        </w:rPr>
        <w:t>在本项目中负责动物源性生物材料特别是猪心包等生物材料用于心脏瓣膜及其规模化应用的关键技术研究，成功应用于“心脏瓣膜等心血管植介入医疗器械”研发生产的质</w:t>
      </w:r>
      <w:r w:rsidRPr="00B97291">
        <w:rPr>
          <w:rFonts w:ascii="仿宋" w:eastAsia="仿宋" w:hAnsi="仿宋" w:cs="仿宋" w:hint="eastAsia"/>
          <w:sz w:val="32"/>
          <w:szCs w:val="40"/>
        </w:rPr>
        <w:lastRenderedPageBreak/>
        <w:t>量控制和安全性评价方面，完成了产品注册及较大规模的产业化应用。</w:t>
      </w:r>
    </w:p>
    <w:p w14:paraId="6EB158C5" w14:textId="77777777" w:rsidR="00DE79A5" w:rsidRPr="00B97291" w:rsidRDefault="00C01363">
      <w:pPr>
        <w:spacing w:line="360" w:lineRule="auto"/>
        <w:ind w:firstLineChars="200" w:firstLine="640"/>
        <w:rPr>
          <w:rFonts w:ascii="黑体" w:eastAsia="黑体" w:hAnsi="黑体" w:hint="eastAsia"/>
          <w:sz w:val="32"/>
          <w:szCs w:val="40"/>
        </w:rPr>
      </w:pPr>
      <w:r w:rsidRPr="00B97291">
        <w:rPr>
          <w:rFonts w:ascii="黑体" w:eastAsia="黑体" w:hAnsi="黑体" w:hint="eastAsia"/>
          <w:sz w:val="32"/>
          <w:szCs w:val="40"/>
        </w:rPr>
        <w:t>（</w:t>
      </w:r>
      <w:r w:rsidRPr="00B97291">
        <w:rPr>
          <w:rFonts w:ascii="黑体" w:eastAsia="黑体" w:hAnsi="黑体"/>
          <w:sz w:val="32"/>
          <w:szCs w:val="40"/>
        </w:rPr>
        <w:t>四</w:t>
      </w:r>
      <w:r w:rsidRPr="00B97291">
        <w:rPr>
          <w:rFonts w:ascii="黑体" w:eastAsia="黑体" w:hAnsi="黑体" w:hint="eastAsia"/>
          <w:sz w:val="32"/>
          <w:szCs w:val="40"/>
        </w:rPr>
        <w:t>）乐普（北京）医疗器械股份有限公司</w:t>
      </w:r>
    </w:p>
    <w:p w14:paraId="24A77D19" w14:textId="77777777" w:rsidR="00DE79A5" w:rsidRPr="00B97291" w:rsidRDefault="00C01363">
      <w:pPr>
        <w:spacing w:line="360" w:lineRule="auto"/>
        <w:ind w:firstLineChars="200" w:firstLine="640"/>
        <w:rPr>
          <w:rFonts w:ascii="仿宋" w:eastAsia="仿宋" w:hAnsi="仿宋" w:cs="仿宋" w:hint="eastAsia"/>
          <w:sz w:val="32"/>
          <w:szCs w:val="40"/>
        </w:rPr>
      </w:pPr>
      <w:r w:rsidRPr="00B97291">
        <w:rPr>
          <w:rFonts w:ascii="仿宋" w:eastAsia="仿宋" w:hAnsi="仿宋" w:cs="仿宋" w:hint="eastAsia"/>
          <w:sz w:val="32"/>
          <w:szCs w:val="40"/>
        </w:rPr>
        <w:t>乐普（北京）医疗器械股份有限公司作为国内最早研发心血管植介入器械的企业之一，拥有国家科技部授予的“国家心脏病植介入诊疗器械及装备工程技术研究中心”称号，开发并商业化了数个“国产第一”（无载体冠脉药物支架、双腔心脏起搏器、冠脉生物可吸收支架、冠脉切割球囊、生物可降解封堵器等），获得医生和患者的广泛认可。 1999 年成立以来，公司深耕心血管代谢性疾病，为医生和患者提供全生命周期的产品和服务，业务涵盖医疗器械、药品、医疗服务及健康管理三大板块。</w:t>
      </w:r>
    </w:p>
    <w:p w14:paraId="4876E18D" w14:textId="77777777" w:rsidR="00DE79A5" w:rsidRPr="00B97291" w:rsidRDefault="00C01363">
      <w:pPr>
        <w:spacing w:line="360" w:lineRule="auto"/>
        <w:ind w:firstLineChars="200" w:firstLine="640"/>
        <w:rPr>
          <w:rFonts w:ascii="仿宋" w:eastAsia="仿宋" w:hAnsi="仿宋" w:cs="仿宋" w:hint="eastAsia"/>
          <w:sz w:val="32"/>
          <w:szCs w:val="40"/>
        </w:rPr>
      </w:pPr>
      <w:r w:rsidRPr="00B97291">
        <w:rPr>
          <w:rFonts w:ascii="仿宋" w:eastAsia="仿宋" w:hAnsi="仿宋" w:cs="仿宋" w:hint="eastAsia"/>
          <w:sz w:val="32"/>
          <w:szCs w:val="40"/>
        </w:rPr>
        <w:t>在本项目中负责生物可降解封堵器和瓣膜产品的研制及规模化应用的关键技术研究，成功应用于“心血管植介入器械”研发生产的质量控制和安全性评价方面，完成了产品注册及较大规模的产业化应用。</w:t>
      </w:r>
    </w:p>
    <w:p w14:paraId="13B7C447" w14:textId="77777777" w:rsidR="005001DC" w:rsidRPr="00B97291" w:rsidRDefault="005001DC" w:rsidP="005001DC">
      <w:pPr>
        <w:spacing w:line="360" w:lineRule="auto"/>
        <w:ind w:firstLineChars="200" w:firstLine="640"/>
        <w:rPr>
          <w:rFonts w:ascii="黑体" w:eastAsia="黑体" w:hAnsi="黑体" w:hint="eastAsia"/>
          <w:sz w:val="32"/>
          <w:szCs w:val="40"/>
        </w:rPr>
      </w:pPr>
      <w:r w:rsidRPr="00B97291">
        <w:rPr>
          <w:rFonts w:ascii="黑体" w:eastAsia="黑体" w:hAnsi="黑体" w:hint="eastAsia"/>
          <w:sz w:val="32"/>
          <w:szCs w:val="40"/>
        </w:rPr>
        <w:t>（五）</w:t>
      </w:r>
      <w:r w:rsidRPr="00B97291">
        <w:rPr>
          <w:rFonts w:ascii="黑体" w:eastAsia="黑体" w:hAnsi="黑体"/>
          <w:sz w:val="32"/>
          <w:szCs w:val="40"/>
        </w:rPr>
        <w:t>山东威高介入医疗科技股份有限公司</w:t>
      </w:r>
    </w:p>
    <w:p w14:paraId="0BF19A68" w14:textId="77777777" w:rsidR="005001DC" w:rsidRPr="00B97291" w:rsidRDefault="005001DC" w:rsidP="005001DC">
      <w:pPr>
        <w:spacing w:line="360" w:lineRule="auto"/>
        <w:ind w:firstLineChars="200" w:firstLine="640"/>
        <w:rPr>
          <w:rFonts w:ascii="仿宋" w:eastAsia="仿宋" w:hAnsi="仿宋" w:cs="仿宋" w:hint="eastAsia"/>
          <w:sz w:val="32"/>
          <w:szCs w:val="40"/>
        </w:rPr>
      </w:pPr>
      <w:r w:rsidRPr="00B97291">
        <w:rPr>
          <w:rFonts w:ascii="仿宋" w:eastAsia="仿宋" w:hAnsi="仿宋" w:cs="仿宋"/>
          <w:sz w:val="32"/>
          <w:szCs w:val="40"/>
        </w:rPr>
        <w:t>山东威高介入医疗科技股份有限公司</w:t>
      </w:r>
      <w:r w:rsidRPr="00B97291">
        <w:rPr>
          <w:rFonts w:ascii="仿宋" w:eastAsia="仿宋" w:hAnsi="仿宋" w:cs="仿宋" w:hint="eastAsia"/>
          <w:sz w:val="32"/>
          <w:szCs w:val="40"/>
        </w:rPr>
        <w:t>具有</w:t>
      </w:r>
      <w:r w:rsidRPr="00B97291">
        <w:rPr>
          <w:rFonts w:ascii="仿宋" w:eastAsia="仿宋" w:hAnsi="仿宋" w:cs="仿宋"/>
          <w:sz w:val="32"/>
          <w:szCs w:val="40"/>
        </w:rPr>
        <w:t>下属三家生产公司</w:t>
      </w:r>
      <w:r w:rsidRPr="00B97291">
        <w:rPr>
          <w:rFonts w:ascii="仿宋" w:eastAsia="仿宋" w:hAnsi="仿宋" w:cs="仿宋" w:hint="eastAsia"/>
          <w:sz w:val="32"/>
          <w:szCs w:val="40"/>
        </w:rPr>
        <w:t>，其中，</w:t>
      </w:r>
      <w:r w:rsidRPr="00B97291">
        <w:rPr>
          <w:rFonts w:ascii="仿宋" w:eastAsia="仿宋" w:hAnsi="仿宋" w:cs="仿宋"/>
          <w:sz w:val="32"/>
          <w:szCs w:val="40"/>
        </w:rPr>
        <w:t>山东维心医疗器械有限公司 2009 年成立于威海高新区，为威高集团全资高新企业，专注介入类医疗器械研发、生产与销售。公司布局五大介入器械产品线：先心病封堵器、脑血管介入耗材、消化道支架、外周血管支架、</w:t>
      </w:r>
      <w:r w:rsidRPr="00B97291">
        <w:rPr>
          <w:rFonts w:ascii="仿宋" w:eastAsia="仿宋" w:hAnsi="仿宋" w:cs="仿宋"/>
          <w:sz w:val="32"/>
          <w:szCs w:val="40"/>
        </w:rPr>
        <w:lastRenderedPageBreak/>
        <w:t>心脏电生理导管，配套 8000㎡标准化厂房，含 2500㎡万级洁净车间，具备完整植入器械生产、检测、灭菌全链条能力。</w:t>
      </w:r>
      <w:r w:rsidRPr="00B97291">
        <w:rPr>
          <w:rFonts w:ascii="仿宋" w:eastAsia="仿宋" w:hAnsi="仿宋" w:cs="仿宋" w:hint="eastAsia"/>
          <w:sz w:val="32"/>
          <w:szCs w:val="40"/>
        </w:rPr>
        <w:t>公司借</w:t>
      </w:r>
      <w:proofErr w:type="gramStart"/>
      <w:r w:rsidRPr="00B97291">
        <w:rPr>
          <w:rFonts w:ascii="仿宋" w:eastAsia="仿宋" w:hAnsi="仿宋" w:cs="仿宋" w:hint="eastAsia"/>
          <w:sz w:val="32"/>
          <w:szCs w:val="40"/>
        </w:rPr>
        <w:t>助威高集体</w:t>
      </w:r>
      <w:proofErr w:type="gramEnd"/>
      <w:r w:rsidRPr="00B97291">
        <w:rPr>
          <w:rFonts w:ascii="仿宋" w:eastAsia="仿宋" w:hAnsi="仿宋" w:cs="仿宋" w:hint="eastAsia"/>
          <w:sz w:val="32"/>
          <w:szCs w:val="40"/>
        </w:rPr>
        <w:t>力量，秉持</w:t>
      </w:r>
      <w:r w:rsidRPr="00B97291">
        <w:rPr>
          <w:rFonts w:ascii="仿宋" w:eastAsia="仿宋" w:hAnsi="仿宋" w:cs="仿宋"/>
          <w:sz w:val="32"/>
          <w:szCs w:val="40"/>
        </w:rPr>
        <w:t>“</w:t>
      </w:r>
      <w:proofErr w:type="gramStart"/>
      <w:r w:rsidRPr="00B97291">
        <w:rPr>
          <w:rFonts w:ascii="仿宋" w:eastAsia="仿宋" w:hAnsi="仿宋" w:cs="仿宋"/>
          <w:sz w:val="32"/>
          <w:szCs w:val="40"/>
        </w:rPr>
        <w:t>秉</w:t>
      </w:r>
      <w:proofErr w:type="gramEnd"/>
      <w:r w:rsidRPr="00B97291">
        <w:rPr>
          <w:rFonts w:ascii="仿宋" w:eastAsia="仿宋" w:hAnsi="仿宋" w:cs="仿宋"/>
          <w:sz w:val="32"/>
          <w:szCs w:val="40"/>
        </w:rPr>
        <w:t>四海之维，护万家身心”的愿景</w:t>
      </w:r>
      <w:r w:rsidRPr="00B97291">
        <w:rPr>
          <w:rFonts w:ascii="仿宋" w:eastAsia="仿宋" w:hAnsi="仿宋" w:cs="仿宋" w:hint="eastAsia"/>
          <w:sz w:val="32"/>
          <w:szCs w:val="40"/>
        </w:rPr>
        <w:t>，持续研发</w:t>
      </w:r>
      <w:r w:rsidRPr="00B97291">
        <w:rPr>
          <w:rFonts w:ascii="仿宋" w:eastAsia="仿宋" w:hAnsi="仿宋" w:cs="仿宋"/>
          <w:sz w:val="32"/>
          <w:szCs w:val="40"/>
        </w:rPr>
        <w:t>专业介入医疗器械产品</w:t>
      </w:r>
      <w:r w:rsidRPr="00B97291">
        <w:rPr>
          <w:rFonts w:ascii="仿宋" w:eastAsia="仿宋" w:hAnsi="仿宋" w:cs="仿宋" w:hint="eastAsia"/>
          <w:sz w:val="32"/>
          <w:szCs w:val="40"/>
        </w:rPr>
        <w:t>，</w:t>
      </w:r>
      <w:r w:rsidRPr="00B97291">
        <w:rPr>
          <w:rFonts w:ascii="仿宋" w:eastAsia="仿宋" w:hAnsi="仿宋" w:cs="仿宋"/>
          <w:sz w:val="32"/>
          <w:szCs w:val="40"/>
        </w:rPr>
        <w:t>为医生提供专业的介入治疗解决方案，为患者提供高品质的治疗产品。</w:t>
      </w:r>
    </w:p>
    <w:p w14:paraId="4EBD4D9D" w14:textId="77777777" w:rsidR="00DE79A5" w:rsidRPr="00B97291" w:rsidRDefault="005001DC" w:rsidP="00B97291">
      <w:pPr>
        <w:spacing w:line="360" w:lineRule="auto"/>
        <w:ind w:firstLineChars="200" w:firstLine="640"/>
      </w:pPr>
      <w:r w:rsidRPr="00B97291">
        <w:rPr>
          <w:rFonts w:ascii="仿宋" w:eastAsia="仿宋" w:hAnsi="仿宋" w:cs="仿宋" w:hint="eastAsia"/>
          <w:sz w:val="32"/>
          <w:szCs w:val="40"/>
        </w:rPr>
        <w:t>在本项目中负责</w:t>
      </w:r>
      <w:r w:rsidRPr="00B97291">
        <w:rPr>
          <w:rFonts w:ascii="仿宋" w:eastAsia="仿宋" w:hAnsi="仿宋" w:cs="仿宋"/>
          <w:sz w:val="32"/>
          <w:szCs w:val="40"/>
        </w:rPr>
        <w:t>心脏封堵器产品的研制及规模化应用的关键技术研究，成功应用于“先天性心脏病治疗的封堵器系列产品”研发生产的质量控制和安全性评价方面，完成了产品注册及较大规模的产业化应用</w:t>
      </w:r>
      <w:r w:rsidRPr="00B97291">
        <w:rPr>
          <w:rFonts w:ascii="仿宋" w:eastAsia="仿宋" w:hAnsi="仿宋" w:cs="仿宋" w:hint="eastAsia"/>
          <w:sz w:val="32"/>
          <w:szCs w:val="40"/>
        </w:rPr>
        <w:t>。</w:t>
      </w:r>
    </w:p>
    <w:sectPr w:rsidR="00DE79A5" w:rsidRPr="00B972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文泉驿微米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1" w:subsetted="1" w:fontKey="{B6AB00D8-69A2-4887-AF19-778BBB197A30}"/>
  </w:font>
  <w:font w:name="方正小标宋简体">
    <w:altName w:val="HarmonyOS Sans SC Light"/>
    <w:charset w:val="86"/>
    <w:family w:val="auto"/>
    <w:pitch w:val="variable"/>
    <w:sig w:usb0="A00002BF" w:usb1="184F6CFA" w:usb2="00000012" w:usb3="00000000" w:csb0="00040001" w:csb1="00000000"/>
    <w:embedRegular r:id="rId2" w:subsetted="1" w:fontKey="{5BCB9A3E-951C-4959-9698-51832E0F2D33}"/>
  </w:font>
  <w:font w:name="方正公文小标宋">
    <w:altName w:val="微软雅黑"/>
    <w:charset w:val="86"/>
    <w:family w:val="auto"/>
    <w:pitch w:val="default"/>
    <w:sig w:usb0="00000000" w:usb1="00000000" w:usb2="00000016" w:usb3="00000000" w:csb0="00040001" w:csb1="00000000"/>
  </w:font>
  <w:font w:name="仿宋">
    <w:altName w:val="文泉驿微米黑"/>
    <w:panose1 w:val="02010609060101010101"/>
    <w:charset w:val="86"/>
    <w:family w:val="modern"/>
    <w:pitch w:val="fixed"/>
    <w:sig w:usb0="800002BF" w:usb1="38CF7CFA" w:usb2="00000016" w:usb3="00000000" w:csb0="00040001" w:csb1="00000000"/>
    <w:embedRegular r:id="rId3" w:subsetted="1" w:fontKey="{90DB09DA-BAF0-4674-9107-AB2D7DD9B2BC}"/>
    <w:embedBold r:id="rId4" w:subsetted="1" w:fontKey="{9187BC82-3678-466A-B22A-F2C281F55824}"/>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887415"/>
    <w:multiLevelType w:val="singleLevel"/>
    <w:tmpl w:val="18ACC6AA"/>
    <w:lvl w:ilvl="0">
      <w:start w:val="1"/>
      <w:numFmt w:val="chineseCounting"/>
      <w:suff w:val="nothing"/>
      <w:lvlText w:val="（%1）"/>
      <w:lvlJc w:val="left"/>
      <w:rPr>
        <w:rFonts w:hint="eastAsia"/>
        <w:color w:val="FF0000"/>
      </w:rPr>
    </w:lvl>
  </w:abstractNum>
  <w:num w:numId="1" w16cid:durableId="15191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embedTrueTypeFonts/>
  <w:saveSubset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64C"/>
    <w:rsid w:val="000108AD"/>
    <w:rsid w:val="000150BB"/>
    <w:rsid w:val="00046689"/>
    <w:rsid w:val="00050A2D"/>
    <w:rsid w:val="00062B64"/>
    <w:rsid w:val="000C0594"/>
    <w:rsid w:val="000E3BD2"/>
    <w:rsid w:val="00101953"/>
    <w:rsid w:val="00161424"/>
    <w:rsid w:val="001771C4"/>
    <w:rsid w:val="001C6954"/>
    <w:rsid w:val="001F6E25"/>
    <w:rsid w:val="002419B1"/>
    <w:rsid w:val="002C1B1D"/>
    <w:rsid w:val="002E3351"/>
    <w:rsid w:val="002F756B"/>
    <w:rsid w:val="003367E8"/>
    <w:rsid w:val="00376F09"/>
    <w:rsid w:val="003B6763"/>
    <w:rsid w:val="00400A3F"/>
    <w:rsid w:val="004026CA"/>
    <w:rsid w:val="00455C48"/>
    <w:rsid w:val="004D1496"/>
    <w:rsid w:val="005001DC"/>
    <w:rsid w:val="0050294E"/>
    <w:rsid w:val="0052119B"/>
    <w:rsid w:val="00544207"/>
    <w:rsid w:val="00547AC6"/>
    <w:rsid w:val="005B764C"/>
    <w:rsid w:val="005C2AC8"/>
    <w:rsid w:val="00643FC5"/>
    <w:rsid w:val="00696117"/>
    <w:rsid w:val="006F0FC2"/>
    <w:rsid w:val="007150A7"/>
    <w:rsid w:val="0077446F"/>
    <w:rsid w:val="007912EF"/>
    <w:rsid w:val="007E0C95"/>
    <w:rsid w:val="00861A48"/>
    <w:rsid w:val="00871C50"/>
    <w:rsid w:val="008B16AF"/>
    <w:rsid w:val="008C2F6D"/>
    <w:rsid w:val="008C4E7A"/>
    <w:rsid w:val="008D1D39"/>
    <w:rsid w:val="00901037"/>
    <w:rsid w:val="0094237A"/>
    <w:rsid w:val="00945567"/>
    <w:rsid w:val="009B449E"/>
    <w:rsid w:val="00A22CC4"/>
    <w:rsid w:val="00B11EF6"/>
    <w:rsid w:val="00B3375E"/>
    <w:rsid w:val="00B97291"/>
    <w:rsid w:val="00BF3189"/>
    <w:rsid w:val="00C01363"/>
    <w:rsid w:val="00C27398"/>
    <w:rsid w:val="00C51AB2"/>
    <w:rsid w:val="00C55D04"/>
    <w:rsid w:val="00C66328"/>
    <w:rsid w:val="00C77CA6"/>
    <w:rsid w:val="00CB63C5"/>
    <w:rsid w:val="00CD13FB"/>
    <w:rsid w:val="00D130BA"/>
    <w:rsid w:val="00D34EB5"/>
    <w:rsid w:val="00D57A22"/>
    <w:rsid w:val="00D969D3"/>
    <w:rsid w:val="00DB4BDC"/>
    <w:rsid w:val="00DE2753"/>
    <w:rsid w:val="00DE79A5"/>
    <w:rsid w:val="00DF3F79"/>
    <w:rsid w:val="00E25CB6"/>
    <w:rsid w:val="00E40C21"/>
    <w:rsid w:val="00E749BA"/>
    <w:rsid w:val="00E81C42"/>
    <w:rsid w:val="00E82241"/>
    <w:rsid w:val="00EE0DDC"/>
    <w:rsid w:val="00EE7C4D"/>
    <w:rsid w:val="00F0100E"/>
    <w:rsid w:val="00F60C73"/>
    <w:rsid w:val="00F61A87"/>
    <w:rsid w:val="00F632C2"/>
    <w:rsid w:val="00F642A1"/>
    <w:rsid w:val="00F83B27"/>
    <w:rsid w:val="00FB4361"/>
    <w:rsid w:val="00FF5149"/>
    <w:rsid w:val="02FB4A46"/>
    <w:rsid w:val="078C3797"/>
    <w:rsid w:val="0A0721F8"/>
    <w:rsid w:val="12533707"/>
    <w:rsid w:val="198A4263"/>
    <w:rsid w:val="2C3F422F"/>
    <w:rsid w:val="2D932971"/>
    <w:rsid w:val="324B273E"/>
    <w:rsid w:val="32EC0FA2"/>
    <w:rsid w:val="378620B5"/>
    <w:rsid w:val="3D2A5291"/>
    <w:rsid w:val="41D8350E"/>
    <w:rsid w:val="43566DE0"/>
    <w:rsid w:val="45AD4663"/>
    <w:rsid w:val="46CB6249"/>
    <w:rsid w:val="4A4E2219"/>
    <w:rsid w:val="51273B6A"/>
    <w:rsid w:val="515E76C4"/>
    <w:rsid w:val="529E42FF"/>
    <w:rsid w:val="53147604"/>
    <w:rsid w:val="54102FDB"/>
    <w:rsid w:val="54F57D75"/>
    <w:rsid w:val="575E00AE"/>
    <w:rsid w:val="5846521D"/>
    <w:rsid w:val="647BB933"/>
    <w:rsid w:val="6E660500"/>
    <w:rsid w:val="74F811F5"/>
    <w:rsid w:val="76D417EE"/>
    <w:rsid w:val="773046A4"/>
    <w:rsid w:val="77F9DD98"/>
    <w:rsid w:val="7E7E09BD"/>
    <w:rsid w:val="7F75C46B"/>
    <w:rsid w:val="7F9C2E2D"/>
    <w:rsid w:val="BF3D59F8"/>
    <w:rsid w:val="EF56BFCB"/>
    <w:rsid w:val="EFCF303F"/>
    <w:rsid w:val="F7D76965"/>
    <w:rsid w:val="F88C693B"/>
    <w:rsid w:val="FD9F6B18"/>
    <w:rsid w:val="FE9A285C"/>
    <w:rsid w:val="FFC55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75AFD"/>
  <w15:docId w15:val="{DBCD5903-D8A4-4D95-94D6-3F0EA640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pPr>
      <w:autoSpaceDE w:val="0"/>
      <w:autoSpaceDN w:val="0"/>
      <w:jc w:val="left"/>
    </w:pPr>
    <w:rPr>
      <w:rFonts w:ascii="宋体" w:hAnsi="宋体"/>
      <w:kern w:val="0"/>
      <w:sz w:val="32"/>
      <w:szCs w:val="32"/>
      <w:lang w:eastAsia="en-US"/>
    </w:rPr>
  </w:style>
  <w:style w:type="paragraph" w:styleId="a5">
    <w:name w:val="Plain Text"/>
    <w:basedOn w:val="a"/>
    <w:link w:val="a6"/>
    <w:qFormat/>
    <w:pPr>
      <w:spacing w:line="360" w:lineRule="auto"/>
      <w:ind w:firstLineChars="200" w:firstLine="480"/>
    </w:pPr>
    <w:rPr>
      <w:rFonts w:ascii="仿宋_GB2312"/>
      <w:sz w:val="24"/>
      <w:szCs w:val="20"/>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e">
    <w:name w:val="Intense Quote"/>
    <w:basedOn w:val="a"/>
    <w:next w:val="a"/>
    <w:link w:val="af"/>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
    <w:name w:val="明显引用 字符"/>
    <w:basedOn w:val="a0"/>
    <w:link w:val="ae"/>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4">
    <w:name w:val="正文文本 字符"/>
    <w:basedOn w:val="a0"/>
    <w:link w:val="a3"/>
    <w:uiPriority w:val="1"/>
    <w:rPr>
      <w:rFonts w:ascii="宋体" w:eastAsia="宋体" w:hAnsi="宋体" w:cs="Times New Roman"/>
      <w:kern w:val="0"/>
      <w:sz w:val="32"/>
      <w:szCs w:val="32"/>
      <w:lang w:eastAsia="en-US"/>
      <w14:ligatures w14:val="none"/>
    </w:rPr>
  </w:style>
  <w:style w:type="character" w:customStyle="1" w:styleId="a6">
    <w:name w:val="纯文本 字符"/>
    <w:basedOn w:val="a0"/>
    <w:link w:val="a5"/>
    <w:rPr>
      <w:rFonts w:ascii="仿宋_GB2312" w:eastAsia="宋体" w:hAnsi="Times New Roman" w:cs="Times New Roman"/>
      <w:sz w:val="24"/>
      <w:szCs w:val="20"/>
      <w14:ligatures w14:val="none"/>
    </w:rPr>
  </w:style>
  <w:style w:type="paragraph" w:customStyle="1" w:styleId="Style8">
    <w:name w:val="_Style 8"/>
    <w:basedOn w:val="a"/>
    <w:next w:val="a"/>
    <w:uiPriority w:val="99"/>
    <w:qFormat/>
    <w:pPr>
      <w:spacing w:line="360" w:lineRule="auto"/>
      <w:ind w:firstLineChars="200" w:firstLine="480"/>
    </w:pPr>
    <w:rPr>
      <w:rFonts w:ascii="仿宋_GB231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6385">
      <w:bodyDiv w:val="1"/>
      <w:marLeft w:val="0"/>
      <w:marRight w:val="0"/>
      <w:marTop w:val="0"/>
      <w:marBottom w:val="0"/>
      <w:divBdr>
        <w:top w:val="none" w:sz="0" w:space="0" w:color="auto"/>
        <w:left w:val="none" w:sz="0" w:space="0" w:color="auto"/>
        <w:bottom w:val="none" w:sz="0" w:space="0" w:color="auto"/>
        <w:right w:val="none" w:sz="0" w:space="0" w:color="auto"/>
      </w:divBdr>
    </w:div>
    <w:div w:id="334265722">
      <w:bodyDiv w:val="1"/>
      <w:marLeft w:val="0"/>
      <w:marRight w:val="0"/>
      <w:marTop w:val="0"/>
      <w:marBottom w:val="0"/>
      <w:divBdr>
        <w:top w:val="none" w:sz="0" w:space="0" w:color="auto"/>
        <w:left w:val="none" w:sz="0" w:space="0" w:color="auto"/>
        <w:bottom w:val="none" w:sz="0" w:space="0" w:color="auto"/>
        <w:right w:val="none" w:sz="0" w:space="0" w:color="auto"/>
      </w:divBdr>
    </w:div>
    <w:div w:id="441194297">
      <w:bodyDiv w:val="1"/>
      <w:marLeft w:val="0"/>
      <w:marRight w:val="0"/>
      <w:marTop w:val="0"/>
      <w:marBottom w:val="0"/>
      <w:divBdr>
        <w:top w:val="none" w:sz="0" w:space="0" w:color="auto"/>
        <w:left w:val="none" w:sz="0" w:space="0" w:color="auto"/>
        <w:bottom w:val="none" w:sz="0" w:space="0" w:color="auto"/>
        <w:right w:val="none" w:sz="0" w:space="0" w:color="auto"/>
      </w:divBdr>
    </w:div>
    <w:div w:id="492792631">
      <w:bodyDiv w:val="1"/>
      <w:marLeft w:val="0"/>
      <w:marRight w:val="0"/>
      <w:marTop w:val="0"/>
      <w:marBottom w:val="0"/>
      <w:divBdr>
        <w:top w:val="none" w:sz="0" w:space="0" w:color="auto"/>
        <w:left w:val="none" w:sz="0" w:space="0" w:color="auto"/>
        <w:bottom w:val="none" w:sz="0" w:space="0" w:color="auto"/>
        <w:right w:val="none" w:sz="0" w:space="0" w:color="auto"/>
      </w:divBdr>
    </w:div>
    <w:div w:id="542601630">
      <w:bodyDiv w:val="1"/>
      <w:marLeft w:val="0"/>
      <w:marRight w:val="0"/>
      <w:marTop w:val="0"/>
      <w:marBottom w:val="0"/>
      <w:divBdr>
        <w:top w:val="none" w:sz="0" w:space="0" w:color="auto"/>
        <w:left w:val="none" w:sz="0" w:space="0" w:color="auto"/>
        <w:bottom w:val="none" w:sz="0" w:space="0" w:color="auto"/>
        <w:right w:val="none" w:sz="0" w:space="0" w:color="auto"/>
      </w:divBdr>
    </w:div>
    <w:div w:id="598375157">
      <w:bodyDiv w:val="1"/>
      <w:marLeft w:val="0"/>
      <w:marRight w:val="0"/>
      <w:marTop w:val="0"/>
      <w:marBottom w:val="0"/>
      <w:divBdr>
        <w:top w:val="none" w:sz="0" w:space="0" w:color="auto"/>
        <w:left w:val="none" w:sz="0" w:space="0" w:color="auto"/>
        <w:bottom w:val="none" w:sz="0" w:space="0" w:color="auto"/>
        <w:right w:val="none" w:sz="0" w:space="0" w:color="auto"/>
      </w:divBdr>
    </w:div>
    <w:div w:id="600068249">
      <w:bodyDiv w:val="1"/>
      <w:marLeft w:val="0"/>
      <w:marRight w:val="0"/>
      <w:marTop w:val="0"/>
      <w:marBottom w:val="0"/>
      <w:divBdr>
        <w:top w:val="none" w:sz="0" w:space="0" w:color="auto"/>
        <w:left w:val="none" w:sz="0" w:space="0" w:color="auto"/>
        <w:bottom w:val="none" w:sz="0" w:space="0" w:color="auto"/>
        <w:right w:val="none" w:sz="0" w:space="0" w:color="auto"/>
      </w:divBdr>
    </w:div>
    <w:div w:id="727530008">
      <w:bodyDiv w:val="1"/>
      <w:marLeft w:val="0"/>
      <w:marRight w:val="0"/>
      <w:marTop w:val="0"/>
      <w:marBottom w:val="0"/>
      <w:divBdr>
        <w:top w:val="none" w:sz="0" w:space="0" w:color="auto"/>
        <w:left w:val="none" w:sz="0" w:space="0" w:color="auto"/>
        <w:bottom w:val="none" w:sz="0" w:space="0" w:color="auto"/>
        <w:right w:val="none" w:sz="0" w:space="0" w:color="auto"/>
      </w:divBdr>
    </w:div>
    <w:div w:id="766655782">
      <w:bodyDiv w:val="1"/>
      <w:marLeft w:val="0"/>
      <w:marRight w:val="0"/>
      <w:marTop w:val="0"/>
      <w:marBottom w:val="0"/>
      <w:divBdr>
        <w:top w:val="none" w:sz="0" w:space="0" w:color="auto"/>
        <w:left w:val="none" w:sz="0" w:space="0" w:color="auto"/>
        <w:bottom w:val="none" w:sz="0" w:space="0" w:color="auto"/>
        <w:right w:val="none" w:sz="0" w:space="0" w:color="auto"/>
      </w:divBdr>
    </w:div>
    <w:div w:id="824474157">
      <w:bodyDiv w:val="1"/>
      <w:marLeft w:val="0"/>
      <w:marRight w:val="0"/>
      <w:marTop w:val="0"/>
      <w:marBottom w:val="0"/>
      <w:divBdr>
        <w:top w:val="none" w:sz="0" w:space="0" w:color="auto"/>
        <w:left w:val="none" w:sz="0" w:space="0" w:color="auto"/>
        <w:bottom w:val="none" w:sz="0" w:space="0" w:color="auto"/>
        <w:right w:val="none" w:sz="0" w:space="0" w:color="auto"/>
      </w:divBdr>
    </w:div>
    <w:div w:id="859516437">
      <w:bodyDiv w:val="1"/>
      <w:marLeft w:val="0"/>
      <w:marRight w:val="0"/>
      <w:marTop w:val="0"/>
      <w:marBottom w:val="0"/>
      <w:divBdr>
        <w:top w:val="none" w:sz="0" w:space="0" w:color="auto"/>
        <w:left w:val="none" w:sz="0" w:space="0" w:color="auto"/>
        <w:bottom w:val="none" w:sz="0" w:space="0" w:color="auto"/>
        <w:right w:val="none" w:sz="0" w:space="0" w:color="auto"/>
      </w:divBdr>
    </w:div>
    <w:div w:id="859708803">
      <w:bodyDiv w:val="1"/>
      <w:marLeft w:val="0"/>
      <w:marRight w:val="0"/>
      <w:marTop w:val="0"/>
      <w:marBottom w:val="0"/>
      <w:divBdr>
        <w:top w:val="none" w:sz="0" w:space="0" w:color="auto"/>
        <w:left w:val="none" w:sz="0" w:space="0" w:color="auto"/>
        <w:bottom w:val="none" w:sz="0" w:space="0" w:color="auto"/>
        <w:right w:val="none" w:sz="0" w:space="0" w:color="auto"/>
      </w:divBdr>
    </w:div>
    <w:div w:id="870260452">
      <w:bodyDiv w:val="1"/>
      <w:marLeft w:val="0"/>
      <w:marRight w:val="0"/>
      <w:marTop w:val="0"/>
      <w:marBottom w:val="0"/>
      <w:divBdr>
        <w:top w:val="none" w:sz="0" w:space="0" w:color="auto"/>
        <w:left w:val="none" w:sz="0" w:space="0" w:color="auto"/>
        <w:bottom w:val="none" w:sz="0" w:space="0" w:color="auto"/>
        <w:right w:val="none" w:sz="0" w:space="0" w:color="auto"/>
      </w:divBdr>
    </w:div>
    <w:div w:id="924341110">
      <w:bodyDiv w:val="1"/>
      <w:marLeft w:val="0"/>
      <w:marRight w:val="0"/>
      <w:marTop w:val="0"/>
      <w:marBottom w:val="0"/>
      <w:divBdr>
        <w:top w:val="none" w:sz="0" w:space="0" w:color="auto"/>
        <w:left w:val="none" w:sz="0" w:space="0" w:color="auto"/>
        <w:bottom w:val="none" w:sz="0" w:space="0" w:color="auto"/>
        <w:right w:val="none" w:sz="0" w:space="0" w:color="auto"/>
      </w:divBdr>
    </w:div>
    <w:div w:id="1445491241">
      <w:bodyDiv w:val="1"/>
      <w:marLeft w:val="0"/>
      <w:marRight w:val="0"/>
      <w:marTop w:val="0"/>
      <w:marBottom w:val="0"/>
      <w:divBdr>
        <w:top w:val="none" w:sz="0" w:space="0" w:color="auto"/>
        <w:left w:val="none" w:sz="0" w:space="0" w:color="auto"/>
        <w:bottom w:val="none" w:sz="0" w:space="0" w:color="auto"/>
        <w:right w:val="none" w:sz="0" w:space="0" w:color="auto"/>
      </w:divBdr>
    </w:div>
    <w:div w:id="1595898183">
      <w:bodyDiv w:val="1"/>
      <w:marLeft w:val="0"/>
      <w:marRight w:val="0"/>
      <w:marTop w:val="0"/>
      <w:marBottom w:val="0"/>
      <w:divBdr>
        <w:top w:val="none" w:sz="0" w:space="0" w:color="auto"/>
        <w:left w:val="none" w:sz="0" w:space="0" w:color="auto"/>
        <w:bottom w:val="none" w:sz="0" w:space="0" w:color="auto"/>
        <w:right w:val="none" w:sz="0" w:space="0" w:color="auto"/>
      </w:divBdr>
    </w:div>
    <w:div w:id="1637373063">
      <w:bodyDiv w:val="1"/>
      <w:marLeft w:val="0"/>
      <w:marRight w:val="0"/>
      <w:marTop w:val="0"/>
      <w:marBottom w:val="0"/>
      <w:divBdr>
        <w:top w:val="none" w:sz="0" w:space="0" w:color="auto"/>
        <w:left w:val="none" w:sz="0" w:space="0" w:color="auto"/>
        <w:bottom w:val="none" w:sz="0" w:space="0" w:color="auto"/>
        <w:right w:val="none" w:sz="0" w:space="0" w:color="auto"/>
      </w:divBdr>
    </w:div>
    <w:div w:id="1833521937">
      <w:bodyDiv w:val="1"/>
      <w:marLeft w:val="0"/>
      <w:marRight w:val="0"/>
      <w:marTop w:val="0"/>
      <w:marBottom w:val="0"/>
      <w:divBdr>
        <w:top w:val="none" w:sz="0" w:space="0" w:color="auto"/>
        <w:left w:val="none" w:sz="0" w:space="0" w:color="auto"/>
        <w:bottom w:val="none" w:sz="0" w:space="0" w:color="auto"/>
        <w:right w:val="none" w:sz="0" w:space="0" w:color="auto"/>
      </w:divBdr>
    </w:div>
    <w:div w:id="1859125408">
      <w:bodyDiv w:val="1"/>
      <w:marLeft w:val="0"/>
      <w:marRight w:val="0"/>
      <w:marTop w:val="0"/>
      <w:marBottom w:val="0"/>
      <w:divBdr>
        <w:top w:val="none" w:sz="0" w:space="0" w:color="auto"/>
        <w:left w:val="none" w:sz="0" w:space="0" w:color="auto"/>
        <w:bottom w:val="none" w:sz="0" w:space="0" w:color="auto"/>
        <w:right w:val="none" w:sz="0" w:space="0" w:color="auto"/>
      </w:divBdr>
    </w:div>
    <w:div w:id="2131124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710</TotalTime>
  <Pages>1</Pages>
  <Words>1351</Words>
  <Characters>7701</Characters>
  <Application>Microsoft Office Word</Application>
  <DocSecurity>0</DocSecurity>
  <Lines>64</Lines>
  <Paragraphs>18</Paragraphs>
  <ScaleCrop>false</ScaleCrop>
  <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Xiaoxia Sun</dc:creator>
  <cp:lastModifiedBy>Xiaoxia Sun</cp:lastModifiedBy>
  <cp:revision>28</cp:revision>
  <dcterms:created xsi:type="dcterms:W3CDTF">2026-07-02T09:07:00Z</dcterms:created>
  <dcterms:modified xsi:type="dcterms:W3CDTF">2026-07-07T06:50:00Z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eyJoZGlkIjoiN2UxOGEzN2Q4ZmRmMTlhN2NhMWI2YmZlNzBlZGM2ZGYiLCJ1c2VySWQiOiIxMTcwMzMzMTcwIn0=</vt:lpwstr>
  </property>
  <property fmtid="{D5CDD505-2E9C-101B-9397-08002B2CF9AE}" pid="3" name="KSOProductBuildVer">
    <vt:lpwstr>2052-12.8.2.14766</vt:lpwstr>
  </property>
  <property fmtid="{D5CDD505-2E9C-101B-9397-08002B2CF9AE}" pid="4" name="ICV">
    <vt:lpwstr>F40E2FF1EB9747F691102575D8A387EC_13</vt:lpwstr>
  </property>
</Properties>
</file>