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7F" w:rsidRDefault="00AF517F" w:rsidP="00AF517F">
      <w:pPr>
        <w:spacing w:line="440" w:lineRule="exact"/>
        <w:jc w:val="left"/>
        <w:rPr>
          <w:rFonts w:ascii="Times New Roman" w:eastAsia="华文中宋" w:hAnsi="Times New Roman" w:cs="宋体"/>
          <w:color w:val="000000"/>
          <w:spacing w:val="1"/>
          <w:sz w:val="24"/>
          <w:szCs w:val="32"/>
        </w:rPr>
      </w:pPr>
      <w:r>
        <w:rPr>
          <w:rFonts w:ascii="Times New Roman" w:eastAsia="黑体" w:hAnsi="Times New Roman" w:cs="宋体" w:hint="eastAsia"/>
          <w:color w:val="000000"/>
          <w:spacing w:val="1"/>
          <w:sz w:val="32"/>
          <w:szCs w:val="32"/>
        </w:rPr>
        <w:t>附件</w:t>
      </w:r>
      <w:r>
        <w:rPr>
          <w:rFonts w:ascii="Times New Roman" w:eastAsia="黑体" w:hAnsi="Times New Roman" w:cs="宋体" w:hint="eastAsia"/>
          <w:color w:val="000000"/>
          <w:spacing w:val="1"/>
          <w:sz w:val="32"/>
          <w:szCs w:val="32"/>
        </w:rPr>
        <w:t>1</w:t>
      </w:r>
    </w:p>
    <w:p w:rsidR="00AF517F" w:rsidRDefault="00AF517F" w:rsidP="00AF517F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年浙江省科技型企业家候选人推荐表</w:t>
      </w:r>
    </w:p>
    <w:tbl>
      <w:tblPr>
        <w:tblW w:w="8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5"/>
        <w:gridCol w:w="1133"/>
        <w:gridCol w:w="251"/>
        <w:gridCol w:w="1203"/>
        <w:gridCol w:w="207"/>
        <w:gridCol w:w="1425"/>
        <w:gridCol w:w="143"/>
        <w:gridCol w:w="1117"/>
        <w:gridCol w:w="192"/>
        <w:gridCol w:w="1560"/>
        <w:gridCol w:w="24"/>
      </w:tblGrid>
      <w:tr w:rsidR="00AF517F" w:rsidTr="00740A2C">
        <w:trPr>
          <w:gridAfter w:val="1"/>
          <w:wAfter w:w="24" w:type="dxa"/>
          <w:trHeight w:val="680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bookmarkStart w:id="0" w:name="_Hlk533424196"/>
            <w:r>
              <w:rPr>
                <w:rFonts w:ascii="Times New Roman" w:eastAsia="宋体" w:hAnsi="Times New Roman" w:cs="宋体" w:hint="eastAsia"/>
                <w:sz w:val="24"/>
              </w:rPr>
              <w:t>姓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出生年月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680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政治</w:t>
            </w:r>
            <w:r>
              <w:rPr>
                <w:rFonts w:ascii="Times New Roman" w:eastAsia="宋体" w:hAnsi="Times New Roman" w:cs="宋体"/>
                <w:sz w:val="24"/>
              </w:rPr>
              <w:t>面貌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学历学位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国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籍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680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所在单位及职务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680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企业驻地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3460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个人简介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</w:tcPr>
          <w:p w:rsidR="00AF517F" w:rsidRDefault="00AF517F" w:rsidP="00740A2C">
            <w:pPr>
              <w:autoSpaceDN w:val="0"/>
              <w:spacing w:line="276" w:lineRule="auto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主要介绍候选人科学背景（行业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领域、研究方向、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产业转化贡献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领导力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社会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责任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荣誉等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）</w:t>
            </w:r>
          </w:p>
        </w:tc>
      </w:tr>
      <w:tr w:rsidR="00AF517F" w:rsidTr="00740A2C">
        <w:trPr>
          <w:gridAfter w:val="1"/>
          <w:wAfter w:w="24" w:type="dxa"/>
          <w:trHeight w:val="3396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企业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单位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）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简介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</w:tcPr>
          <w:p w:rsidR="00AF517F" w:rsidRDefault="00AF517F" w:rsidP="00740A2C">
            <w:pPr>
              <w:autoSpaceDN w:val="0"/>
              <w:spacing w:line="276" w:lineRule="auto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主要介绍候选人企业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/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背景（技术研发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产业转化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研发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人才、知识产权、辐射范围、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社会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责任等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）</w:t>
            </w:r>
          </w:p>
        </w:tc>
      </w:tr>
      <w:tr w:rsidR="00AF517F" w:rsidTr="00740A2C">
        <w:trPr>
          <w:gridAfter w:val="1"/>
          <w:wAfter w:w="24" w:type="dxa"/>
          <w:trHeight w:val="853"/>
          <w:jc w:val="center"/>
        </w:trPr>
        <w:tc>
          <w:tcPr>
            <w:tcW w:w="1695" w:type="dxa"/>
            <w:vMerge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所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</w:rPr>
              <w:t>在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</w:rPr>
              <w:t>行业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877" w:type="dxa"/>
            <w:gridSpan w:val="4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研发费用</w:t>
            </w:r>
            <w:r>
              <w:rPr>
                <w:rFonts w:ascii="Times New Roman" w:eastAsia="宋体" w:hAnsi="Times New Roman" w:cs="宋体"/>
                <w:sz w:val="24"/>
              </w:rPr>
              <w:t>占比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非企业不填</w:t>
            </w:r>
          </w:p>
        </w:tc>
      </w:tr>
      <w:tr w:rsidR="00AF517F" w:rsidTr="00740A2C">
        <w:trPr>
          <w:gridAfter w:val="1"/>
          <w:wAfter w:w="24" w:type="dxa"/>
          <w:trHeight w:val="837"/>
          <w:jc w:val="center"/>
        </w:trPr>
        <w:tc>
          <w:tcPr>
            <w:tcW w:w="1695" w:type="dxa"/>
            <w:vMerge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202</w:t>
            </w:r>
            <w:r>
              <w:rPr>
                <w:rFonts w:ascii="Times New Roman" w:eastAsia="宋体" w:hAnsi="Times New Roman" w:cs="宋体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sz w:val="24"/>
              </w:rPr>
              <w:t>年度营收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非企业不填</w:t>
            </w:r>
          </w:p>
        </w:tc>
        <w:tc>
          <w:tcPr>
            <w:tcW w:w="2877" w:type="dxa"/>
            <w:gridSpan w:val="4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不良信用记录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1418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lastRenderedPageBreak/>
              <w:t>荣获</w:t>
            </w:r>
          </w:p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省级以上奖项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（奖项若是以单位或团体名义，原则上应为第一署名人）</w:t>
            </w:r>
          </w:p>
        </w:tc>
      </w:tr>
      <w:tr w:rsidR="00AF517F" w:rsidTr="00740A2C">
        <w:trPr>
          <w:gridAfter w:val="1"/>
          <w:wAfter w:w="24" w:type="dxa"/>
          <w:trHeight w:val="1406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拥有国家专利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（专利若是以单位或团体名义，原则上应为第一署名人）</w:t>
            </w:r>
          </w:p>
        </w:tc>
      </w:tr>
      <w:tr w:rsidR="00AF517F" w:rsidTr="00740A2C">
        <w:trPr>
          <w:gridAfter w:val="1"/>
          <w:wAfter w:w="24" w:type="dxa"/>
          <w:trHeight w:val="2258"/>
          <w:jc w:val="center"/>
        </w:trPr>
        <w:tc>
          <w:tcPr>
            <w:tcW w:w="8926" w:type="dxa"/>
            <w:gridSpan w:val="10"/>
            <w:tcBorders>
              <w:tl2br w:val="nil"/>
              <w:tr2bl w:val="nil"/>
            </w:tcBorders>
          </w:tcPr>
          <w:p w:rsidR="00AF517F" w:rsidRDefault="00AF517F" w:rsidP="00740A2C">
            <w:pPr>
              <w:autoSpaceDN w:val="0"/>
              <w:ind w:firstLineChars="200" w:firstLine="48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本人</w:t>
            </w:r>
            <w:r>
              <w:rPr>
                <w:rFonts w:ascii="Times New Roman" w:eastAsia="宋体" w:hAnsi="Times New Roman" w:cs="宋体"/>
                <w:sz w:val="24"/>
              </w:rPr>
              <w:t>及本单位确认以上信息如实反映</w:t>
            </w:r>
            <w:r>
              <w:rPr>
                <w:rFonts w:ascii="Times New Roman" w:eastAsia="宋体" w:hAnsi="Times New Roman" w:cs="宋体" w:hint="eastAsia"/>
                <w:sz w:val="24"/>
              </w:rPr>
              <w:t>了</w:t>
            </w:r>
            <w:r>
              <w:rPr>
                <w:rFonts w:ascii="Times New Roman" w:eastAsia="宋体" w:hAnsi="Times New Roman" w:cs="宋体"/>
                <w:sz w:val="24"/>
              </w:rPr>
              <w:t>真实情况。</w:t>
            </w:r>
          </w:p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AF517F" w:rsidRDefault="00AF517F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AF517F" w:rsidRDefault="00AF517F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AF517F" w:rsidRDefault="00AF517F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AF517F" w:rsidRDefault="00AF517F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AF517F" w:rsidRDefault="00AF517F" w:rsidP="00740A2C">
            <w:pPr>
              <w:autoSpaceDN w:val="0"/>
              <w:ind w:firstLineChars="508" w:firstLine="1219"/>
              <w:jc w:val="left"/>
              <w:textAlignment w:val="center"/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本人签名：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宋体" w:hint="eastAsia"/>
                <w:sz w:val="24"/>
              </w:rPr>
              <w:t>所在单位名称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  <w:r>
              <w:rPr>
                <w:rFonts w:ascii="Times New Roman" w:eastAsia="宋体" w:hAnsi="Times New Roman" w:cs="宋体" w:hint="eastAsia"/>
                <w:sz w:val="24"/>
              </w:rPr>
              <w:t>：</w:t>
            </w:r>
          </w:p>
        </w:tc>
      </w:tr>
      <w:tr w:rsidR="00AF517F" w:rsidTr="00740A2C">
        <w:trPr>
          <w:gridAfter w:val="1"/>
          <w:wAfter w:w="24" w:type="dxa"/>
          <w:trHeight w:val="3121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推荐理由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</w:p>
        </w:tc>
      </w:tr>
      <w:tr w:rsidR="00AF517F" w:rsidTr="00740A2C">
        <w:trPr>
          <w:trHeight w:val="680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推荐人意见</w:t>
            </w:r>
          </w:p>
          <w:p w:rsidR="00AF517F" w:rsidRDefault="00AF517F" w:rsidP="00740A2C">
            <w:pPr>
              <w:autoSpaceDN w:val="0"/>
              <w:textAlignment w:val="center"/>
              <w:rPr>
                <w:rFonts w:ascii="Times New Roman" w:eastAsia="楷体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sz w:val="24"/>
              </w:rPr>
              <w:t>（“专家提名”填写）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姓名</w:t>
            </w:r>
          </w:p>
        </w:tc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单位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职务</w:t>
            </w:r>
          </w:p>
        </w:tc>
        <w:tc>
          <w:tcPr>
            <w:tcW w:w="2893" w:type="dxa"/>
            <w:gridSpan w:val="4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righ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AF517F" w:rsidTr="00740A2C">
        <w:trPr>
          <w:gridAfter w:val="1"/>
          <w:wAfter w:w="24" w:type="dxa"/>
          <w:trHeight w:val="1568"/>
          <w:jc w:val="center"/>
        </w:trPr>
        <w:tc>
          <w:tcPr>
            <w:tcW w:w="1695" w:type="dxa"/>
            <w:vMerge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bottom"/>
          </w:tcPr>
          <w:p w:rsidR="00AF517F" w:rsidRDefault="00AF517F" w:rsidP="00740A2C">
            <w:pPr>
              <w:autoSpaceDN w:val="0"/>
              <w:ind w:firstLineChars="1400" w:firstLine="3360"/>
              <w:textAlignment w:val="center"/>
              <w:rPr>
                <w:rFonts w:ascii="Times New Roman" w:eastAsia="仿宋_GB2312" w:hAnsi="Times New Roman" w:cs="仿宋_GB2312"/>
                <w:sz w:val="24"/>
                <w:lang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签章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</w:t>
            </w:r>
            <w:r>
              <w:rPr>
                <w:rFonts w:ascii="Times New Roman" w:hAnsi="Times New Roman" w:cstheme="minorEastAsia" w:hint="eastAsia"/>
                <w:sz w:val="24"/>
              </w:rPr>
              <w:t>日期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</w:p>
          <w:p w:rsidR="00AF517F" w:rsidRDefault="00AF517F" w:rsidP="00740A2C">
            <w:pPr>
              <w:autoSpaceDN w:val="0"/>
              <w:ind w:firstLineChars="1550" w:firstLine="3720"/>
              <w:textAlignment w:val="center"/>
              <w:rPr>
                <w:rFonts w:ascii="Times New Roman" w:eastAsia="仿宋_GB2312" w:hAnsi="Times New Roman" w:cs="仿宋_GB2312"/>
                <w:sz w:val="24"/>
                <w:lang/>
              </w:rPr>
            </w:pPr>
          </w:p>
        </w:tc>
      </w:tr>
      <w:tr w:rsidR="00AF517F" w:rsidTr="00740A2C">
        <w:trPr>
          <w:gridAfter w:val="1"/>
          <w:wAfter w:w="24" w:type="dxa"/>
          <w:trHeight w:val="1973"/>
          <w:jc w:val="center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:rsidR="00AF517F" w:rsidRDefault="00AF517F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推荐单位意见</w:t>
            </w:r>
          </w:p>
          <w:p w:rsidR="00AF517F" w:rsidRDefault="00AF517F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sz w:val="24"/>
              </w:rPr>
              <w:t>（“组织推荐”填写）</w:t>
            </w:r>
          </w:p>
        </w:tc>
        <w:tc>
          <w:tcPr>
            <w:tcW w:w="7231" w:type="dxa"/>
            <w:gridSpan w:val="9"/>
            <w:tcBorders>
              <w:tl2br w:val="nil"/>
              <w:tr2bl w:val="nil"/>
            </w:tcBorders>
            <w:vAlign w:val="bottom"/>
          </w:tcPr>
          <w:p w:rsidR="00AF517F" w:rsidRDefault="00AF517F" w:rsidP="00740A2C">
            <w:pPr>
              <w:autoSpaceDN w:val="0"/>
              <w:ind w:firstLineChars="1350" w:firstLine="324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盖章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 w:hint="eastAsia"/>
                <w:sz w:val="24"/>
              </w:rPr>
              <w:t>日期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</w:p>
          <w:p w:rsidR="00AF517F" w:rsidRDefault="00AF517F" w:rsidP="00740A2C">
            <w:pPr>
              <w:autoSpaceDN w:val="0"/>
              <w:ind w:firstLineChars="1550" w:firstLine="372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bookmarkEnd w:id="0"/>
    </w:tbl>
    <w:p w:rsidR="00E247BE" w:rsidRDefault="00E247BE" w:rsidP="00AF517F">
      <w:pPr>
        <w:spacing w:line="440" w:lineRule="exact"/>
        <w:jc w:val="left"/>
      </w:pPr>
    </w:p>
    <w:sectPr w:rsidR="00E247BE" w:rsidSect="000D2E5C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BE" w:rsidRDefault="00E247BE" w:rsidP="00AF517F">
      <w:r>
        <w:separator/>
      </w:r>
    </w:p>
  </w:endnote>
  <w:endnote w:type="continuationSeparator" w:id="1">
    <w:p w:rsidR="00E247BE" w:rsidRDefault="00E247BE" w:rsidP="00AF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5C" w:rsidRDefault="00E247B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-1816632272"/>
                </w:sdtPr>
                <w:sdtEndPr/>
                <w:sdtContent>
                  <w:p w:rsidR="000D2E5C" w:rsidRDefault="00E247BE">
                    <w:pPr>
                      <w:pStyle w:val="a4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AF517F" w:rsidRPr="00AF517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AF517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3 -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0D2E5C" w:rsidRDefault="00E247BE"/>
            </w:txbxContent>
          </v:textbox>
          <w10:wrap anchorx="margin"/>
        </v:shape>
      </w:pict>
    </w:r>
  </w:p>
  <w:p w:rsidR="000D2E5C" w:rsidRDefault="00E247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BE" w:rsidRDefault="00E247BE" w:rsidP="00AF517F">
      <w:r>
        <w:separator/>
      </w:r>
    </w:p>
  </w:footnote>
  <w:footnote w:type="continuationSeparator" w:id="1">
    <w:p w:rsidR="00E247BE" w:rsidRDefault="00E247BE" w:rsidP="00AF5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17F"/>
    <w:rsid w:val="00AF517F"/>
    <w:rsid w:val="00E2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51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51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张建新</dc:creator>
  <cp:keywords/>
  <dc:description/>
  <cp:lastModifiedBy>张建新</cp:lastModifiedBy>
  <cp:revision>2</cp:revision>
  <dcterms:created xsi:type="dcterms:W3CDTF">2024-03-28T09:22:00Z</dcterms:created>
  <dcterms:modified xsi:type="dcterms:W3CDTF">2024-03-28T09:23:00Z</dcterms:modified>
</cp:coreProperties>
</file>