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13E58" w14:textId="77777777" w:rsidR="004D7F71" w:rsidRDefault="00B4676D">
      <w:pPr>
        <w:spacing w:beforeLines="100" w:before="312"/>
        <w:jc w:val="center"/>
        <w:outlineLvl w:val="0"/>
        <w:rPr>
          <w:rFonts w:ascii="黑体" w:eastAsia="黑体" w:hAnsi="黑体" w:cs="黑体"/>
          <w:b/>
          <w:bCs/>
          <w:sz w:val="44"/>
          <w:szCs w:val="44"/>
        </w:rPr>
      </w:pPr>
      <w:r>
        <w:rPr>
          <w:rFonts w:ascii="黑体" w:eastAsia="黑体" w:hAnsi="黑体" w:cs="黑体" w:hint="eastAsia"/>
          <w:b/>
          <w:bCs/>
          <w:sz w:val="44"/>
          <w:szCs w:val="44"/>
        </w:rPr>
        <w:t>重庆市科学技术奖公示材料</w:t>
      </w:r>
    </w:p>
    <w:p w14:paraId="2CE17941" w14:textId="77777777" w:rsidR="004D7F71" w:rsidRDefault="00B4676D">
      <w:pPr>
        <w:spacing w:beforeLines="100" w:before="312"/>
        <w:jc w:val="center"/>
        <w:outlineLvl w:val="0"/>
        <w:rPr>
          <w:rFonts w:ascii="黑体" w:eastAsia="黑体" w:hAnsi="黑体" w:cs="黑体"/>
          <w:b/>
          <w:bCs/>
          <w:sz w:val="44"/>
          <w:szCs w:val="44"/>
        </w:rPr>
      </w:pPr>
      <w:r>
        <w:rPr>
          <w:rFonts w:ascii="楷体" w:eastAsia="楷体" w:hAnsi="楷体" w:cs="楷体" w:hint="eastAsia"/>
          <w:sz w:val="32"/>
          <w:szCs w:val="32"/>
        </w:rPr>
        <w:t>（</w:t>
      </w:r>
      <w:r>
        <w:rPr>
          <w:rFonts w:ascii="楷体" w:eastAsia="楷体" w:hAnsi="楷体" w:cs="楷体" w:hint="eastAsia"/>
          <w:sz w:val="32"/>
          <w:szCs w:val="32"/>
        </w:rPr>
        <w:t>2022</w:t>
      </w:r>
      <w:r>
        <w:rPr>
          <w:rFonts w:ascii="楷体" w:eastAsia="楷体" w:hAnsi="楷体" w:cs="楷体" w:hint="eastAsia"/>
          <w:sz w:val="32"/>
          <w:szCs w:val="32"/>
        </w:rPr>
        <w:t>年度）</w:t>
      </w:r>
    </w:p>
    <w:p w14:paraId="60F590CC" w14:textId="77777777" w:rsidR="004D7F71" w:rsidRDefault="00B4676D">
      <w:pPr>
        <w:spacing w:beforeLines="50" w:before="156"/>
        <w:ind w:firstLine="635"/>
        <w:outlineLvl w:val="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一、项目名称</w:t>
      </w:r>
    </w:p>
    <w:p w14:paraId="47C0C850" w14:textId="77777777" w:rsidR="004D7F71" w:rsidRDefault="00B4676D">
      <w:pPr>
        <w:ind w:firstLine="636"/>
        <w:rPr>
          <w:rFonts w:ascii="宋体" w:eastAsia="宋体" w:hAnsi="宋体" w:cs="宋体"/>
          <w:sz w:val="28"/>
          <w:szCs w:val="28"/>
        </w:rPr>
      </w:pPr>
      <w:bookmarkStart w:id="0" w:name="_GoBack"/>
      <w:r>
        <w:rPr>
          <w:rFonts w:ascii="宋体" w:eastAsia="宋体" w:hAnsi="宋体" w:cs="宋体" w:hint="eastAsia"/>
          <w:sz w:val="28"/>
          <w:szCs w:val="28"/>
        </w:rPr>
        <w:t>GIS/</w:t>
      </w:r>
      <w:r>
        <w:rPr>
          <w:rFonts w:ascii="宋体" w:eastAsia="宋体" w:hAnsi="宋体" w:cs="宋体" w:hint="eastAsia"/>
          <w:sz w:val="28"/>
          <w:szCs w:val="28"/>
        </w:rPr>
        <w:t>变压器设备机械振动缺陷监测和诊断关键技术及应用</w:t>
      </w:r>
    </w:p>
    <w:bookmarkEnd w:id="0"/>
    <w:p w14:paraId="49D1759C" w14:textId="77777777" w:rsidR="004D7F71" w:rsidRDefault="00B4676D">
      <w:pPr>
        <w:spacing w:beforeLines="50" w:before="156"/>
        <w:ind w:firstLine="635"/>
        <w:outlineLvl w:val="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二、提名单位</w:t>
      </w:r>
    </w:p>
    <w:p w14:paraId="0399C5A1" w14:textId="77777777" w:rsidR="004D7F71" w:rsidRDefault="00B4676D">
      <w:pPr>
        <w:ind w:firstLine="636"/>
        <w:rPr>
          <w:rFonts w:ascii="宋体" w:eastAsia="宋体" w:hAnsi="宋体" w:cs="宋体"/>
          <w:sz w:val="28"/>
          <w:szCs w:val="28"/>
        </w:rPr>
      </w:pPr>
      <w:r>
        <w:rPr>
          <w:rFonts w:ascii="宋体" w:eastAsia="宋体" w:hAnsi="宋体" w:cs="宋体" w:hint="eastAsia"/>
          <w:sz w:val="28"/>
          <w:szCs w:val="28"/>
        </w:rPr>
        <w:t>国网重庆市电力公司</w:t>
      </w:r>
    </w:p>
    <w:p w14:paraId="3D3F70CE" w14:textId="77777777" w:rsidR="004D7F71" w:rsidRDefault="00B4676D">
      <w:pPr>
        <w:spacing w:beforeLines="50" w:before="156"/>
        <w:ind w:firstLine="635"/>
        <w:outlineLvl w:val="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三、提名等级</w:t>
      </w:r>
    </w:p>
    <w:p w14:paraId="45D754F8" w14:textId="77777777" w:rsidR="004D7F71" w:rsidRDefault="00B4676D">
      <w:pPr>
        <w:ind w:firstLine="636"/>
        <w:rPr>
          <w:rFonts w:ascii="宋体" w:eastAsia="宋体" w:hAnsi="宋体" w:cs="宋体"/>
          <w:sz w:val="28"/>
          <w:szCs w:val="28"/>
        </w:rPr>
      </w:pPr>
      <w:r>
        <w:rPr>
          <w:rFonts w:ascii="宋体" w:eastAsia="宋体" w:hAnsi="宋体" w:cs="宋体" w:hint="eastAsia"/>
          <w:sz w:val="28"/>
          <w:szCs w:val="28"/>
        </w:rPr>
        <w:t>科技进步奖三等奖</w:t>
      </w:r>
    </w:p>
    <w:p w14:paraId="70E38888" w14:textId="77777777" w:rsidR="004D7F71" w:rsidRDefault="00B4676D">
      <w:pPr>
        <w:spacing w:beforeLines="50" w:before="156"/>
        <w:ind w:firstLine="635"/>
        <w:outlineLvl w:val="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四、主要完成人</w:t>
      </w:r>
    </w:p>
    <w:p w14:paraId="63F9AC76" w14:textId="1298AB90" w:rsidR="004D7F71" w:rsidRDefault="00B4676D">
      <w:pPr>
        <w:ind w:firstLine="636"/>
        <w:rPr>
          <w:rFonts w:ascii="宋体" w:eastAsia="宋体" w:hAnsi="宋体" w:cs="宋体"/>
          <w:sz w:val="28"/>
          <w:szCs w:val="28"/>
        </w:rPr>
      </w:pPr>
      <w:r>
        <w:rPr>
          <w:rFonts w:ascii="宋体" w:eastAsia="宋体" w:hAnsi="宋体" w:cs="宋体" w:hint="eastAsia"/>
          <w:sz w:val="28"/>
          <w:szCs w:val="28"/>
        </w:rPr>
        <w:t>蒋西平、</w:t>
      </w:r>
      <w:r w:rsidR="002C4F75">
        <w:rPr>
          <w:rFonts w:ascii="宋体" w:eastAsia="宋体" w:hAnsi="宋体" w:cs="宋体" w:hint="eastAsia"/>
          <w:sz w:val="28"/>
          <w:szCs w:val="28"/>
        </w:rPr>
        <w:t>郝建、</w:t>
      </w:r>
      <w:r>
        <w:rPr>
          <w:rFonts w:ascii="宋体" w:eastAsia="宋体" w:hAnsi="宋体" w:cs="宋体" w:hint="eastAsia"/>
          <w:sz w:val="28"/>
          <w:szCs w:val="28"/>
        </w:rPr>
        <w:t>汪泽州、</w:t>
      </w:r>
      <w:r w:rsidR="002C4F75">
        <w:rPr>
          <w:rFonts w:ascii="宋体" w:eastAsia="宋体" w:hAnsi="宋体" w:cs="宋体" w:hint="eastAsia"/>
          <w:sz w:val="28"/>
          <w:szCs w:val="28"/>
        </w:rPr>
        <w:t>刘佳、</w:t>
      </w:r>
      <w:r>
        <w:rPr>
          <w:rFonts w:ascii="宋体" w:eastAsia="宋体" w:hAnsi="宋体" w:cs="宋体" w:hint="eastAsia"/>
          <w:sz w:val="28"/>
          <w:szCs w:val="28"/>
        </w:rPr>
        <w:t>卢铃、王玉兴、</w:t>
      </w:r>
      <w:r w:rsidR="001A04B5">
        <w:rPr>
          <w:rFonts w:ascii="宋体" w:eastAsia="宋体" w:hAnsi="宋体" w:cs="宋体" w:hint="eastAsia"/>
          <w:sz w:val="28"/>
          <w:szCs w:val="28"/>
        </w:rPr>
        <w:t>罗骁枭</w:t>
      </w:r>
    </w:p>
    <w:p w14:paraId="7C5A09CC" w14:textId="77777777" w:rsidR="004D7F71" w:rsidRDefault="00B4676D">
      <w:pPr>
        <w:spacing w:beforeLines="50" w:before="156"/>
        <w:ind w:firstLine="635"/>
        <w:outlineLvl w:val="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五、主要完成单位</w:t>
      </w:r>
    </w:p>
    <w:p w14:paraId="2536DCA2" w14:textId="77777777" w:rsidR="004D7F71" w:rsidRDefault="00B4676D">
      <w:pPr>
        <w:ind w:firstLine="636"/>
        <w:rPr>
          <w:rFonts w:ascii="宋体" w:eastAsia="宋体" w:hAnsi="宋体" w:cs="宋体"/>
          <w:sz w:val="28"/>
          <w:szCs w:val="28"/>
        </w:rPr>
      </w:pPr>
      <w:r>
        <w:rPr>
          <w:rFonts w:ascii="宋体" w:eastAsia="宋体" w:hAnsi="宋体" w:cs="宋体" w:hint="eastAsia"/>
          <w:sz w:val="28"/>
          <w:szCs w:val="28"/>
        </w:rPr>
        <w:t>国网重庆市电力公司电力科学研究院、国网浙江省电力有限公司海盐县供电公司、重庆大学、国网湖南省</w:t>
      </w:r>
      <w:r>
        <w:rPr>
          <w:rFonts w:ascii="宋体" w:eastAsia="宋体" w:hAnsi="宋体" w:cs="宋体" w:hint="eastAsia"/>
          <w:sz w:val="28"/>
          <w:szCs w:val="28"/>
        </w:rPr>
        <w:t>电力有限公司电力科学研究院、浙江大学</w:t>
      </w:r>
    </w:p>
    <w:p w14:paraId="44BB00B4" w14:textId="77777777" w:rsidR="004D7F71" w:rsidRDefault="00B4676D">
      <w:pPr>
        <w:numPr>
          <w:ilvl w:val="0"/>
          <w:numId w:val="1"/>
        </w:numPr>
        <w:spacing w:beforeLines="50" w:before="156"/>
        <w:ind w:firstLine="635"/>
        <w:outlineLvl w:val="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项目简介</w:t>
      </w:r>
    </w:p>
    <w:p w14:paraId="5516C8AA" w14:textId="77777777" w:rsidR="004D7F71" w:rsidRDefault="00B4676D">
      <w:pPr>
        <w:ind w:firstLine="636"/>
        <w:rPr>
          <w:rFonts w:ascii="宋体" w:eastAsia="宋体" w:hAnsi="宋体" w:cs="宋体"/>
          <w:sz w:val="28"/>
          <w:szCs w:val="28"/>
        </w:rPr>
      </w:pPr>
      <w:r>
        <w:rPr>
          <w:rFonts w:ascii="宋体" w:eastAsia="宋体" w:hAnsi="宋体" w:cs="宋体"/>
          <w:sz w:val="28"/>
          <w:szCs w:val="28"/>
        </w:rPr>
        <w:t>GIS/</w:t>
      </w:r>
      <w:r>
        <w:rPr>
          <w:rFonts w:ascii="宋体" w:eastAsia="宋体" w:hAnsi="宋体" w:cs="宋体"/>
          <w:sz w:val="28"/>
          <w:szCs w:val="28"/>
        </w:rPr>
        <w:t>变压器是新型电力系统的关键设备，其健康状态与电网的安全息息相关。近年来在运</w:t>
      </w:r>
      <w:r>
        <w:rPr>
          <w:rFonts w:ascii="宋体" w:eastAsia="宋体" w:hAnsi="宋体" w:cs="宋体"/>
          <w:sz w:val="28"/>
          <w:szCs w:val="28"/>
        </w:rPr>
        <w:t>GIS/</w:t>
      </w:r>
      <w:r>
        <w:rPr>
          <w:rFonts w:ascii="宋体" w:eastAsia="宋体" w:hAnsi="宋体" w:cs="宋体"/>
          <w:sz w:val="28"/>
          <w:szCs w:val="28"/>
        </w:rPr>
        <w:t>变压器设备由于机械缺陷而出现异响振动的现象逐渐增多，如来苏站</w:t>
      </w:r>
      <w:r>
        <w:rPr>
          <w:rFonts w:ascii="宋体" w:eastAsia="宋体" w:hAnsi="宋体" w:cs="宋体"/>
          <w:sz w:val="28"/>
          <w:szCs w:val="28"/>
        </w:rPr>
        <w:t>GIS</w:t>
      </w:r>
      <w:r>
        <w:rPr>
          <w:rFonts w:ascii="宋体" w:eastAsia="宋体" w:hAnsi="宋体" w:cs="宋体"/>
          <w:sz w:val="28"/>
          <w:szCs w:val="28"/>
        </w:rPr>
        <w:t>内部螺栓因振动松脱造成</w:t>
      </w:r>
      <w:r>
        <w:rPr>
          <w:rFonts w:ascii="宋体" w:eastAsia="宋体" w:hAnsi="宋体" w:cs="宋体"/>
          <w:sz w:val="28"/>
          <w:szCs w:val="28"/>
        </w:rPr>
        <w:t>PT</w:t>
      </w:r>
      <w:r>
        <w:rPr>
          <w:rFonts w:ascii="宋体" w:eastAsia="宋体" w:hAnsi="宋体" w:cs="宋体"/>
          <w:sz w:val="28"/>
          <w:szCs w:val="28"/>
        </w:rPr>
        <w:t>故障，对设备运维造成困扰。</w:t>
      </w:r>
      <w:r>
        <w:rPr>
          <w:rFonts w:ascii="宋体" w:eastAsia="宋体" w:hAnsi="宋体" w:cs="宋体"/>
          <w:sz w:val="28"/>
          <w:szCs w:val="28"/>
        </w:rPr>
        <w:t>GIS</w:t>
      </w:r>
      <w:r>
        <w:rPr>
          <w:rFonts w:ascii="宋体" w:eastAsia="宋体" w:hAnsi="宋体" w:cs="宋体"/>
          <w:sz w:val="28"/>
          <w:szCs w:val="28"/>
        </w:rPr>
        <w:t>设备采用全封闭结构，一旦发生故障，影响范围大并且难以准确辨识及快速抢修，将会带来严重的经济损失，造成了电力系统运行的严重</w:t>
      </w:r>
      <w:r>
        <w:rPr>
          <w:rFonts w:ascii="宋体" w:eastAsia="宋体" w:hAnsi="宋体" w:cs="宋体"/>
          <w:sz w:val="28"/>
          <w:szCs w:val="28"/>
        </w:rPr>
        <w:lastRenderedPageBreak/>
        <w:t>安全隐患。变压器机械振动缺陷会伴随着设备异响的产生，变压器的机械振动缺陷会对变压器设各本身具有很大危害，如变压器有载分接开关（</w:t>
      </w:r>
      <w:r>
        <w:rPr>
          <w:rFonts w:ascii="宋体" w:eastAsia="宋体" w:hAnsi="宋体" w:cs="宋体"/>
          <w:sz w:val="28"/>
          <w:szCs w:val="28"/>
        </w:rPr>
        <w:t>OL</w:t>
      </w:r>
      <w:r>
        <w:rPr>
          <w:rFonts w:ascii="宋体" w:eastAsia="宋体" w:hAnsi="宋体" w:cs="宋体"/>
          <w:sz w:val="28"/>
          <w:szCs w:val="28"/>
        </w:rPr>
        <w:t>TC</w:t>
      </w:r>
      <w:r>
        <w:rPr>
          <w:rFonts w:ascii="宋体" w:eastAsia="宋体" w:hAnsi="宋体" w:cs="宋体"/>
          <w:sz w:val="28"/>
          <w:szCs w:val="28"/>
        </w:rPr>
        <w:t>）频繁动作能会导致其内部螺栓松动，造成机械结</w:t>
      </w:r>
      <w:r>
        <w:rPr>
          <w:rFonts w:ascii="宋体" w:eastAsia="宋体" w:hAnsi="宋体" w:cs="宋体" w:hint="eastAsia"/>
          <w:sz w:val="28"/>
          <w:szCs w:val="28"/>
        </w:rPr>
        <w:t>构坏损，引发绝缘事故。</w:t>
      </w:r>
    </w:p>
    <w:p w14:paraId="661D0257" w14:textId="77777777" w:rsidR="004D7F71" w:rsidRDefault="00B4676D">
      <w:pPr>
        <w:ind w:firstLine="636"/>
        <w:rPr>
          <w:rFonts w:ascii="宋体" w:eastAsia="宋体" w:hAnsi="宋体" w:cs="宋体"/>
          <w:sz w:val="28"/>
          <w:szCs w:val="28"/>
        </w:rPr>
      </w:pPr>
      <w:r>
        <w:rPr>
          <w:rFonts w:ascii="宋体" w:eastAsia="宋体" w:hAnsi="宋体" w:cs="宋体" w:hint="eastAsia"/>
          <w:sz w:val="28"/>
          <w:szCs w:val="28"/>
        </w:rPr>
        <w:t>本成果从</w:t>
      </w:r>
      <w:r>
        <w:rPr>
          <w:rFonts w:ascii="宋体" w:eastAsia="宋体" w:hAnsi="宋体" w:cs="宋体"/>
          <w:sz w:val="28"/>
          <w:szCs w:val="28"/>
        </w:rPr>
        <w:t>GIS/</w:t>
      </w:r>
      <w:r>
        <w:rPr>
          <w:rFonts w:ascii="宋体" w:eastAsia="宋体" w:hAnsi="宋体" w:cs="宋体"/>
          <w:sz w:val="28"/>
          <w:szCs w:val="28"/>
        </w:rPr>
        <w:t>变压器设备异响振动检测实际需求和难题出发，研究</w:t>
      </w:r>
      <w:r>
        <w:rPr>
          <w:rFonts w:ascii="宋体" w:eastAsia="宋体" w:hAnsi="宋体" w:cs="宋体"/>
          <w:sz w:val="28"/>
          <w:szCs w:val="28"/>
        </w:rPr>
        <w:t>GIS/</w:t>
      </w:r>
      <w:r>
        <w:rPr>
          <w:rFonts w:ascii="宋体" w:eastAsia="宋体" w:hAnsi="宋体" w:cs="宋体"/>
          <w:sz w:val="28"/>
          <w:szCs w:val="28"/>
        </w:rPr>
        <w:t>变压器设备异响振动信号特征检测与提取、缺陷识别与定位、监测与诊断系统及应用的关键技术，实现了</w:t>
      </w:r>
      <w:r>
        <w:rPr>
          <w:rFonts w:ascii="宋体" w:eastAsia="宋体" w:hAnsi="宋体" w:cs="宋体"/>
          <w:sz w:val="28"/>
          <w:szCs w:val="28"/>
        </w:rPr>
        <w:t>GIS/</w:t>
      </w:r>
      <w:r>
        <w:rPr>
          <w:rFonts w:ascii="宋体" w:eastAsia="宋体" w:hAnsi="宋体" w:cs="宋体"/>
          <w:sz w:val="28"/>
          <w:szCs w:val="28"/>
        </w:rPr>
        <w:t>变压器设备潜伏性机械缺陷的提早发现和快速运维，保障了</w:t>
      </w:r>
      <w:r>
        <w:rPr>
          <w:rFonts w:ascii="宋体" w:eastAsia="宋体" w:hAnsi="宋体" w:cs="宋体"/>
          <w:sz w:val="28"/>
          <w:szCs w:val="28"/>
        </w:rPr>
        <w:t>GIS/</w:t>
      </w:r>
      <w:r>
        <w:rPr>
          <w:rFonts w:ascii="宋体" w:eastAsia="宋体" w:hAnsi="宋体" w:cs="宋体"/>
          <w:sz w:val="28"/>
          <w:szCs w:val="28"/>
        </w:rPr>
        <w:t>变压器设备的安全稳定运行。</w:t>
      </w:r>
    </w:p>
    <w:p w14:paraId="01EFA29E" w14:textId="77777777" w:rsidR="004D7F71" w:rsidRDefault="00B4676D">
      <w:pPr>
        <w:ind w:firstLine="636"/>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t>1</w:t>
      </w:r>
      <w:r>
        <w:rPr>
          <w:rFonts w:ascii="宋体" w:eastAsia="宋体" w:hAnsi="宋体" w:cs="宋体"/>
          <w:sz w:val="28"/>
          <w:szCs w:val="28"/>
        </w:rPr>
        <w:t>）提出了基于互补集经验</w:t>
      </w:r>
      <w:r>
        <w:rPr>
          <w:rFonts w:ascii="宋体" w:eastAsia="宋体" w:hAnsi="宋体" w:cs="宋体"/>
          <w:sz w:val="28"/>
          <w:szCs w:val="28"/>
        </w:rPr>
        <w:t>模态分解与余弦相似度的特征信号增强检测方法和设备本体振速声纹特征重构方法，构建了庞加莱映射与时频域统计分析的特征融合提取模式，研发了高灵敏宽频带的机械振动检测装置，灵敏度达</w:t>
      </w:r>
      <w:r>
        <w:rPr>
          <w:rFonts w:ascii="宋体" w:eastAsia="宋体" w:hAnsi="宋体" w:cs="宋体"/>
          <w:sz w:val="28"/>
          <w:szCs w:val="28"/>
        </w:rPr>
        <w:t>1000mV/g</w:t>
      </w:r>
      <w:r>
        <w:rPr>
          <w:rFonts w:ascii="宋体" w:eastAsia="宋体" w:hAnsi="宋体" w:cs="宋体"/>
          <w:sz w:val="28"/>
          <w:szCs w:val="28"/>
        </w:rPr>
        <w:t>，频带扩宽</w:t>
      </w:r>
      <w:r>
        <w:rPr>
          <w:rFonts w:ascii="宋体" w:eastAsia="宋体" w:hAnsi="宋体" w:cs="宋体"/>
          <w:sz w:val="28"/>
          <w:szCs w:val="28"/>
        </w:rPr>
        <w:t>2</w:t>
      </w:r>
      <w:r>
        <w:rPr>
          <w:rFonts w:ascii="宋体" w:eastAsia="宋体" w:hAnsi="宋体" w:cs="宋体"/>
          <w:sz w:val="28"/>
          <w:szCs w:val="28"/>
        </w:rPr>
        <w:t>倍。</w:t>
      </w:r>
    </w:p>
    <w:p w14:paraId="613E4729" w14:textId="77777777" w:rsidR="004D7F71" w:rsidRDefault="00B4676D">
      <w:pPr>
        <w:ind w:firstLine="636"/>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t>2</w:t>
      </w:r>
      <w:r>
        <w:rPr>
          <w:rFonts w:ascii="宋体" w:eastAsia="宋体" w:hAnsi="宋体" w:cs="宋体"/>
          <w:sz w:val="28"/>
          <w:szCs w:val="28"/>
        </w:rPr>
        <w:t>）发明了粒子群优化算法与快速多分类相关向量机联合的机械振动缺陷识别方法，揭示了不同负载电流与缺陷程度的</w:t>
      </w:r>
      <w:r>
        <w:rPr>
          <w:rFonts w:ascii="宋体" w:eastAsia="宋体" w:hAnsi="宋体" w:cs="宋体"/>
          <w:sz w:val="28"/>
          <w:szCs w:val="28"/>
        </w:rPr>
        <w:t>GIS</w:t>
      </w:r>
      <w:r>
        <w:rPr>
          <w:rFonts w:ascii="宋体" w:eastAsia="宋体" w:hAnsi="宋体" w:cs="宋体"/>
          <w:sz w:val="28"/>
          <w:szCs w:val="28"/>
        </w:rPr>
        <w:t>设备非线性振动行为演化规律，构建了超声测距和螺旋型麦克风阵列与</w:t>
      </w:r>
      <w:r>
        <w:rPr>
          <w:rFonts w:ascii="宋体" w:eastAsia="宋体" w:hAnsi="宋体" w:cs="宋体"/>
          <w:sz w:val="28"/>
          <w:szCs w:val="28"/>
        </w:rPr>
        <w:t>DAMAS</w:t>
      </w:r>
      <w:r>
        <w:rPr>
          <w:rFonts w:ascii="宋体" w:eastAsia="宋体" w:hAnsi="宋体" w:cs="宋体"/>
          <w:sz w:val="28"/>
          <w:szCs w:val="28"/>
        </w:rPr>
        <w:t>声场重构的缺陷定位算法，缺陷识别准确率达</w:t>
      </w:r>
      <w:r>
        <w:rPr>
          <w:rFonts w:ascii="宋体" w:eastAsia="宋体" w:hAnsi="宋体" w:cs="宋体"/>
          <w:sz w:val="28"/>
          <w:szCs w:val="28"/>
        </w:rPr>
        <w:t>96.74%</w:t>
      </w:r>
      <w:r>
        <w:rPr>
          <w:rFonts w:ascii="宋体" w:eastAsia="宋体" w:hAnsi="宋体" w:cs="宋体"/>
          <w:sz w:val="28"/>
          <w:szCs w:val="28"/>
        </w:rPr>
        <w:t>。</w:t>
      </w:r>
    </w:p>
    <w:p w14:paraId="2D3CDFD7" w14:textId="77777777" w:rsidR="004D7F71" w:rsidRDefault="00B4676D">
      <w:pPr>
        <w:ind w:firstLine="636"/>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t>3</w:t>
      </w:r>
      <w:r>
        <w:rPr>
          <w:rFonts w:ascii="宋体" w:eastAsia="宋体" w:hAnsi="宋体" w:cs="宋体"/>
          <w:sz w:val="28"/>
          <w:szCs w:val="28"/>
        </w:rPr>
        <w:t>）研制了云边协同的</w:t>
      </w:r>
      <w:r>
        <w:rPr>
          <w:rFonts w:ascii="宋体" w:eastAsia="宋体" w:hAnsi="宋体" w:cs="宋体"/>
          <w:sz w:val="28"/>
          <w:szCs w:val="28"/>
        </w:rPr>
        <w:t>GIS</w:t>
      </w:r>
      <w:r>
        <w:rPr>
          <w:rFonts w:ascii="宋体" w:eastAsia="宋体" w:hAnsi="宋体" w:cs="宋体"/>
          <w:sz w:val="28"/>
          <w:szCs w:val="28"/>
        </w:rPr>
        <w:t>设备机械振动状态监测与诊断系统，研发了机械振动缺陷定位装置，发明了工作模态分析的变压器结构缺陷无损监测方法，实现了设备机械振动缺陷状态实时监控、深度诊断及云端预警的工程应用。</w:t>
      </w:r>
    </w:p>
    <w:p w14:paraId="136413D3" w14:textId="77777777" w:rsidR="004D7F71" w:rsidRDefault="00B4676D">
      <w:pPr>
        <w:ind w:firstLine="636"/>
        <w:rPr>
          <w:rFonts w:ascii="宋体" w:eastAsia="宋体" w:hAnsi="宋体" w:cs="宋体"/>
          <w:sz w:val="28"/>
          <w:szCs w:val="28"/>
        </w:rPr>
      </w:pPr>
      <w:r>
        <w:rPr>
          <w:rFonts w:ascii="宋体" w:eastAsia="宋体" w:hAnsi="宋体" w:cs="宋体"/>
          <w:sz w:val="28"/>
          <w:szCs w:val="28"/>
        </w:rPr>
        <w:t>成果授权发明专利</w:t>
      </w:r>
      <w:r>
        <w:rPr>
          <w:rFonts w:ascii="宋体" w:eastAsia="宋体" w:hAnsi="宋体" w:cs="宋体"/>
          <w:sz w:val="28"/>
          <w:szCs w:val="28"/>
        </w:rPr>
        <w:t>10</w:t>
      </w:r>
      <w:r>
        <w:rPr>
          <w:rFonts w:ascii="宋体" w:eastAsia="宋体" w:hAnsi="宋体" w:cs="宋体"/>
          <w:sz w:val="28"/>
          <w:szCs w:val="28"/>
        </w:rPr>
        <w:t>项、实用新型专利</w:t>
      </w:r>
      <w:r>
        <w:rPr>
          <w:rFonts w:ascii="宋体" w:eastAsia="宋体" w:hAnsi="宋体" w:cs="宋体"/>
          <w:sz w:val="28"/>
          <w:szCs w:val="28"/>
        </w:rPr>
        <w:t>6</w:t>
      </w:r>
      <w:r>
        <w:rPr>
          <w:rFonts w:ascii="宋体" w:eastAsia="宋体" w:hAnsi="宋体" w:cs="宋体"/>
          <w:sz w:val="28"/>
          <w:szCs w:val="28"/>
        </w:rPr>
        <w:t>项，获软件著作权</w:t>
      </w:r>
      <w:r>
        <w:rPr>
          <w:rFonts w:ascii="宋体" w:eastAsia="宋体" w:hAnsi="宋体" w:cs="宋体" w:hint="eastAsia"/>
          <w:sz w:val="28"/>
          <w:szCs w:val="28"/>
        </w:rPr>
        <w:t>4</w:t>
      </w:r>
      <w:r>
        <w:rPr>
          <w:rFonts w:ascii="宋体" w:eastAsia="宋体" w:hAnsi="宋体" w:cs="宋体"/>
          <w:sz w:val="28"/>
          <w:szCs w:val="28"/>
        </w:rPr>
        <w:t>项</w:t>
      </w:r>
      <w:r>
        <w:rPr>
          <w:rFonts w:ascii="宋体" w:eastAsia="宋体" w:hAnsi="宋体" w:cs="宋体" w:hint="eastAsia"/>
          <w:sz w:val="28"/>
          <w:szCs w:val="28"/>
        </w:rPr>
        <w:t>、专著</w:t>
      </w:r>
      <w:r>
        <w:rPr>
          <w:rFonts w:ascii="宋体" w:eastAsia="宋体" w:hAnsi="宋体" w:cs="宋体" w:hint="eastAsia"/>
          <w:sz w:val="28"/>
          <w:szCs w:val="28"/>
        </w:rPr>
        <w:t>1</w:t>
      </w:r>
      <w:r>
        <w:rPr>
          <w:rFonts w:ascii="宋体" w:eastAsia="宋体" w:hAnsi="宋体" w:cs="宋体" w:hint="eastAsia"/>
          <w:sz w:val="28"/>
          <w:szCs w:val="28"/>
        </w:rPr>
        <w:t>项，</w:t>
      </w:r>
      <w:r>
        <w:rPr>
          <w:rFonts w:ascii="宋体" w:eastAsia="宋体" w:hAnsi="宋体" w:cs="宋体"/>
          <w:sz w:val="28"/>
          <w:szCs w:val="28"/>
        </w:rPr>
        <w:t>发表学术论文</w:t>
      </w:r>
      <w:r>
        <w:rPr>
          <w:rFonts w:ascii="宋体" w:eastAsia="宋体" w:hAnsi="宋体" w:cs="宋体"/>
          <w:sz w:val="28"/>
          <w:szCs w:val="28"/>
        </w:rPr>
        <w:t>24</w:t>
      </w:r>
      <w:r>
        <w:rPr>
          <w:rFonts w:ascii="宋体" w:eastAsia="宋体" w:hAnsi="宋体" w:cs="宋体"/>
          <w:sz w:val="28"/>
          <w:szCs w:val="28"/>
        </w:rPr>
        <w:t>篇</w:t>
      </w:r>
      <w:r>
        <w:rPr>
          <w:rFonts w:ascii="宋体" w:eastAsia="宋体" w:hAnsi="宋体" w:cs="宋体" w:hint="eastAsia"/>
          <w:sz w:val="28"/>
          <w:szCs w:val="28"/>
        </w:rPr>
        <w:t>,</w:t>
      </w:r>
      <w:r>
        <w:rPr>
          <w:rFonts w:ascii="宋体" w:eastAsia="宋体" w:hAnsi="宋体" w:cs="宋体"/>
          <w:sz w:val="28"/>
          <w:szCs w:val="28"/>
        </w:rPr>
        <w:t>，其中两篇论文成果分获</w:t>
      </w:r>
      <w:r>
        <w:rPr>
          <w:rFonts w:ascii="宋体" w:eastAsia="宋体" w:hAnsi="宋体" w:cs="宋体"/>
          <w:sz w:val="28"/>
          <w:szCs w:val="28"/>
        </w:rPr>
        <w:t>CMD2020</w:t>
      </w:r>
      <w:r>
        <w:rPr>
          <w:rFonts w:ascii="宋体" w:eastAsia="宋体" w:hAnsi="宋体" w:cs="宋体"/>
          <w:sz w:val="28"/>
          <w:szCs w:val="28"/>
        </w:rPr>
        <w:t>国际会议最佳论文奖、重庆市电机工程学会优秀论文一等奖。成果获全国水电质协</w:t>
      </w:r>
      <w:r>
        <w:rPr>
          <w:rFonts w:ascii="宋体" w:eastAsia="宋体" w:hAnsi="宋体" w:cs="宋体"/>
          <w:sz w:val="28"/>
          <w:szCs w:val="28"/>
        </w:rPr>
        <w:t>QC</w:t>
      </w:r>
      <w:r>
        <w:rPr>
          <w:rFonts w:ascii="宋体" w:eastAsia="宋体" w:hAnsi="宋体" w:cs="宋体"/>
          <w:sz w:val="28"/>
          <w:szCs w:val="28"/>
        </w:rPr>
        <w:lastRenderedPageBreak/>
        <w:t>成果特等奖、国际</w:t>
      </w:r>
      <w:r>
        <w:rPr>
          <w:rFonts w:ascii="宋体" w:eastAsia="宋体" w:hAnsi="宋体" w:cs="宋体"/>
          <w:sz w:val="28"/>
          <w:szCs w:val="28"/>
        </w:rPr>
        <w:t>QC</w:t>
      </w:r>
      <w:r>
        <w:rPr>
          <w:rFonts w:ascii="宋体" w:eastAsia="宋体" w:hAnsi="宋体" w:cs="宋体"/>
          <w:sz w:val="28"/>
          <w:szCs w:val="28"/>
        </w:rPr>
        <w:t>成果特等奖、全国能化地优秀职工技术创新成果一等奖</w:t>
      </w:r>
      <w:r>
        <w:rPr>
          <w:rFonts w:ascii="宋体" w:eastAsia="宋体" w:hAnsi="宋体" w:cs="宋体" w:hint="eastAsia"/>
          <w:sz w:val="28"/>
          <w:szCs w:val="28"/>
        </w:rPr>
        <w:t>，并获得</w:t>
      </w:r>
      <w:r>
        <w:rPr>
          <w:rFonts w:ascii="宋体" w:eastAsia="宋体" w:hAnsi="宋体" w:cs="宋体"/>
          <w:sz w:val="28"/>
          <w:szCs w:val="28"/>
        </w:rPr>
        <w:t>2022</w:t>
      </w:r>
      <w:r>
        <w:rPr>
          <w:rFonts w:ascii="宋体" w:eastAsia="宋体" w:hAnsi="宋体" w:cs="宋体"/>
          <w:sz w:val="28"/>
          <w:szCs w:val="28"/>
        </w:rPr>
        <w:t>年</w:t>
      </w:r>
      <w:r>
        <w:rPr>
          <w:rFonts w:ascii="宋体" w:eastAsia="宋体" w:hAnsi="宋体" w:cs="宋体"/>
          <w:sz w:val="28"/>
          <w:szCs w:val="28"/>
        </w:rPr>
        <w:t>2</w:t>
      </w:r>
      <w:r>
        <w:rPr>
          <w:rFonts w:ascii="宋体" w:eastAsia="宋体" w:hAnsi="宋体" w:cs="宋体"/>
          <w:sz w:val="28"/>
          <w:szCs w:val="28"/>
        </w:rPr>
        <w:t>月</w:t>
      </w:r>
      <w:r>
        <w:rPr>
          <w:rFonts w:ascii="宋体" w:eastAsia="宋体" w:hAnsi="宋体" w:cs="宋体"/>
          <w:sz w:val="28"/>
          <w:szCs w:val="28"/>
        </w:rPr>
        <w:t>22</w:t>
      </w:r>
      <w:r>
        <w:rPr>
          <w:rFonts w:ascii="宋体" w:eastAsia="宋体" w:hAnsi="宋体" w:cs="宋体"/>
          <w:sz w:val="28"/>
          <w:szCs w:val="28"/>
        </w:rPr>
        <w:t>日《国家电网</w:t>
      </w:r>
      <w:r>
        <w:rPr>
          <w:rFonts w:ascii="宋体" w:eastAsia="宋体" w:hAnsi="宋体" w:cs="宋体"/>
          <w:sz w:val="28"/>
          <w:szCs w:val="28"/>
        </w:rPr>
        <w:t>报》专题</w:t>
      </w:r>
      <w:r>
        <w:rPr>
          <w:rFonts w:ascii="宋体" w:eastAsia="宋体" w:hAnsi="宋体" w:cs="宋体" w:hint="eastAsia"/>
          <w:sz w:val="28"/>
          <w:szCs w:val="28"/>
        </w:rPr>
        <w:t>报道</w:t>
      </w:r>
      <w:r>
        <w:rPr>
          <w:rFonts w:ascii="宋体" w:eastAsia="宋体" w:hAnsi="宋体" w:cs="宋体"/>
          <w:sz w:val="28"/>
          <w:szCs w:val="28"/>
        </w:rPr>
        <w:t>。成果实现了</w:t>
      </w:r>
      <w:r>
        <w:rPr>
          <w:rFonts w:ascii="宋体" w:eastAsia="宋体" w:hAnsi="宋体" w:cs="宋体"/>
          <w:sz w:val="28"/>
          <w:szCs w:val="28"/>
        </w:rPr>
        <w:t>GIS/</w:t>
      </w:r>
      <w:r>
        <w:rPr>
          <w:rFonts w:ascii="宋体" w:eastAsia="宋体" w:hAnsi="宋体" w:cs="宋体"/>
          <w:sz w:val="28"/>
          <w:szCs w:val="28"/>
        </w:rPr>
        <w:t>变压器设备潜伏性机械缺陷的提早发现和快速运维，并解决了</w:t>
      </w:r>
      <w:r>
        <w:rPr>
          <w:rFonts w:ascii="宋体" w:eastAsia="宋体" w:hAnsi="宋体" w:cs="宋体"/>
          <w:sz w:val="28"/>
          <w:szCs w:val="28"/>
        </w:rPr>
        <w:t>GIS/</w:t>
      </w:r>
      <w:r>
        <w:rPr>
          <w:rFonts w:ascii="宋体" w:eastAsia="宋体" w:hAnsi="宋体" w:cs="宋体"/>
          <w:sz w:val="28"/>
          <w:szCs w:val="28"/>
        </w:rPr>
        <w:t>变压器设备检修缺陷定位过程中费力费时的问题，具有较大的推广应用价值。成果总体技术已在重庆、云南、武汉、浙江等地</w:t>
      </w:r>
      <w:r>
        <w:rPr>
          <w:rFonts w:ascii="宋体" w:eastAsia="宋体" w:hAnsi="宋体" w:cs="宋体" w:hint="eastAsia"/>
          <w:sz w:val="28"/>
          <w:szCs w:val="28"/>
        </w:rPr>
        <w:t>得到实际应用。</w:t>
      </w:r>
    </w:p>
    <w:p w14:paraId="01593B88" w14:textId="77777777" w:rsidR="004D7F71" w:rsidRDefault="00B4676D">
      <w:pPr>
        <w:spacing w:beforeLines="50" w:before="156"/>
        <w:ind w:firstLine="635"/>
        <w:outlineLvl w:val="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七、主要知识产权和标准规范等目录</w:t>
      </w:r>
    </w:p>
    <w:p w14:paraId="574D7485" w14:textId="77777777" w:rsidR="004D7F71" w:rsidRDefault="00B4676D">
      <w:pPr>
        <w:ind w:firstLine="636"/>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专利清单</w:t>
      </w:r>
    </w:p>
    <w:tbl>
      <w:tblPr>
        <w:tblW w:w="5000" w:type="pct"/>
        <w:jc w:val="center"/>
        <w:tblLook w:val="04A0" w:firstRow="1" w:lastRow="0" w:firstColumn="1" w:lastColumn="0" w:noHBand="0" w:noVBand="1"/>
      </w:tblPr>
      <w:tblGrid>
        <w:gridCol w:w="755"/>
        <w:gridCol w:w="1492"/>
        <w:gridCol w:w="800"/>
        <w:gridCol w:w="1656"/>
        <w:gridCol w:w="666"/>
        <w:gridCol w:w="1571"/>
        <w:gridCol w:w="2110"/>
      </w:tblGrid>
      <w:tr w:rsidR="004D7F71" w14:paraId="60D785CD" w14:textId="77777777">
        <w:trPr>
          <w:trHeight w:val="680"/>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517C0149"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知识产权类别</w:t>
            </w:r>
          </w:p>
        </w:tc>
        <w:tc>
          <w:tcPr>
            <w:tcW w:w="885" w:type="pct"/>
            <w:tcBorders>
              <w:top w:val="single" w:sz="8" w:space="0" w:color="000000"/>
              <w:left w:val="nil"/>
              <w:bottom w:val="single" w:sz="8" w:space="0" w:color="000000"/>
              <w:right w:val="single" w:sz="8" w:space="0" w:color="000000"/>
            </w:tcBorders>
            <w:vAlign w:val="center"/>
          </w:tcPr>
          <w:p w14:paraId="1D4A3333"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知识产权具体名称</w:t>
            </w:r>
          </w:p>
        </w:tc>
        <w:tc>
          <w:tcPr>
            <w:tcW w:w="503" w:type="pct"/>
            <w:tcBorders>
              <w:top w:val="single" w:sz="8" w:space="0" w:color="000000"/>
              <w:left w:val="nil"/>
              <w:bottom w:val="single" w:sz="8" w:space="0" w:color="000000"/>
              <w:right w:val="single" w:sz="8" w:space="0" w:color="000000"/>
            </w:tcBorders>
            <w:vAlign w:val="center"/>
          </w:tcPr>
          <w:p w14:paraId="429AF1A9"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国家</w:t>
            </w:r>
          </w:p>
          <w:p w14:paraId="4D35BAD5"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（地区）</w:t>
            </w:r>
          </w:p>
        </w:tc>
        <w:tc>
          <w:tcPr>
            <w:tcW w:w="551" w:type="pct"/>
            <w:tcBorders>
              <w:top w:val="single" w:sz="8" w:space="0" w:color="000000"/>
              <w:left w:val="nil"/>
              <w:bottom w:val="single" w:sz="8" w:space="0" w:color="000000"/>
              <w:right w:val="single" w:sz="8" w:space="0" w:color="000000"/>
            </w:tcBorders>
            <w:vAlign w:val="center"/>
          </w:tcPr>
          <w:p w14:paraId="214D6070"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授权号</w:t>
            </w:r>
          </w:p>
        </w:tc>
        <w:tc>
          <w:tcPr>
            <w:tcW w:w="397" w:type="pct"/>
            <w:tcBorders>
              <w:top w:val="single" w:sz="8" w:space="0" w:color="000000"/>
              <w:left w:val="nil"/>
              <w:bottom w:val="single" w:sz="8" w:space="0" w:color="000000"/>
              <w:right w:val="single" w:sz="8" w:space="0" w:color="000000"/>
            </w:tcBorders>
            <w:vAlign w:val="center"/>
          </w:tcPr>
          <w:p w14:paraId="3079611C"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授权日期</w:t>
            </w:r>
          </w:p>
        </w:tc>
        <w:tc>
          <w:tcPr>
            <w:tcW w:w="959" w:type="pct"/>
            <w:tcBorders>
              <w:top w:val="single" w:sz="8" w:space="0" w:color="000000"/>
              <w:left w:val="nil"/>
              <w:bottom w:val="single" w:sz="8" w:space="0" w:color="000000"/>
              <w:right w:val="single" w:sz="8" w:space="0" w:color="000000"/>
            </w:tcBorders>
            <w:vAlign w:val="center"/>
          </w:tcPr>
          <w:p w14:paraId="3B8F4065"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权利人</w:t>
            </w:r>
          </w:p>
        </w:tc>
        <w:tc>
          <w:tcPr>
            <w:tcW w:w="1226" w:type="pct"/>
            <w:tcBorders>
              <w:top w:val="single" w:sz="8" w:space="0" w:color="000000"/>
              <w:left w:val="nil"/>
              <w:bottom w:val="single" w:sz="8" w:space="0" w:color="000000"/>
              <w:right w:val="single" w:sz="8" w:space="0" w:color="000000"/>
            </w:tcBorders>
            <w:vAlign w:val="center"/>
          </w:tcPr>
          <w:p w14:paraId="01A638A3"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发明人</w:t>
            </w:r>
          </w:p>
        </w:tc>
      </w:tr>
      <w:tr w:rsidR="004D7F71" w14:paraId="3ED3F1FE" w14:textId="77777777">
        <w:trPr>
          <w:trHeight w:hRule="exact" w:val="1214"/>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4734F95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564E6B2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一种基于粒子群算法改进的</w:t>
            </w:r>
            <w:r>
              <w:rPr>
                <w:rFonts w:ascii="宋体" w:eastAsia="宋体" w:hAnsi="宋体" w:cs="宋体" w:hint="eastAsia"/>
                <w:sz w:val="18"/>
                <w:szCs w:val="18"/>
              </w:rPr>
              <w:t>GIS</w:t>
            </w:r>
            <w:r>
              <w:rPr>
                <w:rFonts w:ascii="宋体" w:eastAsia="宋体" w:hAnsi="宋体" w:cs="宋体" w:hint="eastAsia"/>
                <w:sz w:val="18"/>
                <w:szCs w:val="18"/>
              </w:rPr>
              <w:t>设备异响振动识别方法</w:t>
            </w:r>
          </w:p>
        </w:tc>
        <w:tc>
          <w:tcPr>
            <w:tcW w:w="503" w:type="pct"/>
            <w:tcBorders>
              <w:top w:val="single" w:sz="8" w:space="0" w:color="000000"/>
              <w:left w:val="nil"/>
              <w:bottom w:val="single" w:sz="8" w:space="0" w:color="000000"/>
              <w:right w:val="single" w:sz="8" w:space="0" w:color="000000"/>
            </w:tcBorders>
            <w:vAlign w:val="center"/>
          </w:tcPr>
          <w:p w14:paraId="19727EC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5875910C"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ZL202011202877.0</w:t>
            </w:r>
          </w:p>
        </w:tc>
        <w:tc>
          <w:tcPr>
            <w:tcW w:w="397" w:type="pct"/>
            <w:tcBorders>
              <w:top w:val="single" w:sz="8" w:space="0" w:color="000000"/>
              <w:left w:val="nil"/>
              <w:bottom w:val="single" w:sz="8" w:space="0" w:color="000000"/>
              <w:right w:val="single" w:sz="8" w:space="0" w:color="000000"/>
            </w:tcBorders>
            <w:vAlign w:val="center"/>
          </w:tcPr>
          <w:p w14:paraId="314A588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2022-10-14</w:t>
            </w:r>
          </w:p>
        </w:tc>
        <w:tc>
          <w:tcPr>
            <w:tcW w:w="959" w:type="pct"/>
            <w:tcBorders>
              <w:top w:val="single" w:sz="8" w:space="0" w:color="000000"/>
              <w:left w:val="nil"/>
              <w:bottom w:val="single" w:sz="8" w:space="0" w:color="000000"/>
              <w:right w:val="single" w:sz="8" w:space="0" w:color="000000"/>
            </w:tcBorders>
            <w:vAlign w:val="center"/>
          </w:tcPr>
          <w:p w14:paraId="0C32B40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w:t>
            </w:r>
            <w:r>
              <w:rPr>
                <w:rFonts w:ascii="宋体" w:eastAsia="宋体" w:hAnsi="宋体" w:cs="宋体" w:hint="eastAsia"/>
                <w:sz w:val="18"/>
                <w:szCs w:val="18"/>
              </w:rPr>
              <w:t>电力公司电力科学研究院、国家电网公司</w:t>
            </w:r>
          </w:p>
        </w:tc>
        <w:tc>
          <w:tcPr>
            <w:tcW w:w="1226" w:type="pct"/>
            <w:tcBorders>
              <w:top w:val="single" w:sz="8" w:space="0" w:color="000000"/>
              <w:left w:val="nil"/>
              <w:bottom w:val="single" w:sz="8" w:space="0" w:color="000000"/>
              <w:right w:val="single" w:sz="8" w:space="0" w:color="000000"/>
            </w:tcBorders>
            <w:vAlign w:val="center"/>
          </w:tcPr>
          <w:p w14:paraId="1030E528"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、李永福、</w:t>
            </w:r>
            <w:r w:rsidRPr="001A04B5">
              <w:rPr>
                <w:rFonts w:ascii="宋体" w:eastAsia="宋体" w:hAnsi="宋体" w:cs="宋体" w:hint="eastAsia"/>
                <w:b/>
                <w:bCs/>
                <w:sz w:val="18"/>
                <w:szCs w:val="18"/>
              </w:rPr>
              <w:t>郝建</w:t>
            </w:r>
            <w:r>
              <w:rPr>
                <w:rFonts w:ascii="宋体" w:eastAsia="宋体" w:hAnsi="宋体" w:cs="宋体" w:hint="eastAsia"/>
                <w:sz w:val="18"/>
                <w:szCs w:val="18"/>
              </w:rPr>
              <w:t>、王旭鹏、钟尧、</w:t>
            </w:r>
            <w:r w:rsidRPr="002C4F75">
              <w:rPr>
                <w:rFonts w:ascii="宋体" w:eastAsia="宋体" w:hAnsi="宋体" w:cs="宋体" w:hint="eastAsia"/>
                <w:sz w:val="18"/>
                <w:szCs w:val="18"/>
              </w:rPr>
              <w:t>王谦</w:t>
            </w:r>
            <w:r>
              <w:rPr>
                <w:rFonts w:ascii="宋体" w:eastAsia="宋体" w:hAnsi="宋体" w:cs="宋体" w:hint="eastAsia"/>
                <w:sz w:val="18"/>
                <w:szCs w:val="18"/>
              </w:rPr>
              <w:t>、</w:t>
            </w:r>
            <w:r w:rsidRPr="001A04B5">
              <w:rPr>
                <w:rFonts w:ascii="宋体" w:eastAsia="宋体" w:hAnsi="宋体" w:cs="宋体" w:hint="eastAsia"/>
                <w:sz w:val="18"/>
                <w:szCs w:val="18"/>
              </w:rPr>
              <w:t>龙英凯</w:t>
            </w:r>
            <w:r>
              <w:rPr>
                <w:rFonts w:ascii="宋体" w:eastAsia="宋体" w:hAnsi="宋体" w:cs="宋体" w:hint="eastAsia"/>
                <w:sz w:val="18"/>
                <w:szCs w:val="18"/>
              </w:rPr>
              <w:t>、李思全、</w:t>
            </w:r>
            <w:r w:rsidRPr="001A04B5">
              <w:rPr>
                <w:rFonts w:ascii="宋体" w:eastAsia="宋体" w:hAnsi="宋体" w:cs="宋体" w:hint="eastAsia"/>
                <w:b/>
                <w:bCs/>
                <w:sz w:val="18"/>
                <w:szCs w:val="18"/>
              </w:rPr>
              <w:t>罗骁枭</w:t>
            </w:r>
          </w:p>
        </w:tc>
      </w:tr>
      <w:tr w:rsidR="004D7F71" w14:paraId="6B1EA01E" w14:textId="77777777">
        <w:trPr>
          <w:trHeight w:hRule="exact" w:val="1260"/>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63F77B88"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284AFD94"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一种基于声学成像的</w:t>
            </w:r>
            <w:r>
              <w:rPr>
                <w:rFonts w:ascii="宋体" w:eastAsia="宋体" w:hAnsi="宋体" w:cs="宋体" w:hint="eastAsia"/>
                <w:sz w:val="18"/>
                <w:szCs w:val="18"/>
              </w:rPr>
              <w:t>GIS</w:t>
            </w:r>
            <w:r>
              <w:rPr>
                <w:rFonts w:ascii="宋体" w:eastAsia="宋体" w:hAnsi="宋体" w:cs="宋体" w:hint="eastAsia"/>
                <w:sz w:val="18"/>
                <w:szCs w:val="18"/>
              </w:rPr>
              <w:t>设备机械故障检测系统及方法</w:t>
            </w:r>
          </w:p>
        </w:tc>
        <w:tc>
          <w:tcPr>
            <w:tcW w:w="503" w:type="pct"/>
            <w:tcBorders>
              <w:top w:val="single" w:sz="8" w:space="0" w:color="000000"/>
              <w:left w:val="nil"/>
              <w:bottom w:val="single" w:sz="8" w:space="0" w:color="000000"/>
              <w:right w:val="single" w:sz="8" w:space="0" w:color="000000"/>
            </w:tcBorders>
            <w:vAlign w:val="center"/>
          </w:tcPr>
          <w:p w14:paraId="5FEEE33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6A8EB32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ZL202110529779.6</w:t>
            </w:r>
          </w:p>
        </w:tc>
        <w:tc>
          <w:tcPr>
            <w:tcW w:w="397" w:type="pct"/>
            <w:tcBorders>
              <w:top w:val="single" w:sz="8" w:space="0" w:color="000000"/>
              <w:left w:val="nil"/>
              <w:bottom w:val="single" w:sz="8" w:space="0" w:color="000000"/>
              <w:right w:val="single" w:sz="8" w:space="0" w:color="000000"/>
            </w:tcBorders>
            <w:vAlign w:val="center"/>
          </w:tcPr>
          <w:p w14:paraId="7F7ADB24"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2023-03-14</w:t>
            </w:r>
          </w:p>
        </w:tc>
        <w:tc>
          <w:tcPr>
            <w:tcW w:w="959" w:type="pct"/>
            <w:tcBorders>
              <w:top w:val="single" w:sz="8" w:space="0" w:color="000000"/>
              <w:left w:val="nil"/>
              <w:bottom w:val="single" w:sz="8" w:space="0" w:color="000000"/>
              <w:right w:val="single" w:sz="8" w:space="0" w:color="000000"/>
            </w:tcBorders>
            <w:vAlign w:val="center"/>
          </w:tcPr>
          <w:p w14:paraId="2735F25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国网重庆市电力公司电力科学研究院、国家电网公司</w:t>
            </w:r>
          </w:p>
        </w:tc>
        <w:tc>
          <w:tcPr>
            <w:tcW w:w="1226" w:type="pct"/>
            <w:tcBorders>
              <w:top w:val="single" w:sz="8" w:space="0" w:color="000000"/>
              <w:left w:val="nil"/>
              <w:bottom w:val="single" w:sz="8" w:space="0" w:color="000000"/>
              <w:right w:val="single" w:sz="8" w:space="0" w:color="000000"/>
            </w:tcBorders>
            <w:vAlign w:val="center"/>
          </w:tcPr>
          <w:p w14:paraId="5B9E8344"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、李永福、龙英凯、</w:t>
            </w:r>
            <w:r w:rsidRPr="002C4F75">
              <w:rPr>
                <w:rFonts w:ascii="宋体" w:eastAsia="宋体" w:hAnsi="宋体" w:cs="宋体" w:hint="eastAsia"/>
                <w:sz w:val="18"/>
                <w:szCs w:val="18"/>
              </w:rPr>
              <w:t>王谦</w:t>
            </w:r>
            <w:r>
              <w:rPr>
                <w:rFonts w:ascii="宋体" w:eastAsia="宋体" w:hAnsi="宋体" w:cs="宋体" w:hint="eastAsia"/>
                <w:sz w:val="18"/>
                <w:szCs w:val="18"/>
              </w:rPr>
              <w:t>、李龙</w:t>
            </w:r>
          </w:p>
        </w:tc>
      </w:tr>
      <w:tr w:rsidR="004D7F71" w14:paraId="4F1E56D6" w14:textId="77777777">
        <w:trPr>
          <w:trHeight w:hRule="exact" w:val="1502"/>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10F185A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1CA0262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变压器有载分接开关的机械状态特征的诊断方法及装置</w:t>
            </w:r>
          </w:p>
        </w:tc>
        <w:tc>
          <w:tcPr>
            <w:tcW w:w="503" w:type="pct"/>
            <w:tcBorders>
              <w:top w:val="single" w:sz="8" w:space="0" w:color="000000"/>
              <w:left w:val="nil"/>
              <w:bottom w:val="single" w:sz="8" w:space="0" w:color="000000"/>
              <w:right w:val="single" w:sz="8" w:space="0" w:color="000000"/>
            </w:tcBorders>
            <w:vAlign w:val="center"/>
          </w:tcPr>
          <w:p w14:paraId="46E4E75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568B8C0F"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ZL201711249058.X</w:t>
            </w:r>
          </w:p>
        </w:tc>
        <w:tc>
          <w:tcPr>
            <w:tcW w:w="397" w:type="pct"/>
            <w:tcBorders>
              <w:top w:val="single" w:sz="8" w:space="0" w:color="000000"/>
              <w:left w:val="nil"/>
              <w:bottom w:val="single" w:sz="8" w:space="0" w:color="000000"/>
              <w:right w:val="single" w:sz="8" w:space="0" w:color="000000"/>
            </w:tcBorders>
            <w:vAlign w:val="center"/>
          </w:tcPr>
          <w:p w14:paraId="4288EFA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2020-04-10</w:t>
            </w:r>
          </w:p>
        </w:tc>
        <w:tc>
          <w:tcPr>
            <w:tcW w:w="959" w:type="pct"/>
            <w:tcBorders>
              <w:top w:val="single" w:sz="8" w:space="0" w:color="000000"/>
              <w:left w:val="nil"/>
              <w:bottom w:val="single" w:sz="8" w:space="0" w:color="000000"/>
              <w:right w:val="single" w:sz="8" w:space="0" w:color="000000"/>
            </w:tcBorders>
            <w:vAlign w:val="center"/>
          </w:tcPr>
          <w:p w14:paraId="1A5F534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国网重庆市电力公司电力科学研究院、国家电网公司</w:t>
            </w:r>
          </w:p>
        </w:tc>
        <w:tc>
          <w:tcPr>
            <w:tcW w:w="1226" w:type="pct"/>
            <w:tcBorders>
              <w:top w:val="single" w:sz="8" w:space="0" w:color="000000"/>
              <w:left w:val="nil"/>
              <w:bottom w:val="single" w:sz="8" w:space="0" w:color="000000"/>
              <w:right w:val="single" w:sz="8" w:space="0" w:color="000000"/>
            </w:tcBorders>
            <w:vAlign w:val="center"/>
          </w:tcPr>
          <w:p w14:paraId="5609C02D"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w:t>
            </w:r>
            <w:r w:rsidRPr="002C4F75">
              <w:rPr>
                <w:rFonts w:ascii="宋体" w:eastAsia="宋体" w:hAnsi="宋体" w:cs="宋体" w:hint="eastAsia"/>
                <w:sz w:val="18"/>
                <w:szCs w:val="18"/>
              </w:rPr>
              <w:t>王谦</w:t>
            </w:r>
            <w:r>
              <w:rPr>
                <w:rFonts w:ascii="宋体" w:eastAsia="宋体" w:hAnsi="宋体" w:cs="宋体" w:hint="eastAsia"/>
                <w:sz w:val="18"/>
                <w:szCs w:val="18"/>
              </w:rPr>
              <w:t>、张施令、吴高林、谭华勇、印华、李龙、宫林、任啸</w:t>
            </w:r>
          </w:p>
        </w:tc>
      </w:tr>
      <w:tr w:rsidR="004D7F71" w14:paraId="0CB37233" w14:textId="77777777">
        <w:trPr>
          <w:trHeight w:hRule="exact" w:val="1293"/>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59F63D7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实用新型专利</w:t>
            </w:r>
          </w:p>
        </w:tc>
        <w:tc>
          <w:tcPr>
            <w:tcW w:w="885" w:type="pct"/>
            <w:tcBorders>
              <w:top w:val="single" w:sz="8" w:space="0" w:color="000000"/>
              <w:left w:val="nil"/>
              <w:bottom w:val="single" w:sz="8" w:space="0" w:color="000000"/>
              <w:right w:val="single" w:sz="8" w:space="0" w:color="000000"/>
            </w:tcBorders>
            <w:vAlign w:val="center"/>
          </w:tcPr>
          <w:p w14:paraId="569FC88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一种便携式</w:t>
            </w:r>
            <w:r>
              <w:rPr>
                <w:rFonts w:ascii="宋体" w:eastAsia="宋体" w:hAnsi="宋体" w:cs="宋体" w:hint="eastAsia"/>
                <w:sz w:val="18"/>
                <w:szCs w:val="18"/>
              </w:rPr>
              <w:t>GIS</w:t>
            </w:r>
            <w:r>
              <w:rPr>
                <w:rFonts w:ascii="宋体" w:eastAsia="宋体" w:hAnsi="宋体" w:cs="宋体" w:hint="eastAsia"/>
                <w:sz w:val="18"/>
                <w:szCs w:val="18"/>
              </w:rPr>
              <w:t>设备异响振动缺陷检测装置</w:t>
            </w:r>
          </w:p>
        </w:tc>
        <w:tc>
          <w:tcPr>
            <w:tcW w:w="503" w:type="pct"/>
            <w:tcBorders>
              <w:top w:val="single" w:sz="8" w:space="0" w:color="000000"/>
              <w:left w:val="nil"/>
              <w:bottom w:val="single" w:sz="8" w:space="0" w:color="000000"/>
              <w:right w:val="single" w:sz="8" w:space="0" w:color="000000"/>
            </w:tcBorders>
            <w:vAlign w:val="center"/>
          </w:tcPr>
          <w:p w14:paraId="4ADCD0E3"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1446793F"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ZL202120241561.6</w:t>
            </w:r>
          </w:p>
        </w:tc>
        <w:tc>
          <w:tcPr>
            <w:tcW w:w="397" w:type="pct"/>
            <w:tcBorders>
              <w:top w:val="single" w:sz="8" w:space="0" w:color="000000"/>
              <w:left w:val="nil"/>
              <w:bottom w:val="single" w:sz="8" w:space="0" w:color="000000"/>
              <w:right w:val="single" w:sz="8" w:space="0" w:color="000000"/>
            </w:tcBorders>
            <w:vAlign w:val="center"/>
          </w:tcPr>
          <w:p w14:paraId="6EA6252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2021-09-10</w:t>
            </w:r>
          </w:p>
        </w:tc>
        <w:tc>
          <w:tcPr>
            <w:tcW w:w="959" w:type="pct"/>
            <w:tcBorders>
              <w:top w:val="single" w:sz="8" w:space="0" w:color="000000"/>
              <w:left w:val="nil"/>
              <w:bottom w:val="single" w:sz="8" w:space="0" w:color="000000"/>
              <w:right w:val="single" w:sz="8" w:space="0" w:color="000000"/>
            </w:tcBorders>
            <w:vAlign w:val="center"/>
          </w:tcPr>
          <w:p w14:paraId="76EB222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国网重庆市电力公司电力科学研究院、国家电网有限公司</w:t>
            </w:r>
          </w:p>
        </w:tc>
        <w:tc>
          <w:tcPr>
            <w:tcW w:w="1226" w:type="pct"/>
            <w:tcBorders>
              <w:top w:val="single" w:sz="8" w:space="0" w:color="000000"/>
              <w:left w:val="nil"/>
              <w:bottom w:val="single" w:sz="8" w:space="0" w:color="000000"/>
              <w:right w:val="single" w:sz="8" w:space="0" w:color="000000"/>
            </w:tcBorders>
            <w:vAlign w:val="center"/>
          </w:tcPr>
          <w:p w14:paraId="358A10CE"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、李永福、</w:t>
            </w:r>
            <w:r w:rsidRPr="002C4F75">
              <w:rPr>
                <w:rFonts w:ascii="宋体" w:eastAsia="宋体" w:hAnsi="宋体" w:cs="宋体" w:hint="eastAsia"/>
                <w:sz w:val="18"/>
                <w:szCs w:val="18"/>
              </w:rPr>
              <w:t>王谦</w:t>
            </w:r>
            <w:r>
              <w:rPr>
                <w:rFonts w:ascii="宋体" w:eastAsia="宋体" w:hAnsi="宋体" w:cs="宋体" w:hint="eastAsia"/>
                <w:sz w:val="18"/>
                <w:szCs w:val="18"/>
              </w:rPr>
              <w:t>、</w:t>
            </w:r>
            <w:r>
              <w:rPr>
                <w:rFonts w:ascii="宋体" w:eastAsia="宋体" w:hAnsi="宋体" w:cs="宋体" w:hint="eastAsia"/>
                <w:b/>
                <w:bCs/>
                <w:sz w:val="18"/>
                <w:szCs w:val="18"/>
              </w:rPr>
              <w:t>龙英凯</w:t>
            </w:r>
            <w:r>
              <w:rPr>
                <w:rFonts w:ascii="宋体" w:eastAsia="宋体" w:hAnsi="宋体" w:cs="宋体" w:hint="eastAsia"/>
                <w:sz w:val="18"/>
                <w:szCs w:val="18"/>
              </w:rPr>
              <w:t>、李思全、杨勃、吴照国</w:t>
            </w:r>
          </w:p>
        </w:tc>
      </w:tr>
      <w:tr w:rsidR="004D7F71" w14:paraId="509045BF" w14:textId="77777777">
        <w:trPr>
          <w:trHeight w:hRule="exact" w:val="1854"/>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5B30CD5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7A417E8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基于声音识别的便携式高压设备故障定位装置及定位方法</w:t>
            </w:r>
          </w:p>
        </w:tc>
        <w:tc>
          <w:tcPr>
            <w:tcW w:w="503" w:type="pct"/>
            <w:tcBorders>
              <w:top w:val="single" w:sz="8" w:space="0" w:color="000000"/>
              <w:left w:val="nil"/>
              <w:bottom w:val="single" w:sz="8" w:space="0" w:color="000000"/>
              <w:right w:val="single" w:sz="8" w:space="0" w:color="000000"/>
            </w:tcBorders>
            <w:vAlign w:val="center"/>
          </w:tcPr>
          <w:p w14:paraId="3D9F122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1A881C3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ZL201810842903.2</w:t>
            </w:r>
          </w:p>
        </w:tc>
        <w:tc>
          <w:tcPr>
            <w:tcW w:w="397" w:type="pct"/>
            <w:tcBorders>
              <w:top w:val="single" w:sz="8" w:space="0" w:color="000000"/>
              <w:left w:val="nil"/>
              <w:bottom w:val="single" w:sz="8" w:space="0" w:color="000000"/>
              <w:right w:val="single" w:sz="8" w:space="0" w:color="000000"/>
            </w:tcBorders>
            <w:vAlign w:val="center"/>
          </w:tcPr>
          <w:p w14:paraId="72B0213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2021-02-09</w:t>
            </w:r>
          </w:p>
        </w:tc>
        <w:tc>
          <w:tcPr>
            <w:tcW w:w="959" w:type="pct"/>
            <w:tcBorders>
              <w:top w:val="single" w:sz="8" w:space="0" w:color="000000"/>
              <w:left w:val="nil"/>
              <w:bottom w:val="single" w:sz="8" w:space="0" w:color="000000"/>
              <w:right w:val="single" w:sz="8" w:space="0" w:color="000000"/>
            </w:tcBorders>
            <w:vAlign w:val="center"/>
          </w:tcPr>
          <w:p w14:paraId="69F7C2C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国网浙江海盐县供电有限公司</w:t>
            </w:r>
          </w:p>
        </w:tc>
        <w:tc>
          <w:tcPr>
            <w:tcW w:w="1226" w:type="pct"/>
            <w:tcBorders>
              <w:top w:val="single" w:sz="8" w:space="0" w:color="000000"/>
              <w:left w:val="nil"/>
              <w:bottom w:val="single" w:sz="8" w:space="0" w:color="000000"/>
              <w:right w:val="single" w:sz="8" w:space="0" w:color="000000"/>
            </w:tcBorders>
            <w:vAlign w:val="center"/>
          </w:tcPr>
          <w:p w14:paraId="60F921BD"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汪泽州</w:t>
            </w:r>
            <w:r>
              <w:rPr>
                <w:rFonts w:ascii="宋体" w:eastAsia="宋体" w:hAnsi="宋体" w:cs="宋体" w:hint="eastAsia"/>
                <w:sz w:val="18"/>
                <w:szCs w:val="18"/>
              </w:rPr>
              <w:t>、徐光年、毛琳明、鲍建飞、干玉成、顾卫华、陆岳平、顾跃华、谢益峰、刘群、刘章银、杨春环、缪金良、谢军民</w:t>
            </w:r>
          </w:p>
        </w:tc>
      </w:tr>
      <w:tr w:rsidR="004D7F71" w14:paraId="0A0747C9" w14:textId="77777777" w:rsidTr="001A04B5">
        <w:trPr>
          <w:trHeight w:hRule="exact" w:val="2147"/>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49D0946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lastRenderedPageBreak/>
              <w:t>实用新型专利</w:t>
            </w:r>
          </w:p>
        </w:tc>
        <w:tc>
          <w:tcPr>
            <w:tcW w:w="885" w:type="pct"/>
            <w:tcBorders>
              <w:top w:val="single" w:sz="8" w:space="0" w:color="000000"/>
              <w:left w:val="nil"/>
              <w:bottom w:val="single" w:sz="8" w:space="0" w:color="000000"/>
              <w:right w:val="single" w:sz="8" w:space="0" w:color="000000"/>
            </w:tcBorders>
            <w:vAlign w:val="center"/>
          </w:tcPr>
          <w:p w14:paraId="61DA932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气体绝缘金属封闭开关设备机械振动异常状态检测装置</w:t>
            </w:r>
          </w:p>
        </w:tc>
        <w:tc>
          <w:tcPr>
            <w:tcW w:w="503" w:type="pct"/>
            <w:tcBorders>
              <w:top w:val="single" w:sz="8" w:space="0" w:color="000000"/>
              <w:left w:val="nil"/>
              <w:bottom w:val="single" w:sz="8" w:space="0" w:color="000000"/>
              <w:right w:val="single" w:sz="8" w:space="0" w:color="000000"/>
            </w:tcBorders>
            <w:vAlign w:val="center"/>
          </w:tcPr>
          <w:p w14:paraId="194C278C"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1995DA5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ZL201921019225.6</w:t>
            </w:r>
          </w:p>
        </w:tc>
        <w:tc>
          <w:tcPr>
            <w:tcW w:w="397" w:type="pct"/>
            <w:tcBorders>
              <w:top w:val="single" w:sz="8" w:space="0" w:color="000000"/>
              <w:left w:val="nil"/>
              <w:bottom w:val="single" w:sz="8" w:space="0" w:color="000000"/>
              <w:right w:val="single" w:sz="8" w:space="0" w:color="000000"/>
            </w:tcBorders>
            <w:vAlign w:val="center"/>
          </w:tcPr>
          <w:p w14:paraId="24E4E83C"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2020-04-17</w:t>
            </w:r>
          </w:p>
        </w:tc>
        <w:tc>
          <w:tcPr>
            <w:tcW w:w="959" w:type="pct"/>
            <w:tcBorders>
              <w:top w:val="single" w:sz="8" w:space="0" w:color="000000"/>
              <w:left w:val="nil"/>
              <w:bottom w:val="single" w:sz="8" w:space="0" w:color="000000"/>
              <w:right w:val="single" w:sz="8" w:space="0" w:color="000000"/>
            </w:tcBorders>
            <w:vAlign w:val="center"/>
          </w:tcPr>
          <w:p w14:paraId="7CAE0FF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国网重庆市电力公司电力科学研究院、重庆大学、国家电网有限公司</w:t>
            </w:r>
          </w:p>
        </w:tc>
        <w:tc>
          <w:tcPr>
            <w:tcW w:w="1226" w:type="pct"/>
            <w:tcBorders>
              <w:top w:val="single" w:sz="8" w:space="0" w:color="000000"/>
              <w:left w:val="nil"/>
              <w:bottom w:val="single" w:sz="8" w:space="0" w:color="000000"/>
              <w:right w:val="single" w:sz="8" w:space="0" w:color="000000"/>
            </w:tcBorders>
            <w:vAlign w:val="center"/>
          </w:tcPr>
          <w:p w14:paraId="3CA7BCEB" w14:textId="77777777" w:rsidR="004D7F71" w:rsidRDefault="00B4676D">
            <w:pPr>
              <w:jc w:val="center"/>
              <w:rPr>
                <w:rFonts w:ascii="宋体" w:eastAsia="宋体" w:hAnsi="宋体" w:cs="宋体"/>
                <w:sz w:val="18"/>
                <w:szCs w:val="18"/>
              </w:rPr>
            </w:pPr>
            <w:r w:rsidRPr="002C4F75">
              <w:rPr>
                <w:rFonts w:ascii="宋体" w:eastAsia="宋体" w:hAnsi="宋体" w:cs="宋体" w:hint="eastAsia"/>
                <w:sz w:val="18"/>
                <w:szCs w:val="18"/>
              </w:rPr>
              <w:t>王谦</w:t>
            </w:r>
            <w:r>
              <w:rPr>
                <w:rFonts w:ascii="宋体" w:eastAsia="宋体" w:hAnsi="宋体" w:cs="宋体" w:hint="eastAsia"/>
                <w:sz w:val="18"/>
                <w:szCs w:val="18"/>
              </w:rPr>
              <w:t>、</w:t>
            </w:r>
            <w:r>
              <w:rPr>
                <w:rFonts w:ascii="宋体" w:eastAsia="宋体" w:hAnsi="宋体" w:cs="宋体" w:hint="eastAsia"/>
                <w:b/>
                <w:bCs/>
                <w:sz w:val="18"/>
                <w:szCs w:val="18"/>
              </w:rPr>
              <w:t>蒋西平</w:t>
            </w:r>
            <w:r>
              <w:rPr>
                <w:rFonts w:ascii="宋体" w:eastAsia="宋体" w:hAnsi="宋体" w:cs="宋体" w:hint="eastAsia"/>
                <w:sz w:val="18"/>
                <w:szCs w:val="18"/>
              </w:rPr>
              <w:t>、</w:t>
            </w:r>
            <w:r>
              <w:rPr>
                <w:rFonts w:ascii="宋体" w:eastAsia="宋体" w:hAnsi="宋体" w:cs="宋体" w:hint="eastAsia"/>
                <w:b/>
                <w:bCs/>
                <w:sz w:val="18"/>
                <w:szCs w:val="18"/>
              </w:rPr>
              <w:t>郝建</w:t>
            </w:r>
            <w:r>
              <w:rPr>
                <w:rFonts w:ascii="宋体" w:eastAsia="宋体" w:hAnsi="宋体" w:cs="宋体" w:hint="eastAsia"/>
                <w:sz w:val="18"/>
                <w:szCs w:val="18"/>
              </w:rPr>
              <w:t>、王旭鹏、张先树、李龙、陈伟、任啸、李勇、</w:t>
            </w:r>
            <w:r w:rsidRPr="002B4645">
              <w:rPr>
                <w:rFonts w:ascii="宋体" w:eastAsia="宋体" w:hAnsi="宋体" w:cs="宋体" w:hint="eastAsia"/>
                <w:sz w:val="18"/>
                <w:szCs w:val="18"/>
              </w:rPr>
              <w:t>龙英凯、</w:t>
            </w:r>
            <w:r>
              <w:rPr>
                <w:rFonts w:ascii="宋体" w:eastAsia="宋体" w:hAnsi="宋体" w:cs="宋体" w:hint="eastAsia"/>
                <w:sz w:val="18"/>
                <w:szCs w:val="18"/>
              </w:rPr>
              <w:t>印华、王勇、廖瑞金、谭华勇、李永福、彭华东、李小平、杨勃、刘熊、杨睿</w:t>
            </w:r>
          </w:p>
        </w:tc>
      </w:tr>
      <w:tr w:rsidR="004D7F71" w14:paraId="309B8969" w14:textId="77777777">
        <w:trPr>
          <w:trHeight w:hRule="exact" w:val="1956"/>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5459974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0C0D4D8C"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高压设备声音故障探测装置及其探测方法</w:t>
            </w:r>
          </w:p>
        </w:tc>
        <w:tc>
          <w:tcPr>
            <w:tcW w:w="503" w:type="pct"/>
            <w:tcBorders>
              <w:top w:val="single" w:sz="8" w:space="0" w:color="000000"/>
              <w:left w:val="nil"/>
              <w:bottom w:val="single" w:sz="8" w:space="0" w:color="000000"/>
              <w:right w:val="single" w:sz="8" w:space="0" w:color="000000"/>
            </w:tcBorders>
            <w:vAlign w:val="center"/>
          </w:tcPr>
          <w:p w14:paraId="7564A3A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30E7864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ZL202010120660.9</w:t>
            </w:r>
          </w:p>
        </w:tc>
        <w:tc>
          <w:tcPr>
            <w:tcW w:w="397" w:type="pct"/>
            <w:tcBorders>
              <w:top w:val="single" w:sz="8" w:space="0" w:color="000000"/>
              <w:left w:val="nil"/>
              <w:bottom w:val="single" w:sz="8" w:space="0" w:color="000000"/>
              <w:right w:val="single" w:sz="8" w:space="0" w:color="000000"/>
            </w:tcBorders>
            <w:vAlign w:val="center"/>
          </w:tcPr>
          <w:p w14:paraId="3D1628D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2022-03-11</w:t>
            </w:r>
          </w:p>
        </w:tc>
        <w:tc>
          <w:tcPr>
            <w:tcW w:w="959" w:type="pct"/>
            <w:tcBorders>
              <w:top w:val="single" w:sz="8" w:space="0" w:color="000000"/>
              <w:left w:val="nil"/>
              <w:bottom w:val="single" w:sz="8" w:space="0" w:color="000000"/>
              <w:right w:val="single" w:sz="8" w:space="0" w:color="000000"/>
            </w:tcBorders>
            <w:vAlign w:val="center"/>
          </w:tcPr>
          <w:p w14:paraId="16293638"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海盐南原电力工程有限责任公司、国网浙江海盐县供电有限公司</w:t>
            </w:r>
          </w:p>
        </w:tc>
        <w:tc>
          <w:tcPr>
            <w:tcW w:w="1226" w:type="pct"/>
            <w:tcBorders>
              <w:top w:val="single" w:sz="8" w:space="0" w:color="000000"/>
              <w:left w:val="nil"/>
              <w:bottom w:val="single" w:sz="8" w:space="0" w:color="000000"/>
              <w:right w:val="single" w:sz="8" w:space="0" w:color="000000"/>
            </w:tcBorders>
            <w:vAlign w:val="center"/>
          </w:tcPr>
          <w:p w14:paraId="4611B6B8"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储建新、赵国爱、赵燕波、邓亮、顾卫华、</w:t>
            </w:r>
            <w:r>
              <w:rPr>
                <w:rFonts w:ascii="宋体" w:eastAsia="宋体" w:hAnsi="宋体" w:cs="宋体" w:hint="eastAsia"/>
                <w:b/>
                <w:bCs/>
                <w:sz w:val="18"/>
                <w:szCs w:val="18"/>
              </w:rPr>
              <w:t>汪泽州</w:t>
            </w:r>
            <w:r>
              <w:rPr>
                <w:rFonts w:ascii="宋体" w:eastAsia="宋体" w:hAnsi="宋体" w:cs="宋体" w:hint="eastAsia"/>
                <w:sz w:val="18"/>
                <w:szCs w:val="18"/>
              </w:rPr>
              <w:t>、曹志勇、黄建伟、段先栋、王建城、朱伟刚、李伟、肖雅莉</w:t>
            </w:r>
          </w:p>
        </w:tc>
      </w:tr>
      <w:tr w:rsidR="004D7F71" w14:paraId="068C61EC" w14:textId="77777777">
        <w:trPr>
          <w:trHeight w:hRule="exact" w:val="1802"/>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59F34F7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实用新型专利</w:t>
            </w:r>
          </w:p>
        </w:tc>
        <w:tc>
          <w:tcPr>
            <w:tcW w:w="885" w:type="pct"/>
            <w:tcBorders>
              <w:top w:val="single" w:sz="8" w:space="0" w:color="000000"/>
              <w:left w:val="nil"/>
              <w:bottom w:val="single" w:sz="8" w:space="0" w:color="000000"/>
              <w:right w:val="single" w:sz="8" w:space="0" w:color="000000"/>
            </w:tcBorders>
            <w:vAlign w:val="center"/>
          </w:tcPr>
          <w:p w14:paraId="663B9B2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w:t>
            </w:r>
            <w:r>
              <w:rPr>
                <w:rFonts w:ascii="宋体" w:eastAsia="宋体" w:hAnsi="宋体" w:cs="宋体" w:hint="eastAsia"/>
                <w:sz w:val="18"/>
                <w:szCs w:val="18"/>
              </w:rPr>
              <w:t>GIS</w:t>
            </w:r>
            <w:r>
              <w:rPr>
                <w:rFonts w:ascii="宋体" w:eastAsia="宋体" w:hAnsi="宋体" w:cs="宋体" w:hint="eastAsia"/>
                <w:sz w:val="18"/>
                <w:szCs w:val="18"/>
              </w:rPr>
              <w:t>设备的缺陷模拟系统以及平台</w:t>
            </w:r>
          </w:p>
        </w:tc>
        <w:tc>
          <w:tcPr>
            <w:tcW w:w="503" w:type="pct"/>
            <w:tcBorders>
              <w:top w:val="single" w:sz="8" w:space="0" w:color="000000"/>
              <w:left w:val="nil"/>
              <w:bottom w:val="single" w:sz="8" w:space="0" w:color="000000"/>
              <w:right w:val="single" w:sz="8" w:space="0" w:color="000000"/>
            </w:tcBorders>
            <w:vAlign w:val="center"/>
          </w:tcPr>
          <w:p w14:paraId="17BB5593"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08CEA34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ZL201921949698.6</w:t>
            </w:r>
          </w:p>
        </w:tc>
        <w:tc>
          <w:tcPr>
            <w:tcW w:w="397" w:type="pct"/>
            <w:tcBorders>
              <w:top w:val="single" w:sz="8" w:space="0" w:color="000000"/>
              <w:left w:val="nil"/>
              <w:bottom w:val="single" w:sz="8" w:space="0" w:color="000000"/>
              <w:right w:val="single" w:sz="8" w:space="0" w:color="000000"/>
            </w:tcBorders>
            <w:vAlign w:val="center"/>
          </w:tcPr>
          <w:p w14:paraId="7A5B6B9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2020-07-14</w:t>
            </w:r>
          </w:p>
        </w:tc>
        <w:tc>
          <w:tcPr>
            <w:tcW w:w="959" w:type="pct"/>
            <w:tcBorders>
              <w:top w:val="single" w:sz="8" w:space="0" w:color="000000"/>
              <w:left w:val="nil"/>
              <w:bottom w:val="single" w:sz="8" w:space="0" w:color="000000"/>
              <w:right w:val="single" w:sz="8" w:space="0" w:color="000000"/>
            </w:tcBorders>
            <w:vAlign w:val="center"/>
          </w:tcPr>
          <w:p w14:paraId="203C00B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国网重庆市电力公司电力科学研究院、重庆大学、国家电网有限公司</w:t>
            </w:r>
          </w:p>
        </w:tc>
        <w:tc>
          <w:tcPr>
            <w:tcW w:w="1226" w:type="pct"/>
            <w:tcBorders>
              <w:top w:val="single" w:sz="8" w:space="0" w:color="000000"/>
              <w:left w:val="nil"/>
              <w:bottom w:val="single" w:sz="8" w:space="0" w:color="000000"/>
              <w:right w:val="single" w:sz="8" w:space="0" w:color="000000"/>
            </w:tcBorders>
            <w:vAlign w:val="center"/>
          </w:tcPr>
          <w:p w14:paraId="38F41312" w14:textId="77777777" w:rsidR="004D7F71" w:rsidRDefault="00B4676D">
            <w:pPr>
              <w:jc w:val="center"/>
              <w:rPr>
                <w:rFonts w:ascii="宋体" w:eastAsia="宋体" w:hAnsi="宋体" w:cs="宋体"/>
                <w:sz w:val="18"/>
                <w:szCs w:val="18"/>
              </w:rPr>
            </w:pPr>
            <w:r w:rsidRPr="002C4F75">
              <w:rPr>
                <w:rFonts w:ascii="宋体" w:eastAsia="宋体" w:hAnsi="宋体" w:cs="宋体" w:hint="eastAsia"/>
                <w:sz w:val="18"/>
                <w:szCs w:val="18"/>
              </w:rPr>
              <w:t>王谦</w:t>
            </w:r>
            <w:r>
              <w:rPr>
                <w:rFonts w:ascii="宋体" w:eastAsia="宋体" w:hAnsi="宋体" w:cs="宋体" w:hint="eastAsia"/>
                <w:sz w:val="18"/>
                <w:szCs w:val="18"/>
              </w:rPr>
              <w:t>、</w:t>
            </w:r>
            <w:r>
              <w:rPr>
                <w:rFonts w:ascii="宋体" w:eastAsia="宋体" w:hAnsi="宋体" w:cs="宋体" w:hint="eastAsia"/>
                <w:b/>
                <w:bCs/>
                <w:sz w:val="18"/>
                <w:szCs w:val="18"/>
              </w:rPr>
              <w:t>蒋西平</w:t>
            </w:r>
            <w:r>
              <w:rPr>
                <w:rFonts w:ascii="宋体" w:eastAsia="宋体" w:hAnsi="宋体" w:cs="宋体" w:hint="eastAsia"/>
                <w:sz w:val="18"/>
                <w:szCs w:val="18"/>
              </w:rPr>
              <w:t>、</w:t>
            </w:r>
            <w:r>
              <w:rPr>
                <w:rFonts w:ascii="宋体" w:eastAsia="宋体" w:hAnsi="宋体" w:cs="宋体" w:hint="eastAsia"/>
                <w:b/>
                <w:bCs/>
                <w:sz w:val="18"/>
                <w:szCs w:val="18"/>
              </w:rPr>
              <w:t>郝建</w:t>
            </w:r>
            <w:r>
              <w:rPr>
                <w:rFonts w:ascii="宋体" w:eastAsia="宋体" w:hAnsi="宋体" w:cs="宋体" w:hint="eastAsia"/>
                <w:sz w:val="18"/>
                <w:szCs w:val="18"/>
              </w:rPr>
              <w:t>、王旭鹏、张先树、李龙、陈伟、任啸、李勇、</w:t>
            </w:r>
            <w:r w:rsidRPr="001A04B5">
              <w:rPr>
                <w:rFonts w:ascii="宋体" w:eastAsia="宋体" w:hAnsi="宋体" w:cs="宋体" w:hint="eastAsia"/>
                <w:sz w:val="18"/>
                <w:szCs w:val="18"/>
              </w:rPr>
              <w:t>龙英凯</w:t>
            </w:r>
            <w:r>
              <w:rPr>
                <w:rFonts w:ascii="宋体" w:eastAsia="宋体" w:hAnsi="宋体" w:cs="宋体" w:hint="eastAsia"/>
                <w:sz w:val="18"/>
                <w:szCs w:val="18"/>
              </w:rPr>
              <w:t>、谭华勇、李永福、彭华东、李小平、杨勃、刘熊、杨睿</w:t>
            </w:r>
          </w:p>
        </w:tc>
      </w:tr>
      <w:tr w:rsidR="004D7F71" w14:paraId="3CE50589" w14:textId="77777777">
        <w:trPr>
          <w:trHeight w:hRule="exact" w:val="1334"/>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5295600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实用新型专利</w:t>
            </w:r>
          </w:p>
        </w:tc>
        <w:tc>
          <w:tcPr>
            <w:tcW w:w="885" w:type="pct"/>
            <w:tcBorders>
              <w:top w:val="single" w:sz="8" w:space="0" w:color="000000"/>
              <w:left w:val="nil"/>
              <w:bottom w:val="single" w:sz="8" w:space="0" w:color="000000"/>
              <w:right w:val="single" w:sz="8" w:space="0" w:color="000000"/>
            </w:tcBorders>
            <w:vAlign w:val="center"/>
          </w:tcPr>
          <w:p w14:paraId="4792608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一种有载分接开关状态监测装置</w:t>
            </w:r>
          </w:p>
        </w:tc>
        <w:tc>
          <w:tcPr>
            <w:tcW w:w="503" w:type="pct"/>
            <w:tcBorders>
              <w:top w:val="single" w:sz="8" w:space="0" w:color="000000"/>
              <w:left w:val="nil"/>
              <w:bottom w:val="single" w:sz="8" w:space="0" w:color="000000"/>
              <w:right w:val="single" w:sz="8" w:space="0" w:color="000000"/>
            </w:tcBorders>
            <w:vAlign w:val="center"/>
          </w:tcPr>
          <w:p w14:paraId="558D454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27A682E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ZL201821233217.7</w:t>
            </w:r>
          </w:p>
        </w:tc>
        <w:tc>
          <w:tcPr>
            <w:tcW w:w="397" w:type="pct"/>
            <w:tcBorders>
              <w:top w:val="single" w:sz="8" w:space="0" w:color="000000"/>
              <w:left w:val="nil"/>
              <w:bottom w:val="single" w:sz="8" w:space="0" w:color="000000"/>
              <w:right w:val="single" w:sz="8" w:space="0" w:color="000000"/>
            </w:tcBorders>
            <w:vAlign w:val="center"/>
          </w:tcPr>
          <w:p w14:paraId="39F91C9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2019-04-23</w:t>
            </w:r>
          </w:p>
        </w:tc>
        <w:tc>
          <w:tcPr>
            <w:tcW w:w="959" w:type="pct"/>
            <w:tcBorders>
              <w:top w:val="single" w:sz="8" w:space="0" w:color="000000"/>
              <w:left w:val="nil"/>
              <w:bottom w:val="single" w:sz="8" w:space="0" w:color="000000"/>
              <w:right w:val="single" w:sz="8" w:space="0" w:color="000000"/>
            </w:tcBorders>
            <w:vAlign w:val="center"/>
          </w:tcPr>
          <w:p w14:paraId="24CB38B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国网重庆市电力公司电力科学研究院、国家电网有限公司</w:t>
            </w:r>
          </w:p>
        </w:tc>
        <w:tc>
          <w:tcPr>
            <w:tcW w:w="1226" w:type="pct"/>
            <w:tcBorders>
              <w:top w:val="single" w:sz="8" w:space="0" w:color="000000"/>
              <w:left w:val="nil"/>
              <w:bottom w:val="single" w:sz="8" w:space="0" w:color="000000"/>
              <w:right w:val="single" w:sz="8" w:space="0" w:color="000000"/>
            </w:tcBorders>
            <w:vAlign w:val="center"/>
          </w:tcPr>
          <w:p w14:paraId="234C3048"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w:t>
            </w:r>
            <w:r w:rsidRPr="002C4F75">
              <w:rPr>
                <w:rFonts w:ascii="宋体" w:eastAsia="宋体" w:hAnsi="宋体" w:cs="宋体" w:hint="eastAsia"/>
                <w:sz w:val="18"/>
                <w:szCs w:val="18"/>
              </w:rPr>
              <w:t>王谦</w:t>
            </w:r>
            <w:r>
              <w:rPr>
                <w:rFonts w:ascii="宋体" w:eastAsia="宋体" w:hAnsi="宋体" w:cs="宋体" w:hint="eastAsia"/>
                <w:sz w:val="18"/>
                <w:szCs w:val="18"/>
              </w:rPr>
              <w:t>、吴高林、谭华勇、张施令、</w:t>
            </w:r>
            <w:r w:rsidRPr="001A04B5">
              <w:rPr>
                <w:rFonts w:ascii="宋体" w:eastAsia="宋体" w:hAnsi="宋体" w:cs="宋体" w:hint="eastAsia"/>
                <w:sz w:val="18"/>
                <w:szCs w:val="18"/>
              </w:rPr>
              <w:t>龙英凯</w:t>
            </w:r>
            <w:r>
              <w:rPr>
                <w:rFonts w:ascii="宋体" w:eastAsia="宋体" w:hAnsi="宋体" w:cs="宋体" w:hint="eastAsia"/>
                <w:sz w:val="18"/>
                <w:szCs w:val="18"/>
              </w:rPr>
              <w:t>、李龙、梁花</w:t>
            </w:r>
          </w:p>
        </w:tc>
      </w:tr>
      <w:tr w:rsidR="004D7F71" w14:paraId="0031E139" w14:textId="77777777">
        <w:trPr>
          <w:trHeight w:hRule="exact" w:val="1335"/>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3912284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实用新型专利</w:t>
            </w:r>
          </w:p>
        </w:tc>
        <w:tc>
          <w:tcPr>
            <w:tcW w:w="885" w:type="pct"/>
            <w:tcBorders>
              <w:top w:val="single" w:sz="8" w:space="0" w:color="000000"/>
              <w:left w:val="nil"/>
              <w:bottom w:val="single" w:sz="8" w:space="0" w:color="000000"/>
              <w:right w:val="single" w:sz="8" w:space="0" w:color="000000"/>
            </w:tcBorders>
            <w:vAlign w:val="center"/>
          </w:tcPr>
          <w:p w14:paraId="089FAE3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分接开关检测装置振动探头</w:t>
            </w:r>
          </w:p>
        </w:tc>
        <w:tc>
          <w:tcPr>
            <w:tcW w:w="503" w:type="pct"/>
            <w:tcBorders>
              <w:top w:val="single" w:sz="8" w:space="0" w:color="000000"/>
              <w:left w:val="nil"/>
              <w:bottom w:val="single" w:sz="8" w:space="0" w:color="000000"/>
              <w:right w:val="single" w:sz="8" w:space="0" w:color="000000"/>
            </w:tcBorders>
            <w:vAlign w:val="center"/>
          </w:tcPr>
          <w:p w14:paraId="70EA607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6A82DCA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ZL201721030534.4</w:t>
            </w:r>
          </w:p>
        </w:tc>
        <w:tc>
          <w:tcPr>
            <w:tcW w:w="397" w:type="pct"/>
            <w:tcBorders>
              <w:top w:val="single" w:sz="8" w:space="0" w:color="000000"/>
              <w:left w:val="nil"/>
              <w:bottom w:val="single" w:sz="8" w:space="0" w:color="000000"/>
              <w:right w:val="single" w:sz="8" w:space="0" w:color="000000"/>
            </w:tcBorders>
            <w:vAlign w:val="center"/>
          </w:tcPr>
          <w:p w14:paraId="39584B4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2018-04-17</w:t>
            </w:r>
          </w:p>
        </w:tc>
        <w:tc>
          <w:tcPr>
            <w:tcW w:w="959" w:type="pct"/>
            <w:tcBorders>
              <w:top w:val="single" w:sz="8" w:space="0" w:color="000000"/>
              <w:left w:val="nil"/>
              <w:bottom w:val="single" w:sz="8" w:space="0" w:color="000000"/>
              <w:right w:val="single" w:sz="8" w:space="0" w:color="000000"/>
            </w:tcBorders>
            <w:vAlign w:val="center"/>
          </w:tcPr>
          <w:p w14:paraId="0B4D0E1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国网重庆市电力公司电力科学研究院、国家电网公司</w:t>
            </w:r>
          </w:p>
        </w:tc>
        <w:tc>
          <w:tcPr>
            <w:tcW w:w="1226" w:type="pct"/>
            <w:tcBorders>
              <w:top w:val="single" w:sz="8" w:space="0" w:color="000000"/>
              <w:left w:val="nil"/>
              <w:bottom w:val="single" w:sz="8" w:space="0" w:color="000000"/>
              <w:right w:val="single" w:sz="8" w:space="0" w:color="000000"/>
            </w:tcBorders>
            <w:vAlign w:val="center"/>
          </w:tcPr>
          <w:p w14:paraId="2621F7F3" w14:textId="77777777" w:rsidR="004D7F71" w:rsidRDefault="00B4676D">
            <w:pPr>
              <w:jc w:val="center"/>
              <w:rPr>
                <w:rFonts w:ascii="宋体" w:eastAsia="宋体" w:hAnsi="宋体" w:cs="宋体"/>
                <w:sz w:val="18"/>
                <w:szCs w:val="18"/>
              </w:rPr>
            </w:pPr>
            <w:r w:rsidRPr="002C4F75">
              <w:rPr>
                <w:rFonts w:ascii="宋体" w:eastAsia="宋体" w:hAnsi="宋体" w:cs="宋体" w:hint="eastAsia"/>
                <w:sz w:val="18"/>
                <w:szCs w:val="18"/>
              </w:rPr>
              <w:t>王谦</w:t>
            </w:r>
            <w:r>
              <w:rPr>
                <w:rFonts w:ascii="宋体" w:eastAsia="宋体" w:hAnsi="宋体" w:cs="宋体" w:hint="eastAsia"/>
                <w:sz w:val="18"/>
                <w:szCs w:val="18"/>
              </w:rPr>
              <w:t>、</w:t>
            </w:r>
            <w:r>
              <w:rPr>
                <w:rFonts w:ascii="宋体" w:eastAsia="宋体" w:hAnsi="宋体" w:cs="宋体" w:hint="eastAsia"/>
                <w:b/>
                <w:bCs/>
                <w:sz w:val="18"/>
                <w:szCs w:val="18"/>
              </w:rPr>
              <w:t>蒋西平</w:t>
            </w:r>
            <w:r>
              <w:rPr>
                <w:rFonts w:ascii="宋体" w:eastAsia="宋体" w:hAnsi="宋体" w:cs="宋体" w:hint="eastAsia"/>
                <w:sz w:val="18"/>
                <w:szCs w:val="18"/>
              </w:rPr>
              <w:t>、吴高林、谭华勇、张施令、吴彬、印华、王勇、黄昊、周银春、周茂</w:t>
            </w:r>
          </w:p>
        </w:tc>
      </w:tr>
      <w:tr w:rsidR="004D7F71" w14:paraId="56EE8050" w14:textId="77777777">
        <w:trPr>
          <w:trHeight w:hRule="exact" w:val="1335"/>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149A072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实用新型</w:t>
            </w:r>
          </w:p>
        </w:tc>
        <w:tc>
          <w:tcPr>
            <w:tcW w:w="885" w:type="pct"/>
            <w:tcBorders>
              <w:top w:val="single" w:sz="8" w:space="0" w:color="000000"/>
              <w:left w:val="nil"/>
              <w:bottom w:val="single" w:sz="8" w:space="0" w:color="000000"/>
              <w:right w:val="single" w:sz="8" w:space="0" w:color="000000"/>
            </w:tcBorders>
            <w:vAlign w:val="center"/>
          </w:tcPr>
          <w:p w14:paraId="7411F70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分接开关检测装置</w:t>
            </w:r>
          </w:p>
        </w:tc>
        <w:tc>
          <w:tcPr>
            <w:tcW w:w="503" w:type="pct"/>
            <w:tcBorders>
              <w:top w:val="single" w:sz="8" w:space="0" w:color="000000"/>
              <w:left w:val="nil"/>
              <w:bottom w:val="single" w:sz="8" w:space="0" w:color="000000"/>
              <w:right w:val="single" w:sz="8" w:space="0" w:color="000000"/>
            </w:tcBorders>
            <w:vAlign w:val="center"/>
          </w:tcPr>
          <w:p w14:paraId="703FB4A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57022B2E"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ZL201721024673.6</w:t>
            </w:r>
          </w:p>
        </w:tc>
        <w:tc>
          <w:tcPr>
            <w:tcW w:w="397" w:type="pct"/>
            <w:tcBorders>
              <w:top w:val="single" w:sz="8" w:space="0" w:color="000000"/>
              <w:left w:val="nil"/>
              <w:bottom w:val="single" w:sz="8" w:space="0" w:color="000000"/>
              <w:right w:val="single" w:sz="8" w:space="0" w:color="000000"/>
            </w:tcBorders>
            <w:vAlign w:val="center"/>
          </w:tcPr>
          <w:p w14:paraId="093F6CB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2018-02-16</w:t>
            </w:r>
          </w:p>
        </w:tc>
        <w:tc>
          <w:tcPr>
            <w:tcW w:w="959" w:type="pct"/>
            <w:tcBorders>
              <w:top w:val="single" w:sz="8" w:space="0" w:color="000000"/>
              <w:left w:val="nil"/>
              <w:bottom w:val="single" w:sz="8" w:space="0" w:color="000000"/>
              <w:right w:val="single" w:sz="8" w:space="0" w:color="000000"/>
            </w:tcBorders>
            <w:vAlign w:val="center"/>
          </w:tcPr>
          <w:p w14:paraId="613961C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国网重庆市电力公司电力科学研究院、国家电网公司</w:t>
            </w:r>
          </w:p>
        </w:tc>
        <w:tc>
          <w:tcPr>
            <w:tcW w:w="1226" w:type="pct"/>
            <w:tcBorders>
              <w:top w:val="single" w:sz="8" w:space="0" w:color="000000"/>
              <w:left w:val="nil"/>
              <w:bottom w:val="single" w:sz="8" w:space="0" w:color="000000"/>
              <w:right w:val="single" w:sz="8" w:space="0" w:color="000000"/>
            </w:tcBorders>
            <w:vAlign w:val="center"/>
          </w:tcPr>
          <w:p w14:paraId="7168A77E" w14:textId="77777777" w:rsidR="004D7F71" w:rsidRDefault="00B4676D">
            <w:pPr>
              <w:jc w:val="center"/>
              <w:rPr>
                <w:rFonts w:ascii="宋体" w:eastAsia="宋体" w:hAnsi="宋体" w:cs="宋体"/>
                <w:b/>
                <w:bCs/>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w:t>
            </w:r>
            <w:r w:rsidRPr="002C4F75">
              <w:rPr>
                <w:rFonts w:ascii="宋体" w:eastAsia="宋体" w:hAnsi="宋体" w:cs="宋体" w:hint="eastAsia"/>
                <w:sz w:val="18"/>
                <w:szCs w:val="18"/>
              </w:rPr>
              <w:t>王谦</w:t>
            </w:r>
            <w:r>
              <w:rPr>
                <w:rFonts w:ascii="宋体" w:eastAsia="宋体" w:hAnsi="宋体" w:cs="宋体" w:hint="eastAsia"/>
                <w:sz w:val="18"/>
                <w:szCs w:val="18"/>
              </w:rPr>
              <w:t>、吴高林、谭华勇、张施令、吴彬、印华、王勇、黄昊、周银春、周茂</w:t>
            </w:r>
          </w:p>
        </w:tc>
      </w:tr>
      <w:tr w:rsidR="004D7F71" w14:paraId="662A460A" w14:textId="77777777">
        <w:trPr>
          <w:trHeight w:hRule="exact" w:val="1845"/>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16BD5A8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7945A76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一种开关柜状态综合评估方法</w:t>
            </w:r>
          </w:p>
        </w:tc>
        <w:tc>
          <w:tcPr>
            <w:tcW w:w="503" w:type="pct"/>
            <w:tcBorders>
              <w:top w:val="single" w:sz="8" w:space="0" w:color="000000"/>
              <w:left w:val="nil"/>
              <w:bottom w:val="single" w:sz="8" w:space="0" w:color="000000"/>
              <w:right w:val="single" w:sz="8" w:space="0" w:color="000000"/>
            </w:tcBorders>
            <w:vAlign w:val="center"/>
          </w:tcPr>
          <w:p w14:paraId="00332E0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46786FE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ZL201910725575.2</w:t>
            </w:r>
          </w:p>
        </w:tc>
        <w:tc>
          <w:tcPr>
            <w:tcW w:w="397" w:type="pct"/>
            <w:tcBorders>
              <w:top w:val="single" w:sz="8" w:space="0" w:color="000000"/>
              <w:left w:val="nil"/>
              <w:bottom w:val="single" w:sz="8" w:space="0" w:color="000000"/>
              <w:right w:val="single" w:sz="8" w:space="0" w:color="000000"/>
            </w:tcBorders>
            <w:vAlign w:val="center"/>
          </w:tcPr>
          <w:p w14:paraId="156A73E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2022-02-22</w:t>
            </w:r>
          </w:p>
        </w:tc>
        <w:tc>
          <w:tcPr>
            <w:tcW w:w="959" w:type="pct"/>
            <w:tcBorders>
              <w:top w:val="single" w:sz="8" w:space="0" w:color="000000"/>
              <w:left w:val="nil"/>
              <w:bottom w:val="single" w:sz="8" w:space="0" w:color="000000"/>
              <w:right w:val="single" w:sz="8" w:space="0" w:color="000000"/>
            </w:tcBorders>
            <w:vAlign w:val="center"/>
          </w:tcPr>
          <w:p w14:paraId="2FEC10A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国网浙江海盐县供电有限公司</w:t>
            </w:r>
          </w:p>
        </w:tc>
        <w:tc>
          <w:tcPr>
            <w:tcW w:w="1226" w:type="pct"/>
            <w:tcBorders>
              <w:top w:val="single" w:sz="8" w:space="0" w:color="000000"/>
              <w:left w:val="nil"/>
              <w:bottom w:val="single" w:sz="8" w:space="0" w:color="000000"/>
              <w:right w:val="single" w:sz="8" w:space="0" w:color="000000"/>
            </w:tcBorders>
            <w:vAlign w:val="center"/>
          </w:tcPr>
          <w:p w14:paraId="0E477398"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李正光、毛琳明、陈刚、鲍建飞、吴炳照、刘海林、段先栋、干玉成、</w:t>
            </w:r>
            <w:r>
              <w:rPr>
                <w:rFonts w:ascii="宋体" w:eastAsia="宋体" w:hAnsi="宋体" w:cs="宋体" w:hint="eastAsia"/>
                <w:b/>
                <w:bCs/>
                <w:sz w:val="18"/>
                <w:szCs w:val="18"/>
              </w:rPr>
              <w:t>汪泽州</w:t>
            </w:r>
            <w:r>
              <w:rPr>
                <w:rFonts w:ascii="宋体" w:eastAsia="宋体" w:hAnsi="宋体" w:cs="宋体" w:hint="eastAsia"/>
                <w:sz w:val="18"/>
                <w:szCs w:val="18"/>
              </w:rPr>
              <w:t>、董子奕、王建城、朱杰、黄建伟、钱若晨</w:t>
            </w:r>
          </w:p>
        </w:tc>
      </w:tr>
      <w:tr w:rsidR="004D7F71" w14:paraId="0860988E" w14:textId="77777777">
        <w:trPr>
          <w:trHeight w:hRule="exact" w:val="1656"/>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7ECDD3D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3944894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一种基于振动信号的变压器监测方法及铁芯临时修复装置</w:t>
            </w:r>
          </w:p>
        </w:tc>
        <w:tc>
          <w:tcPr>
            <w:tcW w:w="503" w:type="pct"/>
            <w:tcBorders>
              <w:top w:val="single" w:sz="8" w:space="0" w:color="000000"/>
              <w:left w:val="nil"/>
              <w:bottom w:val="single" w:sz="8" w:space="0" w:color="000000"/>
              <w:right w:val="single" w:sz="8" w:space="0" w:color="000000"/>
            </w:tcBorders>
            <w:vAlign w:val="center"/>
          </w:tcPr>
          <w:p w14:paraId="1553BFE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48F63A4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ZL202110533895.5</w:t>
            </w:r>
          </w:p>
        </w:tc>
        <w:tc>
          <w:tcPr>
            <w:tcW w:w="397" w:type="pct"/>
            <w:tcBorders>
              <w:top w:val="single" w:sz="8" w:space="0" w:color="000000"/>
              <w:left w:val="nil"/>
              <w:bottom w:val="single" w:sz="8" w:space="0" w:color="000000"/>
              <w:right w:val="single" w:sz="8" w:space="0" w:color="000000"/>
            </w:tcBorders>
            <w:vAlign w:val="center"/>
          </w:tcPr>
          <w:p w14:paraId="2927114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2022-01-25</w:t>
            </w:r>
          </w:p>
        </w:tc>
        <w:tc>
          <w:tcPr>
            <w:tcW w:w="959" w:type="pct"/>
            <w:tcBorders>
              <w:top w:val="single" w:sz="8" w:space="0" w:color="000000"/>
              <w:left w:val="nil"/>
              <w:bottom w:val="single" w:sz="8" w:space="0" w:color="000000"/>
              <w:right w:val="single" w:sz="8" w:space="0" w:color="000000"/>
            </w:tcBorders>
            <w:vAlign w:val="center"/>
          </w:tcPr>
          <w:p w14:paraId="5ACDEBC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国网浙江海盐县供电有限公司</w:t>
            </w:r>
          </w:p>
        </w:tc>
        <w:tc>
          <w:tcPr>
            <w:tcW w:w="1226" w:type="pct"/>
            <w:tcBorders>
              <w:top w:val="single" w:sz="8" w:space="0" w:color="000000"/>
              <w:left w:val="nil"/>
              <w:bottom w:val="single" w:sz="8" w:space="0" w:color="000000"/>
              <w:right w:val="single" w:sz="8" w:space="0" w:color="000000"/>
            </w:tcBorders>
            <w:vAlign w:val="center"/>
          </w:tcPr>
          <w:p w14:paraId="28DB83EB"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汪泽州</w:t>
            </w:r>
            <w:r>
              <w:rPr>
                <w:rFonts w:ascii="宋体" w:eastAsia="宋体" w:hAnsi="宋体" w:cs="宋体" w:hint="eastAsia"/>
                <w:sz w:val="18"/>
                <w:szCs w:val="18"/>
              </w:rPr>
              <w:t>、陈刚、鲍建飞、储建新、顾卫华、杨春环、徐笛、李豹、郑涛、陈玉峰、孙豪豪、陆建琴、胡燕伟、雷健新、孙帅</w:t>
            </w:r>
          </w:p>
        </w:tc>
      </w:tr>
      <w:tr w:rsidR="004D7F71" w14:paraId="6849231E" w14:textId="77777777">
        <w:trPr>
          <w:trHeight w:hRule="exact" w:val="1447"/>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7CC92C5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lastRenderedPageBreak/>
              <w:t>发明专利</w:t>
            </w:r>
          </w:p>
        </w:tc>
        <w:tc>
          <w:tcPr>
            <w:tcW w:w="885" w:type="pct"/>
            <w:tcBorders>
              <w:top w:val="single" w:sz="8" w:space="0" w:color="000000"/>
              <w:left w:val="nil"/>
              <w:bottom w:val="single" w:sz="8" w:space="0" w:color="000000"/>
              <w:right w:val="single" w:sz="8" w:space="0" w:color="000000"/>
            </w:tcBorders>
            <w:vAlign w:val="center"/>
          </w:tcPr>
          <w:p w14:paraId="4CB60A20"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一种声传感低频灵敏度的测试装置和方法</w:t>
            </w:r>
          </w:p>
        </w:tc>
        <w:tc>
          <w:tcPr>
            <w:tcW w:w="503" w:type="pct"/>
            <w:tcBorders>
              <w:top w:val="single" w:sz="8" w:space="0" w:color="000000"/>
              <w:left w:val="nil"/>
              <w:bottom w:val="single" w:sz="8" w:space="0" w:color="000000"/>
              <w:right w:val="single" w:sz="8" w:space="0" w:color="000000"/>
            </w:tcBorders>
            <w:vAlign w:val="center"/>
          </w:tcPr>
          <w:p w14:paraId="7EAF3A4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235B88A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ZL201710665194.0</w:t>
            </w:r>
          </w:p>
        </w:tc>
        <w:tc>
          <w:tcPr>
            <w:tcW w:w="397" w:type="pct"/>
            <w:tcBorders>
              <w:top w:val="single" w:sz="8" w:space="0" w:color="000000"/>
              <w:left w:val="nil"/>
              <w:bottom w:val="single" w:sz="8" w:space="0" w:color="000000"/>
              <w:right w:val="single" w:sz="8" w:space="0" w:color="000000"/>
            </w:tcBorders>
            <w:vAlign w:val="center"/>
          </w:tcPr>
          <w:p w14:paraId="0996B7B4"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2019-11-26</w:t>
            </w:r>
          </w:p>
        </w:tc>
        <w:tc>
          <w:tcPr>
            <w:tcW w:w="959" w:type="pct"/>
            <w:tcBorders>
              <w:top w:val="single" w:sz="8" w:space="0" w:color="000000"/>
              <w:left w:val="nil"/>
              <w:bottom w:val="single" w:sz="8" w:space="0" w:color="000000"/>
              <w:right w:val="single" w:sz="8" w:space="0" w:color="000000"/>
            </w:tcBorders>
            <w:vAlign w:val="center"/>
          </w:tcPr>
          <w:p w14:paraId="761234F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国家电网公司、国网湖南省电力公司、国网湖南省电力公司电力科学研究院</w:t>
            </w:r>
          </w:p>
        </w:tc>
        <w:tc>
          <w:tcPr>
            <w:tcW w:w="1226" w:type="pct"/>
            <w:tcBorders>
              <w:top w:val="single" w:sz="8" w:space="0" w:color="000000"/>
              <w:left w:val="nil"/>
              <w:bottom w:val="single" w:sz="8" w:space="0" w:color="000000"/>
              <w:right w:val="single" w:sz="8" w:space="0" w:color="000000"/>
            </w:tcBorders>
            <w:vAlign w:val="center"/>
          </w:tcPr>
          <w:p w14:paraId="33874AB0"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卢铃</w:t>
            </w:r>
            <w:r>
              <w:rPr>
                <w:rFonts w:ascii="宋体" w:eastAsia="宋体" w:hAnsi="宋体" w:cs="宋体" w:hint="eastAsia"/>
                <w:sz w:val="18"/>
                <w:szCs w:val="18"/>
              </w:rPr>
              <w:t>、吴晓文、彭继文、胡胜</w:t>
            </w:r>
          </w:p>
        </w:tc>
      </w:tr>
      <w:tr w:rsidR="004D7F71" w14:paraId="4B806CF7" w14:textId="77777777">
        <w:trPr>
          <w:trHeight w:hRule="exact" w:val="1343"/>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58D5264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042AD06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一种判断变压器不平衡负载运行状态的方法及系统</w:t>
            </w:r>
          </w:p>
        </w:tc>
        <w:tc>
          <w:tcPr>
            <w:tcW w:w="503" w:type="pct"/>
            <w:tcBorders>
              <w:top w:val="single" w:sz="8" w:space="0" w:color="000000"/>
              <w:left w:val="nil"/>
              <w:bottom w:val="single" w:sz="8" w:space="0" w:color="000000"/>
              <w:right w:val="single" w:sz="8" w:space="0" w:color="000000"/>
            </w:tcBorders>
            <w:vAlign w:val="center"/>
          </w:tcPr>
          <w:p w14:paraId="7989F25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3C237F53"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ZL201810240018.7</w:t>
            </w:r>
          </w:p>
        </w:tc>
        <w:tc>
          <w:tcPr>
            <w:tcW w:w="397" w:type="pct"/>
            <w:tcBorders>
              <w:top w:val="single" w:sz="8" w:space="0" w:color="000000"/>
              <w:left w:val="nil"/>
              <w:bottom w:val="single" w:sz="8" w:space="0" w:color="000000"/>
              <w:right w:val="single" w:sz="8" w:space="0" w:color="000000"/>
            </w:tcBorders>
            <w:vAlign w:val="center"/>
          </w:tcPr>
          <w:p w14:paraId="38D86D24"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2020-12-18</w:t>
            </w:r>
          </w:p>
        </w:tc>
        <w:tc>
          <w:tcPr>
            <w:tcW w:w="959" w:type="pct"/>
            <w:tcBorders>
              <w:top w:val="single" w:sz="8" w:space="0" w:color="000000"/>
              <w:left w:val="nil"/>
              <w:bottom w:val="single" w:sz="8" w:space="0" w:color="000000"/>
              <w:right w:val="single" w:sz="8" w:space="0" w:color="000000"/>
            </w:tcBorders>
            <w:vAlign w:val="center"/>
          </w:tcPr>
          <w:p w14:paraId="61DFDDAF"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国网湖南省电力公司、国网湖南省</w:t>
            </w:r>
            <w:r>
              <w:rPr>
                <w:rFonts w:ascii="宋体" w:eastAsia="宋体" w:hAnsi="宋体" w:cs="宋体" w:hint="eastAsia"/>
                <w:sz w:val="18"/>
                <w:szCs w:val="18"/>
              </w:rPr>
              <w:t>电力公司电力科学研究院、国家电网公司</w:t>
            </w:r>
          </w:p>
        </w:tc>
        <w:tc>
          <w:tcPr>
            <w:tcW w:w="1226" w:type="pct"/>
            <w:tcBorders>
              <w:top w:val="single" w:sz="8" w:space="0" w:color="000000"/>
              <w:left w:val="nil"/>
              <w:bottom w:val="single" w:sz="8" w:space="0" w:color="000000"/>
              <w:right w:val="single" w:sz="8" w:space="0" w:color="000000"/>
            </w:tcBorders>
            <w:vAlign w:val="center"/>
          </w:tcPr>
          <w:p w14:paraId="64487A1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吴晓文、</w:t>
            </w:r>
            <w:r>
              <w:rPr>
                <w:rFonts w:ascii="宋体" w:eastAsia="宋体" w:hAnsi="宋体" w:cs="宋体" w:hint="eastAsia"/>
                <w:b/>
                <w:bCs/>
                <w:sz w:val="18"/>
                <w:szCs w:val="18"/>
              </w:rPr>
              <w:t>卢铃</w:t>
            </w:r>
            <w:r>
              <w:rPr>
                <w:rFonts w:ascii="宋体" w:eastAsia="宋体" w:hAnsi="宋体" w:cs="宋体" w:hint="eastAsia"/>
                <w:sz w:val="18"/>
                <w:szCs w:val="18"/>
              </w:rPr>
              <w:t>、周年光、周浩、胡胜、彭继文、叶会生、吕建红、黄韬、彭平、曾惠芳、欧阳玲</w:t>
            </w:r>
          </w:p>
        </w:tc>
      </w:tr>
      <w:tr w:rsidR="004D7F71" w14:paraId="7660B0B1" w14:textId="77777777">
        <w:trPr>
          <w:trHeight w:hRule="exact" w:val="1519"/>
          <w:jc w:val="center"/>
        </w:trPr>
        <w:tc>
          <w:tcPr>
            <w:tcW w:w="478" w:type="pct"/>
            <w:tcBorders>
              <w:top w:val="single" w:sz="8" w:space="0" w:color="000000"/>
              <w:left w:val="single" w:sz="8" w:space="0" w:color="000000"/>
              <w:bottom w:val="single" w:sz="8" w:space="0" w:color="000000"/>
              <w:right w:val="single" w:sz="8" w:space="0" w:color="000000"/>
            </w:tcBorders>
            <w:vAlign w:val="center"/>
          </w:tcPr>
          <w:p w14:paraId="18E12ACE"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发明专利</w:t>
            </w:r>
          </w:p>
        </w:tc>
        <w:tc>
          <w:tcPr>
            <w:tcW w:w="885" w:type="pct"/>
            <w:tcBorders>
              <w:top w:val="single" w:sz="8" w:space="0" w:color="000000"/>
              <w:left w:val="nil"/>
              <w:bottom w:val="single" w:sz="8" w:space="0" w:color="000000"/>
              <w:right w:val="single" w:sz="8" w:space="0" w:color="000000"/>
            </w:tcBorders>
            <w:vAlign w:val="center"/>
          </w:tcPr>
          <w:p w14:paraId="1133E9F8"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基于</w:t>
            </w:r>
            <w:r>
              <w:rPr>
                <w:rFonts w:ascii="宋体" w:eastAsia="宋体" w:hAnsi="宋体" w:cs="宋体" w:hint="eastAsia"/>
                <w:sz w:val="18"/>
                <w:szCs w:val="18"/>
              </w:rPr>
              <w:t>FFT</w:t>
            </w:r>
            <w:r>
              <w:rPr>
                <w:rFonts w:ascii="宋体" w:eastAsia="宋体" w:hAnsi="宋体" w:cs="宋体" w:hint="eastAsia"/>
                <w:sz w:val="18"/>
                <w:szCs w:val="18"/>
              </w:rPr>
              <w:t>、</w:t>
            </w:r>
            <w:r>
              <w:rPr>
                <w:rFonts w:ascii="宋体" w:eastAsia="宋体" w:hAnsi="宋体" w:cs="宋体" w:hint="eastAsia"/>
                <w:sz w:val="18"/>
                <w:szCs w:val="18"/>
              </w:rPr>
              <w:t>VMD</w:t>
            </w:r>
            <w:r>
              <w:rPr>
                <w:rFonts w:ascii="宋体" w:eastAsia="宋体" w:hAnsi="宋体" w:cs="宋体" w:hint="eastAsia"/>
                <w:sz w:val="18"/>
                <w:szCs w:val="18"/>
              </w:rPr>
              <w:t>和</w:t>
            </w:r>
            <w:r>
              <w:rPr>
                <w:rFonts w:ascii="宋体" w:eastAsia="宋体" w:hAnsi="宋体" w:cs="宋体" w:hint="eastAsia"/>
                <w:sz w:val="18"/>
                <w:szCs w:val="18"/>
              </w:rPr>
              <w:t>LS-SVM</w:t>
            </w:r>
            <w:r>
              <w:rPr>
                <w:rFonts w:ascii="宋体" w:eastAsia="宋体" w:hAnsi="宋体" w:cs="宋体" w:hint="eastAsia"/>
                <w:sz w:val="18"/>
                <w:szCs w:val="18"/>
              </w:rPr>
              <w:t>的</w:t>
            </w:r>
            <w:r>
              <w:rPr>
                <w:rFonts w:ascii="宋体" w:eastAsia="宋体" w:hAnsi="宋体" w:cs="宋体" w:hint="eastAsia"/>
                <w:sz w:val="18"/>
                <w:szCs w:val="18"/>
              </w:rPr>
              <w:t>GIS</w:t>
            </w:r>
            <w:r>
              <w:rPr>
                <w:rFonts w:ascii="宋体" w:eastAsia="宋体" w:hAnsi="宋体" w:cs="宋体" w:hint="eastAsia"/>
                <w:sz w:val="18"/>
                <w:szCs w:val="18"/>
              </w:rPr>
              <w:t>设备缺陷诊断装置及方法</w:t>
            </w:r>
          </w:p>
        </w:tc>
        <w:tc>
          <w:tcPr>
            <w:tcW w:w="503" w:type="pct"/>
            <w:tcBorders>
              <w:top w:val="single" w:sz="8" w:space="0" w:color="000000"/>
              <w:left w:val="nil"/>
              <w:bottom w:val="single" w:sz="8" w:space="0" w:color="000000"/>
              <w:right w:val="single" w:sz="8" w:space="0" w:color="000000"/>
            </w:tcBorders>
            <w:vAlign w:val="center"/>
          </w:tcPr>
          <w:p w14:paraId="0FA38D5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551" w:type="pct"/>
            <w:tcBorders>
              <w:top w:val="single" w:sz="8" w:space="0" w:color="000000"/>
              <w:left w:val="nil"/>
              <w:bottom w:val="single" w:sz="8" w:space="0" w:color="000000"/>
              <w:right w:val="single" w:sz="8" w:space="0" w:color="000000"/>
            </w:tcBorders>
            <w:vAlign w:val="center"/>
          </w:tcPr>
          <w:p w14:paraId="1072DA1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ZL202110010704.7</w:t>
            </w:r>
          </w:p>
        </w:tc>
        <w:tc>
          <w:tcPr>
            <w:tcW w:w="397" w:type="pct"/>
            <w:tcBorders>
              <w:top w:val="single" w:sz="8" w:space="0" w:color="000000"/>
              <w:left w:val="nil"/>
              <w:bottom w:val="single" w:sz="8" w:space="0" w:color="000000"/>
              <w:right w:val="single" w:sz="8" w:space="0" w:color="000000"/>
            </w:tcBorders>
            <w:vAlign w:val="center"/>
          </w:tcPr>
          <w:p w14:paraId="21256BC4"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2023-03-21</w:t>
            </w:r>
          </w:p>
        </w:tc>
        <w:tc>
          <w:tcPr>
            <w:tcW w:w="959" w:type="pct"/>
            <w:tcBorders>
              <w:top w:val="single" w:sz="8" w:space="0" w:color="000000"/>
              <w:left w:val="nil"/>
              <w:bottom w:val="single" w:sz="8" w:space="0" w:color="000000"/>
              <w:right w:val="single" w:sz="8" w:space="0" w:color="000000"/>
            </w:tcBorders>
            <w:vAlign w:val="center"/>
          </w:tcPr>
          <w:p w14:paraId="33A3F5A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国网重庆市电力公司电力科学研究院、国家电网有限公司</w:t>
            </w:r>
          </w:p>
        </w:tc>
        <w:tc>
          <w:tcPr>
            <w:tcW w:w="1226" w:type="pct"/>
            <w:tcBorders>
              <w:top w:val="single" w:sz="8" w:space="0" w:color="000000"/>
              <w:left w:val="nil"/>
              <w:bottom w:val="single" w:sz="8" w:space="0" w:color="000000"/>
              <w:right w:val="single" w:sz="8" w:space="0" w:color="000000"/>
            </w:tcBorders>
            <w:vAlign w:val="center"/>
          </w:tcPr>
          <w:p w14:paraId="3413CB08"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、李永福、</w:t>
            </w:r>
            <w:r w:rsidRPr="002C4F75">
              <w:rPr>
                <w:rFonts w:ascii="宋体" w:eastAsia="宋体" w:hAnsi="宋体" w:cs="宋体" w:hint="eastAsia"/>
                <w:sz w:val="18"/>
                <w:szCs w:val="18"/>
              </w:rPr>
              <w:t>王谦</w:t>
            </w:r>
            <w:r>
              <w:rPr>
                <w:rFonts w:ascii="宋体" w:eastAsia="宋体" w:hAnsi="宋体" w:cs="宋体" w:hint="eastAsia"/>
                <w:sz w:val="18"/>
                <w:szCs w:val="18"/>
              </w:rPr>
              <w:t>、</w:t>
            </w:r>
            <w:r w:rsidRPr="001A04B5">
              <w:rPr>
                <w:rFonts w:ascii="宋体" w:eastAsia="宋体" w:hAnsi="宋体" w:cs="宋体" w:hint="eastAsia"/>
                <w:sz w:val="18"/>
                <w:szCs w:val="18"/>
              </w:rPr>
              <w:t>龙英凯</w:t>
            </w:r>
            <w:r>
              <w:rPr>
                <w:rFonts w:ascii="宋体" w:eastAsia="宋体" w:hAnsi="宋体" w:cs="宋体" w:hint="eastAsia"/>
                <w:sz w:val="18"/>
                <w:szCs w:val="18"/>
              </w:rPr>
              <w:t>、李思全、杨勃、吴照国、张施令</w:t>
            </w:r>
          </w:p>
        </w:tc>
      </w:tr>
    </w:tbl>
    <w:p w14:paraId="76677EBE" w14:textId="77777777" w:rsidR="004D7F71" w:rsidRDefault="00B4676D">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软件著作清单</w:t>
      </w:r>
    </w:p>
    <w:tbl>
      <w:tblPr>
        <w:tblStyle w:val="a8"/>
        <w:tblW w:w="5000" w:type="pct"/>
        <w:tblLook w:val="04A0" w:firstRow="1" w:lastRow="0" w:firstColumn="1" w:lastColumn="0" w:noHBand="0" w:noVBand="1"/>
      </w:tblPr>
      <w:tblGrid>
        <w:gridCol w:w="1471"/>
        <w:gridCol w:w="3111"/>
        <w:gridCol w:w="966"/>
        <w:gridCol w:w="1386"/>
        <w:gridCol w:w="1160"/>
        <w:gridCol w:w="966"/>
      </w:tblGrid>
      <w:tr w:rsidR="004D7F71" w14:paraId="7ACCDD5D" w14:textId="77777777">
        <w:tc>
          <w:tcPr>
            <w:tcW w:w="811" w:type="pct"/>
            <w:vAlign w:val="center"/>
          </w:tcPr>
          <w:p w14:paraId="7B763662"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成果分类</w:t>
            </w:r>
          </w:p>
        </w:tc>
        <w:tc>
          <w:tcPr>
            <w:tcW w:w="1717" w:type="pct"/>
            <w:vAlign w:val="center"/>
          </w:tcPr>
          <w:p w14:paraId="01113515"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成果名称</w:t>
            </w:r>
          </w:p>
        </w:tc>
        <w:tc>
          <w:tcPr>
            <w:tcW w:w="533" w:type="pct"/>
            <w:vAlign w:val="center"/>
          </w:tcPr>
          <w:p w14:paraId="0C2E1444"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国家</w:t>
            </w:r>
          </w:p>
          <w:p w14:paraId="5ECC1991"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（地区）</w:t>
            </w:r>
          </w:p>
        </w:tc>
        <w:tc>
          <w:tcPr>
            <w:tcW w:w="765" w:type="pct"/>
            <w:vAlign w:val="center"/>
          </w:tcPr>
          <w:p w14:paraId="56FDC31A"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登记号</w:t>
            </w:r>
          </w:p>
        </w:tc>
        <w:tc>
          <w:tcPr>
            <w:tcW w:w="640" w:type="pct"/>
            <w:vAlign w:val="center"/>
          </w:tcPr>
          <w:p w14:paraId="6032A27F"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登记时间</w:t>
            </w:r>
          </w:p>
        </w:tc>
        <w:tc>
          <w:tcPr>
            <w:tcW w:w="533" w:type="pct"/>
            <w:vAlign w:val="center"/>
          </w:tcPr>
          <w:p w14:paraId="1190CB1D"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著作权人</w:t>
            </w:r>
          </w:p>
        </w:tc>
      </w:tr>
      <w:tr w:rsidR="004D7F71" w14:paraId="78BA7F4D" w14:textId="77777777">
        <w:tc>
          <w:tcPr>
            <w:tcW w:w="811" w:type="pct"/>
            <w:vAlign w:val="center"/>
          </w:tcPr>
          <w:p w14:paraId="20554414"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计算机软件著作权</w:t>
            </w:r>
          </w:p>
        </w:tc>
        <w:tc>
          <w:tcPr>
            <w:tcW w:w="1717" w:type="pct"/>
            <w:vAlign w:val="center"/>
          </w:tcPr>
          <w:p w14:paraId="0221808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GIS/GIL</w:t>
            </w:r>
            <w:r>
              <w:rPr>
                <w:rFonts w:ascii="宋体" w:eastAsia="宋体" w:hAnsi="宋体" w:cs="宋体" w:hint="eastAsia"/>
                <w:sz w:val="18"/>
                <w:szCs w:val="18"/>
              </w:rPr>
              <w:t>设备机械振动状态诊断及缺陷智能辨识分析软件</w:t>
            </w:r>
            <w:r>
              <w:rPr>
                <w:rFonts w:ascii="宋体" w:eastAsia="宋体" w:hAnsi="宋体" w:cs="宋体" w:hint="eastAsia"/>
                <w:sz w:val="18"/>
                <w:szCs w:val="18"/>
              </w:rPr>
              <w:t>V1.0</w:t>
            </w:r>
          </w:p>
        </w:tc>
        <w:tc>
          <w:tcPr>
            <w:tcW w:w="533" w:type="pct"/>
            <w:vAlign w:val="center"/>
          </w:tcPr>
          <w:p w14:paraId="5A4C2C3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765" w:type="pct"/>
            <w:vAlign w:val="center"/>
          </w:tcPr>
          <w:p w14:paraId="3748C87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2022SR0443276</w:t>
            </w:r>
          </w:p>
        </w:tc>
        <w:tc>
          <w:tcPr>
            <w:tcW w:w="640" w:type="pct"/>
            <w:vAlign w:val="center"/>
          </w:tcPr>
          <w:p w14:paraId="7E3E8A1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2022-04-08</w:t>
            </w:r>
          </w:p>
        </w:tc>
        <w:tc>
          <w:tcPr>
            <w:tcW w:w="533" w:type="pct"/>
            <w:vAlign w:val="center"/>
          </w:tcPr>
          <w:p w14:paraId="4043810C"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重庆大学</w:t>
            </w:r>
          </w:p>
        </w:tc>
      </w:tr>
      <w:tr w:rsidR="004D7F71" w14:paraId="65D71366" w14:textId="77777777">
        <w:tc>
          <w:tcPr>
            <w:tcW w:w="811" w:type="pct"/>
            <w:vAlign w:val="center"/>
          </w:tcPr>
          <w:p w14:paraId="25B293E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计算机软件著作权</w:t>
            </w:r>
          </w:p>
        </w:tc>
        <w:tc>
          <w:tcPr>
            <w:tcW w:w="1717" w:type="pct"/>
            <w:vAlign w:val="center"/>
          </w:tcPr>
          <w:p w14:paraId="4EE1B4C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高压设备故障声音识别系统</w:t>
            </w:r>
            <w:r>
              <w:rPr>
                <w:rFonts w:ascii="宋体" w:eastAsia="宋体" w:hAnsi="宋体" w:cs="宋体" w:hint="eastAsia"/>
                <w:sz w:val="18"/>
                <w:szCs w:val="18"/>
              </w:rPr>
              <w:t>V1.0</w:t>
            </w:r>
          </w:p>
        </w:tc>
        <w:tc>
          <w:tcPr>
            <w:tcW w:w="533" w:type="pct"/>
            <w:vAlign w:val="center"/>
          </w:tcPr>
          <w:p w14:paraId="43E018C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765" w:type="pct"/>
            <w:vAlign w:val="center"/>
          </w:tcPr>
          <w:p w14:paraId="072404EF"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2020SR1721633</w:t>
            </w:r>
          </w:p>
        </w:tc>
        <w:tc>
          <w:tcPr>
            <w:tcW w:w="640" w:type="pct"/>
            <w:vAlign w:val="center"/>
          </w:tcPr>
          <w:p w14:paraId="0BDDE87E"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2019-06-25</w:t>
            </w:r>
          </w:p>
        </w:tc>
        <w:tc>
          <w:tcPr>
            <w:tcW w:w="533" w:type="pct"/>
            <w:vAlign w:val="center"/>
          </w:tcPr>
          <w:p w14:paraId="5B2CEEEE"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国网浙江海盐县供电有限公司</w:t>
            </w:r>
          </w:p>
        </w:tc>
      </w:tr>
      <w:tr w:rsidR="004D7F71" w14:paraId="428CFE26" w14:textId="77777777">
        <w:tc>
          <w:tcPr>
            <w:tcW w:w="811" w:type="pct"/>
            <w:vAlign w:val="center"/>
          </w:tcPr>
          <w:p w14:paraId="07102253"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计算机软件著作权</w:t>
            </w:r>
          </w:p>
        </w:tc>
        <w:tc>
          <w:tcPr>
            <w:tcW w:w="1717" w:type="pct"/>
            <w:vAlign w:val="center"/>
          </w:tcPr>
          <w:p w14:paraId="11017DB5"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高压电力设备故障源声音查找分析软件系统</w:t>
            </w:r>
            <w:r>
              <w:rPr>
                <w:rFonts w:ascii="宋体" w:eastAsia="宋体" w:hAnsi="宋体" w:cs="宋体" w:hint="eastAsia"/>
                <w:sz w:val="18"/>
                <w:szCs w:val="18"/>
              </w:rPr>
              <w:t>V1.0</w:t>
            </w:r>
          </w:p>
        </w:tc>
        <w:tc>
          <w:tcPr>
            <w:tcW w:w="533" w:type="pct"/>
            <w:vAlign w:val="center"/>
          </w:tcPr>
          <w:p w14:paraId="01403B0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765" w:type="pct"/>
            <w:vAlign w:val="center"/>
          </w:tcPr>
          <w:p w14:paraId="1825772D"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2020SR1721633</w:t>
            </w:r>
          </w:p>
        </w:tc>
        <w:tc>
          <w:tcPr>
            <w:tcW w:w="640" w:type="pct"/>
            <w:vAlign w:val="center"/>
          </w:tcPr>
          <w:p w14:paraId="7059C7F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2020-12-03</w:t>
            </w:r>
          </w:p>
        </w:tc>
        <w:tc>
          <w:tcPr>
            <w:tcW w:w="533" w:type="pct"/>
            <w:vAlign w:val="center"/>
          </w:tcPr>
          <w:p w14:paraId="3F588903"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海盐南原电力工程有限责任公司、储建新、</w:t>
            </w:r>
            <w:r w:rsidRPr="002C4F75">
              <w:rPr>
                <w:rFonts w:ascii="宋体" w:eastAsia="宋体" w:hAnsi="宋体" w:cs="宋体" w:hint="eastAsia"/>
                <w:b/>
                <w:bCs/>
                <w:sz w:val="18"/>
                <w:szCs w:val="18"/>
              </w:rPr>
              <w:t>汪泽州</w:t>
            </w:r>
          </w:p>
        </w:tc>
      </w:tr>
      <w:tr w:rsidR="004D7F71" w14:paraId="04E0C43C" w14:textId="77777777">
        <w:tc>
          <w:tcPr>
            <w:tcW w:w="811" w:type="pct"/>
            <w:vAlign w:val="center"/>
          </w:tcPr>
          <w:p w14:paraId="35FECB4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计算机软件著作权</w:t>
            </w:r>
          </w:p>
        </w:tc>
        <w:tc>
          <w:tcPr>
            <w:tcW w:w="1717" w:type="pct"/>
            <w:vAlign w:val="center"/>
          </w:tcPr>
          <w:p w14:paraId="0AC9239C"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面向振动信号采集的嵌入式系统软件</w:t>
            </w:r>
            <w:r>
              <w:rPr>
                <w:rFonts w:ascii="宋体" w:eastAsia="宋体" w:hAnsi="宋体" w:cs="宋体" w:hint="eastAsia"/>
                <w:sz w:val="18"/>
                <w:szCs w:val="18"/>
              </w:rPr>
              <w:t>V1.0</w:t>
            </w:r>
          </w:p>
        </w:tc>
        <w:tc>
          <w:tcPr>
            <w:tcW w:w="533" w:type="pct"/>
            <w:vAlign w:val="center"/>
          </w:tcPr>
          <w:p w14:paraId="6167CFB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中国</w:t>
            </w:r>
          </w:p>
        </w:tc>
        <w:tc>
          <w:tcPr>
            <w:tcW w:w="765" w:type="pct"/>
            <w:vAlign w:val="center"/>
          </w:tcPr>
          <w:p w14:paraId="66989A9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2018SR685913</w:t>
            </w:r>
          </w:p>
        </w:tc>
        <w:tc>
          <w:tcPr>
            <w:tcW w:w="640" w:type="pct"/>
            <w:vAlign w:val="center"/>
          </w:tcPr>
          <w:p w14:paraId="076F570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2018-08-27</w:t>
            </w:r>
          </w:p>
        </w:tc>
        <w:tc>
          <w:tcPr>
            <w:tcW w:w="533" w:type="pct"/>
            <w:vAlign w:val="center"/>
          </w:tcPr>
          <w:p w14:paraId="556AFFB6"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浙江大学</w:t>
            </w:r>
          </w:p>
        </w:tc>
      </w:tr>
    </w:tbl>
    <w:p w14:paraId="3DD4E07A" w14:textId="77777777" w:rsidR="004D7F71" w:rsidRDefault="00B4676D">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论文清单</w:t>
      </w:r>
    </w:p>
    <w:tbl>
      <w:tblPr>
        <w:tblStyle w:val="a8"/>
        <w:tblW w:w="9060" w:type="dxa"/>
        <w:tblLayout w:type="fixed"/>
        <w:tblLook w:val="04A0" w:firstRow="1" w:lastRow="0" w:firstColumn="1" w:lastColumn="0" w:noHBand="0" w:noVBand="1"/>
      </w:tblPr>
      <w:tblGrid>
        <w:gridCol w:w="988"/>
        <w:gridCol w:w="3542"/>
        <w:gridCol w:w="3120"/>
        <w:gridCol w:w="1410"/>
      </w:tblGrid>
      <w:tr w:rsidR="004D7F71" w14:paraId="75D6E4CB" w14:textId="77777777">
        <w:tc>
          <w:tcPr>
            <w:tcW w:w="988" w:type="dxa"/>
          </w:tcPr>
          <w:p w14:paraId="2AB48861"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成果分类</w:t>
            </w:r>
          </w:p>
        </w:tc>
        <w:tc>
          <w:tcPr>
            <w:tcW w:w="3542" w:type="dxa"/>
          </w:tcPr>
          <w:p w14:paraId="6AE0C5D4"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成果名称</w:t>
            </w:r>
          </w:p>
        </w:tc>
        <w:tc>
          <w:tcPr>
            <w:tcW w:w="3120" w:type="dxa"/>
          </w:tcPr>
          <w:p w14:paraId="4C1258FD"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作者</w:t>
            </w:r>
          </w:p>
        </w:tc>
        <w:tc>
          <w:tcPr>
            <w:tcW w:w="1410" w:type="dxa"/>
          </w:tcPr>
          <w:p w14:paraId="76ECCF3A" w14:textId="77777777" w:rsidR="004D7F71" w:rsidRDefault="00B4676D">
            <w:pPr>
              <w:widowControl/>
              <w:spacing w:line="360"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出版时间</w:t>
            </w:r>
          </w:p>
        </w:tc>
      </w:tr>
      <w:tr w:rsidR="004D7F71" w14:paraId="3DDE8518" w14:textId="77777777">
        <w:tc>
          <w:tcPr>
            <w:tcW w:w="988" w:type="dxa"/>
            <w:vAlign w:val="center"/>
          </w:tcPr>
          <w:p w14:paraId="50144258"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34421AE3"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GIS</w:t>
            </w:r>
            <w:r>
              <w:rPr>
                <w:rFonts w:ascii="宋体" w:eastAsia="宋体" w:hAnsi="宋体" w:cs="宋体" w:hint="eastAsia"/>
                <w:sz w:val="18"/>
                <w:szCs w:val="18"/>
              </w:rPr>
              <w:t>设备典型机械缺陷的非线性振动行为表征参量分析和诊断模型研究</w:t>
            </w:r>
          </w:p>
        </w:tc>
        <w:tc>
          <w:tcPr>
            <w:tcW w:w="3120" w:type="dxa"/>
            <w:vAlign w:val="center"/>
          </w:tcPr>
          <w:p w14:paraId="670E460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钟尧、</w:t>
            </w:r>
            <w:r>
              <w:rPr>
                <w:rFonts w:ascii="宋体" w:eastAsia="宋体" w:hAnsi="宋体" w:cs="宋体" w:hint="eastAsia"/>
                <w:b/>
                <w:bCs/>
                <w:sz w:val="18"/>
                <w:szCs w:val="18"/>
              </w:rPr>
              <w:t>郝建</w:t>
            </w:r>
            <w:r>
              <w:rPr>
                <w:rFonts w:ascii="宋体" w:eastAsia="宋体" w:hAnsi="宋体" w:cs="宋体" w:hint="eastAsia"/>
                <w:sz w:val="18"/>
                <w:szCs w:val="18"/>
              </w:rPr>
              <w:t>、丁屹林、廖瑞金、宫瑞磊、徐惠</w:t>
            </w:r>
          </w:p>
        </w:tc>
        <w:tc>
          <w:tcPr>
            <w:tcW w:w="1410" w:type="dxa"/>
            <w:vAlign w:val="center"/>
          </w:tcPr>
          <w:p w14:paraId="29A1C3BA" w14:textId="77777777" w:rsidR="004D7F71" w:rsidRDefault="00B4676D">
            <w:pPr>
              <w:widowControl/>
              <w:rPr>
                <w:rFonts w:ascii="宋体" w:eastAsia="宋体" w:hAnsi="宋体" w:cs="宋体"/>
                <w:sz w:val="18"/>
                <w:szCs w:val="18"/>
              </w:rPr>
            </w:pPr>
            <w:r>
              <w:rPr>
                <w:rFonts w:ascii="宋体" w:eastAsia="宋体" w:hAnsi="宋体" w:cs="宋体" w:hint="eastAsia"/>
                <w:sz w:val="18"/>
                <w:szCs w:val="18"/>
              </w:rPr>
              <w:t>2022-02-09</w:t>
            </w:r>
          </w:p>
        </w:tc>
      </w:tr>
      <w:tr w:rsidR="004D7F71" w14:paraId="32842B49" w14:textId="77777777">
        <w:tc>
          <w:tcPr>
            <w:tcW w:w="988" w:type="dxa"/>
            <w:vAlign w:val="center"/>
          </w:tcPr>
          <w:p w14:paraId="1CA4D15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79FFFED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Mechanical defect identification for gas</w:t>
            </w:r>
            <w:r>
              <w:rPr>
                <w:rFonts w:ascii="宋体" w:eastAsia="宋体" w:hAnsi="宋体" w:cs="宋体" w:hint="eastAsia"/>
                <w:sz w:val="18"/>
                <w:szCs w:val="18"/>
              </w:rPr>
              <w:t>‐</w:t>
            </w:r>
            <w:r>
              <w:rPr>
                <w:rFonts w:ascii="宋体" w:eastAsia="宋体" w:hAnsi="宋体" w:cs="宋体" w:hint="eastAsia"/>
                <w:sz w:val="18"/>
                <w:szCs w:val="18"/>
              </w:rPr>
              <w:t>insulated switchgear equipment based on time-frequency vibration signal analysis</w:t>
            </w:r>
          </w:p>
        </w:tc>
        <w:tc>
          <w:tcPr>
            <w:tcW w:w="3120" w:type="dxa"/>
            <w:vAlign w:val="center"/>
          </w:tcPr>
          <w:p w14:paraId="6CDFC708"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钟尧、</w:t>
            </w:r>
            <w:r>
              <w:rPr>
                <w:rFonts w:ascii="宋体" w:eastAsia="宋体" w:hAnsi="宋体" w:cs="宋体" w:hint="eastAsia"/>
                <w:b/>
                <w:bCs/>
                <w:sz w:val="18"/>
                <w:szCs w:val="18"/>
              </w:rPr>
              <w:t>郝建</w:t>
            </w:r>
            <w:r>
              <w:rPr>
                <w:rFonts w:ascii="宋体" w:eastAsia="宋体" w:hAnsi="宋体" w:cs="宋体" w:hint="eastAsia"/>
                <w:sz w:val="18"/>
                <w:szCs w:val="18"/>
              </w:rPr>
              <w:t>、</w:t>
            </w:r>
            <w:r>
              <w:rPr>
                <w:rFonts w:ascii="宋体" w:eastAsia="宋体" w:hAnsi="宋体" w:cs="宋体" w:hint="eastAsia"/>
                <w:sz w:val="18"/>
                <w:szCs w:val="18"/>
              </w:rPr>
              <w:t>廖瑞金、王旭鹏、蒋西平、王峰</w:t>
            </w:r>
          </w:p>
        </w:tc>
        <w:tc>
          <w:tcPr>
            <w:tcW w:w="1410" w:type="dxa"/>
            <w:vAlign w:val="center"/>
          </w:tcPr>
          <w:p w14:paraId="5FE36AC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2021-07-09</w:t>
            </w:r>
          </w:p>
        </w:tc>
      </w:tr>
      <w:tr w:rsidR="004D7F71" w14:paraId="7189B409" w14:textId="77777777">
        <w:tc>
          <w:tcPr>
            <w:tcW w:w="988" w:type="dxa"/>
            <w:vAlign w:val="center"/>
          </w:tcPr>
          <w:p w14:paraId="137D64F1"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4C9627B9"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 xml:space="preserve">Novel Classification Method of Mechanical Defectsfor GIS Equipment </w:t>
            </w:r>
            <w:r>
              <w:rPr>
                <w:rFonts w:ascii="宋体" w:eastAsia="宋体" w:hAnsi="宋体" w:cs="宋体" w:hint="eastAsia"/>
                <w:sz w:val="18"/>
                <w:szCs w:val="18"/>
              </w:rPr>
              <w:lastRenderedPageBreak/>
              <w:t>Based on Mode Function Analysis and Improved Relevance Vector Machine</w:t>
            </w:r>
          </w:p>
        </w:tc>
        <w:tc>
          <w:tcPr>
            <w:tcW w:w="3120" w:type="dxa"/>
            <w:vAlign w:val="center"/>
          </w:tcPr>
          <w:p w14:paraId="377ECA8F"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lastRenderedPageBreak/>
              <w:t>钟尧、</w:t>
            </w:r>
            <w:r>
              <w:rPr>
                <w:rFonts w:ascii="宋体" w:eastAsia="宋体" w:hAnsi="宋体" w:cs="宋体" w:hint="eastAsia"/>
                <w:b/>
                <w:bCs/>
                <w:sz w:val="18"/>
                <w:szCs w:val="18"/>
              </w:rPr>
              <w:t>郝建</w:t>
            </w:r>
            <w:r>
              <w:rPr>
                <w:rFonts w:ascii="宋体" w:eastAsia="宋体" w:hAnsi="宋体" w:cs="宋体" w:hint="eastAsia"/>
                <w:sz w:val="18"/>
                <w:szCs w:val="18"/>
              </w:rPr>
              <w:t>、王旭鹏、廖瑞金、宫瑞磊、丁屹林</w:t>
            </w:r>
          </w:p>
        </w:tc>
        <w:tc>
          <w:tcPr>
            <w:tcW w:w="1410" w:type="dxa"/>
            <w:vAlign w:val="center"/>
          </w:tcPr>
          <w:p w14:paraId="162DAE70"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2022-05-06</w:t>
            </w:r>
          </w:p>
        </w:tc>
      </w:tr>
      <w:tr w:rsidR="004D7F71" w14:paraId="708196C0" w14:textId="77777777">
        <w:tc>
          <w:tcPr>
            <w:tcW w:w="988" w:type="dxa"/>
            <w:vAlign w:val="center"/>
          </w:tcPr>
          <w:p w14:paraId="4ACCA3B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27B0C93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 xml:space="preserve">Vibration Signal Features Prediction of GIS </w:t>
            </w:r>
            <w:r>
              <w:rPr>
                <w:rFonts w:ascii="宋体" w:eastAsia="宋体" w:hAnsi="宋体" w:cs="宋体" w:hint="eastAsia"/>
                <w:sz w:val="18"/>
                <w:szCs w:val="18"/>
              </w:rPr>
              <w:t>Equipment Based on Improved Slime Mold Optimization Algorithm Optimizing CNN-BiLSTM</w:t>
            </w:r>
          </w:p>
        </w:tc>
        <w:tc>
          <w:tcPr>
            <w:tcW w:w="3120" w:type="dxa"/>
            <w:vAlign w:val="center"/>
          </w:tcPr>
          <w:p w14:paraId="44233B5C" w14:textId="77777777" w:rsidR="004D7F71" w:rsidRDefault="00B4676D">
            <w:pPr>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w:t>
            </w:r>
            <w:r w:rsidRPr="002C4F75">
              <w:rPr>
                <w:rFonts w:ascii="宋体" w:eastAsia="宋体" w:hAnsi="宋体" w:cs="宋体" w:hint="eastAsia"/>
                <w:sz w:val="18"/>
                <w:szCs w:val="18"/>
              </w:rPr>
              <w:t>王谦</w:t>
            </w:r>
            <w:r w:rsidRPr="001A04B5">
              <w:rPr>
                <w:rFonts w:ascii="宋体" w:eastAsia="宋体" w:hAnsi="宋体" w:cs="宋体" w:hint="eastAsia"/>
                <w:sz w:val="18"/>
                <w:szCs w:val="18"/>
              </w:rPr>
              <w:t>、龙英凯</w:t>
            </w:r>
            <w:r>
              <w:rPr>
                <w:rFonts w:ascii="宋体" w:eastAsia="宋体" w:hAnsi="宋体" w:cs="宋体" w:hint="eastAsia"/>
                <w:sz w:val="18"/>
                <w:szCs w:val="18"/>
              </w:rPr>
              <w:t>、张施令、方云、胡东</w:t>
            </w:r>
          </w:p>
        </w:tc>
        <w:tc>
          <w:tcPr>
            <w:tcW w:w="1410" w:type="dxa"/>
            <w:vAlign w:val="center"/>
          </w:tcPr>
          <w:p w14:paraId="16A91B1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2022-08-10</w:t>
            </w:r>
          </w:p>
        </w:tc>
      </w:tr>
      <w:tr w:rsidR="004D7F71" w14:paraId="60D82337" w14:textId="77777777">
        <w:tc>
          <w:tcPr>
            <w:tcW w:w="988" w:type="dxa"/>
            <w:vAlign w:val="center"/>
          </w:tcPr>
          <w:p w14:paraId="36812994"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1424E6E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Research on vibration characteristic simulation of the 220 kV gas insulated metal enclosed switchgear equipment</w:t>
            </w:r>
          </w:p>
        </w:tc>
        <w:tc>
          <w:tcPr>
            <w:tcW w:w="3120" w:type="dxa"/>
            <w:vAlign w:val="center"/>
          </w:tcPr>
          <w:p w14:paraId="66BB51CF"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王旭鹏、</w:t>
            </w:r>
            <w:r>
              <w:rPr>
                <w:rFonts w:ascii="宋体" w:eastAsia="宋体" w:hAnsi="宋体" w:cs="宋体" w:hint="eastAsia"/>
                <w:b/>
                <w:bCs/>
                <w:sz w:val="18"/>
                <w:szCs w:val="18"/>
              </w:rPr>
              <w:t>蒋西平</w:t>
            </w:r>
            <w:r>
              <w:rPr>
                <w:rFonts w:ascii="宋体" w:eastAsia="宋体" w:hAnsi="宋体" w:cs="宋体" w:hint="eastAsia"/>
                <w:sz w:val="18"/>
                <w:szCs w:val="18"/>
              </w:rPr>
              <w:t>、</w:t>
            </w:r>
            <w:r w:rsidRPr="002C4F75">
              <w:rPr>
                <w:rFonts w:ascii="宋体" w:eastAsia="宋体" w:hAnsi="宋体" w:cs="宋体" w:hint="eastAsia"/>
                <w:sz w:val="18"/>
                <w:szCs w:val="18"/>
              </w:rPr>
              <w:t>王谦</w:t>
            </w:r>
            <w:r>
              <w:rPr>
                <w:rFonts w:ascii="宋体" w:eastAsia="宋体" w:hAnsi="宋体" w:cs="宋体" w:hint="eastAsia"/>
                <w:sz w:val="18"/>
                <w:szCs w:val="18"/>
              </w:rPr>
              <w:t>、</w:t>
            </w:r>
            <w:r w:rsidRPr="001A04B5">
              <w:rPr>
                <w:rFonts w:ascii="宋体" w:eastAsia="宋体" w:hAnsi="宋体" w:cs="宋体" w:hint="eastAsia"/>
                <w:sz w:val="18"/>
                <w:szCs w:val="18"/>
              </w:rPr>
              <w:t>龙英凯、</w:t>
            </w:r>
            <w:r>
              <w:rPr>
                <w:rFonts w:ascii="宋体" w:eastAsia="宋体" w:hAnsi="宋体" w:cs="宋体" w:hint="eastAsia"/>
                <w:b/>
                <w:bCs/>
                <w:sz w:val="18"/>
                <w:szCs w:val="18"/>
              </w:rPr>
              <w:t>郝建</w:t>
            </w:r>
          </w:p>
        </w:tc>
        <w:tc>
          <w:tcPr>
            <w:tcW w:w="1410" w:type="dxa"/>
            <w:vAlign w:val="center"/>
          </w:tcPr>
          <w:p w14:paraId="3B3E51E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2019-10-25</w:t>
            </w:r>
          </w:p>
        </w:tc>
      </w:tr>
      <w:tr w:rsidR="004D7F71" w14:paraId="0C352146" w14:textId="77777777">
        <w:tc>
          <w:tcPr>
            <w:tcW w:w="988" w:type="dxa"/>
            <w:vAlign w:val="center"/>
          </w:tcPr>
          <w:p w14:paraId="5ECBE632"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4F4AF79C"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Vibration Fault Diagnosis of 220 kV GIS Equipment Based on Neural Network</w:t>
            </w:r>
          </w:p>
        </w:tc>
        <w:tc>
          <w:tcPr>
            <w:tcW w:w="3120" w:type="dxa"/>
            <w:vAlign w:val="center"/>
          </w:tcPr>
          <w:p w14:paraId="0A0A07A6"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齐超亮，何天骥、郭文涛、王超、钟冬梅、王旭鹏、</w:t>
            </w:r>
            <w:r>
              <w:rPr>
                <w:rFonts w:ascii="宋体" w:eastAsia="宋体" w:hAnsi="宋体" w:cs="宋体" w:hint="eastAsia"/>
                <w:b/>
                <w:bCs/>
                <w:sz w:val="18"/>
                <w:szCs w:val="18"/>
              </w:rPr>
              <w:t>郝建</w:t>
            </w:r>
            <w:r>
              <w:rPr>
                <w:rFonts w:ascii="宋体" w:eastAsia="宋体" w:hAnsi="宋体" w:cs="宋体" w:hint="eastAsia"/>
                <w:sz w:val="18"/>
                <w:szCs w:val="18"/>
              </w:rPr>
              <w:t>、</w:t>
            </w:r>
            <w:r>
              <w:rPr>
                <w:rFonts w:ascii="宋体" w:eastAsia="宋体" w:hAnsi="宋体" w:cs="宋体" w:hint="eastAsia"/>
                <w:b/>
                <w:bCs/>
                <w:sz w:val="18"/>
                <w:szCs w:val="18"/>
              </w:rPr>
              <w:t>蒋西平</w:t>
            </w:r>
          </w:p>
        </w:tc>
        <w:tc>
          <w:tcPr>
            <w:tcW w:w="1410" w:type="dxa"/>
            <w:vAlign w:val="center"/>
          </w:tcPr>
          <w:p w14:paraId="3DD414F7"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2020-02-04</w:t>
            </w:r>
          </w:p>
        </w:tc>
      </w:tr>
      <w:tr w:rsidR="004D7F71" w14:paraId="5F1C9F6F" w14:textId="77777777">
        <w:tc>
          <w:tcPr>
            <w:tcW w:w="988" w:type="dxa"/>
            <w:vAlign w:val="center"/>
          </w:tcPr>
          <w:p w14:paraId="6D4A303A"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52290AF1"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Vibration Fault On-site Dection of Gas-insulated Switchgear (GIS) Equipment Based on Ultrasound and Ultra-high Frequency M</w:t>
            </w:r>
            <w:r>
              <w:rPr>
                <w:rFonts w:ascii="宋体" w:eastAsia="宋体" w:hAnsi="宋体" w:cs="宋体" w:hint="eastAsia"/>
                <w:sz w:val="18"/>
                <w:szCs w:val="18"/>
              </w:rPr>
              <w:t>easurement Method</w:t>
            </w:r>
          </w:p>
        </w:tc>
        <w:tc>
          <w:tcPr>
            <w:tcW w:w="3120" w:type="dxa"/>
            <w:vAlign w:val="center"/>
          </w:tcPr>
          <w:p w14:paraId="0B95B2B8" w14:textId="77777777" w:rsidR="004D7F71" w:rsidRDefault="00B4676D">
            <w:pPr>
              <w:jc w:val="center"/>
              <w:rPr>
                <w:rFonts w:ascii="宋体" w:eastAsia="宋体" w:hAnsi="宋体" w:cs="宋体"/>
                <w:sz w:val="18"/>
                <w:szCs w:val="18"/>
              </w:rPr>
            </w:pPr>
            <w:r w:rsidRPr="002C4F75">
              <w:rPr>
                <w:rFonts w:ascii="宋体" w:eastAsia="宋体" w:hAnsi="宋体" w:cs="宋体" w:hint="eastAsia"/>
                <w:sz w:val="18"/>
                <w:szCs w:val="18"/>
              </w:rPr>
              <w:t>王谦</w:t>
            </w:r>
            <w:r>
              <w:rPr>
                <w:rFonts w:ascii="宋体" w:eastAsia="宋体" w:hAnsi="宋体" w:cs="宋体" w:hint="eastAsia"/>
                <w:sz w:val="18"/>
                <w:szCs w:val="18"/>
              </w:rPr>
              <w:t>、</w:t>
            </w:r>
            <w:r w:rsidRPr="001A04B5">
              <w:rPr>
                <w:rFonts w:ascii="宋体" w:eastAsia="宋体" w:hAnsi="宋体" w:cs="宋体" w:hint="eastAsia"/>
                <w:sz w:val="18"/>
                <w:szCs w:val="18"/>
              </w:rPr>
              <w:t>龙英凯</w:t>
            </w:r>
            <w:r>
              <w:rPr>
                <w:rFonts w:ascii="宋体" w:eastAsia="宋体" w:hAnsi="宋体" w:cs="宋体" w:hint="eastAsia"/>
                <w:sz w:val="18"/>
                <w:szCs w:val="18"/>
              </w:rPr>
              <w:t>、王旭鹏、</w:t>
            </w:r>
            <w:r>
              <w:rPr>
                <w:rFonts w:ascii="宋体" w:eastAsia="宋体" w:hAnsi="宋体" w:cs="宋体" w:hint="eastAsia"/>
                <w:b/>
                <w:bCs/>
                <w:sz w:val="18"/>
                <w:szCs w:val="18"/>
              </w:rPr>
              <w:t>蒋西平</w:t>
            </w:r>
            <w:r>
              <w:rPr>
                <w:rFonts w:ascii="宋体" w:eastAsia="宋体" w:hAnsi="宋体" w:cs="宋体" w:hint="eastAsia"/>
                <w:sz w:val="18"/>
                <w:szCs w:val="18"/>
              </w:rPr>
              <w:t>、</w:t>
            </w:r>
            <w:r>
              <w:rPr>
                <w:rFonts w:ascii="宋体" w:eastAsia="宋体" w:hAnsi="宋体" w:cs="宋体" w:hint="eastAsia"/>
                <w:b/>
                <w:bCs/>
                <w:sz w:val="18"/>
                <w:szCs w:val="18"/>
              </w:rPr>
              <w:t>郝建</w:t>
            </w:r>
            <w:r>
              <w:rPr>
                <w:rFonts w:ascii="宋体" w:eastAsia="宋体" w:hAnsi="宋体" w:cs="宋体" w:hint="eastAsia"/>
                <w:sz w:val="18"/>
                <w:szCs w:val="18"/>
              </w:rPr>
              <w:t>、李龙</w:t>
            </w:r>
          </w:p>
        </w:tc>
        <w:tc>
          <w:tcPr>
            <w:tcW w:w="1410" w:type="dxa"/>
            <w:vAlign w:val="center"/>
          </w:tcPr>
          <w:p w14:paraId="08F5F74B" w14:textId="77777777" w:rsidR="004D7F71" w:rsidRDefault="00B4676D">
            <w:pPr>
              <w:jc w:val="center"/>
              <w:rPr>
                <w:rFonts w:ascii="宋体" w:eastAsia="宋体" w:hAnsi="宋体" w:cs="宋体"/>
                <w:sz w:val="18"/>
                <w:szCs w:val="18"/>
              </w:rPr>
            </w:pPr>
            <w:r>
              <w:rPr>
                <w:rFonts w:ascii="宋体" w:eastAsia="宋体" w:hAnsi="宋体" w:cs="宋体" w:hint="eastAsia"/>
                <w:sz w:val="18"/>
                <w:szCs w:val="18"/>
              </w:rPr>
              <w:t>2019-11-23</w:t>
            </w:r>
          </w:p>
        </w:tc>
      </w:tr>
      <w:tr w:rsidR="004D7F71" w14:paraId="483DEE9E" w14:textId="77777777">
        <w:tc>
          <w:tcPr>
            <w:tcW w:w="988" w:type="dxa"/>
            <w:vAlign w:val="center"/>
          </w:tcPr>
          <w:p w14:paraId="681D3F16"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450A200F"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Mechanical Defect Field Detection for Operational GIS Equipment Based on Vibration Signal Analysis</w:t>
            </w:r>
          </w:p>
        </w:tc>
        <w:tc>
          <w:tcPr>
            <w:tcW w:w="3120" w:type="dxa"/>
            <w:vAlign w:val="center"/>
          </w:tcPr>
          <w:p w14:paraId="307CBCF6"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张杰、徐惠、王旭鹏、丁屹林、戴希泽、</w:t>
            </w:r>
            <w:r>
              <w:rPr>
                <w:rFonts w:ascii="宋体" w:eastAsia="宋体" w:hAnsi="宋体" w:cs="宋体" w:hint="eastAsia"/>
                <w:b/>
                <w:bCs/>
                <w:sz w:val="18"/>
                <w:szCs w:val="18"/>
              </w:rPr>
              <w:t>郝建</w:t>
            </w:r>
          </w:p>
        </w:tc>
        <w:tc>
          <w:tcPr>
            <w:tcW w:w="1410" w:type="dxa"/>
            <w:vAlign w:val="center"/>
          </w:tcPr>
          <w:p w14:paraId="3C69F738"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2021-08-11</w:t>
            </w:r>
          </w:p>
        </w:tc>
      </w:tr>
      <w:tr w:rsidR="004D7F71" w14:paraId="2E594FDC" w14:textId="77777777">
        <w:tc>
          <w:tcPr>
            <w:tcW w:w="988" w:type="dxa"/>
            <w:vAlign w:val="center"/>
          </w:tcPr>
          <w:p w14:paraId="0AF803FC"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67BD9331"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 xml:space="preserve">Simulation Study on the Vibration Characteristics and Vibration </w:t>
            </w:r>
            <w:r>
              <w:rPr>
                <w:rFonts w:ascii="宋体" w:eastAsia="宋体" w:hAnsi="宋体" w:cs="宋体" w:hint="eastAsia"/>
                <w:sz w:val="18"/>
                <w:szCs w:val="18"/>
              </w:rPr>
              <w:t>Fault Propagation of Insulated Metal-Enclosed Switchgear (GIS) Busbar</w:t>
            </w:r>
          </w:p>
        </w:tc>
        <w:tc>
          <w:tcPr>
            <w:tcW w:w="3120" w:type="dxa"/>
            <w:vAlign w:val="center"/>
          </w:tcPr>
          <w:p w14:paraId="6EC4A4ED" w14:textId="77777777" w:rsidR="004D7F71" w:rsidRDefault="00B4676D">
            <w:pPr>
              <w:widowControl/>
              <w:jc w:val="center"/>
              <w:rPr>
                <w:rFonts w:ascii="宋体" w:eastAsia="宋体" w:hAnsi="宋体" w:cs="宋体"/>
                <w:sz w:val="18"/>
                <w:szCs w:val="18"/>
              </w:rPr>
            </w:pPr>
            <w:r w:rsidRPr="002C4F75">
              <w:rPr>
                <w:rFonts w:ascii="宋体" w:eastAsia="宋体" w:hAnsi="宋体" w:cs="宋体" w:hint="eastAsia"/>
                <w:sz w:val="18"/>
                <w:szCs w:val="18"/>
              </w:rPr>
              <w:t>王谦</w:t>
            </w:r>
            <w:r>
              <w:rPr>
                <w:rFonts w:ascii="宋体" w:eastAsia="宋体" w:hAnsi="宋体" w:cs="宋体" w:hint="eastAsia"/>
                <w:sz w:val="18"/>
                <w:szCs w:val="18"/>
              </w:rPr>
              <w:t>、</w:t>
            </w:r>
            <w:r>
              <w:rPr>
                <w:rFonts w:ascii="宋体" w:eastAsia="宋体" w:hAnsi="宋体" w:cs="宋体" w:hint="eastAsia"/>
                <w:b/>
                <w:bCs/>
                <w:sz w:val="18"/>
                <w:szCs w:val="18"/>
              </w:rPr>
              <w:t>蒋西平</w:t>
            </w:r>
            <w:r>
              <w:rPr>
                <w:rFonts w:ascii="宋体" w:eastAsia="宋体" w:hAnsi="宋体" w:cs="宋体" w:hint="eastAsia"/>
                <w:sz w:val="18"/>
                <w:szCs w:val="18"/>
              </w:rPr>
              <w:t>、谭坚文、</w:t>
            </w:r>
            <w:r>
              <w:rPr>
                <w:rFonts w:ascii="宋体" w:eastAsia="宋体" w:hAnsi="宋体" w:cs="宋体" w:hint="eastAsia"/>
                <w:b/>
                <w:bCs/>
                <w:sz w:val="18"/>
                <w:szCs w:val="18"/>
              </w:rPr>
              <w:t>郝建</w:t>
            </w:r>
            <w:r>
              <w:rPr>
                <w:rFonts w:ascii="宋体" w:eastAsia="宋体" w:hAnsi="宋体" w:cs="宋体" w:hint="eastAsia"/>
                <w:sz w:val="18"/>
                <w:szCs w:val="18"/>
              </w:rPr>
              <w:t>、廖峥、吴高林</w:t>
            </w:r>
          </w:p>
        </w:tc>
        <w:tc>
          <w:tcPr>
            <w:tcW w:w="1410" w:type="dxa"/>
            <w:vAlign w:val="center"/>
          </w:tcPr>
          <w:p w14:paraId="08F8080B"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2018-07-02</w:t>
            </w:r>
          </w:p>
        </w:tc>
      </w:tr>
      <w:tr w:rsidR="004D7F71" w14:paraId="58029C0F" w14:textId="77777777">
        <w:tc>
          <w:tcPr>
            <w:tcW w:w="988" w:type="dxa"/>
            <w:vAlign w:val="center"/>
          </w:tcPr>
          <w:p w14:paraId="335977CD"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0A55B4E3"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Identification Method of Abnormal Contact Defect on GIS Conductor Base and Disconnector Contact Based on Ensemble Empirical Mode Decomposition</w:t>
            </w:r>
          </w:p>
        </w:tc>
        <w:tc>
          <w:tcPr>
            <w:tcW w:w="3120" w:type="dxa"/>
            <w:vAlign w:val="center"/>
          </w:tcPr>
          <w:p w14:paraId="150931E6"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钟尧、宫瑞磊、苏少帅、</w:t>
            </w:r>
            <w:r>
              <w:rPr>
                <w:rFonts w:ascii="宋体" w:eastAsia="宋体" w:hAnsi="宋体" w:cs="宋体" w:hint="eastAsia"/>
                <w:b/>
                <w:bCs/>
                <w:sz w:val="18"/>
                <w:szCs w:val="18"/>
              </w:rPr>
              <w:t>郝建</w:t>
            </w:r>
            <w:r>
              <w:rPr>
                <w:rFonts w:ascii="宋体" w:eastAsia="宋体" w:hAnsi="宋体" w:cs="宋体" w:hint="eastAsia"/>
                <w:sz w:val="18"/>
                <w:szCs w:val="18"/>
              </w:rPr>
              <w:t>、</w:t>
            </w:r>
            <w:r w:rsidRPr="002C4F75">
              <w:rPr>
                <w:rFonts w:ascii="宋体" w:eastAsia="宋体" w:hAnsi="宋体" w:cs="宋体" w:hint="eastAsia"/>
                <w:sz w:val="18"/>
                <w:szCs w:val="18"/>
              </w:rPr>
              <w:t>王谦</w:t>
            </w:r>
            <w:r>
              <w:rPr>
                <w:rFonts w:ascii="宋体" w:eastAsia="宋体" w:hAnsi="宋体" w:cs="宋体" w:hint="eastAsia"/>
                <w:sz w:val="18"/>
                <w:szCs w:val="18"/>
              </w:rPr>
              <w:t>、</w:t>
            </w:r>
            <w:r>
              <w:rPr>
                <w:rFonts w:ascii="宋体" w:eastAsia="宋体" w:hAnsi="宋体" w:cs="宋体" w:hint="eastAsia"/>
                <w:b/>
                <w:bCs/>
                <w:sz w:val="18"/>
                <w:szCs w:val="18"/>
              </w:rPr>
              <w:t>蒋西平</w:t>
            </w:r>
          </w:p>
        </w:tc>
        <w:tc>
          <w:tcPr>
            <w:tcW w:w="1410" w:type="dxa"/>
            <w:vAlign w:val="center"/>
          </w:tcPr>
          <w:p w14:paraId="1CCBF855"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2020-10-25</w:t>
            </w:r>
          </w:p>
        </w:tc>
      </w:tr>
      <w:tr w:rsidR="004D7F71" w14:paraId="5DBFC1A5" w14:textId="77777777">
        <w:tc>
          <w:tcPr>
            <w:tcW w:w="988" w:type="dxa"/>
            <w:vAlign w:val="center"/>
          </w:tcPr>
          <w:p w14:paraId="7729DAB7"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1BB8949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Research on Method of Mechanical State Characteristics Diagnosis Based on STFT and RVM for Transformer Winding</w:t>
            </w:r>
          </w:p>
        </w:tc>
        <w:tc>
          <w:tcPr>
            <w:tcW w:w="3120" w:type="dxa"/>
            <w:vAlign w:val="center"/>
          </w:tcPr>
          <w:p w14:paraId="132862B5"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张施令、籍勇亮、</w:t>
            </w:r>
            <w:r>
              <w:rPr>
                <w:rFonts w:ascii="宋体" w:eastAsia="宋体" w:hAnsi="宋体" w:cs="宋体" w:hint="eastAsia"/>
                <w:b/>
                <w:bCs/>
                <w:sz w:val="18"/>
                <w:szCs w:val="18"/>
              </w:rPr>
              <w:t>蒋西平</w:t>
            </w:r>
          </w:p>
        </w:tc>
        <w:tc>
          <w:tcPr>
            <w:tcW w:w="1410" w:type="dxa"/>
            <w:vAlign w:val="center"/>
          </w:tcPr>
          <w:p w14:paraId="0F5F800A"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2020-05-12</w:t>
            </w:r>
          </w:p>
        </w:tc>
      </w:tr>
      <w:tr w:rsidR="004D7F71" w14:paraId="25E409C7" w14:textId="77777777">
        <w:tc>
          <w:tcPr>
            <w:tcW w:w="988" w:type="dxa"/>
            <w:vAlign w:val="center"/>
          </w:tcPr>
          <w:p w14:paraId="2074B1C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37D418A6"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Research on the Defect Detection Technology of Abnormal Vibration of GIS Equipment</w:t>
            </w:r>
            <w:r>
              <w:rPr>
                <w:rFonts w:ascii="宋体" w:eastAsia="宋体" w:hAnsi="宋体" w:cs="宋体" w:hint="eastAsia"/>
                <w:sz w:val="18"/>
                <w:szCs w:val="18"/>
              </w:rPr>
              <w:t xml:space="preserve"> Based on Acoustic Emission Analysis Technology</w:t>
            </w:r>
          </w:p>
        </w:tc>
        <w:tc>
          <w:tcPr>
            <w:tcW w:w="3120" w:type="dxa"/>
            <w:vAlign w:val="center"/>
          </w:tcPr>
          <w:p w14:paraId="5EC2627B"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w:t>
            </w:r>
            <w:r w:rsidRPr="001A04B5">
              <w:rPr>
                <w:rFonts w:ascii="宋体" w:eastAsia="宋体" w:hAnsi="宋体" w:cs="宋体" w:hint="eastAsia"/>
                <w:sz w:val="18"/>
                <w:szCs w:val="18"/>
              </w:rPr>
              <w:t>龙英凯</w:t>
            </w:r>
            <w:r>
              <w:rPr>
                <w:rFonts w:ascii="宋体" w:eastAsia="宋体" w:hAnsi="宋体" w:cs="宋体" w:hint="eastAsia"/>
                <w:sz w:val="18"/>
                <w:szCs w:val="18"/>
              </w:rPr>
              <w:t>、李永福</w:t>
            </w:r>
          </w:p>
        </w:tc>
        <w:tc>
          <w:tcPr>
            <w:tcW w:w="1410" w:type="dxa"/>
            <w:vAlign w:val="center"/>
          </w:tcPr>
          <w:p w14:paraId="62490224"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2021-04-11</w:t>
            </w:r>
          </w:p>
        </w:tc>
      </w:tr>
      <w:tr w:rsidR="004D7F71" w14:paraId="58D0C883" w14:textId="77777777">
        <w:tc>
          <w:tcPr>
            <w:tcW w:w="988" w:type="dxa"/>
            <w:vAlign w:val="center"/>
          </w:tcPr>
          <w:p w14:paraId="3857E3F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1ED08DC9"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基于盲源分离算法的有载分接开关振动监测技术研究</w:t>
            </w:r>
          </w:p>
        </w:tc>
        <w:tc>
          <w:tcPr>
            <w:tcW w:w="3120" w:type="dxa"/>
            <w:vAlign w:val="center"/>
          </w:tcPr>
          <w:p w14:paraId="41DC2DD0"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w:t>
            </w:r>
            <w:r w:rsidRPr="002C4F75">
              <w:rPr>
                <w:rFonts w:ascii="宋体" w:eastAsia="宋体" w:hAnsi="宋体" w:cs="宋体" w:hint="eastAsia"/>
                <w:sz w:val="18"/>
                <w:szCs w:val="18"/>
              </w:rPr>
              <w:t>王谦</w:t>
            </w:r>
            <w:r>
              <w:rPr>
                <w:rFonts w:ascii="宋体" w:eastAsia="宋体" w:hAnsi="宋体" w:cs="宋体" w:hint="eastAsia"/>
                <w:sz w:val="18"/>
                <w:szCs w:val="18"/>
              </w:rPr>
              <w:t>、李永福、龙英凯</w:t>
            </w:r>
          </w:p>
        </w:tc>
        <w:tc>
          <w:tcPr>
            <w:tcW w:w="1410" w:type="dxa"/>
            <w:vAlign w:val="center"/>
          </w:tcPr>
          <w:p w14:paraId="36D65D94"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2021-10-15</w:t>
            </w:r>
          </w:p>
        </w:tc>
      </w:tr>
      <w:tr w:rsidR="004D7F71" w14:paraId="0914AE9C" w14:textId="77777777">
        <w:tc>
          <w:tcPr>
            <w:tcW w:w="988" w:type="dxa"/>
            <w:vAlign w:val="center"/>
          </w:tcPr>
          <w:p w14:paraId="5CA929F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60BB1961"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基于声振动分析技术的</w:t>
            </w:r>
            <w:r>
              <w:rPr>
                <w:rFonts w:ascii="宋体" w:eastAsia="宋体" w:hAnsi="宋体" w:cs="宋体" w:hint="eastAsia"/>
                <w:sz w:val="18"/>
                <w:szCs w:val="18"/>
              </w:rPr>
              <w:t>OLTC</w:t>
            </w:r>
            <w:r>
              <w:rPr>
                <w:rFonts w:ascii="宋体" w:eastAsia="宋体" w:hAnsi="宋体" w:cs="宋体" w:hint="eastAsia"/>
                <w:sz w:val="18"/>
                <w:szCs w:val="18"/>
              </w:rPr>
              <w:t>机械状态特征诊断方法研究</w:t>
            </w:r>
          </w:p>
        </w:tc>
        <w:tc>
          <w:tcPr>
            <w:tcW w:w="3120" w:type="dxa"/>
            <w:vAlign w:val="center"/>
          </w:tcPr>
          <w:p w14:paraId="04C990BC"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sz w:val="18"/>
                <w:szCs w:val="18"/>
              </w:rPr>
              <w:t>蒋西平</w:t>
            </w:r>
            <w:r>
              <w:rPr>
                <w:rFonts w:ascii="宋体" w:eastAsia="宋体" w:hAnsi="宋体" w:cs="宋体" w:hint="eastAsia"/>
                <w:sz w:val="18"/>
                <w:szCs w:val="18"/>
              </w:rPr>
              <w:t>、</w:t>
            </w:r>
            <w:r w:rsidRPr="002C4F75">
              <w:rPr>
                <w:rFonts w:ascii="宋体" w:eastAsia="宋体" w:hAnsi="宋体" w:cs="宋体" w:hint="eastAsia"/>
                <w:sz w:val="18"/>
                <w:szCs w:val="18"/>
              </w:rPr>
              <w:t>王谦</w:t>
            </w:r>
            <w:r>
              <w:rPr>
                <w:rFonts w:ascii="宋体" w:eastAsia="宋体" w:hAnsi="宋体" w:cs="宋体" w:hint="eastAsia"/>
                <w:sz w:val="18"/>
                <w:szCs w:val="18"/>
              </w:rPr>
              <w:t>、吴高林、张施令、龙英凯、李龙</w:t>
            </w:r>
          </w:p>
        </w:tc>
        <w:tc>
          <w:tcPr>
            <w:tcW w:w="1410" w:type="dxa"/>
            <w:vAlign w:val="center"/>
          </w:tcPr>
          <w:p w14:paraId="43C21E64"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2019-01-12</w:t>
            </w:r>
          </w:p>
        </w:tc>
      </w:tr>
      <w:tr w:rsidR="004D7F71" w14:paraId="1FAA6EE6" w14:textId="77777777">
        <w:tc>
          <w:tcPr>
            <w:tcW w:w="988" w:type="dxa"/>
            <w:vAlign w:val="center"/>
          </w:tcPr>
          <w:p w14:paraId="797B46B3"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09542B6E"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一种便携式高压设备故障声音巡检装置的研究与设计</w:t>
            </w:r>
          </w:p>
        </w:tc>
        <w:tc>
          <w:tcPr>
            <w:tcW w:w="3120" w:type="dxa"/>
            <w:vAlign w:val="center"/>
          </w:tcPr>
          <w:p w14:paraId="7D12CBBC"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储建新、</w:t>
            </w:r>
            <w:r>
              <w:rPr>
                <w:rFonts w:ascii="宋体" w:eastAsia="宋体" w:hAnsi="宋体" w:cs="宋体" w:hint="eastAsia"/>
                <w:b/>
                <w:bCs/>
                <w:sz w:val="18"/>
                <w:szCs w:val="18"/>
              </w:rPr>
              <w:t>汪泽州</w:t>
            </w:r>
            <w:r>
              <w:rPr>
                <w:rFonts w:ascii="宋体" w:eastAsia="宋体" w:hAnsi="宋体" w:cs="宋体" w:hint="eastAsia"/>
                <w:sz w:val="18"/>
                <w:szCs w:val="18"/>
              </w:rPr>
              <w:t>、邓亮、赵燕波、潘克勤、宋杰、郭维嘉、李玉林、姜毅</w:t>
            </w:r>
          </w:p>
        </w:tc>
        <w:tc>
          <w:tcPr>
            <w:tcW w:w="1410" w:type="dxa"/>
            <w:vAlign w:val="center"/>
          </w:tcPr>
          <w:p w14:paraId="551EF504"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2020-12-06</w:t>
            </w:r>
          </w:p>
        </w:tc>
      </w:tr>
      <w:tr w:rsidR="004D7F71" w14:paraId="14C7E12D" w14:textId="77777777">
        <w:tc>
          <w:tcPr>
            <w:tcW w:w="988" w:type="dxa"/>
            <w:vAlign w:val="center"/>
          </w:tcPr>
          <w:p w14:paraId="686D3C3A"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lastRenderedPageBreak/>
              <w:t>论文</w:t>
            </w:r>
          </w:p>
        </w:tc>
        <w:tc>
          <w:tcPr>
            <w:tcW w:w="3542" w:type="dxa"/>
            <w:vAlign w:val="center"/>
          </w:tcPr>
          <w:p w14:paraId="41AC72A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一种基于声波法的手持式高压设备局部放电故障检测仪的研究与设计</w:t>
            </w:r>
          </w:p>
        </w:tc>
        <w:tc>
          <w:tcPr>
            <w:tcW w:w="3120" w:type="dxa"/>
            <w:vAlign w:val="center"/>
          </w:tcPr>
          <w:p w14:paraId="0FB68A78"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陈刚、</w:t>
            </w:r>
            <w:r>
              <w:rPr>
                <w:rFonts w:ascii="宋体" w:eastAsia="宋体" w:hAnsi="宋体" w:cs="宋体" w:hint="eastAsia"/>
                <w:b/>
                <w:bCs/>
                <w:sz w:val="18"/>
                <w:szCs w:val="18"/>
              </w:rPr>
              <w:t>汪泽州</w:t>
            </w:r>
            <w:r>
              <w:rPr>
                <w:rFonts w:ascii="宋体" w:eastAsia="宋体" w:hAnsi="宋体" w:cs="宋体" w:hint="eastAsia"/>
                <w:sz w:val="18"/>
                <w:szCs w:val="18"/>
              </w:rPr>
              <w:t>、陈伦、顾卫华、谢益峰、宋佳佳</w:t>
            </w:r>
          </w:p>
        </w:tc>
        <w:tc>
          <w:tcPr>
            <w:tcW w:w="1410" w:type="dxa"/>
            <w:vAlign w:val="center"/>
          </w:tcPr>
          <w:p w14:paraId="68EADA5C"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2020-08-04</w:t>
            </w:r>
          </w:p>
        </w:tc>
      </w:tr>
      <w:tr w:rsidR="004D7F71" w14:paraId="49072628" w14:textId="77777777">
        <w:tc>
          <w:tcPr>
            <w:tcW w:w="988" w:type="dxa"/>
            <w:vAlign w:val="center"/>
          </w:tcPr>
          <w:p w14:paraId="53164873"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18E63A19"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基于振动和声压测量的特高压变压器声功率估算方法</w:t>
            </w:r>
          </w:p>
        </w:tc>
        <w:tc>
          <w:tcPr>
            <w:tcW w:w="3120" w:type="dxa"/>
            <w:vAlign w:val="center"/>
          </w:tcPr>
          <w:p w14:paraId="534F8E26"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张建功、王延召、陈预朝、</w:t>
            </w:r>
            <w:r>
              <w:rPr>
                <w:rFonts w:ascii="宋体" w:eastAsia="宋体" w:hAnsi="宋体" w:cs="宋体" w:hint="eastAsia"/>
                <w:b/>
                <w:bCs/>
                <w:sz w:val="18"/>
                <w:szCs w:val="18"/>
              </w:rPr>
              <w:t>王玉兴</w:t>
            </w:r>
            <w:r>
              <w:rPr>
                <w:rFonts w:ascii="宋体" w:eastAsia="宋体" w:hAnsi="宋体" w:cs="宋体" w:hint="eastAsia"/>
                <w:sz w:val="18"/>
                <w:szCs w:val="18"/>
              </w:rPr>
              <w:t>、周兵、胡静竹</w:t>
            </w:r>
          </w:p>
        </w:tc>
        <w:tc>
          <w:tcPr>
            <w:tcW w:w="1410" w:type="dxa"/>
            <w:vAlign w:val="center"/>
          </w:tcPr>
          <w:p w14:paraId="2E0D231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2019-06-30</w:t>
            </w:r>
          </w:p>
        </w:tc>
      </w:tr>
      <w:tr w:rsidR="004D7F71" w14:paraId="6FB4A45E" w14:textId="77777777">
        <w:tc>
          <w:tcPr>
            <w:tcW w:w="988" w:type="dxa"/>
            <w:vAlign w:val="center"/>
          </w:tcPr>
          <w:p w14:paraId="324FA459"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3460BFAD"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Measurement and Analysis of Sound Radiation from Coherently-Vibrating Shunt Reactors</w:t>
            </w:r>
          </w:p>
        </w:tc>
        <w:tc>
          <w:tcPr>
            <w:tcW w:w="3120" w:type="dxa"/>
            <w:vAlign w:val="center"/>
          </w:tcPr>
          <w:p w14:paraId="7EA6256A"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sz w:val="18"/>
                <w:szCs w:val="18"/>
              </w:rPr>
              <w:t>王玉兴</w:t>
            </w:r>
            <w:r>
              <w:rPr>
                <w:rFonts w:ascii="宋体" w:eastAsia="宋体" w:hAnsi="宋体" w:cs="宋体" w:hint="eastAsia"/>
                <w:sz w:val="18"/>
                <w:szCs w:val="18"/>
              </w:rPr>
              <w:t>、靳溟、王延召、周兵、潘杰</w:t>
            </w:r>
          </w:p>
        </w:tc>
        <w:tc>
          <w:tcPr>
            <w:tcW w:w="1410" w:type="dxa"/>
            <w:vAlign w:val="center"/>
          </w:tcPr>
          <w:p w14:paraId="46F63DFB"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2019-02-14</w:t>
            </w:r>
          </w:p>
        </w:tc>
      </w:tr>
      <w:tr w:rsidR="004D7F71" w14:paraId="2062D399" w14:textId="77777777">
        <w:tc>
          <w:tcPr>
            <w:tcW w:w="988" w:type="dxa"/>
            <w:vAlign w:val="center"/>
          </w:tcPr>
          <w:p w14:paraId="0012905B"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63389D3E"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A Portable Fault Location Device for High Voltage Equipment Based on Acoustic Wave Method</w:t>
            </w:r>
          </w:p>
        </w:tc>
        <w:tc>
          <w:tcPr>
            <w:tcW w:w="3120" w:type="dxa"/>
            <w:vAlign w:val="center"/>
          </w:tcPr>
          <w:p w14:paraId="0DF5377C" w14:textId="77777777" w:rsidR="004D7F71" w:rsidRDefault="00B4676D">
            <w:pPr>
              <w:widowControl/>
              <w:jc w:val="center"/>
              <w:rPr>
                <w:rFonts w:ascii="宋体" w:eastAsia="宋体" w:hAnsi="宋体" w:cs="宋体"/>
                <w:b/>
                <w:bCs/>
                <w:sz w:val="18"/>
                <w:szCs w:val="18"/>
              </w:rPr>
            </w:pPr>
            <w:r>
              <w:rPr>
                <w:rFonts w:ascii="宋体" w:eastAsia="宋体" w:hAnsi="宋体" w:cs="宋体" w:hint="eastAsia"/>
                <w:b/>
                <w:bCs/>
                <w:sz w:val="18"/>
                <w:szCs w:val="18"/>
              </w:rPr>
              <w:t>汪泽州</w:t>
            </w:r>
          </w:p>
        </w:tc>
        <w:tc>
          <w:tcPr>
            <w:tcW w:w="1410" w:type="dxa"/>
            <w:vAlign w:val="center"/>
          </w:tcPr>
          <w:p w14:paraId="135E36A3"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2019-10-15</w:t>
            </w:r>
          </w:p>
        </w:tc>
      </w:tr>
      <w:tr w:rsidR="004D7F71" w14:paraId="519165C4" w14:textId="77777777">
        <w:tc>
          <w:tcPr>
            <w:tcW w:w="988" w:type="dxa"/>
            <w:vAlign w:val="center"/>
          </w:tcPr>
          <w:p w14:paraId="0A5C59E5"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13F15A58"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Study on the Sound Radiation Efficiency of a Typical Distribution Transformer</w:t>
            </w:r>
          </w:p>
        </w:tc>
        <w:tc>
          <w:tcPr>
            <w:tcW w:w="3120" w:type="dxa"/>
            <w:vAlign w:val="center"/>
          </w:tcPr>
          <w:p w14:paraId="2D23A5A1"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sz w:val="18"/>
                <w:szCs w:val="18"/>
              </w:rPr>
              <w:t>王玉兴</w:t>
            </w:r>
            <w:r>
              <w:rPr>
                <w:rFonts w:ascii="宋体" w:eastAsia="宋体" w:hAnsi="宋体" w:cs="宋体" w:hint="eastAsia"/>
                <w:sz w:val="18"/>
                <w:szCs w:val="18"/>
              </w:rPr>
              <w:t>、金会会、蔡萱、江喜山</w:t>
            </w:r>
          </w:p>
        </w:tc>
        <w:tc>
          <w:tcPr>
            <w:tcW w:w="1410" w:type="dxa"/>
            <w:vAlign w:val="center"/>
          </w:tcPr>
          <w:p w14:paraId="4B95EC27"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2021-08-14</w:t>
            </w:r>
          </w:p>
        </w:tc>
      </w:tr>
      <w:tr w:rsidR="004D7F71" w14:paraId="593944E3" w14:textId="77777777">
        <w:tc>
          <w:tcPr>
            <w:tcW w:w="988" w:type="dxa"/>
            <w:vAlign w:val="center"/>
          </w:tcPr>
          <w:p w14:paraId="51F9E2A0"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7A77E678"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超高压</w:t>
            </w:r>
            <w:r>
              <w:rPr>
                <w:rFonts w:ascii="宋体" w:eastAsia="宋体" w:hAnsi="宋体" w:cs="宋体" w:hint="eastAsia"/>
                <w:sz w:val="18"/>
                <w:szCs w:val="18"/>
              </w:rPr>
              <w:t>GIL</w:t>
            </w:r>
            <w:r>
              <w:rPr>
                <w:rFonts w:ascii="宋体" w:eastAsia="宋体" w:hAnsi="宋体" w:cs="宋体" w:hint="eastAsia"/>
                <w:sz w:val="18"/>
                <w:szCs w:val="18"/>
              </w:rPr>
              <w:t>设备振动模态及振动特性分析研究</w:t>
            </w:r>
          </w:p>
        </w:tc>
        <w:tc>
          <w:tcPr>
            <w:tcW w:w="3120" w:type="dxa"/>
            <w:vAlign w:val="center"/>
          </w:tcPr>
          <w:p w14:paraId="64D17B55"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丁屹林、</w:t>
            </w:r>
            <w:r>
              <w:rPr>
                <w:rFonts w:ascii="宋体" w:eastAsia="宋体" w:hAnsi="宋体" w:cs="宋体" w:hint="eastAsia"/>
                <w:b/>
                <w:bCs/>
                <w:sz w:val="18"/>
                <w:szCs w:val="18"/>
              </w:rPr>
              <w:t>郝建</w:t>
            </w:r>
            <w:r>
              <w:rPr>
                <w:rFonts w:ascii="宋体" w:eastAsia="宋体" w:hAnsi="宋体" w:cs="宋体" w:hint="eastAsia"/>
                <w:sz w:val="18"/>
                <w:szCs w:val="18"/>
              </w:rPr>
              <w:t>、钟尧、李滢、宫瑞磊、甲宗庆</w:t>
            </w:r>
          </w:p>
        </w:tc>
        <w:tc>
          <w:tcPr>
            <w:tcW w:w="1410" w:type="dxa"/>
            <w:vAlign w:val="center"/>
          </w:tcPr>
          <w:p w14:paraId="537561E4"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2022-08-12</w:t>
            </w:r>
          </w:p>
        </w:tc>
      </w:tr>
      <w:tr w:rsidR="004D7F71" w14:paraId="39FE914B" w14:textId="77777777">
        <w:tc>
          <w:tcPr>
            <w:tcW w:w="988" w:type="dxa"/>
            <w:vAlign w:val="center"/>
          </w:tcPr>
          <w:p w14:paraId="0514A93C"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04AD2470"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Feasibility Study on the Audible Noise Measurement of Partial Discharge in Transformer Oil</w:t>
            </w:r>
          </w:p>
        </w:tc>
        <w:tc>
          <w:tcPr>
            <w:tcW w:w="3120" w:type="dxa"/>
            <w:vAlign w:val="center"/>
          </w:tcPr>
          <w:p w14:paraId="015B94AA"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sz w:val="18"/>
                <w:szCs w:val="18"/>
              </w:rPr>
              <w:t>卢铃</w:t>
            </w:r>
            <w:r>
              <w:rPr>
                <w:rFonts w:ascii="宋体" w:eastAsia="宋体" w:hAnsi="宋体" w:cs="宋体" w:hint="eastAsia"/>
                <w:sz w:val="18"/>
                <w:szCs w:val="18"/>
              </w:rPr>
              <w:t>、胡伟、蔡祎、彭晓凤、余凯、赵旭辉、吴晓文</w:t>
            </w:r>
          </w:p>
        </w:tc>
        <w:tc>
          <w:tcPr>
            <w:tcW w:w="1410" w:type="dxa"/>
            <w:vAlign w:val="center"/>
          </w:tcPr>
          <w:p w14:paraId="3162E52C"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2020-07-02</w:t>
            </w:r>
          </w:p>
        </w:tc>
      </w:tr>
      <w:tr w:rsidR="004D7F71" w14:paraId="32F44D0F" w14:textId="77777777">
        <w:tc>
          <w:tcPr>
            <w:tcW w:w="988" w:type="dxa"/>
            <w:vAlign w:val="center"/>
          </w:tcPr>
          <w:p w14:paraId="7618B416"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2CC19D3D"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Vibration of circular rings coupled by elastic elements</w:t>
            </w:r>
          </w:p>
        </w:tc>
        <w:tc>
          <w:tcPr>
            <w:tcW w:w="3120" w:type="dxa"/>
            <w:vAlign w:val="center"/>
          </w:tcPr>
          <w:p w14:paraId="1ABA00B5"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靳溟、</w:t>
            </w:r>
            <w:r>
              <w:rPr>
                <w:rFonts w:ascii="宋体" w:eastAsia="宋体" w:hAnsi="宋体" w:cs="宋体" w:hint="eastAsia"/>
                <w:b/>
                <w:bCs/>
                <w:sz w:val="18"/>
                <w:szCs w:val="18"/>
              </w:rPr>
              <w:t>王玉兴</w:t>
            </w:r>
            <w:r>
              <w:rPr>
                <w:rFonts w:ascii="宋体" w:eastAsia="宋体" w:hAnsi="宋体" w:cs="宋体" w:hint="eastAsia"/>
                <w:sz w:val="18"/>
                <w:szCs w:val="18"/>
              </w:rPr>
              <w:t>、潘杰</w:t>
            </w:r>
          </w:p>
        </w:tc>
        <w:tc>
          <w:tcPr>
            <w:tcW w:w="1410" w:type="dxa"/>
            <w:vAlign w:val="center"/>
          </w:tcPr>
          <w:p w14:paraId="6CB9E788"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2019-03-22</w:t>
            </w:r>
          </w:p>
        </w:tc>
      </w:tr>
      <w:tr w:rsidR="004D7F71" w14:paraId="58DABA1B" w14:textId="77777777">
        <w:tc>
          <w:tcPr>
            <w:tcW w:w="988" w:type="dxa"/>
            <w:vAlign w:val="center"/>
          </w:tcPr>
          <w:p w14:paraId="613D0DA4"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论文</w:t>
            </w:r>
          </w:p>
        </w:tc>
        <w:tc>
          <w:tcPr>
            <w:tcW w:w="3542" w:type="dxa"/>
            <w:vAlign w:val="center"/>
          </w:tcPr>
          <w:p w14:paraId="7E413A9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基于声电法的高压电力设备智能化关键技术分析</w:t>
            </w:r>
          </w:p>
        </w:tc>
        <w:tc>
          <w:tcPr>
            <w:tcW w:w="3120" w:type="dxa"/>
            <w:vAlign w:val="center"/>
          </w:tcPr>
          <w:p w14:paraId="2770E5C2"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sz w:val="18"/>
                <w:szCs w:val="18"/>
              </w:rPr>
              <w:t>汪泽州</w:t>
            </w:r>
            <w:r>
              <w:rPr>
                <w:rFonts w:ascii="宋体" w:eastAsia="宋体" w:hAnsi="宋体" w:cs="宋体" w:hint="eastAsia"/>
                <w:sz w:val="18"/>
                <w:szCs w:val="18"/>
              </w:rPr>
              <w:t>、陈刚、</w:t>
            </w:r>
            <w:r>
              <w:rPr>
                <w:rFonts w:ascii="宋体" w:eastAsia="宋体" w:hAnsi="宋体" w:cs="宋体" w:hint="eastAsia"/>
                <w:b/>
                <w:bCs/>
                <w:sz w:val="18"/>
                <w:szCs w:val="18"/>
              </w:rPr>
              <w:t>王玉兴</w:t>
            </w:r>
            <w:r>
              <w:rPr>
                <w:rFonts w:ascii="宋体" w:eastAsia="宋体" w:hAnsi="宋体" w:cs="宋体" w:hint="eastAsia"/>
                <w:sz w:val="18"/>
                <w:szCs w:val="18"/>
              </w:rPr>
              <w:t>、张金波、周晶、车江嵘、倪晓璐、周翀、周南岐</w:t>
            </w:r>
          </w:p>
        </w:tc>
        <w:tc>
          <w:tcPr>
            <w:tcW w:w="1410" w:type="dxa"/>
            <w:vAlign w:val="center"/>
          </w:tcPr>
          <w:p w14:paraId="312AFA8D"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022-07-15</w:t>
            </w:r>
          </w:p>
        </w:tc>
      </w:tr>
    </w:tbl>
    <w:p w14:paraId="5A227134" w14:textId="77777777" w:rsidR="004D7F71" w:rsidRDefault="00B4676D">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w:t>
      </w:r>
      <w:r>
        <w:rPr>
          <w:rFonts w:ascii="宋体" w:eastAsia="宋体" w:hAnsi="宋体" w:cs="宋体" w:hint="eastAsia"/>
          <w:sz w:val="28"/>
          <w:szCs w:val="28"/>
        </w:rPr>
        <w:t>专著清单</w:t>
      </w:r>
    </w:p>
    <w:tbl>
      <w:tblPr>
        <w:tblStyle w:val="a8"/>
        <w:tblW w:w="9060" w:type="dxa"/>
        <w:tblLayout w:type="fixed"/>
        <w:tblLook w:val="04A0" w:firstRow="1" w:lastRow="0" w:firstColumn="1" w:lastColumn="0" w:noHBand="0" w:noVBand="1"/>
      </w:tblPr>
      <w:tblGrid>
        <w:gridCol w:w="988"/>
        <w:gridCol w:w="3542"/>
        <w:gridCol w:w="3120"/>
        <w:gridCol w:w="1410"/>
      </w:tblGrid>
      <w:tr w:rsidR="004D7F71" w14:paraId="33E2919F" w14:textId="77777777">
        <w:tc>
          <w:tcPr>
            <w:tcW w:w="988" w:type="dxa"/>
          </w:tcPr>
          <w:p w14:paraId="765DB818"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kern w:val="0"/>
                <w:sz w:val="18"/>
                <w:szCs w:val="18"/>
              </w:rPr>
              <w:t>成果分类</w:t>
            </w:r>
          </w:p>
        </w:tc>
        <w:tc>
          <w:tcPr>
            <w:tcW w:w="3542" w:type="dxa"/>
          </w:tcPr>
          <w:p w14:paraId="046C799E"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kern w:val="0"/>
                <w:sz w:val="18"/>
                <w:szCs w:val="18"/>
              </w:rPr>
              <w:t>成果名称</w:t>
            </w:r>
          </w:p>
        </w:tc>
        <w:tc>
          <w:tcPr>
            <w:tcW w:w="3120" w:type="dxa"/>
          </w:tcPr>
          <w:p w14:paraId="5082507B" w14:textId="77777777" w:rsidR="004D7F71" w:rsidRDefault="00B4676D">
            <w:pPr>
              <w:widowControl/>
              <w:jc w:val="center"/>
              <w:rPr>
                <w:rFonts w:ascii="宋体" w:eastAsia="宋体" w:hAnsi="宋体" w:cs="宋体"/>
                <w:b/>
                <w:bCs/>
                <w:sz w:val="18"/>
                <w:szCs w:val="18"/>
              </w:rPr>
            </w:pPr>
            <w:r>
              <w:rPr>
                <w:rFonts w:ascii="宋体" w:eastAsia="宋体" w:hAnsi="宋体" w:cs="宋体" w:hint="eastAsia"/>
                <w:b/>
                <w:bCs/>
                <w:kern w:val="0"/>
                <w:sz w:val="18"/>
                <w:szCs w:val="18"/>
              </w:rPr>
              <w:t>作者</w:t>
            </w:r>
          </w:p>
        </w:tc>
        <w:tc>
          <w:tcPr>
            <w:tcW w:w="1410" w:type="dxa"/>
          </w:tcPr>
          <w:p w14:paraId="32564D5C" w14:textId="77777777" w:rsidR="004D7F71" w:rsidRDefault="00B4676D">
            <w:pPr>
              <w:widowControl/>
              <w:jc w:val="center"/>
              <w:rPr>
                <w:rFonts w:ascii="宋体" w:eastAsia="宋体" w:hAnsi="宋体" w:cs="宋体"/>
                <w:sz w:val="18"/>
                <w:szCs w:val="18"/>
              </w:rPr>
            </w:pPr>
            <w:r>
              <w:rPr>
                <w:rFonts w:ascii="宋体" w:eastAsia="宋体" w:hAnsi="宋体" w:cs="宋体" w:hint="eastAsia"/>
                <w:b/>
                <w:bCs/>
                <w:kern w:val="0"/>
                <w:sz w:val="18"/>
                <w:szCs w:val="18"/>
              </w:rPr>
              <w:t>出版时间</w:t>
            </w:r>
          </w:p>
        </w:tc>
      </w:tr>
      <w:tr w:rsidR="004D7F71" w14:paraId="60B8B664" w14:textId="77777777">
        <w:tc>
          <w:tcPr>
            <w:tcW w:w="988" w:type="dxa"/>
            <w:vAlign w:val="center"/>
          </w:tcPr>
          <w:p w14:paraId="15F95A61"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专著</w:t>
            </w:r>
          </w:p>
        </w:tc>
        <w:tc>
          <w:tcPr>
            <w:tcW w:w="3542" w:type="dxa"/>
            <w:vAlign w:val="center"/>
          </w:tcPr>
          <w:p w14:paraId="1A0CF802"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变电运维检修</w:t>
            </w:r>
          </w:p>
        </w:tc>
        <w:tc>
          <w:tcPr>
            <w:tcW w:w="3120" w:type="dxa"/>
            <w:vAlign w:val="center"/>
          </w:tcPr>
          <w:p w14:paraId="7E93241D" w14:textId="393A95BF" w:rsidR="004D7F71" w:rsidRDefault="00B4676D">
            <w:pPr>
              <w:pStyle w:val="p15"/>
              <w:snapToGrid w:val="0"/>
              <w:spacing w:line="360" w:lineRule="auto"/>
              <w:jc w:val="center"/>
              <w:rPr>
                <w:kern w:val="2"/>
                <w:sz w:val="18"/>
                <w:szCs w:val="18"/>
              </w:rPr>
            </w:pPr>
            <w:r>
              <w:rPr>
                <w:rFonts w:hint="eastAsia"/>
                <w:b/>
                <w:bCs/>
                <w:kern w:val="2"/>
                <w:sz w:val="18"/>
                <w:szCs w:val="18"/>
              </w:rPr>
              <w:t>汪泽州、蒋西平</w:t>
            </w:r>
            <w:r>
              <w:rPr>
                <w:rFonts w:hint="eastAsia"/>
                <w:kern w:val="2"/>
                <w:sz w:val="18"/>
                <w:szCs w:val="18"/>
              </w:rPr>
              <w:t>等</w:t>
            </w:r>
          </w:p>
        </w:tc>
        <w:tc>
          <w:tcPr>
            <w:tcW w:w="1410" w:type="dxa"/>
            <w:vAlign w:val="center"/>
          </w:tcPr>
          <w:p w14:paraId="6DDD5FFF" w14:textId="77777777" w:rsidR="004D7F71" w:rsidRDefault="00B4676D">
            <w:pPr>
              <w:widowControl/>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022-12-01</w:t>
            </w:r>
          </w:p>
        </w:tc>
      </w:tr>
    </w:tbl>
    <w:p w14:paraId="293A04CE" w14:textId="77777777" w:rsidR="004D7F71" w:rsidRDefault="004D7F71">
      <w:pPr>
        <w:rPr>
          <w:rFonts w:ascii="宋体" w:eastAsia="宋体" w:hAnsi="宋体" w:cs="宋体"/>
          <w:sz w:val="18"/>
          <w:szCs w:val="18"/>
        </w:rPr>
      </w:pPr>
    </w:p>
    <w:p w14:paraId="31D70A95" w14:textId="77777777" w:rsidR="004D7F71" w:rsidRDefault="004D7F71">
      <w:pPr>
        <w:rPr>
          <w:rFonts w:ascii="宋体" w:eastAsia="宋体" w:hAnsi="宋体" w:cs="宋体"/>
          <w:sz w:val="18"/>
          <w:szCs w:val="18"/>
        </w:rPr>
      </w:pPr>
    </w:p>
    <w:sectPr w:rsidR="004D7F71">
      <w:pgSz w:w="11906" w:h="16838"/>
      <w:pgMar w:top="1440" w:right="1418" w:bottom="1440"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E315" w14:textId="77777777" w:rsidR="00B4676D" w:rsidRDefault="00B4676D" w:rsidP="002C4F75">
      <w:r>
        <w:separator/>
      </w:r>
    </w:p>
  </w:endnote>
  <w:endnote w:type="continuationSeparator" w:id="0">
    <w:p w14:paraId="45F75C69" w14:textId="77777777" w:rsidR="00B4676D" w:rsidRDefault="00B4676D" w:rsidP="002C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517E0" w14:textId="77777777" w:rsidR="00B4676D" w:rsidRDefault="00B4676D" w:rsidP="002C4F75">
      <w:r>
        <w:separator/>
      </w:r>
    </w:p>
  </w:footnote>
  <w:footnote w:type="continuationSeparator" w:id="0">
    <w:p w14:paraId="0A5A4623" w14:textId="77777777" w:rsidR="00B4676D" w:rsidRDefault="00B4676D" w:rsidP="002C4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8CB255"/>
    <w:multiLevelType w:val="singleLevel"/>
    <w:tmpl w:val="C48CB255"/>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2NzU1sDA3MDI2MDZW0lEKTi0uzszPAykwqQUAF47gZiwAAAA="/>
  </w:docVars>
  <w:rsids>
    <w:rsidRoot w:val="001020F6"/>
    <w:rsid w:val="000078B7"/>
    <w:rsid w:val="00010798"/>
    <w:rsid w:val="00013352"/>
    <w:rsid w:val="00014E92"/>
    <w:rsid w:val="000153A7"/>
    <w:rsid w:val="00015E34"/>
    <w:rsid w:val="0002334E"/>
    <w:rsid w:val="00025C7B"/>
    <w:rsid w:val="00040DC6"/>
    <w:rsid w:val="0006348B"/>
    <w:rsid w:val="0006476C"/>
    <w:rsid w:val="00064D5A"/>
    <w:rsid w:val="00066F1C"/>
    <w:rsid w:val="00073716"/>
    <w:rsid w:val="00074BF6"/>
    <w:rsid w:val="000A4FBA"/>
    <w:rsid w:val="000B2768"/>
    <w:rsid w:val="000B448C"/>
    <w:rsid w:val="000B616D"/>
    <w:rsid w:val="000D3FB7"/>
    <w:rsid w:val="000D49D9"/>
    <w:rsid w:val="000E0795"/>
    <w:rsid w:val="000E0ACA"/>
    <w:rsid w:val="001020F6"/>
    <w:rsid w:val="00103543"/>
    <w:rsid w:val="00107C3F"/>
    <w:rsid w:val="00110836"/>
    <w:rsid w:val="001154C9"/>
    <w:rsid w:val="00121422"/>
    <w:rsid w:val="00122665"/>
    <w:rsid w:val="001248E3"/>
    <w:rsid w:val="00126DCE"/>
    <w:rsid w:val="00127684"/>
    <w:rsid w:val="00131598"/>
    <w:rsid w:val="001364D5"/>
    <w:rsid w:val="00140454"/>
    <w:rsid w:val="001417D9"/>
    <w:rsid w:val="00142092"/>
    <w:rsid w:val="0015600E"/>
    <w:rsid w:val="00161934"/>
    <w:rsid w:val="00163163"/>
    <w:rsid w:val="00165332"/>
    <w:rsid w:val="00166493"/>
    <w:rsid w:val="001730AA"/>
    <w:rsid w:val="00190972"/>
    <w:rsid w:val="0019166B"/>
    <w:rsid w:val="0019260D"/>
    <w:rsid w:val="00193D4D"/>
    <w:rsid w:val="00194DB9"/>
    <w:rsid w:val="001A04B5"/>
    <w:rsid w:val="001B674C"/>
    <w:rsid w:val="001C5A94"/>
    <w:rsid w:val="001D415F"/>
    <w:rsid w:val="001D5FCC"/>
    <w:rsid w:val="001E0416"/>
    <w:rsid w:val="001E1D51"/>
    <w:rsid w:val="001E7CFB"/>
    <w:rsid w:val="001F06BE"/>
    <w:rsid w:val="001F1E7F"/>
    <w:rsid w:val="001F208E"/>
    <w:rsid w:val="00227F76"/>
    <w:rsid w:val="00231D26"/>
    <w:rsid w:val="00251201"/>
    <w:rsid w:val="002667F1"/>
    <w:rsid w:val="0027171A"/>
    <w:rsid w:val="00271EF1"/>
    <w:rsid w:val="00273770"/>
    <w:rsid w:val="002822B7"/>
    <w:rsid w:val="0029423A"/>
    <w:rsid w:val="00297D13"/>
    <w:rsid w:val="002A7D6C"/>
    <w:rsid w:val="002B4645"/>
    <w:rsid w:val="002C4F75"/>
    <w:rsid w:val="002C657F"/>
    <w:rsid w:val="002D2858"/>
    <w:rsid w:val="002D6FB9"/>
    <w:rsid w:val="002F01F2"/>
    <w:rsid w:val="002F0DA6"/>
    <w:rsid w:val="002F2F7D"/>
    <w:rsid w:val="002F4C14"/>
    <w:rsid w:val="002F646F"/>
    <w:rsid w:val="003111DE"/>
    <w:rsid w:val="0031392B"/>
    <w:rsid w:val="00321B5A"/>
    <w:rsid w:val="003246CF"/>
    <w:rsid w:val="00331AE0"/>
    <w:rsid w:val="003363CD"/>
    <w:rsid w:val="00336A19"/>
    <w:rsid w:val="0033742C"/>
    <w:rsid w:val="003470C9"/>
    <w:rsid w:val="00355085"/>
    <w:rsid w:val="00355955"/>
    <w:rsid w:val="003648F3"/>
    <w:rsid w:val="00365201"/>
    <w:rsid w:val="00373B22"/>
    <w:rsid w:val="003804D9"/>
    <w:rsid w:val="00382141"/>
    <w:rsid w:val="00386F24"/>
    <w:rsid w:val="0038710C"/>
    <w:rsid w:val="00396B9A"/>
    <w:rsid w:val="003A0892"/>
    <w:rsid w:val="003A56B4"/>
    <w:rsid w:val="003B038A"/>
    <w:rsid w:val="003B08B6"/>
    <w:rsid w:val="003B2EF4"/>
    <w:rsid w:val="003B485B"/>
    <w:rsid w:val="003B692B"/>
    <w:rsid w:val="003C09F6"/>
    <w:rsid w:val="003C4454"/>
    <w:rsid w:val="003D0AF7"/>
    <w:rsid w:val="003D12BD"/>
    <w:rsid w:val="003D5791"/>
    <w:rsid w:val="003E2EC6"/>
    <w:rsid w:val="003E3FA9"/>
    <w:rsid w:val="003E6A90"/>
    <w:rsid w:val="003F041A"/>
    <w:rsid w:val="003F0F7E"/>
    <w:rsid w:val="00401E4C"/>
    <w:rsid w:val="004024F7"/>
    <w:rsid w:val="00402EAC"/>
    <w:rsid w:val="00417D2E"/>
    <w:rsid w:val="00423C3F"/>
    <w:rsid w:val="0042674B"/>
    <w:rsid w:val="00441C07"/>
    <w:rsid w:val="0044599E"/>
    <w:rsid w:val="0045157B"/>
    <w:rsid w:val="004635A9"/>
    <w:rsid w:val="0047262D"/>
    <w:rsid w:val="00492EEB"/>
    <w:rsid w:val="004958F9"/>
    <w:rsid w:val="00496BA1"/>
    <w:rsid w:val="004A09F6"/>
    <w:rsid w:val="004A721A"/>
    <w:rsid w:val="004B5275"/>
    <w:rsid w:val="004B53B6"/>
    <w:rsid w:val="004C4778"/>
    <w:rsid w:val="004D7F71"/>
    <w:rsid w:val="004E1892"/>
    <w:rsid w:val="004E31F9"/>
    <w:rsid w:val="004E3490"/>
    <w:rsid w:val="004E3996"/>
    <w:rsid w:val="004E5987"/>
    <w:rsid w:val="004F0DDD"/>
    <w:rsid w:val="004F2A24"/>
    <w:rsid w:val="004F6B77"/>
    <w:rsid w:val="0050356C"/>
    <w:rsid w:val="00504136"/>
    <w:rsid w:val="005134FA"/>
    <w:rsid w:val="005151B4"/>
    <w:rsid w:val="00521850"/>
    <w:rsid w:val="00523CFB"/>
    <w:rsid w:val="005256AE"/>
    <w:rsid w:val="00527B66"/>
    <w:rsid w:val="00530442"/>
    <w:rsid w:val="005358D5"/>
    <w:rsid w:val="00536525"/>
    <w:rsid w:val="005366FE"/>
    <w:rsid w:val="00537346"/>
    <w:rsid w:val="00544284"/>
    <w:rsid w:val="00545F95"/>
    <w:rsid w:val="00552B21"/>
    <w:rsid w:val="00563344"/>
    <w:rsid w:val="00581E87"/>
    <w:rsid w:val="00584287"/>
    <w:rsid w:val="005903F9"/>
    <w:rsid w:val="005914DD"/>
    <w:rsid w:val="005A0D98"/>
    <w:rsid w:val="005A279E"/>
    <w:rsid w:val="005B15D9"/>
    <w:rsid w:val="005B1D38"/>
    <w:rsid w:val="005B3B22"/>
    <w:rsid w:val="005B70E8"/>
    <w:rsid w:val="005D12FF"/>
    <w:rsid w:val="005E13BC"/>
    <w:rsid w:val="005F476E"/>
    <w:rsid w:val="006150DC"/>
    <w:rsid w:val="00616825"/>
    <w:rsid w:val="00616F8B"/>
    <w:rsid w:val="006223BA"/>
    <w:rsid w:val="006250D1"/>
    <w:rsid w:val="006265F9"/>
    <w:rsid w:val="006279D2"/>
    <w:rsid w:val="00632163"/>
    <w:rsid w:val="00645657"/>
    <w:rsid w:val="00647C9F"/>
    <w:rsid w:val="0067250A"/>
    <w:rsid w:val="006959AF"/>
    <w:rsid w:val="006A2886"/>
    <w:rsid w:val="006A30A3"/>
    <w:rsid w:val="006A355B"/>
    <w:rsid w:val="006B0D7B"/>
    <w:rsid w:val="006B1CD4"/>
    <w:rsid w:val="006B6E9D"/>
    <w:rsid w:val="006E4BFE"/>
    <w:rsid w:val="006E5966"/>
    <w:rsid w:val="006E6034"/>
    <w:rsid w:val="006E65CF"/>
    <w:rsid w:val="00706B01"/>
    <w:rsid w:val="00707790"/>
    <w:rsid w:val="00707EF2"/>
    <w:rsid w:val="00710C86"/>
    <w:rsid w:val="007273C8"/>
    <w:rsid w:val="0072782E"/>
    <w:rsid w:val="00730CC9"/>
    <w:rsid w:val="00733DE0"/>
    <w:rsid w:val="00734B2D"/>
    <w:rsid w:val="0074113E"/>
    <w:rsid w:val="00742A9F"/>
    <w:rsid w:val="00750AFA"/>
    <w:rsid w:val="00752A69"/>
    <w:rsid w:val="0076671D"/>
    <w:rsid w:val="0078309F"/>
    <w:rsid w:val="00797E2A"/>
    <w:rsid w:val="007A3AD7"/>
    <w:rsid w:val="007B7BDB"/>
    <w:rsid w:val="007C2487"/>
    <w:rsid w:val="007C52CA"/>
    <w:rsid w:val="007D03D5"/>
    <w:rsid w:val="007D083C"/>
    <w:rsid w:val="007E4BF9"/>
    <w:rsid w:val="007F2A00"/>
    <w:rsid w:val="008044D7"/>
    <w:rsid w:val="00810325"/>
    <w:rsid w:val="008111B1"/>
    <w:rsid w:val="008134F8"/>
    <w:rsid w:val="00815241"/>
    <w:rsid w:val="00822814"/>
    <w:rsid w:val="0082342F"/>
    <w:rsid w:val="00826D93"/>
    <w:rsid w:val="0083092A"/>
    <w:rsid w:val="00835264"/>
    <w:rsid w:val="00836D07"/>
    <w:rsid w:val="00851F57"/>
    <w:rsid w:val="008636B1"/>
    <w:rsid w:val="00866B8E"/>
    <w:rsid w:val="00870983"/>
    <w:rsid w:val="008753D9"/>
    <w:rsid w:val="00875EFA"/>
    <w:rsid w:val="008762D1"/>
    <w:rsid w:val="0088251D"/>
    <w:rsid w:val="008A26CB"/>
    <w:rsid w:val="008A3FAD"/>
    <w:rsid w:val="008A42B4"/>
    <w:rsid w:val="008A79E5"/>
    <w:rsid w:val="008B7F96"/>
    <w:rsid w:val="008C165D"/>
    <w:rsid w:val="008C7E46"/>
    <w:rsid w:val="008D6FB0"/>
    <w:rsid w:val="008E0997"/>
    <w:rsid w:val="008F24E0"/>
    <w:rsid w:val="008F5DED"/>
    <w:rsid w:val="0090775C"/>
    <w:rsid w:val="00916743"/>
    <w:rsid w:val="009219FE"/>
    <w:rsid w:val="0093193E"/>
    <w:rsid w:val="00947182"/>
    <w:rsid w:val="00947C4E"/>
    <w:rsid w:val="0095212D"/>
    <w:rsid w:val="0095547F"/>
    <w:rsid w:val="00963D34"/>
    <w:rsid w:val="009773A9"/>
    <w:rsid w:val="009815AC"/>
    <w:rsid w:val="0098689C"/>
    <w:rsid w:val="009872BB"/>
    <w:rsid w:val="0099554E"/>
    <w:rsid w:val="009A13C9"/>
    <w:rsid w:val="009A621A"/>
    <w:rsid w:val="009B221A"/>
    <w:rsid w:val="009B46FB"/>
    <w:rsid w:val="009C0217"/>
    <w:rsid w:val="009C51ED"/>
    <w:rsid w:val="009D303E"/>
    <w:rsid w:val="009E0465"/>
    <w:rsid w:val="009E1D85"/>
    <w:rsid w:val="009E3F35"/>
    <w:rsid w:val="009F38B2"/>
    <w:rsid w:val="009F75C8"/>
    <w:rsid w:val="00A0409D"/>
    <w:rsid w:val="00A05CCE"/>
    <w:rsid w:val="00A10889"/>
    <w:rsid w:val="00A11D35"/>
    <w:rsid w:val="00A13021"/>
    <w:rsid w:val="00A2297B"/>
    <w:rsid w:val="00A27659"/>
    <w:rsid w:val="00A32731"/>
    <w:rsid w:val="00A446DA"/>
    <w:rsid w:val="00A545F9"/>
    <w:rsid w:val="00A57F76"/>
    <w:rsid w:val="00A60F2F"/>
    <w:rsid w:val="00A61024"/>
    <w:rsid w:val="00A613D0"/>
    <w:rsid w:val="00A62844"/>
    <w:rsid w:val="00A63D48"/>
    <w:rsid w:val="00A74290"/>
    <w:rsid w:val="00A76CD0"/>
    <w:rsid w:val="00A83D64"/>
    <w:rsid w:val="00A853D7"/>
    <w:rsid w:val="00A972BF"/>
    <w:rsid w:val="00AA086C"/>
    <w:rsid w:val="00AA2D4C"/>
    <w:rsid w:val="00AA3AEA"/>
    <w:rsid w:val="00AA3E70"/>
    <w:rsid w:val="00AA4966"/>
    <w:rsid w:val="00AD5EEB"/>
    <w:rsid w:val="00AD7694"/>
    <w:rsid w:val="00AF1CB2"/>
    <w:rsid w:val="00AF463A"/>
    <w:rsid w:val="00B20039"/>
    <w:rsid w:val="00B248CA"/>
    <w:rsid w:val="00B263A8"/>
    <w:rsid w:val="00B2762A"/>
    <w:rsid w:val="00B310C6"/>
    <w:rsid w:val="00B32445"/>
    <w:rsid w:val="00B32C88"/>
    <w:rsid w:val="00B40245"/>
    <w:rsid w:val="00B4676D"/>
    <w:rsid w:val="00B6203D"/>
    <w:rsid w:val="00B6321E"/>
    <w:rsid w:val="00B64540"/>
    <w:rsid w:val="00B67737"/>
    <w:rsid w:val="00B707FD"/>
    <w:rsid w:val="00B715C3"/>
    <w:rsid w:val="00B74977"/>
    <w:rsid w:val="00B7499E"/>
    <w:rsid w:val="00B7618D"/>
    <w:rsid w:val="00B82448"/>
    <w:rsid w:val="00BA1C73"/>
    <w:rsid w:val="00BC78FD"/>
    <w:rsid w:val="00BC7C25"/>
    <w:rsid w:val="00BD45A2"/>
    <w:rsid w:val="00BE1A95"/>
    <w:rsid w:val="00BE3117"/>
    <w:rsid w:val="00C015E6"/>
    <w:rsid w:val="00C02A48"/>
    <w:rsid w:val="00C03193"/>
    <w:rsid w:val="00C03EB8"/>
    <w:rsid w:val="00C04057"/>
    <w:rsid w:val="00C05B6E"/>
    <w:rsid w:val="00C06184"/>
    <w:rsid w:val="00C125A7"/>
    <w:rsid w:val="00C130E3"/>
    <w:rsid w:val="00C157B7"/>
    <w:rsid w:val="00C25FE6"/>
    <w:rsid w:val="00C333A7"/>
    <w:rsid w:val="00C42FDF"/>
    <w:rsid w:val="00C4501B"/>
    <w:rsid w:val="00C46D26"/>
    <w:rsid w:val="00C55680"/>
    <w:rsid w:val="00C65484"/>
    <w:rsid w:val="00C6629F"/>
    <w:rsid w:val="00C67C7E"/>
    <w:rsid w:val="00C90164"/>
    <w:rsid w:val="00CA4AE7"/>
    <w:rsid w:val="00CB0F14"/>
    <w:rsid w:val="00CB3FE0"/>
    <w:rsid w:val="00CC33CE"/>
    <w:rsid w:val="00CD210F"/>
    <w:rsid w:val="00CD408C"/>
    <w:rsid w:val="00CF273C"/>
    <w:rsid w:val="00CF78BD"/>
    <w:rsid w:val="00D02EEB"/>
    <w:rsid w:val="00D06202"/>
    <w:rsid w:val="00D145B1"/>
    <w:rsid w:val="00D21458"/>
    <w:rsid w:val="00D263C2"/>
    <w:rsid w:val="00D30461"/>
    <w:rsid w:val="00D30A14"/>
    <w:rsid w:val="00D407E1"/>
    <w:rsid w:val="00D42C82"/>
    <w:rsid w:val="00D43361"/>
    <w:rsid w:val="00D52774"/>
    <w:rsid w:val="00D62305"/>
    <w:rsid w:val="00D62767"/>
    <w:rsid w:val="00D72ED8"/>
    <w:rsid w:val="00D82013"/>
    <w:rsid w:val="00D95248"/>
    <w:rsid w:val="00D95A0E"/>
    <w:rsid w:val="00D96666"/>
    <w:rsid w:val="00DB4E72"/>
    <w:rsid w:val="00DC26AE"/>
    <w:rsid w:val="00DC7E96"/>
    <w:rsid w:val="00DD20EF"/>
    <w:rsid w:val="00DE0D74"/>
    <w:rsid w:val="00E02CBC"/>
    <w:rsid w:val="00E07E68"/>
    <w:rsid w:val="00E122D1"/>
    <w:rsid w:val="00E130BC"/>
    <w:rsid w:val="00E25E7E"/>
    <w:rsid w:val="00E3260B"/>
    <w:rsid w:val="00E37BBA"/>
    <w:rsid w:val="00E40162"/>
    <w:rsid w:val="00E430EE"/>
    <w:rsid w:val="00E51B4E"/>
    <w:rsid w:val="00E57F01"/>
    <w:rsid w:val="00E6044C"/>
    <w:rsid w:val="00E66970"/>
    <w:rsid w:val="00E67E82"/>
    <w:rsid w:val="00E719BF"/>
    <w:rsid w:val="00E71C3C"/>
    <w:rsid w:val="00E72FB6"/>
    <w:rsid w:val="00E81AE4"/>
    <w:rsid w:val="00E9719B"/>
    <w:rsid w:val="00EA39EE"/>
    <w:rsid w:val="00EA7B4F"/>
    <w:rsid w:val="00EB38CC"/>
    <w:rsid w:val="00EB4ECA"/>
    <w:rsid w:val="00EB558D"/>
    <w:rsid w:val="00EB63DD"/>
    <w:rsid w:val="00EB7ADD"/>
    <w:rsid w:val="00ED5249"/>
    <w:rsid w:val="00EE15BA"/>
    <w:rsid w:val="00F00730"/>
    <w:rsid w:val="00F05418"/>
    <w:rsid w:val="00F227A2"/>
    <w:rsid w:val="00F22CB6"/>
    <w:rsid w:val="00F23F3A"/>
    <w:rsid w:val="00F30020"/>
    <w:rsid w:val="00F50097"/>
    <w:rsid w:val="00F5252A"/>
    <w:rsid w:val="00F55781"/>
    <w:rsid w:val="00F62892"/>
    <w:rsid w:val="00F70778"/>
    <w:rsid w:val="00F84692"/>
    <w:rsid w:val="00F849E2"/>
    <w:rsid w:val="00F95D46"/>
    <w:rsid w:val="00FA2098"/>
    <w:rsid w:val="00FA22A9"/>
    <w:rsid w:val="00FB1507"/>
    <w:rsid w:val="00FB373C"/>
    <w:rsid w:val="00FB547A"/>
    <w:rsid w:val="00FB60F1"/>
    <w:rsid w:val="00FC465B"/>
    <w:rsid w:val="00FC5547"/>
    <w:rsid w:val="00FD40AC"/>
    <w:rsid w:val="00FE32C7"/>
    <w:rsid w:val="00FF0414"/>
    <w:rsid w:val="04682AA4"/>
    <w:rsid w:val="0F7446F8"/>
    <w:rsid w:val="13543737"/>
    <w:rsid w:val="13F30E38"/>
    <w:rsid w:val="16FE7F9F"/>
    <w:rsid w:val="181D5E04"/>
    <w:rsid w:val="195A0B4F"/>
    <w:rsid w:val="1A2E0B1C"/>
    <w:rsid w:val="1CB0174D"/>
    <w:rsid w:val="1F153682"/>
    <w:rsid w:val="22D2472B"/>
    <w:rsid w:val="2A7F7A69"/>
    <w:rsid w:val="395503F1"/>
    <w:rsid w:val="3F2661B3"/>
    <w:rsid w:val="3F2975AF"/>
    <w:rsid w:val="41126BCD"/>
    <w:rsid w:val="485E60C8"/>
    <w:rsid w:val="4AA219AF"/>
    <w:rsid w:val="4AD551C0"/>
    <w:rsid w:val="50885343"/>
    <w:rsid w:val="514A5353"/>
    <w:rsid w:val="574C612B"/>
    <w:rsid w:val="60B1557A"/>
    <w:rsid w:val="617B67E3"/>
    <w:rsid w:val="65B56EDA"/>
    <w:rsid w:val="67E802D7"/>
    <w:rsid w:val="684A5FEB"/>
    <w:rsid w:val="68A509B6"/>
    <w:rsid w:val="69AB4987"/>
    <w:rsid w:val="6D852D50"/>
    <w:rsid w:val="71BF3457"/>
    <w:rsid w:val="730D38FB"/>
    <w:rsid w:val="7CF6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71F14"/>
  <w15:docId w15:val="{FAD481AE-A47C-4481-AC16-5F8CA521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NormalCharacter">
    <w:name w:val="NormalCharacter"/>
    <w:semiHidden/>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size-extra-large">
    <w:name w:val="a-size-extra-large"/>
    <w:basedOn w:val="a0"/>
    <w:qFormat/>
  </w:style>
  <w:style w:type="character" w:customStyle="1" w:styleId="a-list-item">
    <w:name w:val="a-list-item"/>
    <w:basedOn w:val="a0"/>
    <w:qFormat/>
  </w:style>
  <w:style w:type="character" w:customStyle="1" w:styleId="a-text-bold">
    <w:name w:val="a-text-bold"/>
    <w:basedOn w:val="a0"/>
    <w:qFormat/>
  </w:style>
  <w:style w:type="character" w:customStyle="1" w:styleId="fontstyle01">
    <w:name w:val="fontstyle01"/>
    <w:qFormat/>
    <w:rPr>
      <w:rFonts w:ascii="宋体" w:eastAsia="宋体" w:hAnsi="宋体" w:hint="eastAsia"/>
      <w:color w:val="000000"/>
      <w:sz w:val="22"/>
      <w:szCs w:val="22"/>
    </w:rPr>
  </w:style>
  <w:style w:type="paragraph" w:customStyle="1" w:styleId="p15">
    <w:name w:val="p15"/>
    <w:basedOn w:val="a"/>
    <w:pPr>
      <w:widowControl/>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金王平</cp:lastModifiedBy>
  <cp:revision>2</cp:revision>
  <dcterms:created xsi:type="dcterms:W3CDTF">2023-03-28T08:56:00Z</dcterms:created>
  <dcterms:modified xsi:type="dcterms:W3CDTF">2023-03-28T08:56:00Z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