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A2CBD">
      <w:pPr>
        <w:widowControl w:val="0"/>
        <w:spacing w:before="0" w:beforeAutospacing="0" w:after="0" w:afterAutospacing="0" w:line="580" w:lineRule="exact"/>
        <w:rPr>
          <w:rFonts w:hint="default" w:ascii="Times New Roman" w:hAnsi="Times New Roman" w:eastAsia="黑体" w:cs="Times New Roman"/>
          <w:sz w:val="32"/>
          <w:szCs w:val="280"/>
          <w:highlight w:val="none"/>
          <w:lang w:val="en-US" w:eastAsia="zh-CN"/>
        </w:rPr>
      </w:pPr>
      <w:r>
        <w:rPr>
          <w:rFonts w:hint="default" w:ascii="Times New Roman" w:hAnsi="Times New Roman" w:eastAsia="黑体" w:cs="Times New Roman"/>
          <w:sz w:val="32"/>
          <w:szCs w:val="280"/>
          <w:highlight w:val="none"/>
          <w:lang w:val="en-US" w:eastAsia="zh-CN"/>
        </w:rPr>
        <w:t>附件</w:t>
      </w:r>
      <w:r>
        <w:rPr>
          <w:rFonts w:hint="eastAsia" w:ascii="Times New Roman" w:hAnsi="Times New Roman" w:eastAsia="黑体" w:cs="Times New Roman"/>
          <w:sz w:val="32"/>
          <w:szCs w:val="280"/>
          <w:highlight w:val="none"/>
          <w:lang w:val="en-US" w:eastAsia="zh-CN"/>
        </w:rPr>
        <w:t>4</w:t>
      </w:r>
    </w:p>
    <w:p w14:paraId="78E27756">
      <w:pPr>
        <w:widowControl/>
        <w:shd w:val="clear" w:color="auto" w:fill="FFFFFF"/>
        <w:spacing w:before="300" w:beforeAutospacing="0" w:after="150" w:afterAutospacing="0"/>
        <w:ind w:left="320" w:leftChars="100"/>
        <w:jc w:val="center"/>
        <w:outlineLvl w:val="0"/>
        <w:rPr>
          <w:rFonts w:hint="default" w:ascii="Times New Roman" w:hAnsi="Times New Roman" w:eastAsia="方正小标宋简体" w:cs="Times New Roman"/>
          <w:b/>
          <w:color w:val="000000"/>
          <w:spacing w:val="30"/>
          <w:kern w:val="0"/>
          <w:sz w:val="44"/>
          <w:szCs w:val="44"/>
          <w:highlight w:val="none"/>
          <w:lang w:val="en-US" w:eastAsia="zh-CN" w:bidi="ar-SA"/>
        </w:rPr>
      </w:pPr>
      <w:bookmarkStart w:id="0" w:name="_GoBack"/>
      <w:bookmarkEnd w:id="0"/>
    </w:p>
    <w:p w14:paraId="05C80F92">
      <w:pPr>
        <w:widowControl/>
        <w:shd w:val="clear" w:color="auto" w:fill="FFFFFF"/>
        <w:spacing w:before="300" w:beforeAutospacing="0" w:after="150" w:afterAutospacing="0"/>
        <w:ind w:left="320" w:leftChars="100"/>
        <w:jc w:val="center"/>
        <w:outlineLvl w:val="0"/>
        <w:rPr>
          <w:rFonts w:hint="default" w:ascii="Times New Roman" w:hAnsi="Times New Roman" w:eastAsia="方正小标宋简体" w:cs="Times New Roman"/>
          <w:b w:val="0"/>
          <w:bCs/>
          <w:color w:val="000000"/>
          <w:spacing w:val="30"/>
          <w:kern w:val="0"/>
          <w:sz w:val="44"/>
          <w:szCs w:val="44"/>
          <w:highlight w:val="none"/>
          <w:lang w:val="en-US" w:eastAsia="zh-CN" w:bidi="ar-SA"/>
        </w:rPr>
      </w:pPr>
      <w:r>
        <w:rPr>
          <w:rFonts w:hint="default" w:ascii="Times New Roman" w:hAnsi="Times New Roman" w:eastAsia="方正小标宋简体" w:cs="Times New Roman"/>
          <w:b w:val="0"/>
          <w:bCs/>
          <w:color w:val="000000"/>
          <w:spacing w:val="30"/>
          <w:kern w:val="0"/>
          <w:sz w:val="48"/>
          <w:szCs w:val="48"/>
          <w:highlight w:val="none"/>
          <w:lang w:val="en-US" w:eastAsia="zh-CN" w:bidi="ar-SA"/>
        </w:rPr>
        <w:t>浙江省海洋产业科技项目申报书</w:t>
      </w:r>
    </w:p>
    <w:p w14:paraId="1360B28B">
      <w:pPr>
        <w:pStyle w:val="2"/>
        <w:rPr>
          <w:rFonts w:hint="default" w:ascii="Times New Roman" w:hAnsi="Times New Roman" w:cs="Times New Roman"/>
          <w:highlight w:val="none"/>
          <w:lang w:val="en-US" w:eastAsia="zh-CN"/>
        </w:rPr>
      </w:pPr>
    </w:p>
    <w:p w14:paraId="2C7D9472">
      <w:pPr>
        <w:keepNext w:val="0"/>
        <w:keepLines w:val="0"/>
        <w:spacing w:before="0" w:after="0" w:line="240" w:lineRule="auto"/>
        <w:jc w:val="center"/>
        <w:outlineLvl w:val="9"/>
        <w:rPr>
          <w:rFonts w:ascii="Times New Roman" w:hAnsi="Times New Roman" w:eastAsia="仿宋" w:cs="Times New Roman"/>
          <w:b/>
          <w:bCs/>
          <w:sz w:val="53"/>
          <w:szCs w:val="53"/>
          <w:highlight w:val="none"/>
        </w:rPr>
      </w:pPr>
    </w:p>
    <w:tbl>
      <w:tblPr>
        <w:tblStyle w:val="7"/>
        <w:tblW w:w="0" w:type="auto"/>
        <w:tblInd w:w="522" w:type="dxa"/>
        <w:tblLayout w:type="fixed"/>
        <w:tblCellMar>
          <w:top w:w="0" w:type="dxa"/>
          <w:left w:w="108" w:type="dxa"/>
          <w:bottom w:w="0" w:type="dxa"/>
          <w:right w:w="108" w:type="dxa"/>
        </w:tblCellMar>
      </w:tblPr>
      <w:tblGrid>
        <w:gridCol w:w="2318"/>
        <w:gridCol w:w="5682"/>
      </w:tblGrid>
      <w:tr w14:paraId="1202380B">
        <w:tc>
          <w:tcPr>
            <w:tcW w:w="2318" w:type="dxa"/>
            <w:noWrap w:val="0"/>
            <w:vAlign w:val="top"/>
          </w:tcPr>
          <w:p w14:paraId="43D3549F">
            <w:pPr>
              <w:widowControl/>
              <w:spacing w:before="300" w:beforeAutospacing="0" w:after="150" w:afterAutospacing="0"/>
              <w:jc w:val="both"/>
              <w:outlineLvl w:val="0"/>
              <w:rPr>
                <w:rFonts w:ascii="Times New Roman" w:hAnsi="Times New Roman" w:eastAsia="宋体" w:cs="Times New Roman"/>
                <w:b/>
                <w:color w:val="333333"/>
                <w:spacing w:val="20"/>
                <w:kern w:val="30"/>
                <w:sz w:val="30"/>
                <w:szCs w:val="30"/>
                <w:highlight w:val="none"/>
                <w:lang w:val="en-US" w:eastAsia="zh-CN" w:bidi="ar-SA"/>
              </w:rPr>
            </w:pPr>
            <w:r>
              <w:rPr>
                <w:rFonts w:ascii="Times New Roman" w:hAnsi="Times New Roman" w:eastAsia="仿宋" w:cs="Times New Roman"/>
                <w:b/>
                <w:color w:val="000000"/>
                <w:spacing w:val="93"/>
                <w:kern w:val="0"/>
                <w:sz w:val="30"/>
                <w:szCs w:val="30"/>
                <w:highlight w:val="none"/>
                <w:fitText w:val="2250" w:id="300144742"/>
                <w:lang w:val="en-US" w:eastAsia="zh-CN" w:bidi="ar-SA"/>
              </w:rPr>
              <w:t>项目名称</w:t>
            </w:r>
            <w:r>
              <w:rPr>
                <w:rFonts w:ascii="Times New Roman" w:hAnsi="Times New Roman" w:eastAsia="仿宋" w:cs="Times New Roman"/>
                <w:b/>
                <w:color w:val="000000"/>
                <w:spacing w:val="3"/>
                <w:kern w:val="0"/>
                <w:sz w:val="30"/>
                <w:szCs w:val="30"/>
                <w:highlight w:val="none"/>
                <w:fitText w:val="2250" w:id="300144742"/>
                <w:lang w:val="en-US" w:eastAsia="zh-CN" w:bidi="ar-SA"/>
              </w:rPr>
              <w:t>：</w:t>
            </w:r>
          </w:p>
        </w:tc>
        <w:tc>
          <w:tcPr>
            <w:tcW w:w="5682" w:type="dxa"/>
            <w:noWrap w:val="0"/>
            <w:vAlign w:val="top"/>
          </w:tcPr>
          <w:p w14:paraId="55CA6849">
            <w:pPr>
              <w:widowControl/>
              <w:spacing w:before="300" w:beforeAutospacing="0" w:after="150" w:afterAutospacing="0" w:line="560" w:lineRule="exact"/>
              <w:jc w:val="left"/>
              <w:outlineLvl w:val="0"/>
              <w:rPr>
                <w:rFonts w:ascii="Times New Roman" w:hAnsi="Times New Roman" w:eastAsia="宋体" w:cs="Times New Roman"/>
                <w:b w:val="0"/>
                <w:color w:val="000000"/>
                <w:kern w:val="0"/>
                <w:sz w:val="30"/>
                <w:szCs w:val="30"/>
                <w:highlight w:val="none"/>
                <w:lang w:val="en-US" w:eastAsia="zh-CN" w:bidi="ar-SA"/>
              </w:rPr>
            </w:pPr>
          </w:p>
        </w:tc>
      </w:tr>
      <w:tr w14:paraId="66A23654">
        <w:tc>
          <w:tcPr>
            <w:tcW w:w="2318" w:type="dxa"/>
            <w:noWrap w:val="0"/>
            <w:vAlign w:val="top"/>
          </w:tcPr>
          <w:p w14:paraId="6A6FEA35">
            <w:pPr>
              <w:widowControl/>
              <w:spacing w:before="300" w:beforeAutospacing="0" w:after="150" w:afterAutospacing="0"/>
              <w:ind w:left="0" w:leftChars="0" w:firstLine="0" w:firstLineChars="0"/>
              <w:jc w:val="both"/>
              <w:outlineLvl w:val="0"/>
              <w:rPr>
                <w:rFonts w:ascii="Times New Roman" w:hAnsi="Times New Roman" w:eastAsia="宋体" w:cs="Times New Roman"/>
                <w:b/>
                <w:snapToGrid w:val="0"/>
                <w:color w:val="333333"/>
                <w:spacing w:val="-20"/>
                <w:kern w:val="30"/>
                <w:sz w:val="30"/>
                <w:szCs w:val="30"/>
                <w:highlight w:val="none"/>
                <w:lang w:val="en-US" w:eastAsia="zh-CN" w:bidi="ar-SA"/>
              </w:rPr>
            </w:pPr>
            <w:r>
              <w:rPr>
                <w:rFonts w:ascii="Times New Roman" w:hAnsi="Times New Roman" w:eastAsia="仿宋" w:cs="Times New Roman"/>
                <w:b/>
                <w:snapToGrid w:val="0"/>
                <w:color w:val="000000"/>
                <w:spacing w:val="52"/>
                <w:kern w:val="0"/>
                <w:sz w:val="30"/>
                <w:szCs w:val="30"/>
                <w:highlight w:val="none"/>
                <w:fitText w:val="2321" w:id="2147028417"/>
                <w:lang w:val="en-US" w:eastAsia="zh-CN" w:bidi="ar-SA"/>
              </w:rPr>
              <w:t>项目负责人</w:t>
            </w:r>
            <w:r>
              <w:rPr>
                <w:rFonts w:ascii="Times New Roman" w:hAnsi="Times New Roman" w:eastAsia="仿宋" w:cs="Times New Roman"/>
                <w:b/>
                <w:snapToGrid w:val="0"/>
                <w:color w:val="000000"/>
                <w:spacing w:val="0"/>
                <w:kern w:val="0"/>
                <w:sz w:val="30"/>
                <w:szCs w:val="30"/>
                <w:highlight w:val="none"/>
                <w:fitText w:val="2321" w:id="2147028417"/>
                <w:lang w:val="en-US" w:eastAsia="zh-CN" w:bidi="ar-SA"/>
              </w:rPr>
              <w:t>：</w:t>
            </w:r>
          </w:p>
        </w:tc>
        <w:tc>
          <w:tcPr>
            <w:tcW w:w="5682" w:type="dxa"/>
            <w:noWrap w:val="0"/>
            <w:vAlign w:val="top"/>
          </w:tcPr>
          <w:p w14:paraId="53B693B9">
            <w:pPr>
              <w:widowControl/>
              <w:spacing w:before="300" w:beforeAutospacing="0" w:after="150" w:afterAutospacing="0"/>
              <w:jc w:val="left"/>
              <w:outlineLvl w:val="0"/>
              <w:rPr>
                <w:rFonts w:ascii="Times New Roman" w:hAnsi="Times New Roman" w:eastAsia="宋体" w:cs="Times New Roman"/>
                <w:b w:val="0"/>
                <w:color w:val="000000"/>
                <w:kern w:val="0"/>
                <w:sz w:val="30"/>
                <w:szCs w:val="30"/>
                <w:highlight w:val="none"/>
                <w:lang w:val="en-US" w:eastAsia="zh-CN" w:bidi="ar-SA"/>
              </w:rPr>
            </w:pPr>
          </w:p>
        </w:tc>
      </w:tr>
      <w:tr w14:paraId="51104658">
        <w:tc>
          <w:tcPr>
            <w:tcW w:w="2318" w:type="dxa"/>
            <w:noWrap w:val="0"/>
            <w:vAlign w:val="top"/>
          </w:tcPr>
          <w:p w14:paraId="3EAACAEA">
            <w:pPr>
              <w:widowControl/>
              <w:spacing w:before="300" w:beforeAutospacing="0" w:after="150" w:afterAutospacing="0"/>
              <w:jc w:val="both"/>
              <w:outlineLvl w:val="0"/>
              <w:rPr>
                <w:rFonts w:ascii="Times New Roman" w:hAnsi="Times New Roman" w:eastAsia="仿宋" w:cs="Times New Roman"/>
                <w:b/>
                <w:color w:val="000000"/>
                <w:spacing w:val="93"/>
                <w:kern w:val="0"/>
                <w:sz w:val="30"/>
                <w:szCs w:val="30"/>
                <w:highlight w:val="none"/>
                <w:lang w:val="en-US" w:eastAsia="zh-CN" w:bidi="ar-SA"/>
              </w:rPr>
            </w:pPr>
            <w:r>
              <w:rPr>
                <w:rFonts w:ascii="Times New Roman" w:hAnsi="Times New Roman" w:eastAsia="仿宋" w:cs="Times New Roman"/>
                <w:b/>
                <w:color w:val="000000"/>
                <w:spacing w:val="93"/>
                <w:kern w:val="0"/>
                <w:sz w:val="30"/>
                <w:szCs w:val="30"/>
                <w:highlight w:val="none"/>
                <w:fitText w:val="2250" w:id="2146752674"/>
                <w:lang w:val="en-US" w:eastAsia="zh-CN" w:bidi="ar-SA"/>
              </w:rPr>
              <w:t>申报单位</w:t>
            </w:r>
            <w:r>
              <w:rPr>
                <w:rFonts w:ascii="Times New Roman" w:hAnsi="Times New Roman" w:eastAsia="仿宋" w:cs="Times New Roman"/>
                <w:b/>
                <w:color w:val="000000"/>
                <w:spacing w:val="3"/>
                <w:kern w:val="0"/>
                <w:sz w:val="30"/>
                <w:szCs w:val="30"/>
                <w:highlight w:val="none"/>
                <w:fitText w:val="2250" w:id="2146752674"/>
                <w:lang w:val="en-US" w:eastAsia="zh-CN" w:bidi="ar-SA"/>
              </w:rPr>
              <w:t>：</w:t>
            </w:r>
          </w:p>
        </w:tc>
        <w:tc>
          <w:tcPr>
            <w:tcW w:w="5682" w:type="dxa"/>
            <w:noWrap w:val="0"/>
            <w:vAlign w:val="top"/>
          </w:tcPr>
          <w:p w14:paraId="2F318CD8">
            <w:pPr>
              <w:widowControl/>
              <w:spacing w:before="300" w:beforeAutospacing="0" w:after="150" w:afterAutospacing="0" w:line="560" w:lineRule="exact"/>
              <w:ind w:firstLine="3600" w:firstLineChars="1200"/>
              <w:jc w:val="left"/>
              <w:outlineLvl w:val="0"/>
              <w:rPr>
                <w:rFonts w:ascii="Times New Roman" w:hAnsi="Times New Roman" w:eastAsia="宋体" w:cs="Times New Roman"/>
                <w:b w:val="0"/>
                <w:color w:val="000000"/>
                <w:kern w:val="0"/>
                <w:sz w:val="30"/>
                <w:szCs w:val="30"/>
                <w:highlight w:val="none"/>
                <w:lang w:val="en-US" w:eastAsia="zh-CN" w:bidi="ar-SA"/>
              </w:rPr>
            </w:pPr>
            <w:r>
              <w:rPr>
                <w:rFonts w:ascii="Times New Roman" w:hAnsi="Times New Roman" w:eastAsia="宋体" w:cs="Times New Roman"/>
                <w:b w:val="0"/>
                <w:color w:val="000000"/>
                <w:kern w:val="0"/>
                <w:sz w:val="30"/>
                <w:szCs w:val="30"/>
                <w:highlight w:val="none"/>
                <w:lang w:val="en-US" w:eastAsia="zh-CN" w:bidi="ar-SA"/>
              </w:rPr>
              <w:t>（盖章）</w:t>
            </w:r>
          </w:p>
        </w:tc>
      </w:tr>
      <w:tr w14:paraId="11ABD8E5">
        <w:tc>
          <w:tcPr>
            <w:tcW w:w="2318" w:type="dxa"/>
            <w:noWrap w:val="0"/>
            <w:vAlign w:val="top"/>
          </w:tcPr>
          <w:p w14:paraId="73F10319">
            <w:pPr>
              <w:widowControl/>
              <w:spacing w:before="300" w:beforeAutospacing="0" w:after="150" w:afterAutospacing="0"/>
              <w:jc w:val="both"/>
              <w:outlineLvl w:val="0"/>
              <w:rPr>
                <w:rFonts w:ascii="Times New Roman" w:hAnsi="Times New Roman" w:eastAsia="仿宋" w:cs="Times New Roman"/>
                <w:b/>
                <w:color w:val="000000"/>
                <w:spacing w:val="93"/>
                <w:kern w:val="0"/>
                <w:sz w:val="30"/>
                <w:szCs w:val="30"/>
                <w:highlight w:val="none"/>
                <w:lang w:val="en-US" w:eastAsia="zh-CN" w:bidi="ar-SA"/>
              </w:rPr>
            </w:pPr>
            <w:r>
              <w:rPr>
                <w:rFonts w:ascii="Times New Roman" w:hAnsi="Times New Roman" w:eastAsia="仿宋" w:cs="Times New Roman"/>
                <w:b/>
                <w:color w:val="000000"/>
                <w:spacing w:val="93"/>
                <w:kern w:val="0"/>
                <w:sz w:val="30"/>
                <w:szCs w:val="30"/>
                <w:highlight w:val="none"/>
                <w:fitText w:val="2250" w:id="-344991358"/>
                <w:lang w:val="en-US" w:eastAsia="zh-CN" w:bidi="ar-SA"/>
              </w:rPr>
              <w:t>申报日期</w:t>
            </w:r>
            <w:r>
              <w:rPr>
                <w:rFonts w:ascii="Times New Roman" w:hAnsi="Times New Roman" w:eastAsia="仿宋" w:cs="Times New Roman"/>
                <w:b/>
                <w:color w:val="000000"/>
                <w:spacing w:val="3"/>
                <w:kern w:val="0"/>
                <w:sz w:val="30"/>
                <w:szCs w:val="30"/>
                <w:highlight w:val="none"/>
                <w:fitText w:val="2250" w:id="-344991358"/>
                <w:lang w:val="en-US" w:eastAsia="zh-CN" w:bidi="ar-SA"/>
              </w:rPr>
              <w:t>：</w:t>
            </w:r>
          </w:p>
        </w:tc>
        <w:tc>
          <w:tcPr>
            <w:tcW w:w="5682" w:type="dxa"/>
            <w:noWrap w:val="0"/>
            <w:vAlign w:val="top"/>
          </w:tcPr>
          <w:p w14:paraId="4E58B788">
            <w:pPr>
              <w:widowControl/>
              <w:spacing w:before="300" w:beforeAutospacing="0" w:after="150" w:afterAutospacing="0"/>
              <w:jc w:val="left"/>
              <w:outlineLvl w:val="0"/>
              <w:rPr>
                <w:rFonts w:ascii="Times New Roman" w:hAnsi="Times New Roman" w:eastAsia="宋体" w:cs="Times New Roman"/>
                <w:b w:val="0"/>
                <w:color w:val="000000"/>
                <w:kern w:val="0"/>
                <w:sz w:val="30"/>
                <w:szCs w:val="30"/>
                <w:highlight w:val="none"/>
                <w:lang w:val="en-US" w:eastAsia="zh-CN" w:bidi="ar-SA"/>
              </w:rPr>
            </w:pPr>
          </w:p>
        </w:tc>
      </w:tr>
    </w:tbl>
    <w:p w14:paraId="73E0AB40">
      <w:pPr>
        <w:keepNext w:val="0"/>
        <w:keepLines w:val="0"/>
        <w:spacing w:before="0" w:after="0" w:line="240" w:lineRule="auto"/>
        <w:outlineLvl w:val="9"/>
        <w:rPr>
          <w:rFonts w:ascii="Times New Roman" w:hAnsi="Times New Roman" w:eastAsia="宋体" w:cs="Times New Roman"/>
          <w:sz w:val="21"/>
          <w:szCs w:val="22"/>
          <w:highlight w:val="none"/>
        </w:rPr>
      </w:pPr>
    </w:p>
    <w:p w14:paraId="0BF7FA5D">
      <w:pPr>
        <w:keepNext w:val="0"/>
        <w:keepLines w:val="0"/>
        <w:spacing w:before="0" w:after="0" w:line="240" w:lineRule="auto"/>
        <w:outlineLvl w:val="9"/>
        <w:rPr>
          <w:rFonts w:ascii="Times New Roman" w:hAnsi="Times New Roman" w:eastAsia="宋体" w:cs="Times New Roman"/>
          <w:sz w:val="21"/>
          <w:szCs w:val="22"/>
          <w:highlight w:val="none"/>
        </w:rPr>
      </w:pPr>
    </w:p>
    <w:p w14:paraId="02460663">
      <w:pPr>
        <w:keepNext w:val="0"/>
        <w:keepLines w:val="0"/>
        <w:spacing w:before="0" w:after="0" w:line="240" w:lineRule="auto"/>
        <w:outlineLvl w:val="9"/>
        <w:rPr>
          <w:rFonts w:ascii="Times New Roman" w:hAnsi="Times New Roman" w:eastAsia="宋体" w:cs="Times New Roman"/>
          <w:sz w:val="21"/>
          <w:szCs w:val="22"/>
          <w:highlight w:val="none"/>
        </w:rPr>
      </w:pPr>
    </w:p>
    <w:p w14:paraId="743CF3DE">
      <w:pPr>
        <w:keepNext w:val="0"/>
        <w:keepLines w:val="0"/>
        <w:spacing w:before="0" w:after="0" w:line="240" w:lineRule="auto"/>
        <w:outlineLvl w:val="9"/>
        <w:rPr>
          <w:rFonts w:ascii="Times New Roman" w:hAnsi="Times New Roman" w:eastAsia="宋体" w:cs="Times New Roman"/>
          <w:sz w:val="21"/>
          <w:szCs w:val="22"/>
          <w:highlight w:val="none"/>
        </w:rPr>
      </w:pPr>
    </w:p>
    <w:p w14:paraId="6A2523CA">
      <w:pPr>
        <w:keepNext w:val="0"/>
        <w:keepLines w:val="0"/>
        <w:widowControl/>
        <w:spacing w:before="100" w:beforeAutospacing="1" w:after="100" w:afterAutospacing="1" w:line="240" w:lineRule="auto"/>
        <w:jc w:val="center"/>
        <w:outlineLvl w:val="9"/>
        <w:rPr>
          <w:rFonts w:hint="default" w:ascii="Times New Roman" w:hAnsi="Times New Roman" w:eastAsia="仿宋" w:cs="Times New Roman"/>
          <w:b/>
          <w:color w:val="000000"/>
          <w:spacing w:val="150"/>
          <w:kern w:val="0"/>
          <w:sz w:val="30"/>
          <w:szCs w:val="30"/>
          <w:highlight w:val="none"/>
          <w:lang w:val="en-US" w:eastAsia="zh-CN"/>
        </w:rPr>
      </w:pPr>
      <w:r>
        <w:rPr>
          <w:rFonts w:ascii="Times New Roman" w:hAnsi="Times New Roman" w:eastAsia="仿宋" w:cs="Times New Roman"/>
          <w:b/>
          <w:color w:val="000000"/>
          <w:spacing w:val="150"/>
          <w:kern w:val="0"/>
          <w:sz w:val="30"/>
          <w:szCs w:val="30"/>
          <w:highlight w:val="none"/>
        </w:rPr>
        <w:t>浙江省</w:t>
      </w:r>
      <w:r>
        <w:rPr>
          <w:rFonts w:hint="eastAsia" w:ascii="Times New Roman" w:hAnsi="Times New Roman" w:eastAsia="仿宋" w:cs="Times New Roman"/>
          <w:b/>
          <w:color w:val="000000"/>
          <w:spacing w:val="150"/>
          <w:kern w:val="0"/>
          <w:sz w:val="30"/>
          <w:szCs w:val="30"/>
          <w:highlight w:val="none"/>
          <w:lang w:val="en-US" w:eastAsia="zh-CN"/>
        </w:rPr>
        <w:t>海洋经济发展厅</w:t>
      </w:r>
    </w:p>
    <w:p w14:paraId="7A374EE1">
      <w:pPr>
        <w:keepNext w:val="0"/>
        <w:keepLines w:val="0"/>
        <w:spacing w:before="0" w:after="0" w:line="240" w:lineRule="auto"/>
        <w:jc w:val="center"/>
        <w:outlineLvl w:val="9"/>
        <w:rPr>
          <w:rFonts w:ascii="Times New Roman" w:hAnsi="Times New Roman" w:eastAsia="仿宋" w:cs="Times New Roman"/>
          <w:b/>
          <w:color w:val="000000"/>
          <w:spacing w:val="150"/>
          <w:kern w:val="0"/>
          <w:sz w:val="30"/>
          <w:szCs w:val="30"/>
          <w:highlight w:val="none"/>
        </w:rPr>
      </w:pPr>
      <w:r>
        <w:rPr>
          <w:rFonts w:ascii="Times New Roman" w:hAnsi="Times New Roman" w:eastAsia="仿宋" w:cs="Times New Roman"/>
          <w:b/>
          <w:color w:val="000000"/>
          <w:spacing w:val="150"/>
          <w:kern w:val="0"/>
          <w:sz w:val="30"/>
          <w:szCs w:val="30"/>
          <w:highlight w:val="none"/>
        </w:rPr>
        <w:t>202</w:t>
      </w:r>
      <w:r>
        <w:rPr>
          <w:rFonts w:hint="eastAsia" w:ascii="Times New Roman" w:hAnsi="Times New Roman" w:eastAsia="仿宋" w:cs="Times New Roman"/>
          <w:b/>
          <w:color w:val="000000"/>
          <w:spacing w:val="150"/>
          <w:kern w:val="0"/>
          <w:sz w:val="30"/>
          <w:szCs w:val="30"/>
          <w:highlight w:val="none"/>
          <w:lang w:val="en-US" w:eastAsia="zh-CN"/>
        </w:rPr>
        <w:t>5</w:t>
      </w:r>
      <w:r>
        <w:rPr>
          <w:rFonts w:ascii="Times New Roman" w:hAnsi="Times New Roman" w:eastAsia="仿宋" w:cs="Times New Roman"/>
          <w:b/>
          <w:color w:val="000000"/>
          <w:spacing w:val="150"/>
          <w:kern w:val="0"/>
          <w:sz w:val="30"/>
          <w:szCs w:val="30"/>
          <w:highlight w:val="none"/>
        </w:rPr>
        <w:t>年制</w:t>
      </w:r>
    </w:p>
    <w:p w14:paraId="5592BD9F">
      <w:pPr>
        <w:keepNext w:val="0"/>
        <w:keepLines w:val="0"/>
        <w:widowControl/>
        <w:spacing w:before="0" w:after="0" w:line="240" w:lineRule="auto"/>
        <w:jc w:val="both"/>
        <w:outlineLvl w:val="9"/>
        <w:rPr>
          <w:rFonts w:ascii="Times New Roman" w:hAnsi="Times New Roman" w:eastAsia="仿宋" w:cs="Times New Roman"/>
          <w:b/>
          <w:color w:val="000000"/>
          <w:spacing w:val="150"/>
          <w:kern w:val="0"/>
          <w:sz w:val="30"/>
          <w:szCs w:val="30"/>
          <w:highlight w:val="none"/>
        </w:rPr>
        <w:sectPr>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033C5383">
      <w:pPr>
        <w:keepNext w:val="0"/>
        <w:keepLines w:val="0"/>
        <w:widowControl/>
        <w:spacing w:before="0" w:after="0" w:line="240" w:lineRule="auto"/>
        <w:ind w:firstLine="640" w:firstLineChars="200"/>
        <w:jc w:val="both"/>
        <w:outlineLvl w:val="9"/>
        <w:rPr>
          <w:rFonts w:hint="default" w:ascii="Times New Roman" w:hAnsi="Times New Roman" w:eastAsia="黑体" w:cs="Times New Roman"/>
          <w:b w:val="0"/>
          <w:bCs w:val="0"/>
          <w:color w:val="auto"/>
          <w:kern w:val="2"/>
          <w:sz w:val="32"/>
          <w:szCs w:val="32"/>
          <w:highlight w:val="none"/>
          <w:lang w:val="en-US" w:eastAsia="zh-CN" w:bidi="ar-SA"/>
        </w:rPr>
      </w:pPr>
      <w:r>
        <w:rPr>
          <w:rFonts w:hint="default" w:ascii="Times New Roman" w:hAnsi="Times New Roman" w:eastAsia="黑体" w:cs="Times New Roman"/>
          <w:b w:val="0"/>
          <w:bCs w:val="0"/>
          <w:color w:val="auto"/>
          <w:kern w:val="2"/>
          <w:sz w:val="32"/>
          <w:szCs w:val="32"/>
          <w:highlight w:val="none"/>
          <w:lang w:val="en-US" w:eastAsia="zh-CN" w:bidi="ar-SA"/>
        </w:rPr>
        <w:t>一、项目基本情况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974"/>
        <w:gridCol w:w="2023"/>
        <w:gridCol w:w="1602"/>
        <w:gridCol w:w="3631"/>
      </w:tblGrid>
      <w:tr w14:paraId="36764BED">
        <w:trPr>
          <w:trHeight w:val="634" w:hRule="atLeast"/>
          <w:jc w:val="center"/>
        </w:trPr>
        <w:tc>
          <w:tcPr>
            <w:tcW w:w="2094" w:type="dxa"/>
            <w:gridSpan w:val="2"/>
            <w:noWrap w:val="0"/>
            <w:vAlign w:val="center"/>
          </w:tcPr>
          <w:p w14:paraId="51611218">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项目名称</w:t>
            </w:r>
          </w:p>
        </w:tc>
        <w:tc>
          <w:tcPr>
            <w:tcW w:w="7256" w:type="dxa"/>
            <w:gridSpan w:val="3"/>
            <w:noWrap w:val="0"/>
            <w:vAlign w:val="center"/>
          </w:tcPr>
          <w:p w14:paraId="487E6B6E">
            <w:pPr>
              <w:keepNext w:val="0"/>
              <w:keepLines w:val="0"/>
              <w:spacing w:before="0" w:after="0" w:line="240" w:lineRule="auto"/>
              <w:jc w:val="center"/>
              <w:outlineLvl w:val="9"/>
              <w:rPr>
                <w:rFonts w:hint="default" w:ascii="Times New Roman" w:hAnsi="Times New Roman" w:eastAsia="仿宋_GB2312" w:cs="Times New Roman"/>
                <w:b w:val="0"/>
                <w:bCs w:val="0"/>
                <w:color w:val="auto"/>
                <w:sz w:val="21"/>
                <w:szCs w:val="21"/>
                <w:highlight w:val="none"/>
              </w:rPr>
            </w:pPr>
          </w:p>
        </w:tc>
      </w:tr>
      <w:tr w14:paraId="24212919">
        <w:trPr>
          <w:trHeight w:val="591" w:hRule="atLeast"/>
          <w:jc w:val="center"/>
        </w:trPr>
        <w:tc>
          <w:tcPr>
            <w:tcW w:w="2094" w:type="dxa"/>
            <w:gridSpan w:val="2"/>
            <w:noWrap w:val="0"/>
            <w:vAlign w:val="center"/>
          </w:tcPr>
          <w:p w14:paraId="10844848">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申报领域</w:t>
            </w:r>
          </w:p>
        </w:tc>
        <w:tc>
          <w:tcPr>
            <w:tcW w:w="7256" w:type="dxa"/>
            <w:gridSpan w:val="3"/>
            <w:noWrap w:val="0"/>
            <w:vAlign w:val="center"/>
          </w:tcPr>
          <w:p w14:paraId="7444C683">
            <w:pPr>
              <w:keepNext w:val="0"/>
              <w:keepLines w:val="0"/>
              <w:spacing w:before="0" w:after="0" w:line="240" w:lineRule="auto"/>
              <w:jc w:val="center"/>
              <w:outlineLvl w:val="9"/>
              <w:rPr>
                <w:rFonts w:hint="default" w:ascii="Times New Roman" w:hAnsi="Times New Roman" w:eastAsia="仿宋_GB2312" w:cs="Times New Roman"/>
                <w:b w:val="0"/>
                <w:bCs w:val="0"/>
                <w:strike/>
                <w:color w:val="auto"/>
                <w:sz w:val="21"/>
                <w:szCs w:val="21"/>
                <w:highlight w:val="none"/>
              </w:rPr>
            </w:pPr>
          </w:p>
        </w:tc>
      </w:tr>
      <w:tr w14:paraId="6F485057">
        <w:trPr>
          <w:trHeight w:val="634" w:hRule="atLeast"/>
          <w:jc w:val="center"/>
        </w:trPr>
        <w:tc>
          <w:tcPr>
            <w:tcW w:w="2094" w:type="dxa"/>
            <w:gridSpan w:val="2"/>
            <w:noWrap w:val="0"/>
            <w:vAlign w:val="center"/>
          </w:tcPr>
          <w:p w14:paraId="5B395C8F">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eastAsia="zh-CN"/>
              </w:rPr>
              <w:t>项目</w:t>
            </w:r>
            <w:r>
              <w:rPr>
                <w:rFonts w:hint="default" w:ascii="Times New Roman" w:hAnsi="Times New Roman" w:eastAsia="仿宋_GB2312" w:cs="Times New Roman"/>
                <w:b w:val="0"/>
                <w:bCs w:val="0"/>
                <w:color w:val="auto"/>
                <w:sz w:val="24"/>
                <w:szCs w:val="24"/>
                <w:highlight w:val="none"/>
              </w:rPr>
              <w:t>类型</w:t>
            </w:r>
          </w:p>
        </w:tc>
        <w:tc>
          <w:tcPr>
            <w:tcW w:w="7256" w:type="dxa"/>
            <w:gridSpan w:val="3"/>
            <w:noWrap w:val="0"/>
            <w:vAlign w:val="center"/>
          </w:tcPr>
          <w:p w14:paraId="29FD98A7">
            <w:pPr>
              <w:keepNext w:val="0"/>
              <w:keepLines w:val="0"/>
              <w:spacing w:before="0" w:after="0" w:line="240" w:lineRule="auto"/>
              <w:jc w:val="both"/>
              <w:outlineLvl w:val="9"/>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kern w:val="2"/>
                <w:sz w:val="21"/>
                <w:szCs w:val="21"/>
                <w:highlight w:val="none"/>
                <w:lang w:val="en-US" w:eastAsia="zh-CN" w:bidi="ar-SA"/>
              </w:rPr>
              <w:t>☐</w:t>
            </w:r>
            <w:r>
              <w:rPr>
                <w:rFonts w:hint="default" w:ascii="Times New Roman" w:hAnsi="Times New Roman" w:eastAsia="仿宋_GB2312" w:cs="Times New Roman"/>
                <w:b w:val="0"/>
                <w:bCs w:val="0"/>
                <w:color w:val="auto"/>
                <w:sz w:val="21"/>
                <w:szCs w:val="21"/>
                <w:highlight w:val="none"/>
                <w:lang w:val="en-US" w:eastAsia="zh-CN"/>
              </w:rPr>
              <w:t>重大项目</w:t>
            </w:r>
            <w:r>
              <w:rPr>
                <w:rFonts w:hint="default" w:ascii="Times New Roman" w:hAnsi="Times New Roman" w:eastAsia="仿宋_GB2312" w:cs="Times New Roman"/>
                <w:b w:val="0"/>
                <w:bCs w:val="0"/>
                <w:color w:val="auto"/>
                <w:kern w:val="2"/>
                <w:sz w:val="21"/>
                <w:szCs w:val="21"/>
                <w:highlight w:val="none"/>
                <w:lang w:val="en-US" w:eastAsia="zh-CN" w:bidi="ar-SA"/>
              </w:rPr>
              <w:t xml:space="preserve">    </w:t>
            </w:r>
            <w:r>
              <w:rPr>
                <w:rFonts w:hint="default" w:ascii="Times New Roman" w:hAnsi="Times New Roman" w:eastAsia="仿宋_GB2312" w:cs="Times New Roman"/>
                <w:b w:val="0"/>
                <w:bCs w:val="0"/>
                <w:color w:val="auto"/>
                <w:sz w:val="21"/>
                <w:szCs w:val="21"/>
                <w:highlight w:val="none"/>
              </w:rPr>
              <w:t>☐</w:t>
            </w:r>
            <w:r>
              <w:rPr>
                <w:rFonts w:hint="default" w:ascii="Times New Roman" w:hAnsi="Times New Roman" w:eastAsia="仿宋_GB2312" w:cs="Times New Roman"/>
                <w:b w:val="0"/>
                <w:bCs w:val="0"/>
                <w:color w:val="auto"/>
                <w:sz w:val="21"/>
                <w:szCs w:val="21"/>
                <w:highlight w:val="none"/>
                <w:lang w:val="en-US" w:eastAsia="zh-CN"/>
              </w:rPr>
              <w:t>重点项目</w:t>
            </w:r>
            <w:r>
              <w:rPr>
                <w:rFonts w:hint="default" w:ascii="Times New Roman" w:hAnsi="Times New Roman" w:eastAsia="仿宋_GB2312" w:cs="Times New Roman"/>
                <w:b w:val="0"/>
                <w:bCs w:val="0"/>
                <w:color w:val="auto"/>
                <w:kern w:val="2"/>
                <w:sz w:val="21"/>
                <w:szCs w:val="21"/>
                <w:highlight w:val="none"/>
                <w:lang w:val="en-US" w:eastAsia="zh-CN" w:bidi="ar-SA"/>
              </w:rPr>
              <w:t xml:space="preserve">     </w:t>
            </w:r>
            <w:r>
              <w:rPr>
                <w:rFonts w:hint="default" w:ascii="Times New Roman" w:hAnsi="Times New Roman" w:eastAsia="仿宋_GB2312" w:cs="Times New Roman"/>
                <w:b w:val="0"/>
                <w:bCs w:val="0"/>
                <w:color w:val="auto"/>
                <w:sz w:val="21"/>
                <w:szCs w:val="21"/>
                <w:highlight w:val="none"/>
              </w:rPr>
              <w:t>☐</w:t>
            </w:r>
            <w:r>
              <w:rPr>
                <w:rFonts w:hint="default" w:ascii="Times New Roman" w:hAnsi="Times New Roman" w:eastAsia="仿宋_GB2312" w:cs="Times New Roman"/>
                <w:b w:val="0"/>
                <w:bCs w:val="0"/>
                <w:color w:val="auto"/>
                <w:kern w:val="2"/>
                <w:sz w:val="21"/>
                <w:szCs w:val="21"/>
                <w:highlight w:val="none"/>
                <w:lang w:val="en-US" w:eastAsia="zh-CN" w:bidi="ar-SA"/>
              </w:rPr>
              <w:t>一般项目</w:t>
            </w:r>
          </w:p>
        </w:tc>
      </w:tr>
      <w:tr w14:paraId="0A83454D">
        <w:trPr>
          <w:trHeight w:val="634" w:hRule="atLeast"/>
          <w:jc w:val="center"/>
        </w:trPr>
        <w:tc>
          <w:tcPr>
            <w:tcW w:w="2094" w:type="dxa"/>
            <w:gridSpan w:val="2"/>
            <w:noWrap w:val="0"/>
            <w:vAlign w:val="center"/>
          </w:tcPr>
          <w:p w14:paraId="604D1635">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val="en-US" w:eastAsia="zh-CN"/>
              </w:rPr>
              <w:t>计划实施时间</w:t>
            </w:r>
          </w:p>
        </w:tc>
        <w:tc>
          <w:tcPr>
            <w:tcW w:w="7256" w:type="dxa"/>
            <w:gridSpan w:val="3"/>
            <w:noWrap w:val="0"/>
            <w:vAlign w:val="center"/>
          </w:tcPr>
          <w:p w14:paraId="58081A50">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val="en-US" w:eastAsia="zh-CN"/>
              </w:rPr>
              <w:t>从</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年</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月</w:t>
            </w:r>
            <w:r>
              <w:rPr>
                <w:rFonts w:hint="default" w:ascii="Times New Roman" w:hAnsi="Times New Roman" w:eastAsia="仿宋_GB2312" w:cs="Times New Roman"/>
                <w:b w:val="0"/>
                <w:bCs w:val="0"/>
                <w:color w:val="auto"/>
                <w:sz w:val="24"/>
                <w:szCs w:val="24"/>
                <w:highlight w:val="none"/>
                <w:lang w:val="en-US" w:eastAsia="zh-CN"/>
              </w:rPr>
              <w:t xml:space="preserve">   至   </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年</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月</w:t>
            </w:r>
            <w:r>
              <w:rPr>
                <w:rFonts w:hint="default" w:ascii="Times New Roman" w:hAnsi="Times New Roman" w:eastAsia="仿宋_GB2312" w:cs="Times New Roman"/>
                <w:b w:val="0"/>
                <w:bCs w:val="0"/>
                <w:color w:val="auto"/>
                <w:sz w:val="24"/>
                <w:szCs w:val="24"/>
                <w:highlight w:val="none"/>
                <w:lang w:val="en-US" w:eastAsia="zh-CN"/>
              </w:rPr>
              <w:t xml:space="preserve">  </w:t>
            </w:r>
          </w:p>
        </w:tc>
      </w:tr>
      <w:tr w14:paraId="54BD9539">
        <w:trPr>
          <w:trHeight w:val="841" w:hRule="atLeast"/>
          <w:jc w:val="center"/>
        </w:trPr>
        <w:tc>
          <w:tcPr>
            <w:tcW w:w="2094" w:type="dxa"/>
            <w:gridSpan w:val="2"/>
            <w:noWrap w:val="0"/>
            <w:vAlign w:val="center"/>
          </w:tcPr>
          <w:p w14:paraId="72621DFF">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rPr>
              <w:t>经费预算</w:t>
            </w:r>
          </w:p>
        </w:tc>
        <w:tc>
          <w:tcPr>
            <w:tcW w:w="7256" w:type="dxa"/>
            <w:gridSpan w:val="3"/>
            <w:noWrap w:val="0"/>
            <w:vAlign w:val="center"/>
          </w:tcPr>
          <w:p w14:paraId="21AC14E4">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rPr>
              <w:t>总预算</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万元</w:t>
            </w: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其中</w:t>
            </w: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申请</w:t>
            </w:r>
            <w:r>
              <w:rPr>
                <w:rFonts w:hint="default" w:ascii="Times New Roman" w:hAnsi="Times New Roman" w:eastAsia="仿宋_GB2312" w:cs="Times New Roman"/>
                <w:b w:val="0"/>
                <w:bCs w:val="0"/>
                <w:color w:val="auto"/>
                <w:sz w:val="24"/>
                <w:szCs w:val="24"/>
                <w:highlight w:val="none"/>
              </w:rPr>
              <w:t>财政资金</w:t>
            </w:r>
            <w:r>
              <w:rPr>
                <w:rFonts w:hint="default" w:ascii="Times New Roman" w:hAnsi="Times New Roman" w:eastAsia="仿宋_GB2312" w:cs="Times New Roman"/>
                <w:b w:val="0"/>
                <w:bCs w:val="0"/>
                <w:color w:val="auto"/>
                <w:sz w:val="24"/>
                <w:szCs w:val="24"/>
                <w:highlight w:val="none"/>
                <w:u w:val="single"/>
              </w:rPr>
              <w:t xml:space="preserve"> </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u w:val="single"/>
              </w:rPr>
              <w:t xml:space="preserve"> </w:t>
            </w:r>
            <w:r>
              <w:rPr>
                <w:rFonts w:hint="default" w:ascii="Times New Roman" w:hAnsi="Times New Roman" w:eastAsia="仿宋_GB2312" w:cs="Times New Roman"/>
                <w:b w:val="0"/>
                <w:bCs w:val="0"/>
                <w:color w:val="auto"/>
                <w:sz w:val="24"/>
                <w:szCs w:val="24"/>
                <w:highlight w:val="none"/>
              </w:rPr>
              <w:t>万元，单位自筹资金</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万元</w:t>
            </w: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金额取整数</w:t>
            </w:r>
            <w:r>
              <w:rPr>
                <w:rFonts w:hint="default" w:ascii="Times New Roman" w:hAnsi="Times New Roman" w:eastAsia="仿宋_GB2312" w:cs="Times New Roman"/>
                <w:b w:val="0"/>
                <w:bCs w:val="0"/>
                <w:color w:val="auto"/>
                <w:sz w:val="24"/>
                <w:szCs w:val="24"/>
                <w:highlight w:val="none"/>
                <w:lang w:eastAsia="zh-CN"/>
              </w:rPr>
              <w:t>）</w:t>
            </w:r>
          </w:p>
        </w:tc>
      </w:tr>
      <w:tr w14:paraId="460B67DF">
        <w:trPr>
          <w:trHeight w:val="1041" w:hRule="atLeast"/>
          <w:jc w:val="center"/>
        </w:trPr>
        <w:tc>
          <w:tcPr>
            <w:tcW w:w="1120" w:type="dxa"/>
            <w:vMerge w:val="restart"/>
            <w:noWrap w:val="0"/>
            <w:vAlign w:val="center"/>
          </w:tcPr>
          <w:p w14:paraId="21826237">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val="en-US" w:eastAsia="zh-CN"/>
              </w:rPr>
              <w:t>项目申报单位（为项目</w:t>
            </w:r>
            <w:r>
              <w:rPr>
                <w:rFonts w:hint="default" w:ascii="Times New Roman" w:hAnsi="Times New Roman" w:eastAsia="仿宋_GB2312" w:cs="Times New Roman"/>
                <w:b w:val="0"/>
                <w:bCs w:val="0"/>
                <w:color w:val="auto"/>
                <w:sz w:val="24"/>
                <w:szCs w:val="24"/>
                <w:highlight w:val="none"/>
                <w:lang w:eastAsia="zh-CN"/>
              </w:rPr>
              <w:t>第一</w:t>
            </w:r>
            <w:r>
              <w:rPr>
                <w:rFonts w:hint="default" w:ascii="Times New Roman" w:hAnsi="Times New Roman" w:eastAsia="仿宋_GB2312" w:cs="Times New Roman"/>
                <w:b w:val="0"/>
                <w:bCs w:val="0"/>
                <w:color w:val="auto"/>
                <w:sz w:val="24"/>
                <w:szCs w:val="24"/>
                <w:highlight w:val="none"/>
              </w:rPr>
              <w:t>承担单位</w:t>
            </w:r>
            <w:r>
              <w:rPr>
                <w:rFonts w:hint="default" w:ascii="Times New Roman" w:hAnsi="Times New Roman" w:eastAsia="仿宋_GB2312" w:cs="Times New Roman"/>
                <w:b w:val="0"/>
                <w:bCs w:val="0"/>
                <w:color w:val="auto"/>
                <w:sz w:val="24"/>
                <w:szCs w:val="24"/>
                <w:highlight w:val="none"/>
                <w:lang w:val="en-US" w:eastAsia="zh-CN"/>
              </w:rPr>
              <w:t>）</w:t>
            </w:r>
          </w:p>
        </w:tc>
        <w:tc>
          <w:tcPr>
            <w:tcW w:w="974" w:type="dxa"/>
            <w:noWrap w:val="0"/>
            <w:vAlign w:val="center"/>
          </w:tcPr>
          <w:p w14:paraId="0D1A41A4">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单位</w:t>
            </w:r>
          </w:p>
          <w:p w14:paraId="5C78461A">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名称</w:t>
            </w:r>
          </w:p>
        </w:tc>
        <w:tc>
          <w:tcPr>
            <w:tcW w:w="2023" w:type="dxa"/>
            <w:noWrap w:val="0"/>
            <w:vAlign w:val="center"/>
          </w:tcPr>
          <w:p w14:paraId="72E53D1C">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p>
        </w:tc>
        <w:tc>
          <w:tcPr>
            <w:tcW w:w="1602" w:type="dxa"/>
            <w:noWrap w:val="0"/>
            <w:vAlign w:val="center"/>
          </w:tcPr>
          <w:p w14:paraId="1C227D83">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统一社会</w:t>
            </w:r>
          </w:p>
          <w:p w14:paraId="13A1AE5B">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信用代码</w:t>
            </w:r>
          </w:p>
        </w:tc>
        <w:tc>
          <w:tcPr>
            <w:tcW w:w="3631" w:type="dxa"/>
            <w:noWrap w:val="0"/>
            <w:vAlign w:val="center"/>
          </w:tcPr>
          <w:p w14:paraId="51E56D1E">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p>
        </w:tc>
      </w:tr>
      <w:tr w14:paraId="5CD71481">
        <w:trPr>
          <w:trHeight w:val="567" w:hRule="atLeast"/>
          <w:jc w:val="center"/>
        </w:trPr>
        <w:tc>
          <w:tcPr>
            <w:tcW w:w="1120" w:type="dxa"/>
            <w:vMerge w:val="continue"/>
            <w:noWrap w:val="0"/>
            <w:vAlign w:val="center"/>
          </w:tcPr>
          <w:p w14:paraId="1F0F3A1F">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111BD3A4">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所在</w:t>
            </w:r>
          </w:p>
          <w:p w14:paraId="67E657D9">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lang w:val="en-US"/>
              </w:rPr>
            </w:pPr>
            <w:r>
              <w:rPr>
                <w:rFonts w:hint="eastAsia" w:ascii="Times New Roman" w:hAnsi="Times New Roman" w:cs="Times New Roman"/>
                <w:b w:val="0"/>
                <w:bCs w:val="0"/>
                <w:color w:val="auto"/>
                <w:sz w:val="24"/>
                <w:szCs w:val="24"/>
                <w:highlight w:val="none"/>
                <w:lang w:val="en-US" w:eastAsia="zh-CN"/>
              </w:rPr>
              <w:t>县市区</w:t>
            </w:r>
          </w:p>
        </w:tc>
        <w:tc>
          <w:tcPr>
            <w:tcW w:w="2023" w:type="dxa"/>
            <w:noWrap w:val="0"/>
            <w:vAlign w:val="center"/>
          </w:tcPr>
          <w:p w14:paraId="14202377">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p>
        </w:tc>
        <w:tc>
          <w:tcPr>
            <w:tcW w:w="1602" w:type="dxa"/>
            <w:noWrap w:val="0"/>
            <w:vAlign w:val="center"/>
          </w:tcPr>
          <w:p w14:paraId="796A80A1">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rPr>
              <w:t>单位类型</w:t>
            </w:r>
          </w:p>
        </w:tc>
        <w:tc>
          <w:tcPr>
            <w:tcW w:w="3631" w:type="dxa"/>
            <w:noWrap w:val="0"/>
            <w:vAlign w:val="center"/>
          </w:tcPr>
          <w:p w14:paraId="772D6972">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1"/>
                <w:szCs w:val="22"/>
                <w:highlight w:val="none"/>
              </w:rPr>
              <w:t>☐</w:t>
            </w:r>
            <w:r>
              <w:rPr>
                <w:rFonts w:hint="default" w:ascii="Times New Roman" w:hAnsi="Times New Roman" w:eastAsia="仿宋_GB2312" w:cs="Times New Roman"/>
                <w:b w:val="0"/>
                <w:bCs w:val="0"/>
                <w:color w:val="auto"/>
                <w:sz w:val="24"/>
                <w:szCs w:val="24"/>
                <w:highlight w:val="none"/>
              </w:rPr>
              <w:t>企业</w:t>
            </w:r>
            <w:r>
              <w:rPr>
                <w:rFonts w:hint="default" w:ascii="Times New Roman" w:hAnsi="Times New Roman" w:eastAsia="仿宋_GB2312" w:cs="Times New Roman"/>
                <w:b w:val="0"/>
                <w:bCs w:val="0"/>
                <w:color w:val="auto"/>
                <w:sz w:val="21"/>
                <w:szCs w:val="22"/>
                <w:highlight w:val="none"/>
              </w:rPr>
              <w:t>☐</w:t>
            </w:r>
            <w:r>
              <w:rPr>
                <w:rFonts w:hint="default" w:ascii="Times New Roman" w:hAnsi="Times New Roman" w:eastAsia="仿宋_GB2312" w:cs="Times New Roman"/>
                <w:b w:val="0"/>
                <w:bCs w:val="0"/>
                <w:color w:val="auto"/>
                <w:sz w:val="24"/>
                <w:szCs w:val="24"/>
                <w:highlight w:val="none"/>
              </w:rPr>
              <w:t>高校</w:t>
            </w:r>
            <w:r>
              <w:rPr>
                <w:rFonts w:hint="default" w:ascii="Times New Roman" w:hAnsi="Times New Roman" w:eastAsia="仿宋_GB2312" w:cs="Times New Roman"/>
                <w:b w:val="0"/>
                <w:bCs w:val="0"/>
                <w:color w:val="auto"/>
                <w:sz w:val="21"/>
                <w:szCs w:val="22"/>
                <w:highlight w:val="none"/>
              </w:rPr>
              <w:t>☐</w:t>
            </w:r>
            <w:r>
              <w:rPr>
                <w:rFonts w:hint="default" w:ascii="Times New Roman" w:hAnsi="Times New Roman" w:eastAsia="仿宋_GB2312" w:cs="Times New Roman"/>
                <w:b w:val="0"/>
                <w:bCs w:val="0"/>
                <w:color w:val="auto"/>
                <w:sz w:val="24"/>
                <w:szCs w:val="24"/>
                <w:highlight w:val="none"/>
              </w:rPr>
              <w:t>科研院所</w:t>
            </w:r>
            <w:r>
              <w:rPr>
                <w:rFonts w:hint="default" w:ascii="Times New Roman" w:hAnsi="Times New Roman" w:eastAsia="仿宋_GB2312" w:cs="Times New Roman"/>
                <w:b w:val="0"/>
                <w:bCs w:val="0"/>
                <w:color w:val="auto"/>
                <w:sz w:val="21"/>
                <w:szCs w:val="22"/>
                <w:highlight w:val="none"/>
              </w:rPr>
              <w:t>☐</w:t>
            </w:r>
            <w:r>
              <w:rPr>
                <w:rFonts w:hint="default" w:ascii="Times New Roman" w:hAnsi="Times New Roman" w:eastAsia="仿宋_GB2312" w:cs="Times New Roman"/>
                <w:b w:val="0"/>
                <w:bCs w:val="0"/>
                <w:color w:val="auto"/>
                <w:sz w:val="24"/>
                <w:szCs w:val="24"/>
                <w:highlight w:val="none"/>
              </w:rPr>
              <w:t>其他</w:t>
            </w:r>
          </w:p>
        </w:tc>
      </w:tr>
      <w:tr w14:paraId="2E9C339A">
        <w:trPr>
          <w:trHeight w:val="90" w:hRule="atLeast"/>
          <w:jc w:val="center"/>
        </w:trPr>
        <w:tc>
          <w:tcPr>
            <w:tcW w:w="1120" w:type="dxa"/>
            <w:vMerge w:val="continue"/>
            <w:noWrap w:val="0"/>
            <w:vAlign w:val="center"/>
          </w:tcPr>
          <w:p w14:paraId="56DE6B77">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11402252">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cs="Times New Roman"/>
                <w:color w:val="auto"/>
                <w:sz w:val="24"/>
                <w:highlight w:val="none"/>
                <w:lang w:val="en-US" w:eastAsia="zh-CN"/>
              </w:rPr>
              <w:t>上年</w:t>
            </w:r>
            <w:r>
              <w:rPr>
                <w:rFonts w:hint="default" w:ascii="Times New Roman" w:hAnsi="Times New Roman" w:cs="Times New Roman"/>
                <w:color w:val="auto"/>
                <w:sz w:val="24"/>
                <w:highlight w:val="none"/>
              </w:rPr>
              <w:t>涉海营收</w:t>
            </w:r>
          </w:p>
        </w:tc>
        <w:tc>
          <w:tcPr>
            <w:tcW w:w="2023" w:type="dxa"/>
            <w:noWrap w:val="0"/>
            <w:vAlign w:val="center"/>
          </w:tcPr>
          <w:p w14:paraId="4F741AE4">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p>
        </w:tc>
        <w:tc>
          <w:tcPr>
            <w:tcW w:w="1602" w:type="dxa"/>
            <w:noWrap w:val="0"/>
            <w:vAlign w:val="center"/>
          </w:tcPr>
          <w:p w14:paraId="782C3D87">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cs="Times New Roman"/>
                <w:color w:val="auto"/>
                <w:sz w:val="24"/>
                <w:highlight w:val="none"/>
                <w:lang w:val="en-US" w:eastAsia="zh-CN"/>
              </w:rPr>
              <w:t>上</w:t>
            </w:r>
            <w:r>
              <w:rPr>
                <w:rFonts w:hint="default" w:ascii="Times New Roman" w:hAnsi="Times New Roman" w:cs="Times New Roman"/>
                <w:color w:val="auto"/>
                <w:sz w:val="24"/>
                <w:highlight w:val="none"/>
              </w:rPr>
              <w:t>年涉海研发投入</w:t>
            </w:r>
            <w:r>
              <w:rPr>
                <w:rFonts w:hint="default" w:ascii="Times New Roman" w:hAnsi="Times New Roman" w:cs="Times New Roman"/>
                <w:color w:val="auto"/>
                <w:sz w:val="24"/>
                <w:highlight w:val="none"/>
                <w:lang w:val="en-US" w:eastAsia="zh-CN"/>
              </w:rPr>
              <w:t>及</w:t>
            </w:r>
            <w:r>
              <w:rPr>
                <w:rFonts w:hint="default" w:ascii="Times New Roman" w:hAnsi="Times New Roman" w:cs="Times New Roman"/>
                <w:color w:val="auto"/>
                <w:sz w:val="24"/>
                <w:highlight w:val="none"/>
              </w:rPr>
              <w:t>强度</w:t>
            </w:r>
          </w:p>
        </w:tc>
        <w:tc>
          <w:tcPr>
            <w:tcW w:w="3631" w:type="dxa"/>
            <w:noWrap w:val="0"/>
            <w:vAlign w:val="center"/>
          </w:tcPr>
          <w:p w14:paraId="2533EB93">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lang w:val="en-US"/>
              </w:rPr>
            </w:pPr>
          </w:p>
        </w:tc>
      </w:tr>
      <w:tr w14:paraId="2320353E">
        <w:trPr>
          <w:trHeight w:val="90" w:hRule="atLeast"/>
          <w:jc w:val="center"/>
        </w:trPr>
        <w:tc>
          <w:tcPr>
            <w:tcW w:w="1120" w:type="dxa"/>
            <w:vMerge w:val="continue"/>
            <w:noWrap w:val="0"/>
            <w:vAlign w:val="center"/>
          </w:tcPr>
          <w:p w14:paraId="5B6C3CB6">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5D8091D0">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项目</w:t>
            </w:r>
          </w:p>
          <w:p w14:paraId="584A5B84">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rPr>
              <w:t>联系人</w:t>
            </w:r>
          </w:p>
        </w:tc>
        <w:tc>
          <w:tcPr>
            <w:tcW w:w="2023" w:type="dxa"/>
            <w:noWrap w:val="0"/>
            <w:vAlign w:val="center"/>
          </w:tcPr>
          <w:p w14:paraId="214C1BB1">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p>
        </w:tc>
        <w:tc>
          <w:tcPr>
            <w:tcW w:w="1602" w:type="dxa"/>
            <w:noWrap w:val="0"/>
            <w:vAlign w:val="center"/>
          </w:tcPr>
          <w:p w14:paraId="22C4BF4F">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lang w:val="en-US" w:eastAsia="zh-CN"/>
              </w:rPr>
              <w:t>联系方式</w:t>
            </w:r>
          </w:p>
        </w:tc>
        <w:tc>
          <w:tcPr>
            <w:tcW w:w="3631" w:type="dxa"/>
            <w:noWrap w:val="0"/>
            <w:vAlign w:val="center"/>
          </w:tcPr>
          <w:p w14:paraId="497A3E6A">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p>
        </w:tc>
      </w:tr>
      <w:tr w14:paraId="5997D260">
        <w:trPr>
          <w:trHeight w:val="634" w:hRule="atLeast"/>
          <w:jc w:val="center"/>
        </w:trPr>
        <w:tc>
          <w:tcPr>
            <w:tcW w:w="1120" w:type="dxa"/>
            <w:vMerge w:val="continue"/>
            <w:noWrap w:val="0"/>
            <w:vAlign w:val="center"/>
          </w:tcPr>
          <w:p w14:paraId="17FE0E8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6BFAE090">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承担</w:t>
            </w:r>
          </w:p>
          <w:p w14:paraId="0B6DE75B">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单位</w:t>
            </w:r>
          </w:p>
          <w:p w14:paraId="13992928">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特征</w:t>
            </w:r>
          </w:p>
          <w:p w14:paraId="3BF1E60E">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信息</w:t>
            </w:r>
          </w:p>
          <w:p w14:paraId="17095A64">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500字以内</w:t>
            </w:r>
            <w:r>
              <w:rPr>
                <w:rFonts w:hint="default" w:ascii="Times New Roman" w:hAnsi="Times New Roman" w:eastAsia="仿宋_GB2312" w:cs="Times New Roman"/>
                <w:b w:val="0"/>
                <w:bCs w:val="0"/>
                <w:color w:val="auto"/>
                <w:sz w:val="24"/>
                <w:szCs w:val="24"/>
                <w:highlight w:val="none"/>
                <w:lang w:eastAsia="zh-CN"/>
              </w:rPr>
              <w:t>）</w:t>
            </w:r>
          </w:p>
        </w:tc>
        <w:tc>
          <w:tcPr>
            <w:tcW w:w="7256" w:type="dxa"/>
            <w:gridSpan w:val="3"/>
            <w:noWrap w:val="0"/>
            <w:vAlign w:val="center"/>
          </w:tcPr>
          <w:p w14:paraId="0BD74654">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5385275F">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6F41FBBD">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733D5BBC">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70327652">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16087B97">
            <w:pPr>
              <w:keepNext w:val="0"/>
              <w:keepLines w:val="0"/>
              <w:spacing w:before="0" w:after="0" w:line="360" w:lineRule="exact"/>
              <w:jc w:val="both"/>
              <w:outlineLvl w:val="9"/>
              <w:rPr>
                <w:rFonts w:hint="default" w:ascii="Times New Roman" w:hAnsi="Times New Roman" w:eastAsia="仿宋_GB2312" w:cs="Times New Roman"/>
                <w:b w:val="0"/>
                <w:bCs w:val="0"/>
                <w:i/>
                <w:color w:val="auto"/>
                <w:sz w:val="21"/>
                <w:szCs w:val="21"/>
                <w:highlight w:val="none"/>
              </w:rPr>
            </w:pPr>
            <w:r>
              <w:rPr>
                <w:rFonts w:hint="default" w:ascii="Times New Roman" w:hAnsi="Times New Roman" w:eastAsia="仿宋_GB2312" w:cs="Times New Roman"/>
                <w:b w:val="0"/>
                <w:bCs w:val="0"/>
                <w:color w:val="auto"/>
                <w:sz w:val="24"/>
                <w:szCs w:val="24"/>
                <w:highlight w:val="none"/>
                <w:lang w:val="en-US" w:eastAsia="zh-CN"/>
              </w:rPr>
              <w:t>1.包括但不限于</w:t>
            </w:r>
            <w:r>
              <w:rPr>
                <w:rFonts w:hint="default" w:ascii="Times New Roman" w:hAnsi="Times New Roman" w:eastAsia="仿宋_GB2312" w:cs="Times New Roman"/>
                <w:b w:val="0"/>
                <w:bCs w:val="0"/>
                <w:color w:val="auto"/>
                <w:sz w:val="24"/>
                <w:szCs w:val="24"/>
                <w:highlight w:val="none"/>
                <w:lang w:eastAsia="zh-CN"/>
              </w:rPr>
              <w:t>单位</w:t>
            </w:r>
            <w:r>
              <w:rPr>
                <w:rFonts w:hint="eastAsia" w:ascii="Times New Roman" w:hAnsi="Times New Roman" w:cs="Times New Roman"/>
                <w:b w:val="0"/>
                <w:bCs w:val="0"/>
                <w:color w:val="auto"/>
                <w:sz w:val="24"/>
                <w:szCs w:val="24"/>
                <w:highlight w:val="none"/>
                <w:lang w:eastAsia="zh-CN"/>
              </w:rPr>
              <w:t>上一年</w:t>
            </w:r>
            <w:r>
              <w:rPr>
                <w:rFonts w:hint="default" w:ascii="Times New Roman" w:hAnsi="Times New Roman" w:eastAsia="仿宋_GB2312" w:cs="Times New Roman"/>
                <w:b w:val="0"/>
                <w:bCs w:val="0"/>
                <w:color w:val="auto"/>
                <w:sz w:val="24"/>
                <w:szCs w:val="24"/>
                <w:highlight w:val="none"/>
                <w:lang w:val="en-US" w:eastAsia="zh-CN"/>
              </w:rPr>
              <w:t>主营业务、</w:t>
            </w:r>
            <w:r>
              <w:rPr>
                <w:rFonts w:hint="eastAsia" w:ascii="Times New Roman" w:hAnsi="Times New Roman" w:cs="Times New Roman"/>
                <w:b w:val="0"/>
                <w:bCs w:val="0"/>
                <w:color w:val="auto"/>
                <w:sz w:val="24"/>
                <w:szCs w:val="24"/>
                <w:highlight w:val="none"/>
                <w:lang w:val="en-US" w:eastAsia="zh-CN"/>
              </w:rPr>
              <w:t>产值</w:t>
            </w:r>
            <w:r>
              <w:rPr>
                <w:rFonts w:hint="default" w:ascii="Times New Roman" w:hAnsi="Times New Roman" w:eastAsia="仿宋_GB2312" w:cs="Times New Roman"/>
                <w:b w:val="0"/>
                <w:bCs w:val="0"/>
                <w:color w:val="auto"/>
                <w:sz w:val="24"/>
                <w:szCs w:val="24"/>
                <w:highlight w:val="none"/>
                <w:lang w:val="en-US" w:eastAsia="zh-CN"/>
              </w:rPr>
              <w:t>及利润、核心研发团队</w:t>
            </w:r>
            <w:r>
              <w:rPr>
                <w:rFonts w:hint="eastAsia" w:ascii="Times New Roman" w:hAnsi="Times New Roman" w:cs="Times New Roman"/>
                <w:b w:val="0"/>
                <w:bCs w:val="0"/>
                <w:color w:val="auto"/>
                <w:sz w:val="24"/>
                <w:szCs w:val="24"/>
                <w:highlight w:val="none"/>
                <w:lang w:val="en-US" w:eastAsia="zh-CN"/>
              </w:rPr>
              <w:t>规模</w:t>
            </w:r>
            <w:r>
              <w:rPr>
                <w:rFonts w:hint="default" w:ascii="Times New Roman" w:hAnsi="Times New Roman" w:eastAsia="仿宋_GB2312" w:cs="Times New Roman"/>
                <w:b w:val="0"/>
                <w:bCs w:val="0"/>
                <w:color w:val="auto"/>
                <w:sz w:val="24"/>
                <w:szCs w:val="24"/>
                <w:highlight w:val="none"/>
                <w:lang w:val="en-US" w:eastAsia="zh-CN"/>
              </w:rPr>
              <w:t>、标志性创新成果</w:t>
            </w:r>
            <w:r>
              <w:rPr>
                <w:rFonts w:hint="eastAsia" w:ascii="Times New Roman" w:hAnsi="Times New Roman" w:cs="Times New Roman"/>
                <w:b w:val="0"/>
                <w:bCs w:val="0"/>
                <w:color w:val="auto"/>
                <w:sz w:val="24"/>
                <w:szCs w:val="24"/>
                <w:highlight w:val="none"/>
                <w:lang w:val="en-US" w:eastAsia="zh-CN"/>
              </w:rPr>
              <w:t>、取得的相关涉海专利数</w:t>
            </w:r>
            <w:r>
              <w:rPr>
                <w:rFonts w:hint="default" w:ascii="Times New Roman" w:hAnsi="Times New Roman" w:eastAsia="仿宋_GB2312" w:cs="Times New Roman"/>
                <w:b w:val="0"/>
                <w:bCs w:val="0"/>
                <w:color w:val="auto"/>
                <w:sz w:val="24"/>
                <w:szCs w:val="24"/>
                <w:highlight w:val="none"/>
                <w:lang w:val="en-US" w:eastAsia="zh-CN"/>
              </w:rPr>
              <w:t>以及其</w:t>
            </w:r>
            <w:r>
              <w:rPr>
                <w:rFonts w:hint="eastAsia" w:ascii="Times New Roman" w:hAnsi="Times New Roman" w:cs="Times New Roman"/>
                <w:b w:val="0"/>
                <w:bCs w:val="0"/>
                <w:color w:val="auto"/>
                <w:sz w:val="24"/>
                <w:szCs w:val="24"/>
                <w:highlight w:val="none"/>
                <w:lang w:val="en-US" w:eastAsia="zh-CN"/>
              </w:rPr>
              <w:t>他</w:t>
            </w:r>
            <w:r>
              <w:rPr>
                <w:rFonts w:hint="default" w:ascii="Times New Roman" w:hAnsi="Times New Roman" w:eastAsia="仿宋_GB2312" w:cs="Times New Roman"/>
                <w:b w:val="0"/>
                <w:bCs w:val="0"/>
                <w:color w:val="auto"/>
                <w:sz w:val="24"/>
                <w:szCs w:val="24"/>
                <w:highlight w:val="none"/>
                <w:lang w:val="en-US" w:eastAsia="zh-CN"/>
              </w:rPr>
              <w:t>能够反映在申报项目领域的实力与基础的特征信息。</w:t>
            </w:r>
          </w:p>
          <w:p w14:paraId="2FD24E7C">
            <w:pPr>
              <w:keepNext w:val="0"/>
              <w:keepLines w:val="0"/>
              <w:spacing w:before="0" w:after="0" w:line="360" w:lineRule="exact"/>
              <w:jc w:val="both"/>
              <w:outlineLvl w:val="9"/>
              <w:rPr>
                <w:rFonts w:hint="default" w:ascii="Times New Roman" w:hAnsi="Times New Roman" w:eastAsia="仿宋_GB2312" w:cs="Times New Roman"/>
                <w:b w:val="0"/>
                <w:bCs w:val="0"/>
                <w:i w:val="0"/>
                <w:color w:val="auto"/>
                <w:sz w:val="24"/>
                <w:szCs w:val="24"/>
                <w:highlight w:val="none"/>
              </w:rPr>
            </w:pPr>
            <w:r>
              <w:rPr>
                <w:rFonts w:hint="default" w:ascii="Times New Roman" w:hAnsi="Times New Roman" w:eastAsia="仿宋_GB2312" w:cs="Times New Roman"/>
                <w:b w:val="0"/>
                <w:bCs w:val="0"/>
                <w:i w:val="0"/>
                <w:color w:val="auto"/>
                <w:sz w:val="24"/>
                <w:szCs w:val="24"/>
                <w:highlight w:val="none"/>
                <w:lang w:val="en-US" w:eastAsia="zh-CN"/>
              </w:rPr>
              <w:t>2.如为省级及以上相关创新联合体</w:t>
            </w:r>
            <w:r>
              <w:rPr>
                <w:rFonts w:hint="eastAsia" w:ascii="Times New Roman" w:hAnsi="Times New Roman" w:cs="Times New Roman"/>
                <w:b w:val="0"/>
                <w:bCs w:val="0"/>
                <w:i w:val="0"/>
                <w:color w:val="auto"/>
                <w:sz w:val="24"/>
                <w:szCs w:val="24"/>
                <w:highlight w:val="none"/>
                <w:lang w:val="en-US" w:eastAsia="zh-CN"/>
              </w:rPr>
              <w:t>、</w:t>
            </w:r>
            <w:r>
              <w:rPr>
                <w:rFonts w:hint="default" w:ascii="Times New Roman" w:hAnsi="Times New Roman" w:eastAsia="仿宋_GB2312" w:cs="Times New Roman"/>
                <w:b w:val="0"/>
                <w:bCs w:val="0"/>
                <w:i w:val="0"/>
                <w:color w:val="auto"/>
                <w:sz w:val="24"/>
                <w:szCs w:val="24"/>
                <w:highlight w:val="none"/>
              </w:rPr>
              <w:t>省</w:t>
            </w:r>
            <w:r>
              <w:rPr>
                <w:rFonts w:hint="eastAsia" w:ascii="Times New Roman" w:hAnsi="Times New Roman" w:cs="Times New Roman"/>
                <w:b w:val="0"/>
                <w:bCs w:val="0"/>
                <w:i w:val="0"/>
                <w:color w:val="auto"/>
                <w:sz w:val="24"/>
                <w:szCs w:val="24"/>
                <w:highlight w:val="none"/>
                <w:lang w:eastAsia="zh-CN"/>
              </w:rPr>
              <w:t>级及以上</w:t>
            </w:r>
            <w:r>
              <w:rPr>
                <w:rFonts w:hint="default" w:ascii="Times New Roman" w:hAnsi="Times New Roman" w:eastAsia="仿宋_GB2312" w:cs="Times New Roman"/>
                <w:b w:val="0"/>
                <w:bCs w:val="0"/>
                <w:i w:val="0"/>
                <w:color w:val="auto"/>
                <w:sz w:val="24"/>
                <w:szCs w:val="24"/>
                <w:highlight w:val="none"/>
              </w:rPr>
              <w:t>海洋科创</w:t>
            </w:r>
            <w:r>
              <w:rPr>
                <w:rFonts w:hint="eastAsia" w:ascii="Times New Roman" w:hAnsi="Times New Roman" w:cs="Times New Roman"/>
                <w:b w:val="0"/>
                <w:bCs w:val="0"/>
                <w:i w:val="0"/>
                <w:color w:val="auto"/>
                <w:sz w:val="24"/>
                <w:szCs w:val="24"/>
                <w:highlight w:val="none"/>
                <w:lang w:eastAsia="zh-CN"/>
              </w:rPr>
              <w:t>平台、</w:t>
            </w:r>
            <w:r>
              <w:rPr>
                <w:rFonts w:hint="default" w:ascii="Times New Roman" w:hAnsi="Times New Roman" w:eastAsia="仿宋_GB2312" w:cs="Times New Roman"/>
                <w:b w:val="0"/>
                <w:bCs w:val="0"/>
                <w:i w:val="0"/>
                <w:color w:val="auto"/>
                <w:sz w:val="24"/>
                <w:szCs w:val="24"/>
                <w:highlight w:val="none"/>
              </w:rPr>
              <w:t>省海洋产业提质增效倍增平台等平台</w:t>
            </w:r>
            <w:r>
              <w:rPr>
                <w:rFonts w:hint="eastAsia" w:ascii="Times New Roman" w:hAnsi="Times New Roman" w:cs="Times New Roman"/>
                <w:b w:val="0"/>
                <w:bCs w:val="0"/>
                <w:i w:val="0"/>
                <w:color w:val="auto"/>
                <w:sz w:val="24"/>
                <w:szCs w:val="24"/>
                <w:highlight w:val="none"/>
                <w:lang w:val="en-US" w:eastAsia="zh-CN"/>
              </w:rPr>
              <w:t>或</w:t>
            </w:r>
            <w:r>
              <w:rPr>
                <w:rFonts w:hint="default" w:ascii="Times New Roman" w:hAnsi="Times New Roman" w:eastAsia="仿宋_GB2312" w:cs="Times New Roman"/>
                <w:b w:val="0"/>
                <w:bCs w:val="0"/>
                <w:i w:val="0"/>
                <w:color w:val="auto"/>
                <w:sz w:val="24"/>
                <w:szCs w:val="24"/>
                <w:highlight w:val="none"/>
              </w:rPr>
              <w:t>相关主体</w:t>
            </w:r>
            <w:r>
              <w:rPr>
                <w:rFonts w:hint="default" w:ascii="Times New Roman" w:hAnsi="Times New Roman" w:eastAsia="仿宋_GB2312" w:cs="Times New Roman"/>
                <w:b w:val="0"/>
                <w:bCs w:val="0"/>
                <w:i w:val="0"/>
                <w:color w:val="auto"/>
                <w:sz w:val="24"/>
                <w:szCs w:val="24"/>
                <w:highlight w:val="none"/>
                <w:lang w:eastAsia="zh-CN"/>
              </w:rPr>
              <w:t>，</w:t>
            </w:r>
            <w:r>
              <w:rPr>
                <w:rFonts w:hint="default" w:ascii="Times New Roman" w:hAnsi="Times New Roman" w:eastAsia="仿宋_GB2312" w:cs="Times New Roman"/>
                <w:b w:val="0"/>
                <w:bCs w:val="0"/>
                <w:i w:val="0"/>
                <w:color w:val="auto"/>
                <w:sz w:val="24"/>
                <w:szCs w:val="24"/>
                <w:highlight w:val="none"/>
                <w:lang w:val="en-US" w:eastAsia="zh-CN"/>
              </w:rPr>
              <w:t>请注明。</w:t>
            </w:r>
          </w:p>
          <w:p w14:paraId="4CAF3D26">
            <w:pPr>
              <w:keepNext w:val="0"/>
              <w:keepLines w:val="0"/>
              <w:spacing w:before="0" w:after="0" w:line="360" w:lineRule="exact"/>
              <w:jc w:val="left"/>
              <w:outlineLvl w:val="9"/>
              <w:rPr>
                <w:rFonts w:hint="default" w:ascii="Times New Roman" w:hAnsi="Times New Roman" w:eastAsia="仿宋_GB2312" w:cs="Times New Roman"/>
                <w:b w:val="0"/>
                <w:bCs w:val="0"/>
                <w:i/>
                <w:color w:val="auto"/>
                <w:sz w:val="21"/>
                <w:szCs w:val="21"/>
                <w:highlight w:val="none"/>
              </w:rPr>
            </w:pPr>
          </w:p>
          <w:p w14:paraId="6257B792">
            <w:pPr>
              <w:pStyle w:val="2"/>
              <w:rPr>
                <w:rFonts w:hint="default" w:ascii="Times New Roman" w:hAnsi="Times New Roman" w:cs="Times New Roman"/>
              </w:rPr>
            </w:pPr>
          </w:p>
          <w:p w14:paraId="704F58C6">
            <w:pPr>
              <w:pStyle w:val="3"/>
              <w:rPr>
                <w:rFonts w:hint="default" w:ascii="Times New Roman" w:hAnsi="Times New Roman" w:cs="Times New Roman"/>
              </w:rPr>
            </w:pPr>
          </w:p>
          <w:p w14:paraId="0D9EDE12">
            <w:pPr>
              <w:keepNext w:val="0"/>
              <w:keepLines w:val="0"/>
              <w:spacing w:before="0" w:after="0" w:line="360" w:lineRule="exact"/>
              <w:jc w:val="left"/>
              <w:outlineLvl w:val="9"/>
              <w:rPr>
                <w:rFonts w:hint="default" w:ascii="Times New Roman" w:hAnsi="Times New Roman" w:eastAsia="仿宋_GB2312" w:cs="Times New Roman"/>
                <w:b w:val="0"/>
                <w:bCs w:val="0"/>
                <w:i/>
                <w:color w:val="auto"/>
                <w:sz w:val="21"/>
                <w:szCs w:val="21"/>
                <w:highlight w:val="none"/>
              </w:rPr>
            </w:pPr>
          </w:p>
        </w:tc>
      </w:tr>
      <w:tr w14:paraId="7CDE8A6A">
        <w:trPr>
          <w:trHeight w:val="1306" w:hRule="atLeast"/>
          <w:jc w:val="center"/>
        </w:trPr>
        <w:tc>
          <w:tcPr>
            <w:tcW w:w="1120" w:type="dxa"/>
            <w:vMerge w:val="restart"/>
            <w:noWrap w:val="0"/>
            <w:vAlign w:val="center"/>
          </w:tcPr>
          <w:p w14:paraId="056BE848">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参与</w:t>
            </w:r>
          </w:p>
          <w:p w14:paraId="788454C7">
            <w:pPr>
              <w:keepNext w:val="0"/>
              <w:keepLines w:val="0"/>
              <w:spacing w:before="0" w:after="0" w:line="240" w:lineRule="auto"/>
              <w:jc w:val="center"/>
              <w:outlineLvl w:val="9"/>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4"/>
                <w:szCs w:val="24"/>
                <w:highlight w:val="none"/>
              </w:rPr>
              <w:t>单位</w:t>
            </w:r>
          </w:p>
        </w:tc>
        <w:tc>
          <w:tcPr>
            <w:tcW w:w="974" w:type="dxa"/>
            <w:noWrap w:val="0"/>
            <w:vAlign w:val="center"/>
          </w:tcPr>
          <w:p w14:paraId="600529DD">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eastAsia="zh-CN"/>
              </w:rPr>
              <w:t>序号</w:t>
            </w:r>
          </w:p>
        </w:tc>
        <w:tc>
          <w:tcPr>
            <w:tcW w:w="2023" w:type="dxa"/>
            <w:noWrap w:val="0"/>
            <w:vAlign w:val="center"/>
          </w:tcPr>
          <w:p w14:paraId="713AAC7C">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单位名称</w:t>
            </w:r>
          </w:p>
        </w:tc>
        <w:tc>
          <w:tcPr>
            <w:tcW w:w="1602" w:type="dxa"/>
            <w:noWrap w:val="0"/>
            <w:vAlign w:val="center"/>
          </w:tcPr>
          <w:p w14:paraId="65DC9B82">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统一社会</w:t>
            </w:r>
          </w:p>
          <w:p w14:paraId="2A615744">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rPr>
              <w:t>信用代码</w:t>
            </w:r>
          </w:p>
        </w:tc>
        <w:tc>
          <w:tcPr>
            <w:tcW w:w="3631" w:type="dxa"/>
            <w:noWrap w:val="0"/>
            <w:vAlign w:val="center"/>
          </w:tcPr>
          <w:p w14:paraId="32CADADA">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企业简介（承担单位特征信息）</w:t>
            </w:r>
          </w:p>
        </w:tc>
      </w:tr>
      <w:tr w14:paraId="7DAD0A30">
        <w:trPr>
          <w:trHeight w:val="2685" w:hRule="atLeast"/>
          <w:jc w:val="center"/>
        </w:trPr>
        <w:tc>
          <w:tcPr>
            <w:tcW w:w="1120" w:type="dxa"/>
            <w:vMerge w:val="continue"/>
            <w:noWrap w:val="0"/>
            <w:vAlign w:val="center"/>
          </w:tcPr>
          <w:p w14:paraId="57BE8035">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974" w:type="dxa"/>
            <w:noWrap w:val="0"/>
            <w:vAlign w:val="center"/>
          </w:tcPr>
          <w:p w14:paraId="0B9C7388">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0"/>
                <w:highlight w:val="none"/>
                <w:lang w:val="en-US" w:eastAsia="zh-CN"/>
              </w:rPr>
            </w:pPr>
            <w:r>
              <w:rPr>
                <w:rFonts w:hint="default" w:ascii="Times New Roman" w:hAnsi="Times New Roman" w:cs="Times New Roman"/>
                <w:b w:val="0"/>
                <w:bCs w:val="0"/>
                <w:color w:val="auto"/>
                <w:sz w:val="24"/>
                <w:szCs w:val="240"/>
                <w:highlight w:val="none"/>
                <w:lang w:val="en-US" w:eastAsia="zh-CN"/>
              </w:rPr>
              <w:t>1</w:t>
            </w:r>
          </w:p>
        </w:tc>
        <w:tc>
          <w:tcPr>
            <w:tcW w:w="2023" w:type="dxa"/>
            <w:noWrap w:val="0"/>
            <w:vAlign w:val="center"/>
          </w:tcPr>
          <w:p w14:paraId="0AD7BD46">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1602" w:type="dxa"/>
            <w:noWrap w:val="0"/>
            <w:vAlign w:val="center"/>
          </w:tcPr>
          <w:p w14:paraId="50E54C27">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3631" w:type="dxa"/>
            <w:noWrap w:val="0"/>
            <w:vAlign w:val="center"/>
          </w:tcPr>
          <w:p w14:paraId="39C384D5">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r>
      <w:tr w14:paraId="4E23D139">
        <w:trPr>
          <w:trHeight w:val="2720" w:hRule="atLeast"/>
          <w:jc w:val="center"/>
        </w:trPr>
        <w:tc>
          <w:tcPr>
            <w:tcW w:w="1120" w:type="dxa"/>
            <w:vMerge w:val="continue"/>
            <w:noWrap w:val="0"/>
            <w:vAlign w:val="center"/>
          </w:tcPr>
          <w:p w14:paraId="5041A4EE">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974" w:type="dxa"/>
            <w:noWrap w:val="0"/>
            <w:vAlign w:val="center"/>
          </w:tcPr>
          <w:p w14:paraId="11D763E6">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0"/>
                <w:highlight w:val="none"/>
                <w:lang w:val="en-US" w:eastAsia="zh-CN"/>
              </w:rPr>
            </w:pPr>
            <w:r>
              <w:rPr>
                <w:rFonts w:hint="default" w:ascii="Times New Roman" w:hAnsi="Times New Roman" w:cs="Times New Roman"/>
                <w:b w:val="0"/>
                <w:bCs w:val="0"/>
                <w:color w:val="auto"/>
                <w:sz w:val="24"/>
                <w:szCs w:val="240"/>
                <w:highlight w:val="none"/>
                <w:lang w:val="en-US" w:eastAsia="zh-CN"/>
              </w:rPr>
              <w:t>2</w:t>
            </w:r>
          </w:p>
        </w:tc>
        <w:tc>
          <w:tcPr>
            <w:tcW w:w="2023" w:type="dxa"/>
            <w:noWrap w:val="0"/>
            <w:vAlign w:val="center"/>
          </w:tcPr>
          <w:p w14:paraId="05B38B75">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1602" w:type="dxa"/>
            <w:noWrap w:val="0"/>
            <w:vAlign w:val="center"/>
          </w:tcPr>
          <w:p w14:paraId="24B33C48">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3631" w:type="dxa"/>
            <w:noWrap w:val="0"/>
            <w:vAlign w:val="center"/>
          </w:tcPr>
          <w:p w14:paraId="718FB644">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r>
      <w:tr w14:paraId="47304544">
        <w:trPr>
          <w:trHeight w:val="2473" w:hRule="atLeast"/>
          <w:jc w:val="center"/>
        </w:trPr>
        <w:tc>
          <w:tcPr>
            <w:tcW w:w="1120" w:type="dxa"/>
            <w:vMerge w:val="continue"/>
            <w:noWrap w:val="0"/>
            <w:vAlign w:val="center"/>
          </w:tcPr>
          <w:p w14:paraId="64EA8EB6">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14266E15">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0"/>
                <w:highlight w:val="none"/>
                <w:lang w:val="en-US" w:eastAsia="zh-CN"/>
              </w:rPr>
            </w:pPr>
            <w:r>
              <w:rPr>
                <w:rFonts w:hint="default" w:ascii="Times New Roman" w:hAnsi="Times New Roman" w:eastAsia="仿宋_GB2312" w:cs="Times New Roman"/>
                <w:b w:val="0"/>
                <w:bCs w:val="0"/>
                <w:color w:val="auto"/>
                <w:sz w:val="24"/>
                <w:szCs w:val="240"/>
                <w:highlight w:val="none"/>
                <w:lang w:val="en-US" w:eastAsia="zh-CN"/>
              </w:rPr>
              <w:t>3</w:t>
            </w:r>
          </w:p>
        </w:tc>
        <w:tc>
          <w:tcPr>
            <w:tcW w:w="2023" w:type="dxa"/>
            <w:noWrap w:val="0"/>
            <w:vAlign w:val="center"/>
          </w:tcPr>
          <w:p w14:paraId="7469D3E7">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1602" w:type="dxa"/>
            <w:noWrap w:val="0"/>
            <w:vAlign w:val="center"/>
          </w:tcPr>
          <w:p w14:paraId="539BE90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3631" w:type="dxa"/>
            <w:noWrap w:val="0"/>
            <w:vAlign w:val="center"/>
          </w:tcPr>
          <w:p w14:paraId="0A88B312">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r>
      <w:tr w14:paraId="563E1CD9">
        <w:trPr>
          <w:trHeight w:val="3212" w:hRule="atLeast"/>
          <w:jc w:val="center"/>
        </w:trPr>
        <w:tc>
          <w:tcPr>
            <w:tcW w:w="1120" w:type="dxa"/>
            <w:vMerge w:val="continue"/>
            <w:noWrap w:val="0"/>
            <w:vAlign w:val="center"/>
          </w:tcPr>
          <w:p w14:paraId="5423811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4DEFCF13">
            <w:pPr>
              <w:keepNext w:val="0"/>
              <w:keepLines w:val="0"/>
              <w:spacing w:before="0" w:after="0" w:line="240" w:lineRule="auto"/>
              <w:jc w:val="center"/>
              <w:outlineLvl w:val="9"/>
              <w:rPr>
                <w:rFonts w:hint="default" w:ascii="Times New Roman" w:hAnsi="Times New Roman" w:eastAsia="仿宋_GB2312"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w:t>
            </w:r>
          </w:p>
        </w:tc>
        <w:tc>
          <w:tcPr>
            <w:tcW w:w="2023" w:type="dxa"/>
            <w:noWrap w:val="0"/>
            <w:vAlign w:val="center"/>
          </w:tcPr>
          <w:p w14:paraId="0DB7E6E3">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1602" w:type="dxa"/>
            <w:noWrap w:val="0"/>
            <w:vAlign w:val="center"/>
          </w:tcPr>
          <w:p w14:paraId="3C262300">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3631" w:type="dxa"/>
            <w:noWrap w:val="0"/>
            <w:vAlign w:val="center"/>
          </w:tcPr>
          <w:p w14:paraId="6ACAFE4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r>
    </w:tbl>
    <w:p w14:paraId="0E257226">
      <w:pPr>
        <w:keepNext w:val="0"/>
        <w:keepLines w:val="0"/>
        <w:widowControl/>
        <w:spacing w:before="0" w:after="0" w:line="240" w:lineRule="auto"/>
        <w:jc w:val="left"/>
        <w:outlineLvl w:val="9"/>
        <w:rPr>
          <w:rFonts w:hint="default" w:ascii="Times New Roman" w:hAnsi="Times New Roman" w:eastAsia="宋体" w:cs="Times New Roman"/>
          <w:b w:val="0"/>
          <w:bCs w:val="0"/>
          <w:color w:val="auto"/>
          <w:sz w:val="21"/>
          <w:szCs w:val="22"/>
          <w:highlight w:val="none"/>
        </w:rPr>
        <w:sectPr>
          <w:footerReference r:id="rId3" w:type="default"/>
          <w:footerReference r:id="rId4" w:type="even"/>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0B4865AF">
      <w:pPr>
        <w:keepNext w:val="0"/>
        <w:keepLines w:val="0"/>
        <w:widowControl/>
        <w:spacing w:before="0" w:after="0" w:line="240" w:lineRule="auto"/>
        <w:ind w:firstLine="640" w:firstLineChars="200"/>
        <w:jc w:val="both"/>
        <w:outlineLvl w:val="9"/>
        <w:rPr>
          <w:rFonts w:ascii="Times New Roman" w:hAnsi="Times New Roman" w:cs="Times New Roman"/>
          <w:highlight w:val="none"/>
        </w:rPr>
      </w:pPr>
      <w:r>
        <w:rPr>
          <w:rFonts w:hint="default" w:ascii="Times New Roman" w:hAnsi="Times New Roman" w:eastAsia="黑体" w:cs="Times New Roman"/>
          <w:b w:val="0"/>
          <w:bCs w:val="0"/>
          <w:kern w:val="2"/>
          <w:sz w:val="32"/>
          <w:szCs w:val="32"/>
          <w:highlight w:val="none"/>
          <w:lang w:val="en-US" w:eastAsia="zh-CN" w:bidi="ar-SA"/>
        </w:rPr>
        <w:t>二、项目人员情况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417"/>
        <w:gridCol w:w="2443"/>
        <w:gridCol w:w="1334"/>
        <w:gridCol w:w="983"/>
        <w:gridCol w:w="1423"/>
        <w:gridCol w:w="1850"/>
        <w:gridCol w:w="1234"/>
        <w:gridCol w:w="2121"/>
      </w:tblGrid>
      <w:tr w14:paraId="4BFBBAF1">
        <w:trPr>
          <w:jc w:val="center"/>
        </w:trPr>
        <w:tc>
          <w:tcPr>
            <w:tcW w:w="756" w:type="dxa"/>
            <w:noWrap w:val="0"/>
            <w:vAlign w:val="top"/>
          </w:tcPr>
          <w:p w14:paraId="3680601E">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序号</w:t>
            </w:r>
          </w:p>
        </w:tc>
        <w:tc>
          <w:tcPr>
            <w:tcW w:w="1417" w:type="dxa"/>
            <w:noWrap w:val="0"/>
            <w:vAlign w:val="top"/>
          </w:tcPr>
          <w:p w14:paraId="3168EC23">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姓名</w:t>
            </w:r>
          </w:p>
        </w:tc>
        <w:tc>
          <w:tcPr>
            <w:tcW w:w="2443" w:type="dxa"/>
            <w:noWrap w:val="0"/>
            <w:vAlign w:val="top"/>
          </w:tcPr>
          <w:p w14:paraId="3E4F373E">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证件号码</w:t>
            </w:r>
          </w:p>
        </w:tc>
        <w:tc>
          <w:tcPr>
            <w:tcW w:w="1334" w:type="dxa"/>
            <w:noWrap w:val="0"/>
            <w:vAlign w:val="top"/>
          </w:tcPr>
          <w:p w14:paraId="0876C162">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出生年月</w:t>
            </w:r>
          </w:p>
        </w:tc>
        <w:tc>
          <w:tcPr>
            <w:tcW w:w="983" w:type="dxa"/>
            <w:noWrap w:val="0"/>
            <w:vAlign w:val="top"/>
          </w:tcPr>
          <w:p w14:paraId="38CE1374">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性别</w:t>
            </w:r>
          </w:p>
        </w:tc>
        <w:tc>
          <w:tcPr>
            <w:tcW w:w="1423" w:type="dxa"/>
            <w:noWrap w:val="0"/>
            <w:vAlign w:val="top"/>
          </w:tcPr>
          <w:p w14:paraId="08B26FCD">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职称</w:t>
            </w:r>
            <w:r>
              <w:rPr>
                <w:rFonts w:hint="eastAsia" w:ascii="Times New Roman" w:hAnsi="Times New Roman" w:cs="Times New Roman"/>
                <w:kern w:val="2"/>
                <w:sz w:val="24"/>
                <w:szCs w:val="240"/>
                <w:highlight w:val="none"/>
                <w:vertAlign w:val="baseline"/>
                <w:lang w:val="en-US" w:eastAsia="zh-CN" w:bidi="ar-SA"/>
              </w:rPr>
              <w:t>/职务</w:t>
            </w:r>
          </w:p>
        </w:tc>
        <w:tc>
          <w:tcPr>
            <w:tcW w:w="1850" w:type="dxa"/>
            <w:noWrap w:val="0"/>
            <w:vAlign w:val="top"/>
          </w:tcPr>
          <w:p w14:paraId="3059ADA9">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手机号码</w:t>
            </w:r>
          </w:p>
        </w:tc>
        <w:tc>
          <w:tcPr>
            <w:tcW w:w="1234" w:type="dxa"/>
            <w:noWrap w:val="0"/>
            <w:vAlign w:val="top"/>
          </w:tcPr>
          <w:p w14:paraId="09CEEA5F">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工作单位</w:t>
            </w:r>
          </w:p>
        </w:tc>
        <w:tc>
          <w:tcPr>
            <w:tcW w:w="2121" w:type="dxa"/>
            <w:noWrap w:val="0"/>
            <w:vAlign w:val="top"/>
          </w:tcPr>
          <w:p w14:paraId="5961CE05">
            <w:pPr>
              <w:keepNext w:val="0"/>
              <w:keepLines w:val="0"/>
              <w:widowControl/>
              <w:spacing w:before="0" w:after="0"/>
              <w:jc w:val="center"/>
              <w:outlineLvl w:val="9"/>
              <w:rPr>
                <w:rFonts w:hint="default" w:ascii="Times New Roman" w:hAnsi="Times New Roman"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在项目中的分工</w:t>
            </w:r>
          </w:p>
        </w:tc>
      </w:tr>
      <w:tr w14:paraId="1F49DD11">
        <w:trPr>
          <w:jc w:val="center"/>
        </w:trPr>
        <w:tc>
          <w:tcPr>
            <w:tcW w:w="756" w:type="dxa"/>
            <w:noWrap w:val="0"/>
            <w:vAlign w:val="top"/>
          </w:tcPr>
          <w:p w14:paraId="18F2BE31">
            <w:pPr>
              <w:keepNext w:val="0"/>
              <w:keepLines w:val="0"/>
              <w:widowControl/>
              <w:spacing w:before="0" w:after="0"/>
              <w:jc w:val="center"/>
              <w:outlineLvl w:val="9"/>
              <w:rPr>
                <w:rFonts w:hint="default" w:ascii="Times New Roman" w:hAnsi="Times New Roman" w:eastAsia="仿宋_GB2312"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1</w:t>
            </w:r>
          </w:p>
        </w:tc>
        <w:tc>
          <w:tcPr>
            <w:tcW w:w="1417" w:type="dxa"/>
            <w:noWrap w:val="0"/>
            <w:vAlign w:val="top"/>
          </w:tcPr>
          <w:p w14:paraId="64BC489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51A2DEE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05464A6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17ACE1B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7F969C9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098930C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3C79DBB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15E52A7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6F21BEC4">
        <w:trPr>
          <w:jc w:val="center"/>
        </w:trPr>
        <w:tc>
          <w:tcPr>
            <w:tcW w:w="756" w:type="dxa"/>
            <w:noWrap w:val="0"/>
            <w:vAlign w:val="top"/>
          </w:tcPr>
          <w:p w14:paraId="27EA7FB8">
            <w:pPr>
              <w:keepNext w:val="0"/>
              <w:keepLines w:val="0"/>
              <w:widowControl/>
              <w:spacing w:before="0" w:after="0"/>
              <w:jc w:val="center"/>
              <w:outlineLvl w:val="9"/>
              <w:rPr>
                <w:rFonts w:hint="default" w:ascii="Times New Roman" w:hAnsi="Times New Roman" w:eastAsia="仿宋_GB2312"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2</w:t>
            </w:r>
          </w:p>
        </w:tc>
        <w:tc>
          <w:tcPr>
            <w:tcW w:w="1417" w:type="dxa"/>
            <w:noWrap w:val="0"/>
            <w:vAlign w:val="top"/>
          </w:tcPr>
          <w:p w14:paraId="164D3F8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112ED46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3DEAEE5E">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1401F3B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2A490F3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73D9E5B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7A28D50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6295EC6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33873946">
        <w:trPr>
          <w:jc w:val="center"/>
        </w:trPr>
        <w:tc>
          <w:tcPr>
            <w:tcW w:w="756" w:type="dxa"/>
            <w:noWrap w:val="0"/>
            <w:vAlign w:val="top"/>
          </w:tcPr>
          <w:p w14:paraId="0A803C68">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3</w:t>
            </w:r>
          </w:p>
        </w:tc>
        <w:tc>
          <w:tcPr>
            <w:tcW w:w="1417" w:type="dxa"/>
            <w:noWrap w:val="0"/>
            <w:vAlign w:val="top"/>
          </w:tcPr>
          <w:p w14:paraId="02C3D4C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1DC04A2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36C3FC8D">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631FBAC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7517F5D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1C489651">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380ADADD">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27425EB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3A3E829C">
        <w:trPr>
          <w:jc w:val="center"/>
        </w:trPr>
        <w:tc>
          <w:tcPr>
            <w:tcW w:w="756" w:type="dxa"/>
            <w:noWrap w:val="0"/>
            <w:vAlign w:val="top"/>
          </w:tcPr>
          <w:p w14:paraId="40C5A8BF">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4</w:t>
            </w:r>
          </w:p>
        </w:tc>
        <w:tc>
          <w:tcPr>
            <w:tcW w:w="1417" w:type="dxa"/>
            <w:noWrap w:val="0"/>
            <w:vAlign w:val="top"/>
          </w:tcPr>
          <w:p w14:paraId="4085FFF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2A3FC94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04F62F2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19755B5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1A78B31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5942291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3736D65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0AA8684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4DAC93F1">
        <w:trPr>
          <w:jc w:val="center"/>
        </w:trPr>
        <w:tc>
          <w:tcPr>
            <w:tcW w:w="756" w:type="dxa"/>
            <w:noWrap w:val="0"/>
            <w:vAlign w:val="top"/>
          </w:tcPr>
          <w:p w14:paraId="59A799FA">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5</w:t>
            </w:r>
          </w:p>
        </w:tc>
        <w:tc>
          <w:tcPr>
            <w:tcW w:w="1417" w:type="dxa"/>
            <w:noWrap w:val="0"/>
            <w:vAlign w:val="top"/>
          </w:tcPr>
          <w:p w14:paraId="5043B5C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28352B1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7C4F383E">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2F9A25A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188AF7C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6FA21D0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1CAC62F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67DF2D0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671DFAC3">
        <w:trPr>
          <w:jc w:val="center"/>
        </w:trPr>
        <w:tc>
          <w:tcPr>
            <w:tcW w:w="756" w:type="dxa"/>
            <w:noWrap w:val="0"/>
            <w:vAlign w:val="top"/>
          </w:tcPr>
          <w:p w14:paraId="1CAAD82D">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6</w:t>
            </w:r>
          </w:p>
        </w:tc>
        <w:tc>
          <w:tcPr>
            <w:tcW w:w="1417" w:type="dxa"/>
            <w:noWrap w:val="0"/>
            <w:vAlign w:val="top"/>
          </w:tcPr>
          <w:p w14:paraId="58FEB3FF">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588DD94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51C3A5B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42D8BA4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1B5DF4AD">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3AD0481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1B96076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41CA0C41">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7006427C">
        <w:trPr>
          <w:jc w:val="center"/>
        </w:trPr>
        <w:tc>
          <w:tcPr>
            <w:tcW w:w="756" w:type="dxa"/>
            <w:noWrap w:val="0"/>
            <w:vAlign w:val="top"/>
          </w:tcPr>
          <w:p w14:paraId="40CCE5FD">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7</w:t>
            </w:r>
          </w:p>
        </w:tc>
        <w:tc>
          <w:tcPr>
            <w:tcW w:w="1417" w:type="dxa"/>
            <w:noWrap w:val="0"/>
            <w:vAlign w:val="top"/>
          </w:tcPr>
          <w:p w14:paraId="2160359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26D975D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7A93EFB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62E2996F">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10F0178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618C27F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7A5EB17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348E64B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7A65F6F2">
        <w:trPr>
          <w:jc w:val="center"/>
        </w:trPr>
        <w:tc>
          <w:tcPr>
            <w:tcW w:w="756" w:type="dxa"/>
            <w:noWrap w:val="0"/>
            <w:vAlign w:val="top"/>
          </w:tcPr>
          <w:p w14:paraId="243EC963">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sz w:val="24"/>
                <w:szCs w:val="24"/>
                <w:highlight w:val="none"/>
                <w:lang w:val="en-US" w:eastAsia="zh-CN"/>
              </w:rPr>
              <w:t>…</w:t>
            </w:r>
          </w:p>
        </w:tc>
        <w:tc>
          <w:tcPr>
            <w:tcW w:w="1417" w:type="dxa"/>
            <w:noWrap w:val="0"/>
            <w:vAlign w:val="top"/>
          </w:tcPr>
          <w:p w14:paraId="062961D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063BEEBF">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62FD69E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14EDF27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7821BAC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6187EA4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5B0DCED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40FFD86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197F368C">
        <w:trPr>
          <w:jc w:val="center"/>
        </w:trPr>
        <w:tc>
          <w:tcPr>
            <w:tcW w:w="756" w:type="dxa"/>
            <w:noWrap w:val="0"/>
            <w:vAlign w:val="top"/>
          </w:tcPr>
          <w:p w14:paraId="6FFB965A">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sz w:val="24"/>
                <w:szCs w:val="24"/>
                <w:highlight w:val="none"/>
                <w:lang w:val="en-US" w:eastAsia="zh-CN"/>
              </w:rPr>
              <w:t>…</w:t>
            </w:r>
          </w:p>
        </w:tc>
        <w:tc>
          <w:tcPr>
            <w:tcW w:w="1417" w:type="dxa"/>
            <w:noWrap w:val="0"/>
            <w:vAlign w:val="top"/>
          </w:tcPr>
          <w:p w14:paraId="76E1778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52289EE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214F789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0A81F6C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200E032F">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69F4081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1002A8DD">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38BD459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6684E004">
        <w:trPr>
          <w:jc w:val="center"/>
        </w:trPr>
        <w:tc>
          <w:tcPr>
            <w:tcW w:w="756" w:type="dxa"/>
            <w:noWrap w:val="0"/>
            <w:vAlign w:val="top"/>
          </w:tcPr>
          <w:p w14:paraId="47BD93FE">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sz w:val="24"/>
                <w:szCs w:val="24"/>
                <w:highlight w:val="none"/>
                <w:lang w:val="en-US" w:eastAsia="zh-CN"/>
              </w:rPr>
              <w:t>…</w:t>
            </w:r>
          </w:p>
        </w:tc>
        <w:tc>
          <w:tcPr>
            <w:tcW w:w="1417" w:type="dxa"/>
            <w:noWrap w:val="0"/>
            <w:vAlign w:val="top"/>
          </w:tcPr>
          <w:p w14:paraId="5AD8D47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3F505BB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73F2723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251C09A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6ABFC6CE">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66A7C71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2E55261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5FDD2DEF">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bl>
    <w:p w14:paraId="1381967C">
      <w:pPr>
        <w:keepNext w:val="0"/>
        <w:keepLines w:val="0"/>
        <w:widowControl/>
        <w:spacing w:before="0" w:after="0"/>
        <w:ind w:firstLine="240" w:firstLineChars="100"/>
        <w:jc w:val="left"/>
        <w:outlineLvl w:val="9"/>
        <w:rPr>
          <w:rFonts w:hint="default" w:ascii="Times New Roman" w:hAnsi="Times New Roman" w:eastAsia="仿宋_GB2312" w:cs="Times New Roman"/>
          <w:kern w:val="2"/>
          <w:sz w:val="24"/>
          <w:szCs w:val="240"/>
          <w:highlight w:val="none"/>
          <w:lang w:val="en-US" w:eastAsia="zh-CN" w:bidi="ar-SA"/>
        </w:rPr>
      </w:pPr>
      <w:r>
        <w:rPr>
          <w:rFonts w:hint="default" w:ascii="Times New Roman" w:hAnsi="Times New Roman" w:cs="Times New Roman"/>
          <w:kern w:val="2"/>
          <w:sz w:val="24"/>
          <w:szCs w:val="240"/>
          <w:highlight w:val="none"/>
          <w:lang w:val="en-US" w:eastAsia="zh-CN" w:bidi="ar-SA"/>
        </w:rPr>
        <w:t>说明：</w:t>
      </w:r>
      <w:r>
        <w:rPr>
          <w:rFonts w:hint="eastAsia" w:ascii="Times New Roman" w:hAnsi="Times New Roman" w:cs="Times New Roman"/>
          <w:kern w:val="2"/>
          <w:sz w:val="24"/>
          <w:szCs w:val="240"/>
          <w:highlight w:val="none"/>
          <w:lang w:val="en-US" w:eastAsia="zh-CN" w:bidi="ar-SA"/>
        </w:rPr>
        <w:t>在项目中的分工，根据情况填写“项目负责人”“主要参与人”“项目成员”。</w:t>
      </w:r>
    </w:p>
    <w:p w14:paraId="0531AEA7">
      <w:pPr>
        <w:keepNext/>
        <w:keepLines/>
        <w:widowControl w:val="0"/>
        <w:spacing w:before="200" w:after="200"/>
        <w:jc w:val="both"/>
        <w:outlineLvl w:val="1"/>
        <w:rPr>
          <w:rFonts w:hint="default" w:ascii="Times New Roman" w:hAnsi="Times New Roman" w:eastAsia="黑体" w:cs="Times New Roman"/>
          <w:b w:val="0"/>
          <w:bCs w:val="0"/>
          <w:kern w:val="2"/>
          <w:sz w:val="32"/>
          <w:szCs w:val="32"/>
          <w:highlight w:val="none"/>
          <w:lang w:val="en-US" w:eastAsia="zh-CN" w:bidi="ar-SA"/>
        </w:rPr>
        <w:sectPr>
          <w:footerReference r:id="rId5" w:type="default"/>
          <w:footerReference r:id="rId6" w:type="even"/>
          <w:pgSz w:w="16838" w:h="11906" w:orient="landscape"/>
          <w:pgMar w:top="1417" w:right="1440" w:bottom="1417" w:left="1440"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3009798C">
      <w:pPr>
        <w:keepNext w:val="0"/>
        <w:keepLines w:val="0"/>
        <w:widowControl/>
        <w:spacing w:before="0" w:after="0" w:line="240" w:lineRule="auto"/>
        <w:ind w:firstLine="640" w:firstLineChars="200"/>
        <w:jc w:val="left"/>
        <w:outlineLvl w:val="9"/>
        <w:rPr>
          <w:rFonts w:hint="default" w:ascii="Times New Roman" w:hAnsi="Times New Roman" w:eastAsia="黑体" w:cs="Times New Roman"/>
          <w:b w:val="0"/>
          <w:bCs w:val="0"/>
          <w:kern w:val="2"/>
          <w:sz w:val="32"/>
          <w:szCs w:val="32"/>
          <w:highlight w:val="none"/>
          <w:lang w:val="en-US" w:eastAsia="zh-CN" w:bidi="ar-SA"/>
        </w:rPr>
      </w:pPr>
      <w:r>
        <w:rPr>
          <w:rFonts w:hint="eastAsia" w:ascii="Times New Roman" w:hAnsi="Times New Roman" w:eastAsia="黑体" w:cs="Times New Roman"/>
          <w:b w:val="0"/>
          <w:bCs w:val="0"/>
          <w:kern w:val="2"/>
          <w:sz w:val="32"/>
          <w:szCs w:val="32"/>
          <w:highlight w:val="none"/>
          <w:lang w:val="en-US" w:eastAsia="zh-CN" w:bidi="ar-SA"/>
        </w:rPr>
        <w:t>三</w:t>
      </w:r>
      <w:r>
        <w:rPr>
          <w:rFonts w:hint="default" w:ascii="Times New Roman" w:hAnsi="Times New Roman" w:eastAsia="黑体" w:cs="Times New Roman"/>
          <w:b w:val="0"/>
          <w:bCs w:val="0"/>
          <w:kern w:val="2"/>
          <w:sz w:val="32"/>
          <w:szCs w:val="32"/>
          <w:highlight w:val="none"/>
          <w:lang w:val="en-US" w:eastAsia="zh-CN" w:bidi="ar-SA"/>
        </w:rPr>
        <w:t>、项目主要研发内容及创新点/关键</w:t>
      </w:r>
      <w:r>
        <w:rPr>
          <w:rFonts w:hint="eastAsia" w:ascii="Times New Roman" w:hAnsi="Times New Roman" w:eastAsia="黑体" w:cs="Times New Roman"/>
          <w:b w:val="0"/>
          <w:bCs w:val="0"/>
          <w:kern w:val="2"/>
          <w:sz w:val="32"/>
          <w:szCs w:val="32"/>
          <w:highlight w:val="none"/>
          <w:lang w:val="en-US" w:eastAsia="zh-CN" w:bidi="ar-SA"/>
        </w:rPr>
        <w:t>共性</w:t>
      </w:r>
      <w:r>
        <w:rPr>
          <w:rFonts w:hint="default" w:ascii="Times New Roman" w:hAnsi="Times New Roman" w:eastAsia="黑体" w:cs="Times New Roman"/>
          <w:b w:val="0"/>
          <w:bCs w:val="0"/>
          <w:kern w:val="2"/>
          <w:sz w:val="32"/>
          <w:szCs w:val="32"/>
          <w:highlight w:val="none"/>
          <w:lang w:val="en-US" w:eastAsia="zh-CN" w:bidi="ar-SA"/>
        </w:rPr>
        <w:t>技术</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426D5410">
        <w:trPr>
          <w:trHeight w:val="528" w:hRule="atLeast"/>
          <w:jc w:val="center"/>
        </w:trPr>
        <w:tc>
          <w:tcPr>
            <w:tcW w:w="8880" w:type="dxa"/>
            <w:noWrap w:val="0"/>
            <w:vAlign w:val="top"/>
          </w:tcPr>
          <w:p w14:paraId="72CA139E">
            <w:pPr>
              <w:keepNext w:val="0"/>
              <w:keepLines w:val="0"/>
              <w:spacing w:before="0" w:after="0" w:line="276" w:lineRule="auto"/>
              <w:outlineLvl w:val="9"/>
              <w:rPr>
                <w:rFonts w:hint="default" w:ascii="Times New Roman" w:hAnsi="Times New Roman" w:eastAsia="仿宋_GB2312" w:cs="Times New Roman"/>
                <w:sz w:val="21"/>
                <w:szCs w:val="22"/>
                <w:highlight w:val="none"/>
                <w:lang w:eastAsia="zh-CN"/>
              </w:rPr>
            </w:pPr>
            <w:r>
              <w:rPr>
                <w:rFonts w:hint="default" w:ascii="Times New Roman" w:hAnsi="Times New Roman" w:eastAsia="仿宋_GB2312" w:cs="Times New Roman"/>
                <w:iCs/>
                <w:sz w:val="24"/>
                <w:szCs w:val="24"/>
                <w:highlight w:val="none"/>
              </w:rPr>
              <w:t xml:space="preserve">研究内容是否属于军民两用技术 </w:t>
            </w:r>
            <w:r>
              <w:rPr>
                <w:rFonts w:hint="default" w:ascii="Times New Roman" w:hAnsi="Times New Roman" w:eastAsia="仿宋_GB2312" w:cs="Times New Roman"/>
                <w:sz w:val="21"/>
                <w:szCs w:val="22"/>
                <w:highlight w:val="none"/>
              </w:rPr>
              <w:t>☐</w:t>
            </w:r>
            <w:r>
              <w:rPr>
                <w:rFonts w:hint="default" w:ascii="Times New Roman" w:hAnsi="Times New Roman" w:eastAsia="仿宋_GB2312" w:cs="Times New Roman"/>
                <w:iCs/>
                <w:sz w:val="24"/>
                <w:szCs w:val="24"/>
                <w:highlight w:val="none"/>
              </w:rPr>
              <w:t xml:space="preserve">是  </w:t>
            </w:r>
            <w:r>
              <w:rPr>
                <w:rFonts w:hint="default" w:ascii="Times New Roman" w:hAnsi="Times New Roman" w:eastAsia="仿宋_GB2312" w:cs="Times New Roman"/>
                <w:sz w:val="21"/>
                <w:szCs w:val="22"/>
                <w:highlight w:val="none"/>
              </w:rPr>
              <w:t>☐</w:t>
            </w:r>
            <w:r>
              <w:rPr>
                <w:rFonts w:hint="default" w:ascii="Times New Roman" w:hAnsi="Times New Roman" w:eastAsia="仿宋_GB2312" w:cs="Times New Roman"/>
                <w:iCs/>
                <w:sz w:val="24"/>
                <w:szCs w:val="24"/>
                <w:highlight w:val="none"/>
              </w:rPr>
              <w:t>否</w:t>
            </w:r>
          </w:p>
        </w:tc>
      </w:tr>
    </w:tbl>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40AF6C85">
        <w:trPr>
          <w:trHeight w:val="5124" w:hRule="atLeast"/>
          <w:jc w:val="center"/>
        </w:trPr>
        <w:tc>
          <w:tcPr>
            <w:tcW w:w="8880" w:type="dxa"/>
            <w:noWrap w:val="0"/>
            <w:vAlign w:val="top"/>
          </w:tcPr>
          <w:p w14:paraId="325B3648">
            <w:pPr>
              <w:keepNext w:val="0"/>
              <w:keepLines w:val="0"/>
              <w:spacing w:before="0" w:after="0" w:line="276" w:lineRule="auto"/>
              <w:outlineLvl w:val="9"/>
              <w:rPr>
                <w:rFonts w:hint="default" w:ascii="Times New Roman" w:hAnsi="Times New Roman" w:eastAsia="仿宋_GB2312" w:cs="Times New Roman"/>
                <w:i/>
                <w:iCs/>
                <w:sz w:val="24"/>
                <w:szCs w:val="24"/>
                <w:highlight w:val="none"/>
                <w:u w:val="single"/>
              </w:rPr>
            </w:pPr>
            <w:r>
              <w:rPr>
                <w:rFonts w:hint="default" w:ascii="Times New Roman" w:hAnsi="Times New Roman" w:eastAsia="仿宋_GB2312" w:cs="Times New Roman"/>
                <w:i/>
                <w:iCs/>
                <w:sz w:val="24"/>
                <w:szCs w:val="24"/>
                <w:highlight w:val="none"/>
                <w:u w:val="single"/>
              </w:rPr>
              <w:t>（字数不超过1500字。）</w:t>
            </w:r>
          </w:p>
          <w:p w14:paraId="3EC0B16A">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71165764">
            <w:pPr>
              <w:keepNext w:val="0"/>
              <w:keepLines w:val="0"/>
              <w:spacing w:before="0" w:after="0" w:line="276" w:lineRule="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分条目阐述项目</w:t>
            </w:r>
            <w:r>
              <w:rPr>
                <w:rFonts w:hint="eastAsia" w:ascii="Times New Roman" w:hAnsi="Times New Roman" w:cs="Times New Roman"/>
                <w:sz w:val="24"/>
                <w:szCs w:val="24"/>
                <w:highlight w:val="none"/>
                <w:lang w:val="en-US" w:eastAsia="zh-CN"/>
              </w:rPr>
              <w:t>研究必要性、主要研发内容、</w:t>
            </w:r>
            <w:r>
              <w:rPr>
                <w:rFonts w:hint="default" w:ascii="Times New Roman" w:hAnsi="Times New Roman" w:eastAsia="仿宋_GB2312" w:cs="Times New Roman"/>
                <w:sz w:val="24"/>
                <w:szCs w:val="24"/>
                <w:highlight w:val="none"/>
              </w:rPr>
              <w:t>拟解决</w:t>
            </w:r>
            <w:r>
              <w:rPr>
                <w:rFonts w:hint="eastAsia" w:ascii="Times New Roman" w:hAnsi="Times New Roman" w:cs="Times New Roman"/>
                <w:sz w:val="24"/>
                <w:szCs w:val="24"/>
                <w:highlight w:val="none"/>
                <w:lang w:val="en-US" w:eastAsia="zh-CN"/>
              </w:rPr>
              <w:t>的</w:t>
            </w:r>
            <w:r>
              <w:rPr>
                <w:rFonts w:hint="eastAsia" w:ascii="Times New Roman" w:hAnsi="Times New Roman" w:cs="Times New Roman"/>
                <w:sz w:val="24"/>
                <w:szCs w:val="24"/>
                <w:highlight w:val="none"/>
                <w:lang w:eastAsia="zh-CN"/>
              </w:rPr>
              <w:t>关键或共性</w:t>
            </w:r>
            <w:r>
              <w:rPr>
                <w:rFonts w:hint="eastAsia" w:ascii="Times New Roman" w:hAnsi="Times New Roman" w:cs="Times New Roman"/>
                <w:sz w:val="24"/>
                <w:szCs w:val="24"/>
                <w:highlight w:val="none"/>
                <w:lang w:val="en-US" w:eastAsia="zh-CN"/>
              </w:rPr>
              <w:t>问题</w:t>
            </w:r>
            <w:r>
              <w:rPr>
                <w:rFonts w:hint="default" w:ascii="Times New Roman" w:hAnsi="Times New Roman" w:eastAsia="仿宋_GB2312" w:cs="Times New Roman"/>
                <w:sz w:val="24"/>
                <w:szCs w:val="24"/>
                <w:highlight w:val="none"/>
                <w:lang w:eastAsia="zh-CN"/>
              </w:rPr>
              <w:t>及主要创新点</w:t>
            </w:r>
            <w:r>
              <w:rPr>
                <w:rFonts w:hint="default" w:ascii="Times New Roman" w:hAnsi="Times New Roman" w:cs="Times New Roman"/>
                <w:highlight w:val="none"/>
                <w:lang w:eastAsia="zh-CN"/>
              </w:rPr>
              <w:t>。</w:t>
            </w:r>
          </w:p>
          <w:p w14:paraId="4B3AC3FD">
            <w:pPr>
              <w:keepNext w:val="0"/>
              <w:keepLines w:val="0"/>
              <w:numPr>
                <w:ilvl w:val="0"/>
                <w:numId w:val="1"/>
              </w:numPr>
              <w:spacing w:before="0" w:after="0" w:line="276" w:lineRule="auto"/>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研究必要性；</w:t>
            </w:r>
          </w:p>
          <w:p w14:paraId="7E34D09D">
            <w:pPr>
              <w:keepNext w:val="0"/>
              <w:keepLines w:val="0"/>
              <w:numPr>
                <w:ilvl w:val="0"/>
                <w:numId w:val="1"/>
              </w:numPr>
              <w:spacing w:before="0" w:after="0" w:line="276" w:lineRule="auto"/>
              <w:outlineLvl w:val="9"/>
              <w:rPr>
                <w:rFonts w:hint="default" w:ascii="Times New Roman" w:hAnsi="Times New Roman" w:eastAsia="仿宋_GB2312" w:cs="Times New Roman"/>
                <w:sz w:val="24"/>
                <w:szCs w:val="24"/>
                <w:highlight w:val="none"/>
                <w:lang w:val="en-US"/>
              </w:rPr>
            </w:pPr>
            <w:r>
              <w:rPr>
                <w:rFonts w:hint="default" w:ascii="Times New Roman" w:hAnsi="Times New Roman" w:eastAsia="仿宋_GB2312" w:cs="Times New Roman"/>
                <w:sz w:val="24"/>
                <w:szCs w:val="24"/>
                <w:highlight w:val="none"/>
                <w:lang w:eastAsia="zh-CN"/>
              </w:rPr>
              <w:t>主要研发内容</w:t>
            </w:r>
            <w:r>
              <w:rPr>
                <w:rFonts w:hint="eastAsia" w:ascii="Times New Roman" w:hAnsi="Times New Roman" w:cs="Times New Roman"/>
                <w:sz w:val="24"/>
                <w:szCs w:val="24"/>
                <w:highlight w:val="none"/>
                <w:lang w:val="en-US" w:eastAsia="zh-CN"/>
              </w:rPr>
              <w:t>；</w:t>
            </w:r>
          </w:p>
          <w:p w14:paraId="494E28D3">
            <w:pPr>
              <w:keepNext w:val="0"/>
              <w:keepLines w:val="0"/>
              <w:spacing w:before="0" w:after="0" w:line="276" w:lineRule="auto"/>
              <w:outlineLvl w:val="9"/>
              <w:rPr>
                <w:rFonts w:hint="default" w:ascii="Times New Roman" w:hAnsi="Times New Roman" w:eastAsia="仿宋_GB2312" w:cs="Times New Roman"/>
                <w:sz w:val="24"/>
                <w:szCs w:val="24"/>
                <w:highlight w:val="none"/>
                <w:lang w:eastAsia="zh-CN"/>
              </w:rPr>
            </w:pPr>
            <w:r>
              <w:rPr>
                <w:rFonts w:hint="eastAsia" w:ascii="Times New Roman" w:hAnsi="Times New Roman" w:cs="Times New Roman"/>
                <w:sz w:val="24"/>
                <w:szCs w:val="24"/>
                <w:highlight w:val="none"/>
                <w:lang w:val="en-US" w:eastAsia="zh-CN"/>
              </w:rPr>
              <w:t>3.</w:t>
            </w:r>
            <w:r>
              <w:rPr>
                <w:rFonts w:hint="default" w:ascii="Times New Roman" w:hAnsi="Times New Roman" w:cs="Times New Roman"/>
                <w:sz w:val="24"/>
                <w:highlight w:val="none"/>
              </w:rPr>
              <w:t>拟解决的关键</w:t>
            </w:r>
            <w:r>
              <w:rPr>
                <w:rFonts w:hint="default" w:ascii="Times New Roman" w:hAnsi="Times New Roman" w:cs="Times New Roman"/>
                <w:sz w:val="24"/>
                <w:highlight w:val="none"/>
                <w:lang w:eastAsia="zh-CN"/>
              </w:rPr>
              <w:t>或共性</w:t>
            </w:r>
            <w:r>
              <w:rPr>
                <w:rFonts w:hint="default" w:ascii="Times New Roman" w:hAnsi="Times New Roman" w:cs="Times New Roman"/>
                <w:sz w:val="24"/>
                <w:highlight w:val="none"/>
              </w:rPr>
              <w:t>技术问题</w:t>
            </w:r>
            <w:r>
              <w:rPr>
                <w:rFonts w:hint="default" w:ascii="Times New Roman" w:hAnsi="Times New Roman" w:eastAsia="仿宋_GB2312" w:cs="Times New Roman"/>
                <w:sz w:val="24"/>
                <w:szCs w:val="24"/>
                <w:highlight w:val="none"/>
                <w:lang w:eastAsia="zh-CN"/>
              </w:rPr>
              <w:t>；</w:t>
            </w:r>
          </w:p>
          <w:p w14:paraId="00691648">
            <w:pPr>
              <w:keepNext w:val="0"/>
              <w:keepLines w:val="0"/>
              <w:spacing w:before="0" w:after="0" w:line="276" w:lineRule="auto"/>
              <w:outlineLvl w:val="9"/>
              <w:rPr>
                <w:rFonts w:hint="default" w:ascii="Times New Roman" w:hAnsi="Times New Roman" w:eastAsia="仿宋_GB2312" w:cs="Times New Roman"/>
                <w:sz w:val="24"/>
                <w:szCs w:val="24"/>
                <w:highlight w:val="none"/>
              </w:rPr>
            </w:pPr>
            <w:r>
              <w:rPr>
                <w:rFonts w:hint="eastAsia" w:ascii="Times New Roman" w:hAnsi="Times New Roman" w:cs="Times New Roman"/>
                <w:sz w:val="24"/>
                <w:szCs w:val="24"/>
                <w:highlight w:val="none"/>
                <w:lang w:val="en-US" w:eastAsia="zh-CN"/>
              </w:rPr>
              <w:t>4</w:t>
            </w:r>
            <w:r>
              <w:rPr>
                <w:rFonts w:hint="default" w:ascii="Times New Roman" w:hAnsi="Times New Roman" w:eastAsia="仿宋_GB2312" w:cs="Times New Roman"/>
                <w:sz w:val="24"/>
                <w:szCs w:val="24"/>
                <w:highlight w:val="none"/>
                <w:lang w:val="en-US" w:eastAsia="zh-CN"/>
              </w:rPr>
              <w:t>.</w:t>
            </w:r>
            <w:r>
              <w:rPr>
                <w:rFonts w:hint="default" w:ascii="Times New Roman" w:hAnsi="Times New Roman" w:eastAsia="仿宋_GB2312" w:cs="Times New Roman"/>
                <w:sz w:val="24"/>
                <w:szCs w:val="24"/>
                <w:highlight w:val="none"/>
              </w:rPr>
              <w:t>主要创新点</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不超过3点</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w:t>
            </w:r>
          </w:p>
          <w:p w14:paraId="5CF3F79B">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0E59C52C">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1BBB302C">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3A9A54B3">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4FBF399A">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33D3D251">
            <w:pPr>
              <w:keepNext w:val="0"/>
              <w:keepLines w:val="0"/>
              <w:spacing w:before="0" w:after="0" w:line="276" w:lineRule="auto"/>
              <w:outlineLvl w:val="9"/>
              <w:rPr>
                <w:rFonts w:hint="default" w:ascii="Times New Roman" w:hAnsi="Times New Roman" w:eastAsia="仿宋_GB2312" w:cs="Times New Roman"/>
                <w:sz w:val="24"/>
                <w:szCs w:val="24"/>
                <w:highlight w:val="none"/>
              </w:rPr>
            </w:pPr>
          </w:p>
        </w:tc>
      </w:tr>
      <w:tr w14:paraId="62483B59">
        <w:trPr>
          <w:trHeight w:val="4534" w:hRule="atLeast"/>
          <w:jc w:val="center"/>
        </w:trPr>
        <w:tc>
          <w:tcPr>
            <w:tcW w:w="8880" w:type="dxa"/>
            <w:noWrap w:val="0"/>
            <w:vAlign w:val="top"/>
          </w:tcPr>
          <w:p w14:paraId="3785CB93">
            <w:pPr>
              <w:keepNext w:val="0"/>
              <w:keepLines w:val="0"/>
              <w:spacing w:before="0" w:after="0" w:line="276" w:lineRule="auto"/>
              <w:outlineLvl w:val="9"/>
              <w:rPr>
                <w:rFonts w:hint="default" w:ascii="Times New Roman" w:hAnsi="Times New Roman" w:eastAsia="仿宋_GB2312" w:cs="Times New Roman"/>
                <w:i/>
                <w:iCs/>
                <w:sz w:val="24"/>
                <w:szCs w:val="24"/>
                <w:highlight w:val="none"/>
                <w:u w:val="single"/>
              </w:rPr>
            </w:pPr>
            <w:r>
              <w:rPr>
                <w:rFonts w:hint="default" w:ascii="Times New Roman" w:hAnsi="Times New Roman" w:eastAsia="仿宋_GB2312" w:cs="Times New Roman"/>
                <w:i/>
                <w:iCs/>
                <w:sz w:val="24"/>
                <w:szCs w:val="24"/>
                <w:highlight w:val="none"/>
                <w:u w:val="single"/>
              </w:rPr>
              <w:t>（字数不超过</w:t>
            </w:r>
            <w:r>
              <w:rPr>
                <w:rFonts w:hint="default" w:ascii="Times New Roman" w:hAnsi="Times New Roman" w:eastAsia="仿宋_GB2312" w:cs="Times New Roman"/>
                <w:i/>
                <w:iCs/>
                <w:sz w:val="24"/>
                <w:szCs w:val="24"/>
                <w:highlight w:val="none"/>
                <w:u w:val="single"/>
                <w:lang w:val="en-US" w:eastAsia="zh-CN"/>
              </w:rPr>
              <w:t>5</w:t>
            </w:r>
            <w:r>
              <w:rPr>
                <w:rFonts w:hint="default" w:ascii="Times New Roman" w:hAnsi="Times New Roman" w:eastAsia="仿宋_GB2312" w:cs="Times New Roman"/>
                <w:i/>
                <w:iCs/>
                <w:sz w:val="24"/>
                <w:szCs w:val="24"/>
                <w:highlight w:val="none"/>
                <w:u w:val="single"/>
              </w:rPr>
              <w:t>00字。）</w:t>
            </w:r>
          </w:p>
          <w:p w14:paraId="280D3C53">
            <w:pPr>
              <w:keepNext w:val="0"/>
              <w:keepLines w:val="0"/>
              <w:spacing w:before="0" w:after="0" w:line="276" w:lineRule="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简述项目承担单位、参与单位等各方的合作方式、任务分工等</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要求逻辑清晰、分工明确，发挥各自优势</w:t>
            </w:r>
            <w:r>
              <w:rPr>
                <w:rFonts w:hint="default" w:ascii="Times New Roman" w:hAnsi="Times New Roman" w:eastAsia="仿宋_GB2312" w:cs="Times New Roman"/>
                <w:sz w:val="24"/>
                <w:szCs w:val="24"/>
                <w:highlight w:val="none"/>
              </w:rPr>
              <w:t>。</w:t>
            </w:r>
          </w:p>
        </w:tc>
      </w:tr>
    </w:tbl>
    <w:p w14:paraId="6A589AEB">
      <w:pPr>
        <w:keepNext/>
        <w:keepLines/>
        <w:widowControl w:val="0"/>
        <w:spacing w:before="0" w:after="0" w:line="640" w:lineRule="exact"/>
        <w:ind w:firstLine="640" w:firstLineChars="200"/>
        <w:jc w:val="both"/>
        <w:outlineLvl w:val="1"/>
        <w:rPr>
          <w:rFonts w:ascii="Times New Roman" w:hAnsi="Times New Roman" w:eastAsia="宋体" w:cs="Times New Roman"/>
          <w:b/>
          <w:bCs/>
          <w:kern w:val="2"/>
          <w:sz w:val="32"/>
          <w:szCs w:val="32"/>
          <w:highlight w:val="none"/>
          <w:lang w:val="en-US" w:eastAsia="zh-CN" w:bidi="ar-SA"/>
        </w:rPr>
      </w:pPr>
      <w:r>
        <w:rPr>
          <w:rFonts w:hint="eastAsia" w:ascii="Times New Roman" w:hAnsi="Times New Roman" w:eastAsia="黑体" w:cs="Times New Roman"/>
          <w:b w:val="0"/>
          <w:bCs w:val="0"/>
          <w:kern w:val="2"/>
          <w:sz w:val="32"/>
          <w:szCs w:val="32"/>
          <w:highlight w:val="none"/>
          <w:lang w:val="en-US" w:eastAsia="zh-CN" w:bidi="ar-SA"/>
        </w:rPr>
        <w:t>四</w:t>
      </w:r>
      <w:r>
        <w:rPr>
          <w:rFonts w:hint="default" w:ascii="Times New Roman" w:hAnsi="Times New Roman" w:eastAsia="黑体" w:cs="Times New Roman"/>
          <w:b w:val="0"/>
          <w:bCs w:val="0"/>
          <w:kern w:val="2"/>
          <w:sz w:val="32"/>
          <w:szCs w:val="32"/>
          <w:highlight w:val="none"/>
          <w:lang w:val="en-US" w:eastAsia="zh-CN" w:bidi="ar-SA"/>
        </w:rPr>
        <w:t>、项目预期目标及成果</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5"/>
        <w:gridCol w:w="6715"/>
      </w:tblGrid>
      <w:tr w14:paraId="690CADBE">
        <w:trPr>
          <w:trHeight w:val="85" w:hRule="atLeast"/>
          <w:jc w:val="center"/>
        </w:trPr>
        <w:tc>
          <w:tcPr>
            <w:tcW w:w="2145" w:type="dxa"/>
            <w:noWrap w:val="0"/>
            <w:vAlign w:val="top"/>
          </w:tcPr>
          <w:p w14:paraId="61961F34">
            <w:pPr>
              <w:keepNext w:val="0"/>
              <w:keepLines w:val="0"/>
              <w:spacing w:before="0" w:after="0" w:line="400" w:lineRule="exact"/>
              <w:outlineLvl w:val="9"/>
              <w:rPr>
                <w:rFonts w:hint="default" w:ascii="Times New Roman" w:hAnsi="Times New Roman" w:eastAsia="仿宋_GB2312" w:cs="Times New Roman"/>
                <w:sz w:val="24"/>
                <w:szCs w:val="24"/>
                <w:highlight w:val="none"/>
                <w:lang w:val="en-US" w:eastAsia="zh-CN"/>
              </w:rPr>
            </w:pPr>
            <w:r>
              <w:rPr>
                <w:rFonts w:hint="eastAsia" w:ascii="Times New Roman" w:hAnsi="Times New Roman" w:cs="Times New Roman"/>
                <w:sz w:val="24"/>
                <w:szCs w:val="24"/>
                <w:highlight w:val="none"/>
                <w:lang w:val="en-US" w:eastAsia="zh-CN"/>
              </w:rPr>
              <w:t>核心标志性成果（50字以内）</w:t>
            </w:r>
          </w:p>
        </w:tc>
        <w:tc>
          <w:tcPr>
            <w:tcW w:w="6715" w:type="dxa"/>
            <w:noWrap w:val="0"/>
            <w:vAlign w:val="top"/>
          </w:tcPr>
          <w:p w14:paraId="31807BE4">
            <w:pPr>
              <w:keepNext w:val="0"/>
              <w:keepLines w:val="0"/>
              <w:spacing w:before="0" w:after="0" w:line="400" w:lineRule="exact"/>
              <w:outlineLvl w:val="9"/>
              <w:rPr>
                <w:rFonts w:hint="default" w:ascii="Times New Roman" w:hAnsi="Times New Roman" w:eastAsia="仿宋_GB2312" w:cs="Times New Roman"/>
                <w:sz w:val="24"/>
                <w:szCs w:val="24"/>
                <w:highlight w:val="none"/>
              </w:rPr>
            </w:pPr>
          </w:p>
        </w:tc>
      </w:tr>
      <w:tr w14:paraId="4E331855">
        <w:trPr>
          <w:trHeight w:val="90" w:hRule="atLeast"/>
          <w:jc w:val="center"/>
        </w:trPr>
        <w:tc>
          <w:tcPr>
            <w:tcW w:w="2145" w:type="dxa"/>
            <w:noWrap w:val="0"/>
            <w:vAlign w:val="top"/>
          </w:tcPr>
          <w:p w14:paraId="20EAD24A">
            <w:pPr>
              <w:keepNext w:val="0"/>
              <w:keepLines w:val="0"/>
              <w:spacing w:before="0" w:after="0" w:line="400" w:lineRule="exact"/>
              <w:jc w:val="center"/>
              <w:outlineLvl w:val="9"/>
              <w:rPr>
                <w:rFonts w:hint="default" w:ascii="Times New Roman" w:hAnsi="Times New Roman" w:eastAsia="仿宋_GB2312" w:cs="Times New Roman"/>
                <w:sz w:val="24"/>
                <w:szCs w:val="24"/>
                <w:highlight w:val="none"/>
                <w:lang w:val="en-US" w:eastAsia="zh-CN"/>
              </w:rPr>
            </w:pPr>
            <w:r>
              <w:rPr>
                <w:rFonts w:hint="eastAsia" w:ascii="Times New Roman" w:hAnsi="Times New Roman" w:cs="Times New Roman"/>
                <w:sz w:val="24"/>
                <w:szCs w:val="24"/>
                <w:highlight w:val="none"/>
                <w:lang w:val="en-US" w:eastAsia="zh-CN"/>
              </w:rPr>
              <w:t>技术先进水平</w:t>
            </w:r>
          </w:p>
        </w:tc>
        <w:tc>
          <w:tcPr>
            <w:tcW w:w="6715" w:type="dxa"/>
            <w:noWrap w:val="0"/>
            <w:vAlign w:val="top"/>
          </w:tcPr>
          <w:p w14:paraId="1ACDE8C2">
            <w:pPr>
              <w:keepNext w:val="0"/>
              <w:keepLines w:val="0"/>
              <w:spacing w:before="0" w:after="0" w:line="240" w:lineRule="auto"/>
              <w:outlineLvl w:val="9"/>
              <w:rPr>
                <w:rFonts w:hint="eastAsia" w:ascii="Times New Roman" w:hAnsi="Times New Roman" w:eastAsia="仿宋_GB2312" w:cs="Times New Roman"/>
                <w:sz w:val="24"/>
                <w:szCs w:val="24"/>
                <w:highlight w:val="none"/>
                <w:lang w:val="en-US" w:eastAsia="zh-CN"/>
              </w:rPr>
            </w:pP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国际</w:t>
            </w:r>
            <w:r>
              <w:rPr>
                <w:rFonts w:hint="eastAsia" w:ascii="Times New Roman" w:hAnsi="Times New Roman" w:cs="Times New Roman"/>
                <w:sz w:val="24"/>
                <w:szCs w:val="24"/>
                <w:highlight w:val="none"/>
                <w:lang w:val="en-US" w:eastAsia="zh-CN"/>
              </w:rPr>
              <w:t xml:space="preserve">领先 </w:t>
            </w:r>
            <w:r>
              <w:rPr>
                <w:rFonts w:hint="eastAsia" w:ascii="Times New Roman" w:hAnsi="Times New Roman" w:cs="Times New Roman"/>
                <w:sz w:val="24"/>
                <w:szCs w:val="24"/>
                <w:highlight w:val="none"/>
                <w:lang w:eastAsia="zh-CN"/>
              </w:rPr>
              <w:t>□国际</w:t>
            </w:r>
            <w:r>
              <w:rPr>
                <w:rFonts w:hint="eastAsia" w:ascii="Times New Roman" w:hAnsi="Times New Roman" w:cs="Times New Roman"/>
                <w:sz w:val="24"/>
                <w:szCs w:val="24"/>
                <w:highlight w:val="none"/>
                <w:lang w:val="en-US" w:eastAsia="zh-CN"/>
              </w:rPr>
              <w:t xml:space="preserve">先进  </w:t>
            </w:r>
            <w:r>
              <w:rPr>
                <w:rFonts w:hint="eastAsia" w:ascii="Times New Roman" w:hAnsi="Times New Roman" w:cs="Times New Roman"/>
                <w:sz w:val="24"/>
                <w:szCs w:val="24"/>
                <w:highlight w:val="none"/>
                <w:lang w:eastAsia="zh-CN"/>
              </w:rPr>
              <w:t>□国内</w:t>
            </w:r>
            <w:r>
              <w:rPr>
                <w:rFonts w:hint="default" w:ascii="Times New Roman" w:hAnsi="Times New Roman" w:eastAsia="仿宋_GB2312" w:cs="Times New Roman"/>
                <w:sz w:val="24"/>
                <w:szCs w:val="24"/>
                <w:highlight w:val="none"/>
              </w:rPr>
              <w:t>领先</w:t>
            </w:r>
            <w:r>
              <w:rPr>
                <w:rFonts w:hint="eastAsia" w:ascii="Times New Roman" w:hAnsi="Times New Roman" w:cs="Times New Roman"/>
                <w:sz w:val="24"/>
                <w:szCs w:val="24"/>
                <w:highlight w:val="none"/>
                <w:lang w:val="en-US" w:eastAsia="zh-CN"/>
              </w:rPr>
              <w:t xml:space="preserve"> </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国内</w:t>
            </w:r>
            <w:r>
              <w:rPr>
                <w:rFonts w:hint="eastAsia" w:ascii="Times New Roman" w:hAnsi="Times New Roman" w:cs="Times New Roman"/>
                <w:sz w:val="24"/>
                <w:szCs w:val="24"/>
                <w:highlight w:val="none"/>
                <w:lang w:val="en-US" w:eastAsia="zh-CN"/>
              </w:rPr>
              <w:t xml:space="preserve">先进  </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 xml:space="preserve">省内领先 </w:t>
            </w:r>
            <w:r>
              <w:rPr>
                <w:rFonts w:hint="eastAsia" w:ascii="Times New Roman" w:hAnsi="Times New Roman" w:cs="Times New Roman"/>
                <w:sz w:val="24"/>
                <w:szCs w:val="24"/>
                <w:highlight w:val="none"/>
                <w:lang w:eastAsia="zh-CN"/>
              </w:rPr>
              <w:t>□行业</w:t>
            </w:r>
            <w:r>
              <w:rPr>
                <w:rFonts w:hint="eastAsia" w:ascii="Times New Roman" w:hAnsi="Times New Roman" w:cs="Times New Roman"/>
                <w:sz w:val="24"/>
                <w:szCs w:val="24"/>
                <w:highlight w:val="none"/>
                <w:lang w:val="en-US" w:eastAsia="zh-CN"/>
              </w:rPr>
              <w:t xml:space="preserve">领先 </w:t>
            </w:r>
            <w:r>
              <w:rPr>
                <w:rFonts w:hint="eastAsia" w:ascii="Times New Roman" w:hAnsi="Times New Roman" w:cs="Times New Roman"/>
                <w:sz w:val="24"/>
                <w:szCs w:val="24"/>
                <w:highlight w:val="none"/>
                <w:lang w:eastAsia="zh-CN"/>
              </w:rPr>
              <w:t>□行业</w:t>
            </w:r>
            <w:r>
              <w:rPr>
                <w:rFonts w:hint="eastAsia" w:ascii="Times New Roman" w:hAnsi="Times New Roman" w:cs="Times New Roman"/>
                <w:sz w:val="24"/>
                <w:szCs w:val="24"/>
                <w:highlight w:val="none"/>
                <w:lang w:val="en-US" w:eastAsia="zh-CN"/>
              </w:rPr>
              <w:t>先进</w:t>
            </w:r>
          </w:p>
        </w:tc>
      </w:tr>
      <w:tr w14:paraId="56E46B8E">
        <w:trPr>
          <w:trHeight w:val="90" w:hRule="atLeast"/>
          <w:jc w:val="center"/>
        </w:trPr>
        <w:tc>
          <w:tcPr>
            <w:tcW w:w="2145" w:type="dxa"/>
            <w:noWrap w:val="0"/>
            <w:vAlign w:val="top"/>
          </w:tcPr>
          <w:p w14:paraId="59117B31">
            <w:pPr>
              <w:keepNext w:val="0"/>
              <w:keepLines w:val="0"/>
              <w:spacing w:before="0" w:after="0" w:line="400" w:lineRule="exact"/>
              <w:jc w:val="center"/>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对标单位、产品（型号）</w:t>
            </w:r>
          </w:p>
        </w:tc>
        <w:tc>
          <w:tcPr>
            <w:tcW w:w="6715" w:type="dxa"/>
            <w:noWrap w:val="0"/>
            <w:vAlign w:val="top"/>
          </w:tcPr>
          <w:p w14:paraId="3B00B89E">
            <w:pPr>
              <w:keepNext w:val="0"/>
              <w:keepLines w:val="0"/>
              <w:spacing w:before="0" w:after="0" w:line="400" w:lineRule="exact"/>
              <w:jc w:val="center"/>
              <w:outlineLvl w:val="9"/>
              <w:rPr>
                <w:rFonts w:hint="eastAsia" w:ascii="Times New Roman" w:hAnsi="Times New Roman" w:cs="Times New Roman"/>
                <w:sz w:val="24"/>
                <w:szCs w:val="24"/>
                <w:highlight w:val="none"/>
                <w:lang w:val="en-US" w:eastAsia="zh-CN"/>
              </w:rPr>
            </w:pPr>
          </w:p>
        </w:tc>
      </w:tr>
      <w:tr w14:paraId="4C20C7C4">
        <w:trPr>
          <w:trHeight w:val="90" w:hRule="atLeast"/>
          <w:jc w:val="center"/>
        </w:trPr>
        <w:tc>
          <w:tcPr>
            <w:tcW w:w="2145" w:type="dxa"/>
            <w:noWrap w:val="0"/>
            <w:vAlign w:val="top"/>
          </w:tcPr>
          <w:p w14:paraId="66097F41">
            <w:pPr>
              <w:keepNext w:val="0"/>
              <w:keepLines w:val="0"/>
              <w:spacing w:before="0" w:after="0" w:line="400" w:lineRule="exact"/>
              <w:jc w:val="center"/>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预期产品水平</w:t>
            </w:r>
          </w:p>
        </w:tc>
        <w:tc>
          <w:tcPr>
            <w:tcW w:w="6715" w:type="dxa"/>
            <w:noWrap w:val="0"/>
            <w:vAlign w:val="top"/>
          </w:tcPr>
          <w:p w14:paraId="2AB2715B">
            <w:pPr>
              <w:keepNext w:val="0"/>
              <w:keepLines w:val="0"/>
              <w:spacing w:before="0" w:after="0" w:line="400" w:lineRule="exact"/>
              <w:jc w:val="both"/>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□1.完成样机研发</w:t>
            </w:r>
          </w:p>
          <w:p w14:paraId="7A41D21C">
            <w:pPr>
              <w:keepNext w:val="0"/>
              <w:keepLines w:val="0"/>
              <w:spacing w:before="0" w:after="0" w:line="400" w:lineRule="exact"/>
              <w:jc w:val="both"/>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□2.开发出样品并实现应用（小试）</w:t>
            </w:r>
          </w:p>
          <w:p w14:paraId="62119BD3">
            <w:pPr>
              <w:keepNext w:val="0"/>
              <w:keepLines w:val="0"/>
              <w:spacing w:before="0" w:after="0" w:line="400" w:lineRule="exact"/>
              <w:jc w:val="both"/>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□3.产品形成小批量生产能力（中试）</w:t>
            </w:r>
          </w:p>
          <w:p w14:paraId="649980A7">
            <w:pPr>
              <w:keepNext w:val="0"/>
              <w:keepLines w:val="0"/>
              <w:spacing w:before="0" w:after="0" w:line="400" w:lineRule="exact"/>
              <w:jc w:val="both"/>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□4.产品形成批量生产能力（量产）</w:t>
            </w:r>
          </w:p>
          <w:p w14:paraId="363144D7">
            <w:pPr>
              <w:keepNext w:val="0"/>
              <w:keepLines w:val="0"/>
              <w:spacing w:before="0" w:after="0" w:line="400" w:lineRule="exact"/>
              <w:jc w:val="both"/>
              <w:outlineLvl w:val="9"/>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□5.规模化应用</w:t>
            </w:r>
          </w:p>
        </w:tc>
      </w:tr>
      <w:tr w14:paraId="6B8E50FB">
        <w:trPr>
          <w:trHeight w:val="7609" w:hRule="atLeast"/>
          <w:jc w:val="center"/>
        </w:trPr>
        <w:tc>
          <w:tcPr>
            <w:tcW w:w="8860" w:type="dxa"/>
            <w:gridSpan w:val="2"/>
            <w:noWrap w:val="0"/>
            <w:vAlign w:val="top"/>
          </w:tcPr>
          <w:p w14:paraId="753C7142">
            <w:pPr>
              <w:keepNext w:val="0"/>
              <w:keepLines w:val="0"/>
              <w:spacing w:before="0" w:after="0" w:line="276" w:lineRule="auto"/>
              <w:outlineLvl w:val="9"/>
              <w:rPr>
                <w:rFonts w:hint="default" w:ascii="Times New Roman" w:hAnsi="Times New Roman" w:eastAsia="仿宋_GB2312" w:cs="Times New Roman"/>
                <w:sz w:val="24"/>
                <w:szCs w:val="24"/>
                <w:highlight w:val="none"/>
                <w:lang w:eastAsia="zh-CN"/>
              </w:rPr>
            </w:pPr>
            <w:r>
              <w:rPr>
                <w:rFonts w:hint="default" w:ascii="Times New Roman" w:hAnsi="Times New Roman" w:eastAsia="仿宋_GB2312" w:cs="Times New Roman"/>
                <w:sz w:val="24"/>
                <w:szCs w:val="24"/>
                <w:highlight w:val="none"/>
                <w:lang w:eastAsia="zh-CN"/>
              </w:rPr>
              <w:t>分条目阐述项目</w:t>
            </w:r>
            <w:r>
              <w:rPr>
                <w:rFonts w:hint="default" w:ascii="Times New Roman" w:hAnsi="Times New Roman" w:eastAsia="仿宋_GB2312" w:cs="Times New Roman"/>
                <w:sz w:val="24"/>
                <w:szCs w:val="24"/>
                <w:highlight w:val="none"/>
              </w:rPr>
              <w:t>预期目标</w:t>
            </w:r>
            <w:r>
              <w:rPr>
                <w:rFonts w:hint="eastAsia" w:ascii="Times New Roman" w:hAnsi="Times New Roman" w:cs="Times New Roman"/>
                <w:sz w:val="24"/>
                <w:szCs w:val="24"/>
                <w:highlight w:val="none"/>
                <w:lang w:eastAsia="zh-CN"/>
              </w:rPr>
              <w:t>、主要技术指标及预期</w:t>
            </w:r>
            <w:r>
              <w:rPr>
                <w:rFonts w:hint="default" w:ascii="Times New Roman" w:hAnsi="Times New Roman" w:eastAsia="仿宋_GB2312" w:cs="Times New Roman"/>
                <w:sz w:val="24"/>
                <w:szCs w:val="24"/>
                <w:highlight w:val="none"/>
              </w:rPr>
              <w:t>成果</w:t>
            </w:r>
            <w:r>
              <w:rPr>
                <w:rFonts w:hint="default" w:ascii="Times New Roman" w:hAnsi="Times New Roman" w:eastAsia="仿宋_GB2312" w:cs="Times New Roman"/>
                <w:i w:val="0"/>
                <w:iCs w:val="0"/>
                <w:sz w:val="24"/>
                <w:szCs w:val="24"/>
                <w:highlight w:val="none"/>
                <w:u w:val="single"/>
              </w:rPr>
              <w:t>（</w:t>
            </w:r>
            <w:r>
              <w:rPr>
                <w:rFonts w:hint="default" w:ascii="Times New Roman" w:hAnsi="Times New Roman" w:eastAsia="仿宋_GB2312" w:cs="Times New Roman"/>
                <w:i w:val="0"/>
                <w:iCs w:val="0"/>
                <w:sz w:val="24"/>
                <w:szCs w:val="24"/>
                <w:highlight w:val="none"/>
                <w:u w:val="single"/>
                <w:lang w:val="en-US" w:eastAsia="zh-CN"/>
              </w:rPr>
              <w:t>10</w:t>
            </w:r>
            <w:r>
              <w:rPr>
                <w:rFonts w:hint="default" w:ascii="Times New Roman" w:hAnsi="Times New Roman" w:eastAsia="仿宋_GB2312" w:cs="Times New Roman"/>
                <w:i w:val="0"/>
                <w:iCs w:val="0"/>
                <w:sz w:val="24"/>
                <w:szCs w:val="24"/>
                <w:highlight w:val="none"/>
                <w:u w:val="single"/>
              </w:rPr>
              <w:t>00字</w:t>
            </w:r>
            <w:r>
              <w:rPr>
                <w:rFonts w:hint="eastAsia" w:ascii="Times New Roman" w:hAnsi="Times New Roman" w:cs="Times New Roman"/>
                <w:i w:val="0"/>
                <w:iCs w:val="0"/>
                <w:sz w:val="24"/>
                <w:szCs w:val="24"/>
                <w:highlight w:val="none"/>
                <w:u w:val="single"/>
                <w:lang w:eastAsia="zh-CN"/>
              </w:rPr>
              <w:t>以内</w:t>
            </w:r>
            <w:r>
              <w:rPr>
                <w:rFonts w:hint="default" w:ascii="Times New Roman" w:hAnsi="Times New Roman" w:eastAsia="仿宋_GB2312" w:cs="Times New Roman"/>
                <w:i w:val="0"/>
                <w:iCs w:val="0"/>
                <w:sz w:val="24"/>
                <w:szCs w:val="24"/>
                <w:highlight w:val="none"/>
                <w:u w:val="single"/>
              </w:rPr>
              <w:t>）</w:t>
            </w:r>
            <w:r>
              <w:rPr>
                <w:rFonts w:hint="default" w:ascii="Times New Roman" w:hAnsi="Times New Roman" w:eastAsia="仿宋_GB2312" w:cs="Times New Roman"/>
                <w:sz w:val="24"/>
                <w:szCs w:val="24"/>
                <w:highlight w:val="none"/>
                <w:lang w:eastAsia="zh-CN"/>
              </w:rPr>
              <w:t>。</w:t>
            </w:r>
          </w:p>
          <w:p w14:paraId="136D23FB">
            <w:pPr>
              <w:keepNext w:val="0"/>
              <w:keepLines w:val="0"/>
              <w:spacing w:before="0" w:after="0" w:line="276" w:lineRule="auto"/>
              <w:outlineLvl w:val="9"/>
              <w:rPr>
                <w:rFonts w:hint="default" w:ascii="Times New Roman" w:hAnsi="Times New Roman" w:eastAsia="仿宋_GB2312" w:cs="Times New Roman"/>
                <w:sz w:val="24"/>
                <w:szCs w:val="24"/>
                <w:highlight w:val="none"/>
                <w:lang w:eastAsia="zh-CN"/>
              </w:rPr>
            </w:pP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1</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预期</w:t>
            </w:r>
            <w:r>
              <w:rPr>
                <w:rFonts w:hint="default" w:ascii="Times New Roman" w:hAnsi="Times New Roman" w:eastAsia="仿宋_GB2312" w:cs="Times New Roman"/>
                <w:sz w:val="24"/>
                <w:szCs w:val="24"/>
                <w:highlight w:val="none"/>
                <w:lang w:eastAsia="zh-CN"/>
              </w:rPr>
              <w:t>目标</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lang w:eastAsia="zh-CN"/>
              </w:rPr>
              <w:t>拟</w:t>
            </w:r>
            <w:r>
              <w:rPr>
                <w:rFonts w:hint="eastAsia" w:ascii="Times New Roman" w:hAnsi="Times New Roman" w:cs="Times New Roman"/>
                <w:sz w:val="24"/>
                <w:szCs w:val="24"/>
                <w:highlight w:val="none"/>
                <w:lang w:val="en-US" w:eastAsia="zh-CN"/>
              </w:rPr>
              <w:t>研制或</w:t>
            </w:r>
            <w:r>
              <w:rPr>
                <w:rFonts w:hint="default" w:ascii="Times New Roman" w:hAnsi="Times New Roman" w:eastAsia="仿宋_GB2312" w:cs="Times New Roman"/>
                <w:sz w:val="24"/>
                <w:szCs w:val="24"/>
                <w:highlight w:val="none"/>
                <w:lang w:eastAsia="zh-CN"/>
              </w:rPr>
              <w:t>突破的</w:t>
            </w:r>
            <w:r>
              <w:rPr>
                <w:rFonts w:hint="eastAsia" w:ascii="Times New Roman" w:hAnsi="Times New Roman" w:cs="Times New Roman"/>
                <w:sz w:val="24"/>
                <w:szCs w:val="24"/>
                <w:highlight w:val="none"/>
                <w:lang w:val="en-US" w:eastAsia="zh-CN"/>
              </w:rPr>
              <w:t>重点产品或</w:t>
            </w:r>
            <w:r>
              <w:rPr>
                <w:rFonts w:hint="default" w:ascii="Times New Roman" w:hAnsi="Times New Roman" w:eastAsia="仿宋_GB2312" w:cs="Times New Roman"/>
                <w:sz w:val="24"/>
                <w:szCs w:val="24"/>
                <w:highlight w:val="none"/>
              </w:rPr>
              <w:t>设备装备</w:t>
            </w:r>
            <w:r>
              <w:rPr>
                <w:rFonts w:hint="eastAsia" w:ascii="Times New Roman" w:hAnsi="Times New Roman" w:cs="Times New Roman"/>
                <w:sz w:val="24"/>
                <w:szCs w:val="24"/>
                <w:highlight w:val="none"/>
                <w:lang w:eastAsia="zh-CN"/>
              </w:rPr>
              <w:t>及关键共性技术</w:t>
            </w:r>
            <w:r>
              <w:rPr>
                <w:rFonts w:hint="default" w:ascii="Times New Roman" w:hAnsi="Times New Roman" w:eastAsia="仿宋_GB2312" w:cs="Times New Roman"/>
                <w:sz w:val="24"/>
                <w:szCs w:val="24"/>
                <w:highlight w:val="none"/>
                <w:lang w:val="en-US" w:eastAsia="zh-CN"/>
              </w:rPr>
              <w:t>等</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highlight w:val="none"/>
              </w:rPr>
              <w:t>拟</w:t>
            </w:r>
            <w:r>
              <w:rPr>
                <w:rFonts w:hint="default" w:ascii="Times New Roman" w:hAnsi="Times New Roman" w:cs="Times New Roman"/>
                <w:sz w:val="24"/>
                <w:highlight w:val="none"/>
                <w:lang w:eastAsia="zh-CN"/>
              </w:rPr>
              <w:t>开展</w:t>
            </w:r>
            <w:r>
              <w:rPr>
                <w:rFonts w:hint="default" w:ascii="Times New Roman" w:hAnsi="Times New Roman" w:cs="Times New Roman"/>
                <w:sz w:val="24"/>
                <w:highlight w:val="none"/>
              </w:rPr>
              <w:t>的测试验证、中试、工程化、示范应用、产业化等</w:t>
            </w:r>
            <w:r>
              <w:rPr>
                <w:rFonts w:hint="default" w:ascii="Times New Roman" w:hAnsi="Times New Roman" w:cs="Times New Roman"/>
                <w:sz w:val="24"/>
                <w:highlight w:val="none"/>
                <w:lang w:val="en-US" w:eastAsia="zh-CN"/>
              </w:rPr>
              <w:t>情况</w:t>
            </w:r>
            <w:r>
              <w:rPr>
                <w:rFonts w:hint="default" w:ascii="Times New Roman" w:hAnsi="Times New Roman" w:eastAsia="仿宋_GB2312" w:cs="Times New Roman"/>
                <w:sz w:val="24"/>
                <w:szCs w:val="24"/>
                <w:highlight w:val="none"/>
                <w:lang w:eastAsia="zh-CN"/>
              </w:rPr>
              <w:t>；</w:t>
            </w:r>
          </w:p>
          <w:p w14:paraId="6BC393F7">
            <w:pPr>
              <w:keepNext w:val="0"/>
              <w:keepLines w:val="0"/>
              <w:spacing w:before="0" w:after="0" w:line="276" w:lineRule="auto"/>
              <w:outlineLvl w:val="9"/>
              <w:rPr>
                <w:rFonts w:hint="default" w:ascii="Times New Roman" w:hAnsi="Times New Roman" w:eastAsia="仿宋_GB2312" w:cs="Times New Roman"/>
                <w:sz w:val="24"/>
                <w:szCs w:val="24"/>
                <w:highlight w:val="none"/>
                <w:lang w:eastAsia="zh-CN"/>
              </w:rPr>
            </w:pPr>
          </w:p>
          <w:p w14:paraId="7A14C9C1">
            <w:pPr>
              <w:keepNext w:val="0"/>
              <w:keepLines w:val="0"/>
              <w:spacing w:before="0" w:after="0" w:line="276" w:lineRule="auto"/>
              <w:outlineLvl w:val="9"/>
              <w:rPr>
                <w:rFonts w:hint="eastAsia" w:ascii="Times New Roman" w:hAnsi="Times New Roman" w:eastAsia="仿宋_GB2312" w:cs="Times New Roman"/>
                <w:sz w:val="24"/>
                <w:szCs w:val="24"/>
                <w:highlight w:val="none"/>
                <w:lang w:eastAsia="zh-CN"/>
              </w:rPr>
            </w:pP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2</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lang w:eastAsia="zh-CN"/>
              </w:rPr>
              <w:t>主要技术指标，包括</w:t>
            </w:r>
            <w:r>
              <w:rPr>
                <w:rFonts w:hint="eastAsia" w:ascii="Times New Roman" w:hAnsi="Times New Roman" w:cs="Times New Roman"/>
                <w:sz w:val="24"/>
                <w:szCs w:val="24"/>
                <w:highlight w:val="none"/>
                <w:lang w:eastAsia="zh-CN"/>
              </w:rPr>
              <w:t>：①</w:t>
            </w:r>
            <w:r>
              <w:rPr>
                <w:rFonts w:hint="default" w:ascii="Times New Roman" w:hAnsi="Times New Roman" w:eastAsia="仿宋_GB2312" w:cs="Times New Roman"/>
                <w:sz w:val="24"/>
                <w:szCs w:val="24"/>
                <w:highlight w:val="none"/>
              </w:rPr>
              <w:t>约束性指标</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lang w:eastAsia="zh-CN"/>
              </w:rPr>
              <w:t>包括</w:t>
            </w:r>
            <w:r>
              <w:rPr>
                <w:rFonts w:hint="default" w:ascii="Times New Roman" w:hAnsi="Times New Roman" w:eastAsia="仿宋_GB2312" w:cs="Times New Roman"/>
                <w:sz w:val="24"/>
                <w:szCs w:val="24"/>
                <w:highlight w:val="none"/>
              </w:rPr>
              <w:t>数量指标、技术指标、质量指标、应用指标和产业化指标</w:t>
            </w:r>
            <w:r>
              <w:rPr>
                <w:rFonts w:hint="default" w:ascii="Times New Roman" w:hAnsi="Times New Roman" w:eastAsia="仿宋_GB2312" w:cs="Times New Roman"/>
                <w:sz w:val="24"/>
                <w:szCs w:val="24"/>
                <w:highlight w:val="none"/>
                <w:lang w:eastAsia="zh-CN"/>
              </w:rPr>
              <w:t>等</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其中，数量指标可以为专利、产品等数量；技术指标可以为关键</w:t>
            </w:r>
            <w:r>
              <w:rPr>
                <w:rFonts w:hint="eastAsia" w:ascii="Times New Roman" w:hAnsi="Times New Roman" w:cs="Times New Roman"/>
                <w:sz w:val="24"/>
                <w:szCs w:val="24"/>
                <w:highlight w:val="none"/>
                <w:lang w:eastAsia="zh-CN"/>
              </w:rPr>
              <w:t>共性</w:t>
            </w:r>
            <w:r>
              <w:rPr>
                <w:rFonts w:hint="default" w:ascii="Times New Roman" w:hAnsi="Times New Roman" w:eastAsia="仿宋_GB2312" w:cs="Times New Roman"/>
                <w:sz w:val="24"/>
                <w:szCs w:val="24"/>
                <w:highlight w:val="none"/>
              </w:rPr>
              <w:t>技术、产品性能参数等；质量指标可以为产品的耐震动、无故障运行时间等；应用指标可以为成果应用的对象、范围和效果等；产业化指标可以为成果产业化的数量、经济效益等</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②预期性指标</w:t>
            </w:r>
            <w:r>
              <w:rPr>
                <w:rFonts w:hint="eastAsia" w:ascii="Times New Roman" w:hAnsi="Times New Roman" w:cs="Times New Roman"/>
                <w:sz w:val="24"/>
                <w:szCs w:val="24"/>
                <w:highlight w:val="none"/>
                <w:lang w:eastAsia="zh-CN"/>
              </w:rPr>
              <w:t>，包括</w:t>
            </w:r>
            <w:r>
              <w:rPr>
                <w:rFonts w:hint="default" w:ascii="Times New Roman" w:hAnsi="Times New Roman" w:eastAsia="仿宋_GB2312" w:cs="Times New Roman"/>
                <w:sz w:val="24"/>
                <w:szCs w:val="24"/>
                <w:highlight w:val="none"/>
              </w:rPr>
              <w:t>标准、指南、专利、论文、专著等</w:t>
            </w:r>
            <w:r>
              <w:rPr>
                <w:rFonts w:hint="eastAsia" w:ascii="Times New Roman" w:hAnsi="Times New Roman" w:cs="Times New Roman"/>
                <w:sz w:val="24"/>
                <w:szCs w:val="24"/>
                <w:highlight w:val="none"/>
                <w:lang w:eastAsia="zh-CN"/>
              </w:rPr>
              <w:t>。</w:t>
            </w:r>
          </w:p>
          <w:p w14:paraId="019F9862">
            <w:pPr>
              <w:keepNext w:val="0"/>
              <w:keepLines w:val="0"/>
              <w:spacing w:before="0" w:after="0" w:line="276" w:lineRule="auto"/>
              <w:outlineLvl w:val="9"/>
              <w:rPr>
                <w:rFonts w:hint="eastAsia" w:ascii="Times New Roman" w:hAnsi="Times New Roman" w:cs="Times New Roman"/>
                <w:sz w:val="24"/>
                <w:szCs w:val="24"/>
                <w:highlight w:val="none"/>
                <w:lang w:eastAsia="zh-CN"/>
              </w:rPr>
            </w:pPr>
          </w:p>
          <w:p w14:paraId="15836186">
            <w:pPr>
              <w:keepNext w:val="0"/>
              <w:keepLines w:val="0"/>
              <w:spacing w:before="0" w:after="0" w:line="276" w:lineRule="auto"/>
              <w:outlineLvl w:val="9"/>
              <w:rPr>
                <w:rFonts w:hint="default" w:ascii="Times New Roman" w:hAnsi="Times New Roman" w:eastAsia="仿宋_GB2312" w:cs="Times New Roman"/>
                <w:sz w:val="24"/>
                <w:szCs w:val="24"/>
                <w:highlight w:val="none"/>
              </w:rPr>
            </w:pP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3</w:t>
            </w:r>
            <w:r>
              <w:rPr>
                <w:rFonts w:hint="eastAsia" w:ascii="Times New Roman" w:hAnsi="Times New Roman" w:cs="Times New Roman"/>
                <w:sz w:val="24"/>
                <w:szCs w:val="24"/>
                <w:highlight w:val="none"/>
                <w:lang w:eastAsia="zh-CN"/>
              </w:rPr>
              <w:t>）预期成果，</w:t>
            </w:r>
            <w:r>
              <w:rPr>
                <w:rFonts w:hint="default" w:ascii="Times New Roman" w:hAnsi="Times New Roman" w:eastAsia="仿宋_GB2312" w:cs="Times New Roman"/>
                <w:sz w:val="24"/>
                <w:szCs w:val="24"/>
                <w:highlight w:val="none"/>
                <w:lang w:eastAsia="zh-CN"/>
              </w:rPr>
              <w:t>包括中期</w:t>
            </w:r>
            <w:r>
              <w:rPr>
                <w:rFonts w:hint="eastAsia" w:ascii="Times New Roman" w:hAnsi="Times New Roman" w:cs="Times New Roman"/>
                <w:sz w:val="24"/>
                <w:szCs w:val="24"/>
                <w:highlight w:val="none"/>
                <w:lang w:eastAsia="zh-CN"/>
              </w:rPr>
              <w:t>、终期</w:t>
            </w:r>
            <w:r>
              <w:rPr>
                <w:rFonts w:hint="default" w:ascii="Times New Roman" w:hAnsi="Times New Roman" w:eastAsia="仿宋_GB2312" w:cs="Times New Roman"/>
                <w:sz w:val="24"/>
                <w:szCs w:val="24"/>
                <w:highlight w:val="none"/>
                <w:lang w:eastAsia="zh-CN"/>
              </w:rPr>
              <w:t>完成的指标</w:t>
            </w:r>
            <w:r>
              <w:rPr>
                <w:rFonts w:hint="eastAsia" w:ascii="Times New Roman" w:hAnsi="Times New Roman" w:cs="Times New Roman"/>
                <w:sz w:val="24"/>
                <w:szCs w:val="24"/>
                <w:highlight w:val="none"/>
                <w:lang w:eastAsia="zh-CN"/>
              </w:rPr>
              <w:t>和</w:t>
            </w:r>
            <w:r>
              <w:rPr>
                <w:rFonts w:hint="default" w:ascii="Times New Roman" w:hAnsi="Times New Roman" w:eastAsia="仿宋_GB2312" w:cs="Times New Roman"/>
                <w:sz w:val="24"/>
                <w:szCs w:val="24"/>
                <w:highlight w:val="none"/>
                <w:lang w:eastAsia="zh-CN"/>
              </w:rPr>
              <w:t>预期</w:t>
            </w:r>
            <w:r>
              <w:rPr>
                <w:rFonts w:hint="eastAsia" w:ascii="Times New Roman" w:hAnsi="Times New Roman" w:cs="Times New Roman"/>
                <w:sz w:val="24"/>
                <w:szCs w:val="24"/>
                <w:highlight w:val="none"/>
                <w:lang w:eastAsia="zh-CN"/>
              </w:rPr>
              <w:t>标志性</w:t>
            </w:r>
            <w:r>
              <w:rPr>
                <w:rFonts w:hint="default" w:ascii="Times New Roman" w:hAnsi="Times New Roman" w:eastAsia="仿宋_GB2312" w:cs="Times New Roman"/>
                <w:sz w:val="24"/>
                <w:szCs w:val="24"/>
                <w:highlight w:val="none"/>
                <w:lang w:eastAsia="zh-CN"/>
              </w:rPr>
              <w:t>成果</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成果应用形式、潜在应用单位</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应用推广前景</w:t>
            </w:r>
            <w:r>
              <w:rPr>
                <w:rFonts w:hint="default" w:ascii="Times New Roman" w:hAnsi="Times New Roman" w:eastAsia="仿宋_GB2312" w:cs="Times New Roman"/>
                <w:sz w:val="24"/>
                <w:szCs w:val="24"/>
                <w:highlight w:val="none"/>
                <w:lang w:eastAsia="zh-CN"/>
              </w:rPr>
              <w:t>和措施等</w:t>
            </w:r>
            <w:r>
              <w:rPr>
                <w:rFonts w:hint="eastAsia" w:ascii="Times New Roman" w:hAnsi="Times New Roman" w:cs="Times New Roman"/>
                <w:sz w:val="24"/>
                <w:szCs w:val="24"/>
                <w:highlight w:val="none"/>
                <w:lang w:eastAsia="zh-CN"/>
              </w:rPr>
              <w:t>。</w:t>
            </w:r>
          </w:p>
          <w:p w14:paraId="262661BD">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02938A37">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07AC0E27">
            <w:pPr>
              <w:keepNext w:val="0"/>
              <w:keepLines w:val="0"/>
              <w:spacing w:before="0" w:after="0" w:line="276" w:lineRule="auto"/>
              <w:outlineLvl w:val="9"/>
              <w:rPr>
                <w:rFonts w:hint="default" w:ascii="Times New Roman" w:hAnsi="Times New Roman" w:eastAsia="仿宋_GB2312" w:cs="Times New Roman"/>
                <w:sz w:val="24"/>
                <w:szCs w:val="24"/>
                <w:highlight w:val="none"/>
              </w:rPr>
            </w:pPr>
          </w:p>
        </w:tc>
      </w:tr>
    </w:tbl>
    <w:p w14:paraId="67A9FC2A">
      <w:pPr>
        <w:spacing w:line="360" w:lineRule="auto"/>
        <w:ind w:right="-58"/>
        <w:rPr>
          <w:rFonts w:ascii="Times New Roman" w:hAnsi="Times New Roman" w:eastAsia="仿宋" w:cs="Times New Roman"/>
          <w:sz w:val="24"/>
          <w:szCs w:val="24"/>
          <w:highlight w:val="none"/>
        </w:rPr>
        <w:sectPr>
          <w:footerReference r:id="rId7" w:type="default"/>
          <w:footerReference r:id="rId8" w:type="even"/>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74CE6F07">
      <w:pPr>
        <w:keepNext/>
        <w:keepLines/>
        <w:widowControl w:val="0"/>
        <w:spacing w:before="0" w:after="0" w:line="640" w:lineRule="exact"/>
        <w:ind w:firstLine="640" w:firstLineChars="200"/>
        <w:jc w:val="both"/>
        <w:outlineLvl w:val="1"/>
        <w:rPr>
          <w:rFonts w:hint="default" w:ascii="Times New Roman" w:hAnsi="Times New Roman" w:eastAsia="黑体" w:cs="Times New Roman"/>
          <w:b w:val="0"/>
          <w:bCs w:val="0"/>
          <w:kern w:val="2"/>
          <w:sz w:val="32"/>
          <w:szCs w:val="32"/>
          <w:highlight w:val="none"/>
          <w:lang w:val="en-US" w:eastAsia="zh-CN" w:bidi="ar-SA"/>
        </w:rPr>
      </w:pPr>
      <w:r>
        <w:rPr>
          <w:rFonts w:hint="eastAsia" w:ascii="Times New Roman" w:hAnsi="Times New Roman" w:eastAsia="黑体" w:cs="Times New Roman"/>
          <w:b w:val="0"/>
          <w:bCs w:val="0"/>
          <w:kern w:val="2"/>
          <w:sz w:val="32"/>
          <w:szCs w:val="32"/>
          <w:highlight w:val="none"/>
          <w:lang w:val="en-US" w:eastAsia="zh-CN" w:bidi="ar-SA"/>
        </w:rPr>
        <w:t>五</w:t>
      </w:r>
      <w:r>
        <w:rPr>
          <w:rFonts w:hint="default" w:ascii="Times New Roman" w:hAnsi="Times New Roman" w:eastAsia="黑体" w:cs="Times New Roman"/>
          <w:b w:val="0"/>
          <w:bCs w:val="0"/>
          <w:kern w:val="2"/>
          <w:sz w:val="32"/>
          <w:szCs w:val="32"/>
          <w:highlight w:val="none"/>
          <w:lang w:val="en-US" w:eastAsia="zh-CN" w:bidi="ar-SA"/>
        </w:rPr>
        <w:t>、计划进度目标</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762"/>
        <w:gridCol w:w="1986"/>
        <w:gridCol w:w="4635"/>
      </w:tblGrid>
      <w:tr w14:paraId="7AB94AEE">
        <w:trPr>
          <w:trHeight w:val="635" w:hRule="atLeast"/>
          <w:jc w:val="center"/>
        </w:trPr>
        <w:tc>
          <w:tcPr>
            <w:tcW w:w="4544" w:type="dxa"/>
            <w:gridSpan w:val="3"/>
            <w:noWrap w:val="0"/>
            <w:vAlign w:val="center"/>
          </w:tcPr>
          <w:p w14:paraId="06AA7B58">
            <w:pPr>
              <w:keepNext w:val="0"/>
              <w:keepLines w:val="0"/>
              <w:spacing w:before="0" w:after="0" w:line="240" w:lineRule="auto"/>
              <w:jc w:val="center"/>
              <w:outlineLvl w:val="9"/>
              <w:rPr>
                <w:rFonts w:hint="eastAsia" w:ascii="黑体" w:hAnsi="黑体" w:eastAsia="黑体" w:cs="黑体"/>
                <w:sz w:val="24"/>
                <w:szCs w:val="24"/>
                <w:highlight w:val="none"/>
              </w:rPr>
            </w:pPr>
            <w:r>
              <w:rPr>
                <w:rFonts w:hint="eastAsia" w:ascii="黑体" w:hAnsi="黑体" w:eastAsia="黑体" w:cs="黑体"/>
                <w:sz w:val="24"/>
                <w:szCs w:val="24"/>
                <w:highlight w:val="none"/>
              </w:rPr>
              <w:t>起止年月</w:t>
            </w:r>
          </w:p>
        </w:tc>
        <w:tc>
          <w:tcPr>
            <w:tcW w:w="4635" w:type="dxa"/>
            <w:noWrap w:val="0"/>
            <w:vAlign w:val="center"/>
          </w:tcPr>
          <w:p w14:paraId="3B6FFB08">
            <w:pPr>
              <w:keepNext w:val="0"/>
              <w:keepLines w:val="0"/>
              <w:spacing w:before="0" w:after="0" w:line="240" w:lineRule="auto"/>
              <w:jc w:val="center"/>
              <w:outlineLvl w:val="9"/>
              <w:rPr>
                <w:rFonts w:hint="eastAsia" w:ascii="黑体" w:hAnsi="黑体" w:eastAsia="黑体" w:cs="黑体"/>
                <w:sz w:val="24"/>
                <w:szCs w:val="24"/>
                <w:highlight w:val="none"/>
              </w:rPr>
            </w:pPr>
            <w:r>
              <w:rPr>
                <w:rFonts w:hint="eastAsia" w:ascii="黑体" w:hAnsi="黑体" w:eastAsia="黑体" w:cs="黑体"/>
                <w:sz w:val="24"/>
                <w:szCs w:val="24"/>
                <w:highlight w:val="none"/>
              </w:rPr>
              <w:t>进度目标要求（每栏限80字）</w:t>
            </w:r>
          </w:p>
        </w:tc>
      </w:tr>
      <w:tr w14:paraId="5F400515">
        <w:trPr>
          <w:trHeight w:val="633" w:hRule="atLeast"/>
          <w:jc w:val="center"/>
        </w:trPr>
        <w:tc>
          <w:tcPr>
            <w:tcW w:w="1796" w:type="dxa"/>
            <w:noWrap w:val="0"/>
            <w:vAlign w:val="center"/>
          </w:tcPr>
          <w:p w14:paraId="2B702C32">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69FCB064">
            <w:pPr>
              <w:keepNext w:val="0"/>
              <w:keepLines w:val="0"/>
              <w:spacing w:before="0" w:after="0" w:line="240" w:lineRule="auto"/>
              <w:jc w:val="center"/>
              <w:outlineLvl w:val="9"/>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至</w:t>
            </w:r>
          </w:p>
        </w:tc>
        <w:tc>
          <w:tcPr>
            <w:tcW w:w="1986" w:type="dxa"/>
            <w:noWrap w:val="0"/>
            <w:vAlign w:val="center"/>
          </w:tcPr>
          <w:p w14:paraId="4D5FD02A">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0FFA4367">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1CC8A0A2">
        <w:trPr>
          <w:trHeight w:val="633" w:hRule="atLeast"/>
          <w:jc w:val="center"/>
        </w:trPr>
        <w:tc>
          <w:tcPr>
            <w:tcW w:w="1796" w:type="dxa"/>
            <w:noWrap w:val="0"/>
            <w:vAlign w:val="center"/>
          </w:tcPr>
          <w:p w14:paraId="6EA71683">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416F9F5E">
            <w:pPr>
              <w:keepNext w:val="0"/>
              <w:keepLines w:val="0"/>
              <w:spacing w:before="0" w:after="0" w:line="240" w:lineRule="auto"/>
              <w:jc w:val="center"/>
              <w:outlineLvl w:val="9"/>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至</w:t>
            </w:r>
          </w:p>
        </w:tc>
        <w:tc>
          <w:tcPr>
            <w:tcW w:w="1986" w:type="dxa"/>
            <w:noWrap w:val="0"/>
            <w:vAlign w:val="center"/>
          </w:tcPr>
          <w:p w14:paraId="3582CAFD">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23428486">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774F3FD4">
        <w:trPr>
          <w:trHeight w:val="633" w:hRule="atLeast"/>
          <w:jc w:val="center"/>
        </w:trPr>
        <w:tc>
          <w:tcPr>
            <w:tcW w:w="1796" w:type="dxa"/>
            <w:noWrap w:val="0"/>
            <w:vAlign w:val="center"/>
          </w:tcPr>
          <w:p w14:paraId="68BD3EC3">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4D67FC80">
            <w:pPr>
              <w:keepNext w:val="0"/>
              <w:keepLines w:val="0"/>
              <w:spacing w:before="0" w:after="0" w:line="240" w:lineRule="auto"/>
              <w:jc w:val="center"/>
              <w:outlineLvl w:val="9"/>
              <w:rPr>
                <w:rFonts w:ascii="Times New Roman" w:hAnsi="Times New Roman" w:eastAsia="仿宋" w:cs="Times New Roman"/>
                <w:kern w:val="2"/>
                <w:sz w:val="24"/>
                <w:szCs w:val="24"/>
                <w:highlight w:val="none"/>
                <w:lang w:val="en-US" w:eastAsia="zh-CN" w:bidi="ar-SA"/>
              </w:rPr>
            </w:pPr>
            <w:r>
              <w:rPr>
                <w:rFonts w:ascii="Times New Roman" w:hAnsi="Times New Roman" w:eastAsia="仿宋" w:cs="Times New Roman"/>
                <w:sz w:val="24"/>
                <w:szCs w:val="24"/>
                <w:highlight w:val="none"/>
              </w:rPr>
              <w:t>至</w:t>
            </w:r>
          </w:p>
        </w:tc>
        <w:tc>
          <w:tcPr>
            <w:tcW w:w="1986" w:type="dxa"/>
            <w:noWrap w:val="0"/>
            <w:vAlign w:val="center"/>
          </w:tcPr>
          <w:p w14:paraId="63069E73">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029A4687">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58D6FC46">
        <w:trPr>
          <w:trHeight w:val="633" w:hRule="atLeast"/>
          <w:jc w:val="center"/>
        </w:trPr>
        <w:tc>
          <w:tcPr>
            <w:tcW w:w="1796" w:type="dxa"/>
            <w:noWrap w:val="0"/>
            <w:vAlign w:val="center"/>
          </w:tcPr>
          <w:p w14:paraId="21855093">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44824C79">
            <w:pPr>
              <w:keepNext w:val="0"/>
              <w:keepLines w:val="0"/>
              <w:spacing w:before="0" w:after="0" w:line="240" w:lineRule="auto"/>
              <w:jc w:val="center"/>
              <w:outlineLvl w:val="9"/>
              <w:rPr>
                <w:rFonts w:ascii="Times New Roman" w:hAnsi="Times New Roman" w:eastAsia="仿宋" w:cs="Times New Roman"/>
                <w:kern w:val="2"/>
                <w:sz w:val="24"/>
                <w:szCs w:val="24"/>
                <w:highlight w:val="none"/>
                <w:lang w:val="en-US" w:eastAsia="zh-CN" w:bidi="ar-SA"/>
              </w:rPr>
            </w:pPr>
            <w:r>
              <w:rPr>
                <w:rFonts w:ascii="Times New Roman" w:hAnsi="Times New Roman" w:eastAsia="仿宋" w:cs="Times New Roman"/>
                <w:sz w:val="24"/>
                <w:szCs w:val="24"/>
                <w:highlight w:val="none"/>
              </w:rPr>
              <w:t>至</w:t>
            </w:r>
          </w:p>
        </w:tc>
        <w:tc>
          <w:tcPr>
            <w:tcW w:w="1986" w:type="dxa"/>
            <w:noWrap w:val="0"/>
            <w:vAlign w:val="center"/>
          </w:tcPr>
          <w:p w14:paraId="28EBCE30">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1BA22C89">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3EE9A732">
        <w:trPr>
          <w:trHeight w:val="633" w:hRule="atLeast"/>
          <w:jc w:val="center"/>
        </w:trPr>
        <w:tc>
          <w:tcPr>
            <w:tcW w:w="1796" w:type="dxa"/>
            <w:noWrap w:val="0"/>
            <w:vAlign w:val="center"/>
          </w:tcPr>
          <w:p w14:paraId="201F09D6">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17F02368">
            <w:pPr>
              <w:keepNext w:val="0"/>
              <w:keepLines w:val="0"/>
              <w:spacing w:before="0" w:after="0" w:line="240" w:lineRule="auto"/>
              <w:jc w:val="center"/>
              <w:outlineLvl w:val="9"/>
              <w:rPr>
                <w:rFonts w:ascii="Times New Roman" w:hAnsi="Times New Roman" w:eastAsia="仿宋" w:cs="Times New Roman"/>
                <w:kern w:val="2"/>
                <w:sz w:val="24"/>
                <w:szCs w:val="24"/>
                <w:highlight w:val="none"/>
                <w:lang w:val="en-US" w:eastAsia="zh-CN" w:bidi="ar-SA"/>
              </w:rPr>
            </w:pPr>
            <w:r>
              <w:rPr>
                <w:rFonts w:ascii="Times New Roman" w:hAnsi="Times New Roman" w:eastAsia="仿宋" w:cs="Times New Roman"/>
                <w:sz w:val="24"/>
                <w:szCs w:val="24"/>
                <w:highlight w:val="none"/>
              </w:rPr>
              <w:t>至</w:t>
            </w:r>
          </w:p>
        </w:tc>
        <w:tc>
          <w:tcPr>
            <w:tcW w:w="1986" w:type="dxa"/>
            <w:noWrap w:val="0"/>
            <w:vAlign w:val="center"/>
          </w:tcPr>
          <w:p w14:paraId="52EB5448">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26D70DA6">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35808F34">
        <w:trPr>
          <w:trHeight w:val="643" w:hRule="atLeast"/>
          <w:jc w:val="center"/>
        </w:trPr>
        <w:tc>
          <w:tcPr>
            <w:tcW w:w="1796" w:type="dxa"/>
            <w:noWrap w:val="0"/>
            <w:vAlign w:val="center"/>
          </w:tcPr>
          <w:p w14:paraId="3EC7C6D2">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23C82BBF">
            <w:pPr>
              <w:keepNext w:val="0"/>
              <w:keepLines w:val="0"/>
              <w:spacing w:before="0" w:after="0" w:line="240" w:lineRule="auto"/>
              <w:jc w:val="center"/>
              <w:outlineLvl w:val="9"/>
              <w:rPr>
                <w:rFonts w:ascii="Times New Roman" w:hAnsi="Times New Roman" w:eastAsia="仿宋" w:cs="Times New Roman"/>
                <w:kern w:val="2"/>
                <w:sz w:val="24"/>
                <w:szCs w:val="24"/>
                <w:highlight w:val="none"/>
                <w:lang w:val="en-US" w:eastAsia="zh-CN" w:bidi="ar-SA"/>
              </w:rPr>
            </w:pPr>
            <w:r>
              <w:rPr>
                <w:rFonts w:ascii="Times New Roman" w:hAnsi="Times New Roman" w:eastAsia="仿宋" w:cs="Times New Roman"/>
                <w:sz w:val="24"/>
                <w:szCs w:val="24"/>
                <w:highlight w:val="none"/>
              </w:rPr>
              <w:t>至</w:t>
            </w:r>
          </w:p>
        </w:tc>
        <w:tc>
          <w:tcPr>
            <w:tcW w:w="1986" w:type="dxa"/>
            <w:noWrap w:val="0"/>
            <w:vAlign w:val="center"/>
          </w:tcPr>
          <w:p w14:paraId="44D9E309">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56ED76FA">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bl>
    <w:p w14:paraId="4B470B6E">
      <w:pPr>
        <w:keepNext w:val="0"/>
        <w:keepLines w:val="0"/>
        <w:spacing w:before="0" w:after="0" w:line="360" w:lineRule="auto"/>
        <w:ind w:right="-58"/>
        <w:outlineLvl w:val="9"/>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注：一般按</w:t>
      </w:r>
      <w:r>
        <w:rPr>
          <w:rFonts w:hint="eastAsia" w:ascii="Times New Roman" w:hAnsi="Times New Roman" w:cs="Times New Roman"/>
          <w:b w:val="0"/>
          <w:bCs w:val="0"/>
          <w:sz w:val="24"/>
          <w:szCs w:val="24"/>
          <w:highlight w:val="none"/>
          <w:lang w:eastAsia="zh-CN"/>
        </w:rPr>
        <w:t>年度</w:t>
      </w:r>
      <w:r>
        <w:rPr>
          <w:rFonts w:hint="default" w:ascii="Times New Roman" w:hAnsi="Times New Roman" w:eastAsia="仿宋_GB2312" w:cs="Times New Roman"/>
          <w:b w:val="0"/>
          <w:bCs w:val="0"/>
          <w:sz w:val="24"/>
          <w:szCs w:val="24"/>
          <w:highlight w:val="none"/>
        </w:rPr>
        <w:t>制定项目计划进度，将项目主要研发内容及考核指标分解落实到各阶段。</w:t>
      </w:r>
    </w:p>
    <w:p w14:paraId="3546DCE9">
      <w:pPr>
        <w:keepNext w:val="0"/>
        <w:keepLines w:val="0"/>
        <w:widowControl/>
        <w:spacing w:before="0" w:after="0" w:line="640" w:lineRule="exact"/>
        <w:ind w:firstLine="420" w:firstLineChars="200"/>
        <w:jc w:val="left"/>
        <w:outlineLvl w:val="9"/>
        <w:rPr>
          <w:rFonts w:hint="default" w:ascii="Times New Roman" w:hAnsi="Times New Roman" w:eastAsia="黑体" w:cs="Times New Roman"/>
          <w:b w:val="0"/>
          <w:bCs w:val="0"/>
          <w:kern w:val="2"/>
          <w:sz w:val="32"/>
          <w:szCs w:val="32"/>
          <w:highlight w:val="none"/>
          <w:lang w:val="en-US" w:eastAsia="zh-CN" w:bidi="ar-SA"/>
        </w:rPr>
      </w:pPr>
      <w:r>
        <w:rPr>
          <w:rFonts w:ascii="Times New Roman" w:hAnsi="Times New Roman" w:eastAsia="宋体" w:cs="Times New Roman"/>
          <w:b w:val="0"/>
          <w:bCs w:val="0"/>
          <w:kern w:val="2"/>
          <w:sz w:val="21"/>
          <w:szCs w:val="22"/>
          <w:highlight w:val="none"/>
          <w:lang w:val="en-US" w:eastAsia="zh-CN" w:bidi="ar-SA"/>
        </w:rPr>
        <w:br w:type="page"/>
      </w:r>
      <w:r>
        <w:rPr>
          <w:rFonts w:hint="eastAsia" w:ascii="Times New Roman" w:hAnsi="Times New Roman" w:eastAsia="黑体" w:cs="Times New Roman"/>
          <w:b w:val="0"/>
          <w:bCs w:val="0"/>
          <w:kern w:val="2"/>
          <w:sz w:val="32"/>
          <w:szCs w:val="32"/>
          <w:highlight w:val="none"/>
          <w:lang w:val="en-US" w:eastAsia="zh-CN" w:bidi="ar-SA"/>
        </w:rPr>
        <w:t>六</w:t>
      </w:r>
      <w:r>
        <w:rPr>
          <w:rFonts w:hint="default" w:ascii="Times New Roman" w:hAnsi="Times New Roman" w:eastAsia="黑体" w:cs="Times New Roman"/>
          <w:b w:val="0"/>
          <w:bCs w:val="0"/>
          <w:kern w:val="2"/>
          <w:sz w:val="32"/>
          <w:szCs w:val="32"/>
          <w:highlight w:val="none"/>
          <w:lang w:val="en-US" w:eastAsia="zh-CN" w:bidi="ar-SA"/>
        </w:rPr>
        <w:t>、经费预算</w:t>
      </w:r>
    </w:p>
    <w:p w14:paraId="54A5A4DE">
      <w:pPr>
        <w:keepNext w:val="0"/>
        <w:keepLines w:val="0"/>
        <w:widowControl/>
        <w:spacing w:before="0" w:after="0" w:line="240" w:lineRule="auto"/>
        <w:jc w:val="center"/>
        <w:outlineLvl w:val="9"/>
        <w:rPr>
          <w:rFonts w:ascii="Times New Roman" w:hAnsi="Times New Roman" w:eastAsia="黑体" w:cs="Times New Roman"/>
          <w:kern w:val="0"/>
          <w:sz w:val="28"/>
          <w:szCs w:val="28"/>
          <w:highlight w:val="none"/>
        </w:rPr>
      </w:pPr>
      <w:r>
        <w:rPr>
          <w:rFonts w:ascii="Times New Roman" w:hAnsi="Times New Roman" w:eastAsia="黑体" w:cs="Times New Roman"/>
          <w:kern w:val="0"/>
          <w:sz w:val="28"/>
          <w:szCs w:val="28"/>
          <w:highlight w:val="none"/>
        </w:rPr>
        <w:t>项目预算表</w:t>
      </w:r>
    </w:p>
    <w:p w14:paraId="0A771231">
      <w:pPr>
        <w:keepNext w:val="0"/>
        <w:keepLines w:val="0"/>
        <w:widowControl/>
        <w:spacing w:before="0" w:after="0" w:line="240" w:lineRule="auto"/>
        <w:outlineLvl w:val="9"/>
        <w:rPr>
          <w:rFonts w:hint="default" w:ascii="Times New Roman" w:hAnsi="Times New Roman" w:eastAsia="仿宋_GB2312" w:cs="Times New Roman"/>
          <w:kern w:val="0"/>
          <w:sz w:val="28"/>
          <w:szCs w:val="28"/>
          <w:highlight w:val="none"/>
        </w:rPr>
      </w:pPr>
      <w:r>
        <w:rPr>
          <w:rFonts w:hint="default" w:ascii="Times New Roman" w:hAnsi="Times New Roman" w:eastAsia="仿宋_GB2312" w:cs="Times New Roman"/>
          <w:kern w:val="0"/>
          <w:sz w:val="20"/>
          <w:szCs w:val="20"/>
          <w:highlight w:val="none"/>
        </w:rPr>
        <w:t xml:space="preserve">表1                                                       </w:t>
      </w:r>
      <w:r>
        <w:rPr>
          <w:rFonts w:hint="default" w:ascii="Times New Roman" w:hAnsi="Times New Roman" w:cs="Times New Roman"/>
          <w:kern w:val="0"/>
          <w:sz w:val="20"/>
          <w:szCs w:val="20"/>
          <w:highlight w:val="none"/>
          <w:lang w:val="en"/>
        </w:rPr>
        <w:t xml:space="preserve">                 </w:t>
      </w:r>
      <w:r>
        <w:rPr>
          <w:rFonts w:hint="default" w:ascii="Times New Roman" w:hAnsi="Times New Roman" w:eastAsia="仿宋_GB2312" w:cs="Times New Roman"/>
          <w:kern w:val="0"/>
          <w:sz w:val="20"/>
          <w:szCs w:val="20"/>
          <w:highlight w:val="none"/>
        </w:rPr>
        <w:t xml:space="preserve">金额单位：万元 </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30" w:type="dxa"/>
          <w:bottom w:w="0" w:type="dxa"/>
          <w:right w:w="30" w:type="dxa"/>
        </w:tblCellMar>
      </w:tblPr>
      <w:tblGrid>
        <w:gridCol w:w="568"/>
        <w:gridCol w:w="2840"/>
        <w:gridCol w:w="2220"/>
        <w:gridCol w:w="2126"/>
        <w:gridCol w:w="1723"/>
      </w:tblGrid>
      <w:tr w14:paraId="2E133BAA">
        <w:trPr>
          <w:trHeight w:val="1152" w:hRule="atLeast"/>
          <w:jc w:val="center"/>
        </w:trPr>
        <w:tc>
          <w:tcPr>
            <w:tcW w:w="568" w:type="dxa"/>
            <w:tcBorders>
              <w:top w:val="single" w:color="auto" w:sz="4" w:space="0"/>
              <w:left w:val="single" w:color="auto" w:sz="4" w:space="0"/>
              <w:bottom w:val="single" w:color="000000" w:sz="6" w:space="0"/>
              <w:right w:val="single" w:color="auto" w:sz="4" w:space="0"/>
              <w:tl2br w:val="nil"/>
              <w:tr2bl w:val="nil"/>
            </w:tcBorders>
            <w:noWrap w:val="0"/>
            <w:vAlign w:val="center"/>
          </w:tcPr>
          <w:p w14:paraId="303E3CE5">
            <w:pPr>
              <w:keepNext w:val="0"/>
              <w:keepLines w:val="0"/>
              <w:widowControl/>
              <w:spacing w:before="0" w:beforeLines="0" w:after="0" w:afterLines="0" w:line="240" w:lineRule="auto"/>
              <w:ind w:left="608" w:hanging="608"/>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序号</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FDE07F">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预算科目名称</w:t>
            </w:r>
          </w:p>
          <w:p w14:paraId="563C6EEA">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lang w:eastAsia="zh-CN"/>
              </w:rPr>
            </w:pPr>
            <w:r>
              <w:rPr>
                <w:rFonts w:hint="eastAsia" w:ascii="黑体" w:hAnsi="黑体" w:eastAsia="黑体" w:cs="黑体"/>
                <w:b w:val="0"/>
                <w:bCs/>
                <w:kern w:val="0"/>
                <w:sz w:val="24"/>
                <w:szCs w:val="24"/>
                <w:lang w:eastAsia="zh-CN"/>
              </w:rPr>
              <w:t>（直接费用）</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08D384">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财政资金</w:t>
            </w: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D998E5">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自筹资金</w:t>
            </w: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02821D">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合计</w:t>
            </w:r>
          </w:p>
        </w:tc>
      </w:tr>
      <w:tr w14:paraId="398ACADF">
        <w:trPr>
          <w:trHeight w:val="511" w:hRule="atLeast"/>
          <w:jc w:val="center"/>
        </w:trPr>
        <w:tc>
          <w:tcPr>
            <w:tcW w:w="568" w:type="dxa"/>
            <w:tcBorders>
              <w:top w:val="single" w:color="000000" w:sz="6" w:space="0"/>
              <w:left w:val="single" w:color="auto" w:sz="4" w:space="0"/>
              <w:bottom w:val="single" w:color="000000" w:sz="6" w:space="0"/>
              <w:right w:val="single" w:color="auto" w:sz="4" w:space="0"/>
              <w:tl2br w:val="nil"/>
              <w:tr2bl w:val="nil"/>
            </w:tcBorders>
            <w:noWrap w:val="0"/>
            <w:vAlign w:val="center"/>
          </w:tcPr>
          <w:p w14:paraId="02E4D3C4">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1</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D8F143">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1.设备费</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2F49A5">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AB8B21">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79F4B">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r w14:paraId="256A9872">
        <w:trPr>
          <w:trHeight w:val="511" w:hRule="atLeast"/>
          <w:jc w:val="center"/>
        </w:trPr>
        <w:tc>
          <w:tcPr>
            <w:tcW w:w="568" w:type="dxa"/>
            <w:tcBorders>
              <w:top w:val="single" w:color="000000" w:sz="6" w:space="0"/>
              <w:left w:val="single" w:color="auto" w:sz="4" w:space="0"/>
              <w:bottom w:val="single" w:color="000000" w:sz="6" w:space="0"/>
              <w:right w:val="single" w:color="auto" w:sz="4" w:space="0"/>
              <w:tl2br w:val="nil"/>
              <w:tr2bl w:val="nil"/>
            </w:tcBorders>
            <w:noWrap w:val="0"/>
            <w:vAlign w:val="center"/>
          </w:tcPr>
          <w:p w14:paraId="74EC8B79">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2</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431D5B">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其中：购置设备费</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7FC7C3">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8B949A">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D54938">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r w14:paraId="46D0A358">
        <w:trPr>
          <w:trHeight w:val="511" w:hRule="atLeast"/>
          <w:jc w:val="center"/>
        </w:trPr>
        <w:tc>
          <w:tcPr>
            <w:tcW w:w="568" w:type="dxa"/>
            <w:tcBorders>
              <w:top w:val="single" w:color="000000" w:sz="6" w:space="0"/>
              <w:left w:val="single" w:color="auto" w:sz="4" w:space="0"/>
              <w:bottom w:val="single" w:color="000000" w:sz="6" w:space="0"/>
              <w:right w:val="single" w:color="auto" w:sz="4" w:space="0"/>
              <w:tl2br w:val="nil"/>
              <w:tr2bl w:val="nil"/>
            </w:tcBorders>
            <w:noWrap w:val="0"/>
            <w:vAlign w:val="center"/>
          </w:tcPr>
          <w:p w14:paraId="3E20F61E">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3</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F6084D">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2.业务费</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90BCD">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6C6268">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9B1102">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r w14:paraId="537D519A">
        <w:trPr>
          <w:trHeight w:val="511" w:hRule="atLeast"/>
          <w:jc w:val="center"/>
        </w:trPr>
        <w:tc>
          <w:tcPr>
            <w:tcW w:w="568" w:type="dxa"/>
            <w:tcBorders>
              <w:top w:val="single" w:color="000000" w:sz="6" w:space="0"/>
              <w:left w:val="single" w:color="auto" w:sz="4" w:space="0"/>
              <w:bottom w:val="single" w:color="000000" w:sz="6" w:space="0"/>
              <w:right w:val="single" w:color="auto" w:sz="4" w:space="0"/>
              <w:tl2br w:val="nil"/>
              <w:tr2bl w:val="nil"/>
            </w:tcBorders>
            <w:noWrap w:val="0"/>
            <w:vAlign w:val="center"/>
          </w:tcPr>
          <w:p w14:paraId="25716E1F">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4</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46B6AC">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3.劳务费</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4F347D">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66EB7C">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312FED">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r w14:paraId="62072CF3">
        <w:trPr>
          <w:trHeight w:val="556" w:hRule="atLeast"/>
          <w:jc w:val="center"/>
        </w:trPr>
        <w:tc>
          <w:tcPr>
            <w:tcW w:w="568" w:type="dxa"/>
            <w:tcBorders>
              <w:top w:val="single" w:color="000000" w:sz="6" w:space="0"/>
              <w:left w:val="single" w:color="auto" w:sz="4" w:space="0"/>
              <w:bottom w:val="single" w:color="auto" w:sz="4" w:space="0"/>
              <w:right w:val="single" w:color="000000" w:sz="6" w:space="0"/>
              <w:tl2br w:val="nil"/>
              <w:tr2bl w:val="nil"/>
            </w:tcBorders>
            <w:noWrap w:val="0"/>
            <w:vAlign w:val="center"/>
          </w:tcPr>
          <w:p w14:paraId="01FA23D9">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5</w:t>
            </w:r>
          </w:p>
        </w:tc>
        <w:tc>
          <w:tcPr>
            <w:tcW w:w="2840" w:type="dxa"/>
            <w:tcBorders>
              <w:top w:val="nil"/>
              <w:left w:val="nil"/>
              <w:bottom w:val="single" w:color="auto" w:sz="4" w:space="0"/>
              <w:right w:val="single" w:color="000000" w:sz="6" w:space="0"/>
              <w:tl2br w:val="nil"/>
              <w:tr2bl w:val="nil"/>
            </w:tcBorders>
            <w:noWrap w:val="0"/>
            <w:vAlign w:val="center"/>
          </w:tcPr>
          <w:p w14:paraId="5A6317F3">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b/>
                <w:kern w:val="0"/>
                <w:sz w:val="24"/>
                <w:szCs w:val="24"/>
              </w:rPr>
              <w:t>合计</w:t>
            </w:r>
          </w:p>
        </w:tc>
        <w:tc>
          <w:tcPr>
            <w:tcW w:w="2220" w:type="dxa"/>
            <w:tcBorders>
              <w:top w:val="single" w:color="000000" w:sz="6" w:space="0"/>
              <w:left w:val="nil"/>
              <w:bottom w:val="single" w:color="auto" w:sz="4" w:space="0"/>
              <w:right w:val="single" w:color="000000" w:sz="4" w:space="0"/>
              <w:tl2br w:val="nil"/>
              <w:tr2bl w:val="nil"/>
            </w:tcBorders>
            <w:noWrap w:val="0"/>
            <w:vAlign w:val="center"/>
          </w:tcPr>
          <w:p w14:paraId="488D2133">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000000" w:sz="6" w:space="0"/>
              <w:left w:val="nil"/>
              <w:bottom w:val="single" w:color="auto" w:sz="4" w:space="0"/>
              <w:right w:val="single" w:color="000000" w:sz="4" w:space="0"/>
              <w:tl2br w:val="nil"/>
              <w:tr2bl w:val="nil"/>
            </w:tcBorders>
            <w:noWrap w:val="0"/>
            <w:vAlign w:val="center"/>
          </w:tcPr>
          <w:p w14:paraId="58A82E94">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000000" w:sz="6" w:space="0"/>
              <w:left w:val="nil"/>
              <w:bottom w:val="single" w:color="auto" w:sz="4" w:space="0"/>
              <w:right w:val="single" w:color="auto" w:sz="4" w:space="0"/>
              <w:tl2br w:val="nil"/>
              <w:tr2bl w:val="nil"/>
            </w:tcBorders>
            <w:noWrap w:val="0"/>
            <w:vAlign w:val="center"/>
          </w:tcPr>
          <w:p w14:paraId="3925EB8C">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bl>
    <w:p w14:paraId="4F360A09">
      <w:pPr>
        <w:widowControl/>
        <w:jc w:val="left"/>
        <w:rPr>
          <w:rFonts w:hint="default" w:ascii="Times New Roman" w:hAnsi="Times New Roman" w:eastAsia="仿宋_GB2312" w:cs="Times New Roman"/>
          <w:b w:val="0"/>
          <w:bCs w:val="0"/>
          <w:kern w:val="0"/>
          <w:sz w:val="22"/>
          <w:szCs w:val="22"/>
          <w:highlight w:val="none"/>
        </w:rPr>
      </w:pPr>
      <w:r>
        <w:rPr>
          <w:rFonts w:hint="default" w:ascii="Times New Roman" w:hAnsi="Times New Roman" w:eastAsia="仿宋_GB2312" w:cs="Times New Roman"/>
          <w:kern w:val="0"/>
          <w:sz w:val="22"/>
          <w:szCs w:val="22"/>
          <w:highlight w:val="none"/>
        </w:rPr>
        <w:t>注</w:t>
      </w:r>
      <w:r>
        <w:rPr>
          <w:rFonts w:hint="default" w:ascii="Times New Roman" w:hAnsi="Times New Roman" w:eastAsia="仿宋_GB2312" w:cs="Times New Roman"/>
          <w:b w:val="0"/>
          <w:bCs w:val="0"/>
          <w:kern w:val="0"/>
          <w:sz w:val="22"/>
          <w:szCs w:val="22"/>
          <w:highlight w:val="none"/>
        </w:rPr>
        <w:t>：</w:t>
      </w:r>
      <w:r>
        <w:rPr>
          <w:rFonts w:hint="eastAsia" w:ascii="Times New Roman" w:hAnsi="Times New Roman" w:cs="Times New Roman"/>
          <w:b w:val="0"/>
          <w:bCs w:val="0"/>
          <w:kern w:val="0"/>
          <w:sz w:val="22"/>
          <w:szCs w:val="22"/>
          <w:highlight w:val="none"/>
          <w:lang w:eastAsia="zh-CN"/>
        </w:rPr>
        <w:t>省级</w:t>
      </w:r>
      <w:r>
        <w:rPr>
          <w:rFonts w:hint="eastAsia" w:ascii="Times New Roman" w:hAnsi="Times New Roman" w:cs="Times New Roman"/>
          <w:b w:val="0"/>
          <w:bCs w:val="0"/>
          <w:kern w:val="0"/>
          <w:sz w:val="22"/>
          <w:szCs w:val="22"/>
          <w:highlight w:val="none"/>
          <w:lang w:val="en-US" w:eastAsia="zh-CN"/>
        </w:rPr>
        <w:t>财政资金只能列支设备费、业务费、劳务费等直接费用，不得列支项目研究提供的房屋占用，日常水、电、气、暖、办</w:t>
      </w:r>
      <w:r>
        <w:rPr>
          <w:rFonts w:hint="default" w:ascii="Times New Roman" w:hAnsi="Times New Roman" w:eastAsia="仿宋_GB2312" w:cs="Times New Roman"/>
          <w:b w:val="0"/>
          <w:bCs w:val="0"/>
          <w:kern w:val="0"/>
          <w:sz w:val="22"/>
          <w:szCs w:val="22"/>
          <w:highlight w:val="none"/>
        </w:rPr>
        <w:t>公设备、办公用品、手机通讯、办公网络、汽车加油</w:t>
      </w:r>
      <w:r>
        <w:rPr>
          <w:rFonts w:hint="eastAsia" w:ascii="Times New Roman" w:hAnsi="Times New Roman" w:cs="Times New Roman"/>
          <w:b w:val="0"/>
          <w:bCs w:val="0"/>
          <w:kern w:val="0"/>
          <w:sz w:val="22"/>
          <w:szCs w:val="22"/>
          <w:highlight w:val="none"/>
          <w:lang w:eastAsia="zh-CN"/>
        </w:rPr>
        <w:t>等</w:t>
      </w:r>
      <w:r>
        <w:rPr>
          <w:rFonts w:hint="eastAsia" w:ascii="Times New Roman" w:hAnsi="Times New Roman" w:cs="Times New Roman"/>
          <w:b w:val="0"/>
          <w:bCs w:val="0"/>
          <w:kern w:val="0"/>
          <w:sz w:val="22"/>
          <w:szCs w:val="22"/>
          <w:highlight w:val="none"/>
          <w:lang w:val="en-US" w:eastAsia="zh-CN"/>
        </w:rPr>
        <w:t>消耗，有关管理费用的补助支出以及激励科研人员的绩效支出等</w:t>
      </w:r>
      <w:r>
        <w:rPr>
          <w:rFonts w:hint="default" w:ascii="Times New Roman" w:hAnsi="Times New Roman" w:eastAsia="仿宋_GB2312" w:cs="Times New Roman"/>
          <w:b w:val="0"/>
          <w:bCs w:val="0"/>
          <w:kern w:val="0"/>
          <w:sz w:val="22"/>
          <w:szCs w:val="22"/>
          <w:highlight w:val="none"/>
        </w:rPr>
        <w:t>间接费用</w:t>
      </w:r>
      <w:r>
        <w:rPr>
          <w:rFonts w:hint="eastAsia" w:ascii="Times New Roman" w:hAnsi="Times New Roman" w:cs="Times New Roman"/>
          <w:b w:val="0"/>
          <w:bCs w:val="0"/>
          <w:kern w:val="0"/>
          <w:sz w:val="22"/>
          <w:szCs w:val="22"/>
          <w:highlight w:val="none"/>
          <w:lang w:eastAsia="zh-CN"/>
        </w:rPr>
        <w:t>。</w:t>
      </w:r>
    </w:p>
    <w:p w14:paraId="34B26810">
      <w:pPr>
        <w:keepNext w:val="0"/>
        <w:keepLines w:val="0"/>
        <w:widowControl/>
        <w:spacing w:before="0" w:after="0" w:line="240" w:lineRule="auto"/>
        <w:jc w:val="center"/>
        <w:outlineLvl w:val="9"/>
        <w:rPr>
          <w:rFonts w:hint="default" w:ascii="Times New Roman" w:hAnsi="Times New Roman" w:eastAsia="黑体" w:cs="Times New Roman"/>
          <w:kern w:val="0"/>
          <w:sz w:val="28"/>
          <w:szCs w:val="28"/>
          <w:highlight w:val="none"/>
          <w:lang w:eastAsia="zh-CN"/>
        </w:rPr>
      </w:pPr>
      <w:r>
        <w:rPr>
          <w:rFonts w:ascii="Times New Roman" w:hAnsi="Times New Roman" w:eastAsia="宋体" w:cs="Times New Roman"/>
          <w:sz w:val="22"/>
          <w:szCs w:val="22"/>
          <w:highlight w:val="none"/>
        </w:rPr>
        <w:br w:type="page"/>
      </w:r>
      <w:r>
        <w:rPr>
          <w:rFonts w:ascii="Times New Roman" w:hAnsi="Times New Roman" w:eastAsia="黑体" w:cs="Times New Roman"/>
          <w:kern w:val="0"/>
          <w:sz w:val="28"/>
          <w:szCs w:val="28"/>
          <w:highlight w:val="none"/>
        </w:rPr>
        <w:t>经费预算</w:t>
      </w:r>
      <w:r>
        <w:rPr>
          <w:rFonts w:hint="default" w:ascii="Times New Roman" w:hAnsi="Times New Roman" w:eastAsia="黑体" w:cs="Times New Roman"/>
          <w:kern w:val="0"/>
          <w:sz w:val="28"/>
          <w:szCs w:val="28"/>
          <w:highlight w:val="none"/>
          <w:lang w:eastAsia="zh-CN"/>
        </w:rPr>
        <w:t>说明书</w:t>
      </w:r>
    </w:p>
    <w:p w14:paraId="5077BC74">
      <w:pPr>
        <w:keepNext w:val="0"/>
        <w:keepLines w:val="0"/>
        <w:widowControl/>
        <w:spacing w:before="0" w:after="0" w:line="300" w:lineRule="auto"/>
        <w:ind w:firstLine="200"/>
        <w:jc w:val="both"/>
        <w:outlineLvl w:val="9"/>
        <w:rPr>
          <w:rFonts w:hint="default" w:ascii="Times New Roman" w:hAnsi="Times New Roman" w:eastAsia="仿宋_GB2312" w:cs="Times New Roman"/>
          <w:bCs/>
          <w:kern w:val="0"/>
          <w:sz w:val="24"/>
          <w:szCs w:val="24"/>
          <w:highlight w:val="none"/>
        </w:rPr>
      </w:pPr>
      <w:r>
        <w:rPr>
          <w:rFonts w:hint="default" w:ascii="Times New Roman" w:hAnsi="Times New Roman" w:eastAsia="仿宋_GB2312" w:cs="Times New Roman"/>
          <w:bCs/>
          <w:kern w:val="0"/>
          <w:sz w:val="24"/>
          <w:szCs w:val="24"/>
          <w:highlight w:val="none"/>
        </w:rPr>
        <w:t>表2</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0"/>
      </w:tblGrid>
      <w:tr w14:paraId="0E2104AA">
        <w:trPr>
          <w:trHeight w:val="12234" w:hRule="atLeast"/>
          <w:jc w:val="center"/>
        </w:trPr>
        <w:tc>
          <w:tcPr>
            <w:tcW w:w="9020" w:type="dxa"/>
            <w:noWrap w:val="0"/>
            <w:vAlign w:val="top"/>
          </w:tcPr>
          <w:p w14:paraId="4DDDA31D">
            <w:pPr>
              <w:keepNext w:val="0"/>
              <w:keepLines w:val="0"/>
              <w:pageBreakBefore w:val="0"/>
              <w:widowControl w:val="0"/>
              <w:kinsoku/>
              <w:wordWrap/>
              <w:overflowPunct/>
              <w:topLinePunct w:val="0"/>
              <w:autoSpaceDE/>
              <w:autoSpaceDN/>
              <w:bidi w:val="0"/>
              <w:adjustRightInd/>
              <w:snapToGrid/>
              <w:spacing w:before="0" w:after="0" w:line="276" w:lineRule="auto"/>
              <w:ind w:firstLine="480" w:firstLineChars="200"/>
              <w:jc w:val="both"/>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对设备费、材料费、测试化验加工费、燃料动力费、会议/差旅/国际合作与交流费、出版/文献/信息传播/知识产权事务费、劳务费、专家咨询费及其他与项目研究任务直接相关的直接费用等的主要用途和测算理由，以及合作研究外拨资金、单价≥50万元的设备费等内容进行必要说明。</w:t>
            </w:r>
          </w:p>
          <w:p w14:paraId="29F72840">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30A59D34">
            <w:pPr>
              <w:pStyle w:val="2"/>
              <w:jc w:val="center"/>
              <w:rPr>
                <w:rFonts w:hint="default" w:ascii="Times New Roman" w:hAnsi="Times New Roman" w:eastAsia="仿宋_GB2312" w:cs="Times New Roman"/>
                <w:sz w:val="24"/>
                <w:szCs w:val="24"/>
                <w:highlight w:val="none"/>
              </w:rPr>
            </w:pPr>
          </w:p>
          <w:p w14:paraId="4AA8CCBD">
            <w:pPr>
              <w:pStyle w:val="5"/>
              <w:jc w:val="center"/>
              <w:rPr>
                <w:rFonts w:hint="default" w:ascii="Times New Roman" w:hAnsi="Times New Roman" w:eastAsia="仿宋_GB2312" w:cs="Times New Roman"/>
                <w:sz w:val="24"/>
                <w:szCs w:val="24"/>
                <w:highlight w:val="none"/>
              </w:rPr>
            </w:pPr>
          </w:p>
          <w:p w14:paraId="2DB1E3B0">
            <w:pPr>
              <w:jc w:val="center"/>
              <w:rPr>
                <w:rFonts w:hint="default" w:ascii="Times New Roman" w:hAnsi="Times New Roman" w:eastAsia="仿宋_GB2312" w:cs="Times New Roman"/>
                <w:sz w:val="24"/>
                <w:szCs w:val="24"/>
                <w:highlight w:val="none"/>
              </w:rPr>
            </w:pPr>
          </w:p>
          <w:p w14:paraId="79D35912">
            <w:pPr>
              <w:pStyle w:val="2"/>
              <w:jc w:val="center"/>
              <w:rPr>
                <w:rFonts w:hint="default" w:ascii="Times New Roman" w:hAnsi="Times New Roman" w:eastAsia="仿宋_GB2312" w:cs="Times New Roman"/>
                <w:sz w:val="24"/>
                <w:szCs w:val="24"/>
                <w:highlight w:val="none"/>
              </w:rPr>
            </w:pPr>
          </w:p>
          <w:p w14:paraId="3C35918D">
            <w:pPr>
              <w:pStyle w:val="5"/>
              <w:jc w:val="center"/>
              <w:rPr>
                <w:rFonts w:hint="default" w:ascii="Times New Roman" w:hAnsi="Times New Roman" w:eastAsia="仿宋_GB2312" w:cs="Times New Roman"/>
                <w:sz w:val="24"/>
                <w:szCs w:val="24"/>
                <w:highlight w:val="none"/>
              </w:rPr>
            </w:pPr>
          </w:p>
          <w:p w14:paraId="0666AE7A">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57E67A1E">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21B27F5F">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29C17A99">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43AF97EF">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1BD4AE80">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27000BE9">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5653AA1B">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4207FD4D">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56338A7E">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4BEC9154">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0BAFF92F">
            <w:pPr>
              <w:pStyle w:val="2"/>
              <w:jc w:val="center"/>
              <w:rPr>
                <w:rFonts w:hint="default" w:ascii="Times New Roman" w:hAnsi="Times New Roman" w:eastAsia="仿宋_GB2312" w:cs="Times New Roman"/>
                <w:sz w:val="24"/>
                <w:szCs w:val="24"/>
                <w:highlight w:val="none"/>
              </w:rPr>
            </w:pPr>
          </w:p>
          <w:p w14:paraId="07A8D1A6">
            <w:pPr>
              <w:pStyle w:val="5"/>
              <w:jc w:val="center"/>
              <w:rPr>
                <w:rFonts w:hint="default" w:ascii="Times New Roman" w:hAnsi="Times New Roman" w:eastAsia="仿宋_GB2312" w:cs="Times New Roman"/>
                <w:sz w:val="24"/>
                <w:szCs w:val="24"/>
                <w:highlight w:val="none"/>
              </w:rPr>
            </w:pPr>
          </w:p>
          <w:p w14:paraId="1EBE05B7">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tc>
      </w:tr>
    </w:tbl>
    <w:p w14:paraId="6C4A92A8">
      <w:pPr>
        <w:widowControl/>
        <w:jc w:val="left"/>
        <w:rPr>
          <w:rFonts w:hint="default" w:ascii="Times New Roman" w:hAnsi="Times New Roman" w:eastAsia="仿宋_GB2312" w:cs="Times New Roman"/>
          <w:b w:val="0"/>
          <w:bCs w:val="0"/>
          <w:kern w:val="0"/>
          <w:sz w:val="18"/>
          <w:szCs w:val="18"/>
          <w:highlight w:val="none"/>
        </w:rPr>
      </w:pPr>
    </w:p>
    <w:p w14:paraId="2D80C896">
      <w:pPr>
        <w:widowControl/>
        <w:ind w:firstLine="560" w:firstLineChars="200"/>
        <w:jc w:val="left"/>
        <w:rPr>
          <w:rFonts w:hint="default" w:ascii="Times New Roman" w:hAnsi="Times New Roman" w:eastAsia="仿宋_GB2312" w:cs="Times New Roman"/>
          <w:kern w:val="0"/>
          <w:sz w:val="28"/>
          <w:szCs w:val="28"/>
          <w:highlight w:val="none"/>
        </w:rPr>
        <w:sectPr>
          <w:footerReference r:id="rId9" w:type="default"/>
          <w:footerReference r:id="rId10" w:type="even"/>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4C14DC28">
      <w:pPr>
        <w:keepNext w:val="0"/>
        <w:keepLines w:val="0"/>
        <w:widowControl/>
        <w:spacing w:before="0" w:after="0" w:line="300" w:lineRule="auto"/>
        <w:ind w:firstLine="640" w:firstLineChars="200"/>
        <w:jc w:val="left"/>
        <w:outlineLvl w:val="9"/>
        <w:rPr>
          <w:rFonts w:hint="default" w:ascii="Times New Roman" w:hAnsi="Times New Roman" w:eastAsia="黑体" w:cs="Times New Roman"/>
          <w:b w:val="0"/>
          <w:bCs w:val="0"/>
          <w:kern w:val="2"/>
          <w:sz w:val="32"/>
          <w:szCs w:val="32"/>
          <w:highlight w:val="none"/>
          <w:lang w:val="en-US" w:eastAsia="zh-CN" w:bidi="ar-SA"/>
        </w:rPr>
      </w:pPr>
      <w:r>
        <w:rPr>
          <w:rFonts w:hint="eastAsia" w:ascii="Times New Roman" w:hAnsi="Times New Roman" w:eastAsia="黑体" w:cs="Times New Roman"/>
          <w:b w:val="0"/>
          <w:bCs w:val="0"/>
          <w:kern w:val="2"/>
          <w:sz w:val="32"/>
          <w:szCs w:val="32"/>
          <w:highlight w:val="none"/>
          <w:lang w:val="en-US" w:eastAsia="zh-CN" w:bidi="ar-SA"/>
        </w:rPr>
        <w:t>七</w:t>
      </w:r>
      <w:r>
        <w:rPr>
          <w:rFonts w:hint="default" w:ascii="Times New Roman" w:hAnsi="Times New Roman" w:eastAsia="黑体" w:cs="Times New Roman"/>
          <w:b w:val="0"/>
          <w:bCs w:val="0"/>
          <w:kern w:val="2"/>
          <w:sz w:val="32"/>
          <w:szCs w:val="32"/>
          <w:highlight w:val="none"/>
          <w:lang w:val="en-US" w:eastAsia="zh-CN" w:bidi="ar-SA"/>
        </w:rPr>
        <w:t>、归口推荐</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3"/>
        <w:gridCol w:w="4606"/>
      </w:tblGrid>
      <w:tr w14:paraId="5C3F13D0">
        <w:trPr>
          <w:trHeight w:val="5116" w:hRule="atLeast"/>
          <w:jc w:val="center"/>
        </w:trPr>
        <w:tc>
          <w:tcPr>
            <w:tcW w:w="4393" w:type="dxa"/>
            <w:noWrap w:val="0"/>
            <w:vAlign w:val="top"/>
          </w:tcPr>
          <w:p w14:paraId="6A0C30A7">
            <w:pPr>
              <w:keepNext w:val="0"/>
              <w:keepLines w:val="0"/>
              <w:spacing w:before="0" w:after="0" w:line="400" w:lineRule="exact"/>
              <w:outlineLvl w:val="9"/>
              <w:rPr>
                <w:rFonts w:hint="default" w:ascii="Times New Roman" w:hAnsi="Times New Roman" w:eastAsia="仿宋_GB2312" w:cs="Times New Roman"/>
                <w:sz w:val="24"/>
                <w:szCs w:val="24"/>
                <w:highlight w:val="none"/>
              </w:rPr>
            </w:pPr>
          </w:p>
          <w:p w14:paraId="58551779">
            <w:pPr>
              <w:keepNext w:val="0"/>
              <w:keepLines w:val="0"/>
              <w:spacing w:before="0" w:after="0" w:line="400" w:lineRule="exact"/>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县（市、区）</w:t>
            </w:r>
            <w:r>
              <w:rPr>
                <w:rFonts w:hint="default" w:ascii="Times New Roman" w:hAnsi="Times New Roman" w:eastAsia="仿宋_GB2312" w:cs="Times New Roman"/>
                <w:sz w:val="24"/>
                <w:szCs w:val="24"/>
                <w:highlight w:val="none"/>
                <w:lang w:eastAsia="zh-CN"/>
              </w:rPr>
              <w:t>海洋经济主管部门</w:t>
            </w:r>
            <w:r>
              <w:rPr>
                <w:rFonts w:hint="default" w:ascii="Times New Roman" w:hAnsi="Times New Roman" w:eastAsia="仿宋_GB2312" w:cs="Times New Roman"/>
                <w:sz w:val="24"/>
                <w:szCs w:val="24"/>
                <w:highlight w:val="none"/>
              </w:rPr>
              <w:t>意见：</w:t>
            </w:r>
          </w:p>
          <w:p w14:paraId="3D004E5C">
            <w:pPr>
              <w:keepNext w:val="0"/>
              <w:keepLines w:val="0"/>
              <w:spacing w:before="0" w:after="0" w:line="400" w:lineRule="exact"/>
              <w:ind w:firstLine="480" w:firstLineChars="200"/>
              <w:outlineLvl w:val="9"/>
              <w:rPr>
                <w:rFonts w:hint="default" w:ascii="Times New Roman" w:hAnsi="Times New Roman" w:eastAsia="仿宋_GB2312" w:cs="Times New Roman"/>
                <w:sz w:val="24"/>
                <w:szCs w:val="24"/>
                <w:highlight w:val="none"/>
                <w:lang w:val="en-US" w:eastAsia="zh-CN"/>
              </w:rPr>
            </w:pPr>
          </w:p>
          <w:p w14:paraId="5CAD802F">
            <w:pPr>
              <w:keepNext w:val="0"/>
              <w:keepLines w:val="0"/>
              <w:spacing w:before="0" w:after="0" w:line="400" w:lineRule="exact"/>
              <w:ind w:firstLine="480" w:firstLineChars="200"/>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同意推荐，并承诺若项目获省海洋经济厅立项，将根据省海洋经济发展资金转移支付要求，做好对应财政资金的</w:t>
            </w:r>
            <w:r>
              <w:rPr>
                <w:rFonts w:hint="eastAsia" w:ascii="Times New Roman" w:hAnsi="Times New Roman" w:cs="Times New Roman"/>
                <w:sz w:val="24"/>
                <w:szCs w:val="24"/>
                <w:highlight w:val="none"/>
                <w:lang w:val="en-US" w:eastAsia="zh-CN"/>
              </w:rPr>
              <w:t>转移支付</w:t>
            </w:r>
            <w:r>
              <w:rPr>
                <w:rFonts w:hint="default" w:ascii="Times New Roman" w:hAnsi="Times New Roman" w:eastAsia="仿宋_GB2312" w:cs="Times New Roman"/>
                <w:sz w:val="24"/>
                <w:szCs w:val="24"/>
                <w:highlight w:val="none"/>
                <w:lang w:val="en-US" w:eastAsia="zh-CN"/>
              </w:rPr>
              <w:t xml:space="preserve">安排。 </w:t>
            </w:r>
          </w:p>
          <w:p w14:paraId="40E9D644">
            <w:pPr>
              <w:keepNext w:val="0"/>
              <w:keepLines w:val="0"/>
              <w:spacing w:before="0" w:after="0" w:line="400" w:lineRule="exact"/>
              <w:outlineLvl w:val="9"/>
              <w:rPr>
                <w:rFonts w:hint="default" w:ascii="Times New Roman" w:hAnsi="Times New Roman" w:eastAsia="仿宋_GB2312" w:cs="Times New Roman"/>
                <w:color w:val="FF0000"/>
                <w:sz w:val="24"/>
                <w:szCs w:val="24"/>
                <w:highlight w:val="none"/>
              </w:rPr>
            </w:pPr>
          </w:p>
          <w:p w14:paraId="313E66A7">
            <w:pPr>
              <w:pStyle w:val="5"/>
              <w:spacing w:line="400" w:lineRule="exact"/>
              <w:rPr>
                <w:rFonts w:hint="default" w:ascii="Times New Roman" w:hAnsi="Times New Roman" w:eastAsia="仿宋_GB2312" w:cs="Times New Roman"/>
                <w:sz w:val="24"/>
                <w:szCs w:val="24"/>
                <w:highlight w:val="none"/>
              </w:rPr>
            </w:pPr>
          </w:p>
          <w:p w14:paraId="3B4305D5">
            <w:pPr>
              <w:keepNext w:val="0"/>
              <w:keepLines w:val="0"/>
              <w:spacing w:before="0" w:after="0" w:line="400" w:lineRule="exact"/>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 xml:space="preserve">               单位盖章</w:t>
            </w:r>
          </w:p>
          <w:p w14:paraId="3942CB5F">
            <w:pPr>
              <w:keepNext w:val="0"/>
              <w:keepLines w:val="0"/>
              <w:spacing w:before="0" w:after="0" w:line="400" w:lineRule="exact"/>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 xml:space="preserve">               年 月 日</w:t>
            </w:r>
          </w:p>
        </w:tc>
        <w:tc>
          <w:tcPr>
            <w:tcW w:w="4606" w:type="dxa"/>
            <w:noWrap w:val="0"/>
            <w:vAlign w:val="top"/>
          </w:tcPr>
          <w:p w14:paraId="5409FB5C">
            <w:pPr>
              <w:keepNext w:val="0"/>
              <w:keepLines w:val="0"/>
              <w:spacing w:before="0" w:after="0" w:line="400" w:lineRule="exact"/>
              <w:outlineLvl w:val="9"/>
              <w:rPr>
                <w:rFonts w:hint="default" w:ascii="Times New Roman" w:hAnsi="Times New Roman" w:eastAsia="仿宋_GB2312" w:cs="Times New Roman"/>
                <w:sz w:val="24"/>
                <w:szCs w:val="24"/>
                <w:highlight w:val="none"/>
              </w:rPr>
            </w:pPr>
          </w:p>
          <w:p w14:paraId="7BB1F3F7">
            <w:pPr>
              <w:keepNext w:val="0"/>
              <w:keepLines w:val="0"/>
              <w:spacing w:before="0" w:after="0" w:line="400" w:lineRule="exact"/>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设区</w:t>
            </w:r>
            <w:r>
              <w:rPr>
                <w:rFonts w:hint="default" w:ascii="Times New Roman" w:hAnsi="Times New Roman" w:eastAsia="仿宋_GB2312" w:cs="Times New Roman"/>
                <w:sz w:val="24"/>
                <w:szCs w:val="24"/>
                <w:highlight w:val="none"/>
              </w:rPr>
              <w:t>市海洋经济主管部门意见：</w:t>
            </w:r>
          </w:p>
          <w:p w14:paraId="4BC0AB78">
            <w:pPr>
              <w:keepNext w:val="0"/>
              <w:keepLines w:val="0"/>
              <w:spacing w:before="0" w:after="0" w:line="400" w:lineRule="exact"/>
              <w:outlineLvl w:val="9"/>
              <w:rPr>
                <w:rFonts w:hint="default" w:ascii="Times New Roman" w:hAnsi="Times New Roman" w:eastAsia="仿宋_GB2312" w:cs="Times New Roman"/>
                <w:sz w:val="24"/>
                <w:szCs w:val="24"/>
                <w:highlight w:val="none"/>
              </w:rPr>
            </w:pPr>
          </w:p>
          <w:p w14:paraId="4527D284">
            <w:pPr>
              <w:keepNext w:val="0"/>
              <w:keepLines w:val="0"/>
              <w:spacing w:before="0" w:after="0" w:line="400" w:lineRule="exact"/>
              <w:ind w:firstLine="480" w:firstLineChars="200"/>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同意推荐，并承诺若项目获省海洋经济厅立项，将根据省海洋经济发展资金转移支付要求，指导做好对应财政资金的</w:t>
            </w:r>
            <w:r>
              <w:rPr>
                <w:rFonts w:hint="eastAsia" w:ascii="Times New Roman" w:hAnsi="Times New Roman" w:cs="Times New Roman"/>
                <w:sz w:val="24"/>
                <w:szCs w:val="24"/>
                <w:highlight w:val="none"/>
                <w:lang w:val="en-US" w:eastAsia="zh-CN"/>
              </w:rPr>
              <w:t>转移支付</w:t>
            </w:r>
            <w:r>
              <w:rPr>
                <w:rFonts w:hint="default" w:ascii="Times New Roman" w:hAnsi="Times New Roman" w:eastAsia="仿宋_GB2312" w:cs="Times New Roman"/>
                <w:sz w:val="24"/>
                <w:szCs w:val="24"/>
                <w:highlight w:val="none"/>
                <w:lang w:val="en-US" w:eastAsia="zh-CN"/>
              </w:rPr>
              <w:t xml:space="preserve">安排。 </w:t>
            </w:r>
          </w:p>
          <w:p w14:paraId="2DE5152D">
            <w:pPr>
              <w:keepNext w:val="0"/>
              <w:keepLines w:val="0"/>
              <w:spacing w:before="0" w:after="0" w:line="400" w:lineRule="exact"/>
              <w:outlineLvl w:val="9"/>
              <w:rPr>
                <w:rFonts w:hint="default" w:ascii="Times New Roman" w:hAnsi="Times New Roman" w:eastAsia="仿宋_GB2312" w:cs="Times New Roman"/>
                <w:sz w:val="24"/>
                <w:szCs w:val="24"/>
                <w:highlight w:val="none"/>
                <w:lang w:val="en-US" w:eastAsia="zh-CN"/>
              </w:rPr>
            </w:pPr>
          </w:p>
          <w:p w14:paraId="27CA2F38">
            <w:pPr>
              <w:keepNext w:val="0"/>
              <w:keepLines w:val="0"/>
              <w:spacing w:before="0" w:after="0" w:line="400" w:lineRule="exact"/>
              <w:ind w:firstLine="1680" w:firstLineChars="700"/>
              <w:outlineLvl w:val="9"/>
              <w:rPr>
                <w:rFonts w:hint="default" w:ascii="Times New Roman" w:hAnsi="Times New Roman" w:eastAsia="仿宋_GB2312" w:cs="Times New Roman"/>
                <w:sz w:val="24"/>
                <w:szCs w:val="24"/>
                <w:highlight w:val="none"/>
                <w:lang w:val="en-US" w:eastAsia="zh-CN"/>
              </w:rPr>
            </w:pPr>
          </w:p>
          <w:p w14:paraId="7F11131E">
            <w:pPr>
              <w:keepNext w:val="0"/>
              <w:keepLines w:val="0"/>
              <w:spacing w:before="0" w:after="0" w:line="400" w:lineRule="exact"/>
              <w:ind w:firstLine="1680" w:firstLineChars="700"/>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单位盖章</w:t>
            </w:r>
          </w:p>
          <w:p w14:paraId="4BF99C7B">
            <w:pPr>
              <w:keepNext w:val="0"/>
              <w:keepLines w:val="0"/>
              <w:spacing w:before="0" w:after="0" w:line="400" w:lineRule="exact"/>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 xml:space="preserve">              年 月 日</w:t>
            </w:r>
          </w:p>
          <w:p w14:paraId="67018F14">
            <w:pPr>
              <w:keepNext w:val="0"/>
              <w:keepLines w:val="0"/>
              <w:spacing w:before="0" w:after="0" w:line="400" w:lineRule="exact"/>
              <w:outlineLvl w:val="9"/>
              <w:rPr>
                <w:rFonts w:hint="default" w:ascii="Times New Roman" w:hAnsi="Times New Roman" w:eastAsia="仿宋_GB2312" w:cs="Times New Roman"/>
                <w:sz w:val="24"/>
                <w:szCs w:val="24"/>
                <w:highlight w:val="none"/>
              </w:rPr>
            </w:pPr>
          </w:p>
          <w:p w14:paraId="248A1E90">
            <w:pPr>
              <w:keepNext w:val="0"/>
              <w:keepLines w:val="0"/>
              <w:spacing w:before="0" w:after="0" w:line="400" w:lineRule="exact"/>
              <w:outlineLvl w:val="9"/>
              <w:rPr>
                <w:rFonts w:hint="default" w:ascii="Times New Roman" w:hAnsi="Times New Roman" w:eastAsia="仿宋_GB2312" w:cs="Times New Roman"/>
                <w:sz w:val="24"/>
                <w:szCs w:val="24"/>
                <w:highlight w:val="none"/>
              </w:rPr>
            </w:pPr>
          </w:p>
        </w:tc>
      </w:tr>
    </w:tbl>
    <w:p w14:paraId="60D6033D">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r>
        <w:rPr>
          <w:rFonts w:ascii="Times New Roman" w:hAnsi="Times New Roman" w:eastAsia="宋体" w:cs="Times New Roman"/>
          <w:bCs/>
          <w:kern w:val="0"/>
          <w:sz w:val="20"/>
          <w:szCs w:val="20"/>
          <w:highlight w:val="none"/>
        </w:rPr>
        <w:tab/>
      </w:r>
      <w:r>
        <w:rPr>
          <w:rFonts w:ascii="Times New Roman" w:hAnsi="Times New Roman" w:eastAsia="宋体" w:cs="Times New Roman"/>
          <w:bCs/>
          <w:kern w:val="0"/>
          <w:sz w:val="20"/>
          <w:szCs w:val="20"/>
          <w:highlight w:val="none"/>
        </w:rPr>
        <w:t xml:space="preserve">                                                                                  </w:t>
      </w:r>
    </w:p>
    <w:p w14:paraId="23A80BCB">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4EF5F977">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1220F40A">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3119A469">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1903CE79">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2161BF83">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58A6A52A">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0B1FB984">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586ECE8F">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122028D3">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7129B32B">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075571DE">
      <w:pPr>
        <w:keepNext w:val="0"/>
        <w:keepLines w:val="0"/>
        <w:numPr>
          <w:ilvl w:val="0"/>
          <w:numId w:val="0"/>
        </w:numPr>
        <w:spacing w:before="0" w:after="0" w:line="640" w:lineRule="exact"/>
        <w:ind w:firstLine="640" w:firstLineChars="200"/>
        <w:outlineLvl w:val="9"/>
        <w:rPr>
          <w:rFonts w:hint="default" w:ascii="Times New Roman" w:hAnsi="Times New Roman" w:eastAsia="黑体" w:cs="Times New Roman"/>
          <w:b w:val="0"/>
          <w:bCs w:val="0"/>
          <w:kern w:val="2"/>
          <w:sz w:val="32"/>
          <w:szCs w:val="32"/>
          <w:highlight w:val="none"/>
          <w:lang w:val="en-US" w:eastAsia="zh-CN" w:bidi="ar-SA"/>
        </w:rPr>
      </w:pPr>
      <w:r>
        <w:rPr>
          <w:rFonts w:hint="eastAsia" w:ascii="Times New Roman" w:hAnsi="Times New Roman" w:eastAsia="黑体" w:cs="Times New Roman"/>
          <w:sz w:val="32"/>
          <w:szCs w:val="32"/>
          <w:highlight w:val="none"/>
          <w:lang w:val="en-US" w:eastAsia="zh-CN"/>
        </w:rPr>
        <w:t>八</w:t>
      </w:r>
      <w:r>
        <w:rPr>
          <w:rFonts w:hint="default" w:ascii="Times New Roman" w:hAnsi="Times New Roman" w:eastAsia="黑体" w:cs="Times New Roman"/>
          <w:sz w:val="32"/>
          <w:szCs w:val="32"/>
          <w:highlight w:val="none"/>
          <w:lang w:val="en-US" w:eastAsia="zh-CN"/>
        </w:rPr>
        <w:t>、</w:t>
      </w:r>
      <w:r>
        <w:rPr>
          <w:rFonts w:hint="default" w:ascii="Times New Roman" w:hAnsi="Times New Roman" w:eastAsia="黑体" w:cs="Times New Roman"/>
          <w:b w:val="0"/>
          <w:bCs w:val="0"/>
          <w:kern w:val="2"/>
          <w:sz w:val="32"/>
          <w:szCs w:val="32"/>
          <w:highlight w:val="none"/>
          <w:lang w:val="en-US" w:eastAsia="zh-CN" w:bidi="ar-SA"/>
        </w:rPr>
        <w:t>诚信承诺书</w:t>
      </w:r>
      <w:r>
        <w:rPr>
          <w:rFonts w:hint="eastAsia" w:ascii="Times New Roman" w:hAnsi="Times New Roman" w:eastAsia="黑体" w:cs="Times New Roman"/>
          <w:b w:val="0"/>
          <w:bCs w:val="0"/>
          <w:kern w:val="2"/>
          <w:sz w:val="32"/>
          <w:szCs w:val="32"/>
          <w:highlight w:val="none"/>
          <w:lang w:val="en-US" w:eastAsia="zh-CN" w:bidi="ar-SA"/>
        </w:rPr>
        <w:t>（申报单位及参与单位均需提供）</w:t>
      </w:r>
    </w:p>
    <w:p w14:paraId="16538A84">
      <w:pPr>
        <w:keepNext w:val="0"/>
        <w:keepLines w:val="0"/>
        <w:numPr>
          <w:ilvl w:val="0"/>
          <w:numId w:val="0"/>
        </w:numPr>
        <w:spacing w:before="0" w:after="0" w:line="340" w:lineRule="exact"/>
        <w:outlineLvl w:val="9"/>
        <w:rPr>
          <w:rFonts w:hint="default" w:ascii="Times New Roman" w:hAnsi="Times New Roman" w:eastAsia="黑体" w:cs="Times New Roman"/>
          <w:b w:val="0"/>
          <w:bCs w:val="0"/>
          <w:kern w:val="2"/>
          <w:sz w:val="32"/>
          <w:szCs w:val="32"/>
          <w:highlight w:val="none"/>
          <w:lang w:val="en-US" w:eastAsia="zh-CN" w:bidi="ar-SA"/>
        </w:rPr>
      </w:pPr>
    </w:p>
    <w:p w14:paraId="4919020A">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r>
        <w:rPr>
          <w:rFonts w:hint="default" w:ascii="Times New Roman" w:hAnsi="Times New Roman" w:eastAsia="仿宋_GB2312" w:cs="Times New Roman"/>
          <w:b/>
          <w:sz w:val="24"/>
          <w:szCs w:val="32"/>
          <w:highlight w:val="none"/>
        </w:rPr>
        <w:t>本单位承诺：</w:t>
      </w:r>
    </w:p>
    <w:p w14:paraId="44FC0B53">
      <w:pPr>
        <w:keepNext w:val="0"/>
        <w:keepLines w:val="0"/>
        <w:spacing w:before="0" w:after="0" w:line="320" w:lineRule="exact"/>
        <w:ind w:firstLineChars="200"/>
        <w:outlineLvl w:val="9"/>
        <w:rPr>
          <w:rFonts w:hint="default" w:ascii="Times New Roman" w:hAnsi="Times New Roman" w:eastAsia="仿宋_GB2312" w:cs="Times New Roman"/>
          <w:sz w:val="21"/>
          <w:szCs w:val="24"/>
          <w:highlight w:val="none"/>
        </w:rPr>
      </w:pPr>
      <w:r>
        <w:rPr>
          <w:rFonts w:hint="default" w:ascii="Times New Roman" w:hAnsi="Times New Roman" w:eastAsia="仿宋_GB2312" w:cs="Times New Roman"/>
          <w:sz w:val="21"/>
          <w:szCs w:val="24"/>
          <w:highlight w:val="none"/>
        </w:rPr>
        <w:t>本单位依据</w:t>
      </w:r>
      <w:r>
        <w:rPr>
          <w:rFonts w:hint="default" w:ascii="Times New Roman" w:hAnsi="Times New Roman" w:eastAsia="仿宋_GB2312" w:cs="Times New Roman"/>
          <w:sz w:val="21"/>
          <w:szCs w:val="24"/>
          <w:highlight w:val="none"/>
          <w:lang w:eastAsia="zh-CN"/>
        </w:rPr>
        <w:t>海洋产业科技</w:t>
      </w:r>
      <w:r>
        <w:rPr>
          <w:rFonts w:hint="default" w:ascii="Times New Roman" w:hAnsi="Times New Roman" w:eastAsia="仿宋_GB2312" w:cs="Times New Roman"/>
          <w:sz w:val="21"/>
          <w:szCs w:val="24"/>
          <w:highlight w:val="none"/>
        </w:rPr>
        <w:t>项目</w:t>
      </w:r>
      <w:r>
        <w:rPr>
          <w:rFonts w:hint="default" w:ascii="Times New Roman" w:hAnsi="Times New Roman" w:eastAsia="仿宋_GB2312" w:cs="Times New Roman"/>
          <w:sz w:val="21"/>
          <w:szCs w:val="24"/>
          <w:highlight w:val="none"/>
          <w:lang w:val="en-US" w:eastAsia="zh-CN"/>
        </w:rPr>
        <w:t>申报</w:t>
      </w:r>
      <w:r>
        <w:rPr>
          <w:rFonts w:hint="default" w:ascii="Times New Roman" w:hAnsi="Times New Roman" w:eastAsia="仿宋_GB2312" w:cs="Times New Roman"/>
          <w:sz w:val="21"/>
          <w:szCs w:val="24"/>
          <w:highlight w:val="none"/>
        </w:rPr>
        <w:t>任务需求，严格履行法人负责制，自愿提交申报书，在此郑重承诺：本单位已就所申报材料内容的真实性和完整性进行审核，不存在违背《科学技术活动违规行为处理暂行规定》（科学技术部令第19号）、《科研失信行为调查处理规则</w:t>
      </w:r>
      <w:r>
        <w:rPr>
          <w:rFonts w:hint="eastAsia" w:ascii="Times New Roman" w:hAnsi="Times New Roman" w:cs="Times New Roman"/>
          <w:sz w:val="21"/>
          <w:szCs w:val="24"/>
          <w:highlight w:val="none"/>
          <w:lang w:eastAsia="zh-CN"/>
        </w:rPr>
        <w:t>》《</w:t>
      </w:r>
      <w:r>
        <w:rPr>
          <w:rFonts w:hint="default" w:ascii="Times New Roman" w:hAnsi="Times New Roman" w:eastAsia="仿宋_GB2312" w:cs="Times New Roman"/>
          <w:sz w:val="21"/>
          <w:szCs w:val="24"/>
          <w:highlight w:val="none"/>
        </w:rPr>
        <w:t>浙江省促进科技成果转化条例</w:t>
      </w:r>
      <w:r>
        <w:rPr>
          <w:rFonts w:hint="eastAsia" w:ascii="Times New Roman" w:hAnsi="Times New Roman" w:cs="Times New Roman"/>
          <w:sz w:val="21"/>
          <w:szCs w:val="24"/>
          <w:highlight w:val="none"/>
          <w:lang w:eastAsia="zh-CN"/>
        </w:rPr>
        <w:t>》《</w:t>
      </w:r>
      <w:r>
        <w:rPr>
          <w:rFonts w:hint="default" w:ascii="Times New Roman" w:hAnsi="Times New Roman" w:eastAsia="仿宋_GB2312" w:cs="Times New Roman"/>
          <w:sz w:val="21"/>
          <w:szCs w:val="24"/>
          <w:highlight w:val="none"/>
        </w:rPr>
        <w:t>关于进一步加强科研诚信建设弘扬科学家精神的实施意见》（浙委办发〔2019〕80号）、《关于加强科技伦理治理的实施意见</w:t>
      </w:r>
      <w:r>
        <w:rPr>
          <w:rFonts w:hint="eastAsia" w:ascii="Times New Roman" w:hAnsi="Times New Roman" w:cs="Times New Roman"/>
          <w:sz w:val="21"/>
          <w:szCs w:val="24"/>
          <w:highlight w:val="none"/>
          <w:lang w:eastAsia="zh-CN"/>
        </w:rPr>
        <w:t>》《</w:t>
      </w:r>
      <w:r>
        <w:rPr>
          <w:rFonts w:hint="default" w:ascii="Times New Roman" w:hAnsi="Times New Roman" w:eastAsia="仿宋_GB2312" w:cs="Times New Roman"/>
          <w:sz w:val="21"/>
          <w:szCs w:val="24"/>
          <w:highlight w:val="none"/>
        </w:rPr>
        <w:t>浙江省科技计划（专项、基金）信用管理和科研不端行为处理办法》（浙科发计〔2017〕172号）</w:t>
      </w:r>
      <w:r>
        <w:rPr>
          <w:rFonts w:hint="default" w:ascii="Times New Roman" w:hAnsi="Times New Roman" w:eastAsia="仿宋_GB2312" w:cs="Times New Roman"/>
          <w:sz w:val="21"/>
          <w:szCs w:val="21"/>
          <w:highlight w:val="none"/>
        </w:rPr>
        <w:t>、《科学技术活动评审工作中请托行为调查处理办法（试行）》（浙科发监</w:t>
      </w:r>
      <w:r>
        <w:rPr>
          <w:rFonts w:hint="default" w:ascii="Times New Roman" w:hAnsi="Times New Roman" w:eastAsia="仿宋_GB2312" w:cs="Times New Roman"/>
          <w:sz w:val="21"/>
          <w:szCs w:val="24"/>
          <w:highlight w:val="none"/>
        </w:rPr>
        <w:t>〔2021〕</w:t>
      </w:r>
      <w:r>
        <w:rPr>
          <w:rFonts w:hint="default" w:ascii="Times New Roman" w:hAnsi="Times New Roman" w:eastAsia="仿宋_GB2312" w:cs="Times New Roman"/>
          <w:sz w:val="21"/>
          <w:szCs w:val="21"/>
          <w:highlight w:val="none"/>
        </w:rPr>
        <w:t>42号）、《浙江省科研诚信信息管理办法》（浙科发监</w:t>
      </w:r>
      <w:r>
        <w:rPr>
          <w:rFonts w:hint="default" w:ascii="Times New Roman" w:hAnsi="Times New Roman" w:eastAsia="仿宋_GB2312" w:cs="Times New Roman"/>
          <w:sz w:val="21"/>
          <w:szCs w:val="24"/>
          <w:highlight w:val="none"/>
        </w:rPr>
        <w:t>〔2021〕</w:t>
      </w:r>
      <w:r>
        <w:rPr>
          <w:rFonts w:hint="default" w:ascii="Times New Roman" w:hAnsi="Times New Roman" w:eastAsia="仿宋_GB2312" w:cs="Times New Roman"/>
          <w:sz w:val="21"/>
          <w:szCs w:val="21"/>
          <w:highlight w:val="none"/>
        </w:rPr>
        <w:t>58号）等</w:t>
      </w:r>
      <w:r>
        <w:rPr>
          <w:rFonts w:hint="default" w:ascii="Times New Roman" w:hAnsi="Times New Roman" w:eastAsia="仿宋_GB2312" w:cs="Times New Roman"/>
          <w:sz w:val="21"/>
          <w:szCs w:val="24"/>
          <w:highlight w:val="none"/>
        </w:rPr>
        <w:t>规定和其他成果转化、科研诚信、科技伦理要求的行为，申报材料符合《中华人民共和国保守国家秘密法》和《科学技术保密规定》等相关法律法规，在项目申报、评审和实施的全过程中，遵守有关规定，杜绝以下行为：</w:t>
      </w:r>
    </w:p>
    <w:p w14:paraId="4D8194B4">
      <w:pPr>
        <w:keepNext w:val="0"/>
        <w:keepLines w:val="0"/>
        <w:spacing w:before="0" w:after="0" w:line="320" w:lineRule="exact"/>
        <w:ind w:firstLine="422" w:firstLineChars="200"/>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pacing w:val="0"/>
          <w:kern w:val="2"/>
          <w:sz w:val="21"/>
          <w:szCs w:val="24"/>
          <w:highlight w:val="none"/>
          <w:lang w:val="en-US" w:eastAsia="zh-CN" w:bidi="ar-SA"/>
        </w:rPr>
        <w:t>（一）针对项目的主要研发内容进行多头申报或重复申报，骗取国家和省级等有关部门重复立项支持；</w:t>
      </w:r>
    </w:p>
    <w:p w14:paraId="637FA509">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二</w:t>
      </w:r>
      <w:r>
        <w:rPr>
          <w:rFonts w:hint="default" w:ascii="Times New Roman" w:hAnsi="Times New Roman" w:eastAsia="仿宋_GB2312" w:cs="Times New Roman"/>
          <w:b/>
          <w:bCs/>
          <w:sz w:val="21"/>
          <w:szCs w:val="24"/>
          <w:highlight w:val="none"/>
        </w:rPr>
        <w:t>）采取虚假填报单位依托平台、贿赂或变相贿赂、造假、剽窃、故意重复申报等不正当手段获取海洋产业科技</w:t>
      </w:r>
      <w:r>
        <w:rPr>
          <w:rFonts w:hint="default" w:ascii="Times New Roman" w:hAnsi="Times New Roman" w:eastAsia="仿宋_GB2312" w:cs="Times New Roman"/>
          <w:b/>
          <w:bCs/>
          <w:sz w:val="21"/>
          <w:szCs w:val="24"/>
          <w:highlight w:val="none"/>
          <w:lang w:eastAsia="zh-CN"/>
        </w:rPr>
        <w:t>项目</w:t>
      </w:r>
      <w:r>
        <w:rPr>
          <w:rFonts w:hint="default" w:ascii="Times New Roman" w:hAnsi="Times New Roman" w:eastAsia="仿宋_GB2312" w:cs="Times New Roman"/>
          <w:b/>
          <w:bCs/>
          <w:sz w:val="21"/>
          <w:szCs w:val="24"/>
          <w:highlight w:val="none"/>
        </w:rPr>
        <w:t>承担资格；</w:t>
      </w:r>
    </w:p>
    <w:p w14:paraId="7A0D2C69">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eastAsia" w:ascii="Times New Roman" w:hAnsi="Times New Roman" w:cs="Times New Roman"/>
          <w:b/>
          <w:bCs/>
          <w:sz w:val="21"/>
          <w:szCs w:val="24"/>
          <w:highlight w:val="none"/>
          <w:lang w:val="en-US" w:eastAsia="zh-CN"/>
        </w:rPr>
        <w:t>三</w:t>
      </w:r>
      <w:r>
        <w:rPr>
          <w:rFonts w:hint="default" w:ascii="Times New Roman" w:hAnsi="Times New Roman" w:eastAsia="仿宋_GB2312" w:cs="Times New Roman"/>
          <w:b/>
          <w:bCs/>
          <w:sz w:val="21"/>
          <w:szCs w:val="24"/>
          <w:highlight w:val="none"/>
        </w:rPr>
        <w:t>）为获得有利的评审结果进行游说、说情等；为他人的请托行为提供协助、帮助或其他便利；以“打招呼”“走关系”或其他方式干扰评审工作、影响评审结果、破坏评审秩序；以任何形式探听未公开的评审专家名单及其他评审过程中的保密信息；</w:t>
      </w:r>
    </w:p>
    <w:p w14:paraId="38DFF055">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四</w:t>
      </w:r>
      <w:r>
        <w:rPr>
          <w:rFonts w:hint="default" w:ascii="Times New Roman" w:hAnsi="Times New Roman" w:eastAsia="仿宋_GB2312" w:cs="Times New Roman"/>
          <w:b/>
          <w:bCs/>
          <w:sz w:val="21"/>
          <w:szCs w:val="24"/>
          <w:highlight w:val="none"/>
        </w:rPr>
        <w:t>）组织或协助项目团队向评审工作人员、评审专家等提供任何形式的礼品、礼金、有价证券、支付凭证、商业预付卡、电子红包等；宴请评审组织者、评审专家，或向评审组织者、评审专家提供旅游、娱乐健身等可能影响评审公正性的活动；</w:t>
      </w:r>
    </w:p>
    <w:p w14:paraId="745357F1">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五</w:t>
      </w:r>
      <w:r>
        <w:rPr>
          <w:rFonts w:hint="default" w:ascii="Times New Roman" w:hAnsi="Times New Roman" w:eastAsia="仿宋_GB2312" w:cs="Times New Roman"/>
          <w:b/>
          <w:bCs/>
          <w:sz w:val="21"/>
          <w:szCs w:val="24"/>
          <w:highlight w:val="none"/>
        </w:rPr>
        <w:t>）隐瞒、包庇、纵容或参与项目团队虚假申报项目，骗取海洋产业科技项目等违规活动；虚报项目总投入套取财政补助，截留、挤占、挪用、套取、转移、私分科研经费；未经批准，违规转包、分包科研任务；</w:t>
      </w:r>
    </w:p>
    <w:p w14:paraId="4E10A0D8">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六</w:t>
      </w:r>
      <w:r>
        <w:rPr>
          <w:rFonts w:hint="default" w:ascii="Times New Roman" w:hAnsi="Times New Roman" w:eastAsia="仿宋_GB2312" w:cs="Times New Roman"/>
          <w:b/>
          <w:bCs/>
          <w:sz w:val="21"/>
          <w:szCs w:val="24"/>
          <w:highlight w:val="none"/>
        </w:rPr>
        <w:t>）未按规定进行科技伦理审查并监督执行，为项目涉及的伦理与科技安全问题提供虚假证明文件，违反《科技伦理审查办法（试行）》《涉及人的生物医学研究伦理审查办法》《中华人民共和国人类遗传资源管理条例》、实验动物管理及国家科学技术活动保密的相关国家、省级规定；</w:t>
      </w:r>
    </w:p>
    <w:p w14:paraId="3111333E">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七</w:t>
      </w:r>
      <w:r>
        <w:rPr>
          <w:rFonts w:hint="default" w:ascii="Times New Roman" w:hAnsi="Times New Roman" w:eastAsia="仿宋_GB2312" w:cs="Times New Roman"/>
          <w:b/>
          <w:bCs/>
          <w:sz w:val="21"/>
          <w:szCs w:val="24"/>
          <w:highlight w:val="none"/>
        </w:rPr>
        <w:t>）在申报书中以高指标通过评审，在合同书签订时篡改降低相应指标；</w:t>
      </w:r>
    </w:p>
    <w:p w14:paraId="43858AC9">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八</w:t>
      </w:r>
      <w:r>
        <w:rPr>
          <w:rFonts w:hint="default" w:ascii="Times New Roman" w:hAnsi="Times New Roman" w:eastAsia="仿宋_GB2312" w:cs="Times New Roman"/>
          <w:b/>
          <w:bCs/>
          <w:sz w:val="21"/>
          <w:szCs w:val="24"/>
          <w:highlight w:val="none"/>
        </w:rPr>
        <w:t>）无正当理由不履行科学技术活动管理合同约定的主要义务；不严肃调查处理或配合调查处理在实施项目过程中发现的违反科研诚信和科技伦理行为；不配合监督检查和评估评价工作，提供虚假材料，对相关处理意见拒不整改或虚假整改；</w:t>
      </w:r>
    </w:p>
    <w:p w14:paraId="6A9827D5">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九</w:t>
      </w:r>
      <w:r>
        <w:rPr>
          <w:rFonts w:hint="default" w:ascii="Times New Roman" w:hAnsi="Times New Roman" w:eastAsia="仿宋_GB2312" w:cs="Times New Roman"/>
          <w:b/>
          <w:bCs/>
          <w:sz w:val="21"/>
          <w:szCs w:val="24"/>
          <w:highlight w:val="none"/>
        </w:rPr>
        <w:t>）其他违反财政纪律和相关管理规定的行为。</w:t>
      </w:r>
    </w:p>
    <w:p w14:paraId="651086A7">
      <w:pPr>
        <w:keepNext w:val="0"/>
        <w:keepLines w:val="0"/>
        <w:pageBreakBefore w:val="0"/>
        <w:widowControl w:val="0"/>
        <w:kinsoku/>
        <w:wordWrap/>
        <w:overflowPunct/>
        <w:topLinePunct w:val="0"/>
        <w:autoSpaceDE/>
        <w:autoSpaceDN/>
        <w:bidi w:val="0"/>
        <w:adjustRightInd/>
        <w:snapToGrid/>
        <w:spacing w:before="0" w:after="0" w:line="320" w:lineRule="exact"/>
        <w:ind w:firstLine="420" w:firstLineChars="200"/>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1"/>
          <w:szCs w:val="24"/>
          <w:highlight w:val="none"/>
        </w:rPr>
        <w:t>如有违反，本单位愿接受相关部门做出的各项处理决定，包括但不限于停拨或核减经费，</w:t>
      </w:r>
      <w:r>
        <w:rPr>
          <w:rFonts w:hint="default" w:ascii="Times New Roman" w:hAnsi="Times New Roman" w:eastAsia="仿宋_GB2312" w:cs="Times New Roman"/>
          <w:sz w:val="21"/>
          <w:szCs w:val="21"/>
          <w:highlight w:val="none"/>
        </w:rPr>
        <w:t>终止或</w:t>
      </w:r>
      <w:r>
        <w:rPr>
          <w:rFonts w:hint="eastAsia" w:ascii="Times New Roman" w:hAnsi="Times New Roman" w:cs="Times New Roman"/>
          <w:sz w:val="21"/>
          <w:szCs w:val="21"/>
          <w:highlight w:val="none"/>
          <w:lang w:eastAsia="zh-CN"/>
        </w:rPr>
        <w:t>撤销</w:t>
      </w:r>
      <w:r>
        <w:rPr>
          <w:rFonts w:hint="default" w:ascii="Times New Roman" w:hAnsi="Times New Roman" w:eastAsia="仿宋_GB2312" w:cs="Times New Roman"/>
          <w:sz w:val="21"/>
          <w:szCs w:val="21"/>
          <w:highlight w:val="none"/>
        </w:rPr>
        <w:t>项目（课题），</w:t>
      </w:r>
      <w:r>
        <w:rPr>
          <w:rFonts w:hint="default" w:ascii="Times New Roman" w:hAnsi="Times New Roman" w:eastAsia="仿宋_GB2312" w:cs="Times New Roman"/>
          <w:sz w:val="21"/>
          <w:szCs w:val="24"/>
          <w:highlight w:val="none"/>
        </w:rPr>
        <w:t>追回项目（课题）经费，取消一定期限省海洋产业科技项目申报资格，记入科研诚信数据库以及主要负责人接受相应党纪政纪处理等。</w:t>
      </w:r>
    </w:p>
    <w:p w14:paraId="48CDD4DE">
      <w:pPr>
        <w:keepNext w:val="0"/>
        <w:keepLines w:val="0"/>
        <w:pageBreakBefore w:val="0"/>
        <w:widowControl w:val="0"/>
        <w:kinsoku/>
        <w:wordWrap/>
        <w:overflowPunct/>
        <w:topLinePunct w:val="0"/>
        <w:autoSpaceDE/>
        <w:autoSpaceDN/>
        <w:bidi w:val="0"/>
        <w:adjustRightInd/>
        <w:snapToGrid/>
        <w:spacing w:before="0" w:after="0" w:line="320" w:lineRule="exact"/>
        <w:ind w:firstLine="4006" w:firstLineChars="1900"/>
        <w:jc w:val="left"/>
        <w:textAlignment w:val="auto"/>
        <w:outlineLvl w:val="9"/>
        <w:rPr>
          <w:rFonts w:hint="default" w:ascii="Times New Roman" w:hAnsi="Times New Roman" w:eastAsia="仿宋_GB2312" w:cs="Times New Roman"/>
          <w:b/>
          <w:sz w:val="21"/>
          <w:szCs w:val="24"/>
          <w:highlight w:val="none"/>
        </w:rPr>
      </w:pPr>
    </w:p>
    <w:p w14:paraId="5CA3C488">
      <w:pPr>
        <w:keepNext w:val="0"/>
        <w:keepLines w:val="0"/>
        <w:pageBreakBefore w:val="0"/>
        <w:widowControl w:val="0"/>
        <w:kinsoku/>
        <w:wordWrap/>
        <w:overflowPunct/>
        <w:topLinePunct w:val="0"/>
        <w:autoSpaceDE/>
        <w:autoSpaceDN/>
        <w:bidi w:val="0"/>
        <w:adjustRightInd/>
        <w:snapToGrid/>
        <w:spacing w:before="0" w:after="0" w:line="320" w:lineRule="exact"/>
        <w:ind w:firstLine="4216" w:firstLineChars="2000"/>
        <w:jc w:val="left"/>
        <w:textAlignment w:val="auto"/>
        <w:outlineLvl w:val="9"/>
        <w:rPr>
          <w:rFonts w:hint="default" w:ascii="Times New Roman" w:hAnsi="Times New Roman" w:eastAsia="仿宋_GB2312" w:cs="Times New Roman"/>
          <w:b/>
          <w:sz w:val="21"/>
          <w:szCs w:val="24"/>
          <w:highlight w:val="none"/>
        </w:rPr>
      </w:pPr>
      <w:r>
        <w:rPr>
          <w:rFonts w:hint="default" w:ascii="Times New Roman" w:hAnsi="Times New Roman" w:eastAsia="仿宋_GB2312" w:cs="Times New Roman"/>
          <w:b/>
          <w:sz w:val="21"/>
          <w:szCs w:val="24"/>
          <w:highlight w:val="none"/>
        </w:rPr>
        <w:t>申报单位（</w:t>
      </w:r>
      <w:r>
        <w:rPr>
          <w:rFonts w:hint="default" w:ascii="Times New Roman" w:hAnsi="Times New Roman" w:eastAsia="仿宋_GB2312" w:cs="Times New Roman"/>
          <w:b/>
          <w:sz w:val="21"/>
          <w:szCs w:val="24"/>
          <w:highlight w:val="none"/>
          <w:lang w:val="en-US" w:eastAsia="zh-CN"/>
        </w:rPr>
        <w:t>并</w:t>
      </w:r>
      <w:r>
        <w:rPr>
          <w:rFonts w:hint="default" w:ascii="Times New Roman" w:hAnsi="Times New Roman" w:eastAsia="仿宋_GB2312" w:cs="Times New Roman"/>
          <w:b/>
          <w:sz w:val="21"/>
          <w:szCs w:val="24"/>
          <w:highlight w:val="none"/>
        </w:rPr>
        <w:t>参与单位）</w:t>
      </w:r>
      <w:r>
        <w:rPr>
          <w:rFonts w:hint="default" w:ascii="Times New Roman" w:hAnsi="Times New Roman" w:eastAsia="仿宋_GB2312" w:cs="Times New Roman"/>
          <w:b/>
          <w:sz w:val="21"/>
          <w:szCs w:val="24"/>
          <w:highlight w:val="none"/>
          <w:lang w:val="en-US" w:eastAsia="zh-CN"/>
        </w:rPr>
        <w:t>分别</w:t>
      </w:r>
      <w:r>
        <w:rPr>
          <w:rFonts w:hint="default" w:ascii="Times New Roman" w:hAnsi="Times New Roman" w:eastAsia="仿宋_GB2312" w:cs="Times New Roman"/>
          <w:b/>
          <w:sz w:val="21"/>
          <w:szCs w:val="24"/>
          <w:highlight w:val="none"/>
        </w:rPr>
        <w:t>签章：</w:t>
      </w:r>
    </w:p>
    <w:p w14:paraId="6697F0D1">
      <w:pPr>
        <w:keepNext w:val="0"/>
        <w:keepLines w:val="0"/>
        <w:pageBreakBefore w:val="0"/>
        <w:widowControl w:val="0"/>
        <w:kinsoku/>
        <w:wordWrap/>
        <w:overflowPunct/>
        <w:topLinePunct w:val="0"/>
        <w:autoSpaceDE/>
        <w:autoSpaceDN/>
        <w:bidi w:val="0"/>
        <w:adjustRightInd/>
        <w:snapToGrid/>
        <w:spacing w:before="0" w:after="0" w:line="320" w:lineRule="exact"/>
        <w:ind w:firstLine="4954" w:firstLineChars="2350"/>
        <w:jc w:val="left"/>
        <w:textAlignment w:val="auto"/>
        <w:outlineLvl w:val="9"/>
        <w:rPr>
          <w:rFonts w:hint="default" w:ascii="Times New Roman" w:hAnsi="Times New Roman" w:eastAsia="仿宋_GB2312" w:cs="Times New Roman"/>
          <w:b/>
          <w:sz w:val="21"/>
          <w:szCs w:val="24"/>
          <w:highlight w:val="none"/>
        </w:rPr>
      </w:pPr>
      <w:r>
        <w:rPr>
          <w:rFonts w:hint="default" w:ascii="Times New Roman" w:hAnsi="Times New Roman" w:eastAsia="仿宋_GB2312" w:cs="Times New Roman"/>
          <w:b/>
          <w:sz w:val="21"/>
          <w:szCs w:val="24"/>
          <w:highlight w:val="none"/>
        </w:rPr>
        <w:t>日期：</w:t>
      </w:r>
    </w:p>
    <w:p w14:paraId="0F8394E4">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p>
    <w:p w14:paraId="773349AC">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p>
    <w:p w14:paraId="4A0E1021">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p>
    <w:p w14:paraId="6BBFC326">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r>
        <w:rPr>
          <w:rFonts w:hint="default" w:ascii="Times New Roman" w:hAnsi="Times New Roman" w:eastAsia="仿宋_GB2312" w:cs="Times New Roman"/>
          <w:b/>
          <w:sz w:val="24"/>
          <w:szCs w:val="32"/>
          <w:highlight w:val="none"/>
        </w:rPr>
        <w:t>本人承诺：</w:t>
      </w:r>
    </w:p>
    <w:p w14:paraId="4A4DD12D">
      <w:pPr>
        <w:keepNext w:val="0"/>
        <w:keepLines w:val="0"/>
        <w:pageBreakBefore w:val="0"/>
        <w:widowControl w:val="0"/>
        <w:kinsoku/>
        <w:wordWrap/>
        <w:overflowPunct/>
        <w:topLinePunct w:val="0"/>
        <w:autoSpaceDE/>
        <w:autoSpaceDN/>
        <w:bidi w:val="0"/>
        <w:adjustRightInd/>
        <w:snapToGrid/>
        <w:spacing w:before="0" w:after="0" w:line="320" w:lineRule="exact"/>
        <w:ind w:firstLine="420"/>
        <w:textAlignment w:val="auto"/>
        <w:outlineLvl w:val="9"/>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本人根据</w:t>
      </w:r>
      <w:r>
        <w:rPr>
          <w:rFonts w:hint="default" w:ascii="Times New Roman" w:hAnsi="Times New Roman" w:eastAsia="仿宋_GB2312" w:cs="Times New Roman"/>
          <w:sz w:val="21"/>
          <w:szCs w:val="21"/>
          <w:highlight w:val="none"/>
          <w:lang w:eastAsia="zh-CN"/>
        </w:rPr>
        <w:t>海洋产业科技</w:t>
      </w:r>
      <w:r>
        <w:rPr>
          <w:rFonts w:hint="default" w:ascii="Times New Roman" w:hAnsi="Times New Roman" w:eastAsia="仿宋_GB2312" w:cs="Times New Roman"/>
          <w:sz w:val="21"/>
          <w:szCs w:val="21"/>
          <w:highlight w:val="none"/>
        </w:rPr>
        <w:t>项目</w:t>
      </w:r>
      <w:r>
        <w:rPr>
          <w:rFonts w:hint="default" w:ascii="Times New Roman" w:hAnsi="Times New Roman" w:eastAsia="仿宋_GB2312" w:cs="Times New Roman"/>
          <w:sz w:val="21"/>
          <w:szCs w:val="24"/>
          <w:highlight w:val="none"/>
          <w:lang w:val="en-US" w:eastAsia="zh-CN"/>
        </w:rPr>
        <w:t>申报</w:t>
      </w:r>
      <w:r>
        <w:rPr>
          <w:rFonts w:hint="default" w:ascii="Times New Roman" w:hAnsi="Times New Roman" w:eastAsia="仿宋_GB2312" w:cs="Times New Roman"/>
          <w:sz w:val="21"/>
          <w:szCs w:val="21"/>
          <w:highlight w:val="none"/>
        </w:rPr>
        <w:t>要求自愿提交项目申报书，在此郑重承诺：严格遵守《科学技术活动违规行为处理暂行规定》（科学技术部令第19号）、</w:t>
      </w:r>
      <w:r>
        <w:rPr>
          <w:rFonts w:hint="default" w:ascii="Times New Roman" w:hAnsi="Times New Roman" w:eastAsia="仿宋_GB2312" w:cs="Times New Roman"/>
          <w:sz w:val="21"/>
          <w:szCs w:val="24"/>
          <w:highlight w:val="none"/>
        </w:rPr>
        <w:t>《科研失信行为调查处理规则》（国科发监</w:t>
      </w:r>
      <w:r>
        <w:rPr>
          <w:rFonts w:hint="default" w:ascii="Times New Roman" w:hAnsi="Times New Roman" w:eastAsia="仿宋_GB2312" w:cs="Times New Roman"/>
          <w:sz w:val="21"/>
          <w:szCs w:val="21"/>
          <w:highlight w:val="none"/>
        </w:rPr>
        <w:t>〔2022〕221号）</w:t>
      </w:r>
      <w:r>
        <w:rPr>
          <w:rFonts w:hint="default" w:ascii="Times New Roman" w:hAnsi="Times New Roman" w:eastAsia="仿宋_GB2312" w:cs="Times New Roman"/>
          <w:sz w:val="21"/>
          <w:szCs w:val="24"/>
          <w:highlight w:val="none"/>
        </w:rPr>
        <w:t>、</w:t>
      </w:r>
      <w:r>
        <w:rPr>
          <w:rFonts w:hint="default" w:ascii="Times New Roman" w:hAnsi="Times New Roman" w:eastAsia="仿宋_GB2312" w:cs="Times New Roman"/>
          <w:sz w:val="21"/>
          <w:szCs w:val="21"/>
          <w:highlight w:val="none"/>
        </w:rPr>
        <w:t>《浙江省促进科技成果转化条例</w:t>
      </w:r>
      <w:r>
        <w:rPr>
          <w:rFonts w:hint="eastAsia" w:ascii="Times New Roman" w:hAnsi="Times New Roman" w:cs="Times New Roman"/>
          <w:sz w:val="21"/>
          <w:szCs w:val="21"/>
          <w:highlight w:val="none"/>
          <w:lang w:eastAsia="zh-CN"/>
        </w:rPr>
        <w:t>》《</w:t>
      </w:r>
      <w:r>
        <w:rPr>
          <w:rFonts w:hint="default" w:ascii="Times New Roman" w:hAnsi="Times New Roman" w:eastAsia="仿宋_GB2312" w:cs="Times New Roman"/>
          <w:sz w:val="21"/>
          <w:szCs w:val="21"/>
          <w:highlight w:val="none"/>
        </w:rPr>
        <w:t>关于进一步加强科研诚信建设弘扬科学家精神的实施意见》（浙委办发〔2019〕80号）、</w:t>
      </w:r>
      <w:r>
        <w:rPr>
          <w:rFonts w:hint="default" w:ascii="Times New Roman" w:hAnsi="Times New Roman" w:eastAsia="仿宋_GB2312" w:cs="Times New Roman"/>
          <w:sz w:val="21"/>
          <w:szCs w:val="24"/>
          <w:highlight w:val="none"/>
        </w:rPr>
        <w:t>《关于加强科技伦理治理的实施意见</w:t>
      </w:r>
      <w:r>
        <w:rPr>
          <w:rFonts w:hint="eastAsia" w:ascii="Times New Roman" w:hAnsi="Times New Roman" w:cs="Times New Roman"/>
          <w:sz w:val="21"/>
          <w:szCs w:val="24"/>
          <w:highlight w:val="none"/>
          <w:lang w:eastAsia="zh-CN"/>
        </w:rPr>
        <w:t>》《</w:t>
      </w:r>
      <w:r>
        <w:rPr>
          <w:rFonts w:hint="default" w:ascii="Times New Roman" w:hAnsi="Times New Roman" w:eastAsia="仿宋_GB2312" w:cs="Times New Roman"/>
          <w:sz w:val="21"/>
          <w:szCs w:val="21"/>
          <w:highlight w:val="none"/>
        </w:rPr>
        <w:t>浙江省科技计划（专项、基金）信用管理和科研不端行为处理办法》（浙科发计〔2017〕172号）、《科学技术活动评审工作中请托行为调查处理办法（试行）》（浙科发监</w:t>
      </w:r>
      <w:r>
        <w:rPr>
          <w:rFonts w:hint="default" w:ascii="Times New Roman" w:hAnsi="Times New Roman" w:eastAsia="仿宋_GB2312" w:cs="Times New Roman"/>
          <w:sz w:val="21"/>
          <w:szCs w:val="24"/>
          <w:highlight w:val="none"/>
        </w:rPr>
        <w:t>〔2021〕</w:t>
      </w:r>
      <w:r>
        <w:rPr>
          <w:rFonts w:hint="default" w:ascii="Times New Roman" w:hAnsi="Times New Roman" w:eastAsia="仿宋_GB2312" w:cs="Times New Roman"/>
          <w:sz w:val="21"/>
          <w:szCs w:val="21"/>
          <w:highlight w:val="none"/>
        </w:rPr>
        <w:t>42号）、《浙江省科研诚信信息管理办法》（浙科发监</w:t>
      </w:r>
      <w:r>
        <w:rPr>
          <w:rFonts w:hint="default" w:ascii="Times New Roman" w:hAnsi="Times New Roman" w:eastAsia="仿宋_GB2312" w:cs="Times New Roman"/>
          <w:sz w:val="21"/>
          <w:szCs w:val="24"/>
          <w:highlight w:val="none"/>
        </w:rPr>
        <w:t>〔2021〕</w:t>
      </w:r>
      <w:r>
        <w:rPr>
          <w:rFonts w:hint="default" w:ascii="Times New Roman" w:hAnsi="Times New Roman" w:eastAsia="仿宋_GB2312" w:cs="Times New Roman"/>
          <w:sz w:val="21"/>
          <w:szCs w:val="21"/>
          <w:highlight w:val="none"/>
        </w:rPr>
        <w:t>58号）等规定，所申报材料和相关内容真实有效，不存在违背科研诚信和科技伦理要求的行为；申报材料符合《中华人民共和国保守国家秘密法》和《科学技术保密规定》等相关法律法规；在项目申报、评审和实施的全过程中，恪守职业规范和科学道德，遵守有关规定，杜绝以下行为：</w:t>
      </w:r>
    </w:p>
    <w:p w14:paraId="7C50A789">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一）抄袭、剽窃、侵占他人科研成果或项目申请书；编造、伪造、篡改、购买研究数据、图表、结论、检测报告等；购买、代写、代投论文或项目申请材料（项目验收材料），虚构同行评议专家及评议意见；违反奖励、专利等研究成果署名及论文发表规范，擅自标注或虚假标注获得</w:t>
      </w:r>
      <w:r>
        <w:rPr>
          <w:rFonts w:hint="default" w:ascii="Times New Roman" w:hAnsi="Times New Roman" w:eastAsia="仿宋_GB2312" w:cs="Times New Roman"/>
          <w:b/>
          <w:bCs/>
          <w:sz w:val="21"/>
          <w:szCs w:val="21"/>
          <w:highlight w:val="none"/>
          <w:lang w:eastAsia="zh-CN"/>
        </w:rPr>
        <w:t>海洋产业</w:t>
      </w:r>
      <w:r>
        <w:rPr>
          <w:rFonts w:hint="default" w:ascii="Times New Roman" w:hAnsi="Times New Roman" w:eastAsia="仿宋_GB2312" w:cs="Times New Roman"/>
          <w:b/>
          <w:bCs/>
          <w:sz w:val="21"/>
          <w:szCs w:val="21"/>
          <w:highlight w:val="none"/>
        </w:rPr>
        <w:t>科技</w:t>
      </w:r>
      <w:r>
        <w:rPr>
          <w:rFonts w:hint="default" w:ascii="Times New Roman" w:hAnsi="Times New Roman" w:eastAsia="仿宋_GB2312" w:cs="Times New Roman"/>
          <w:b/>
          <w:bCs/>
          <w:sz w:val="21"/>
          <w:szCs w:val="21"/>
          <w:highlight w:val="none"/>
          <w:lang w:eastAsia="zh-CN"/>
        </w:rPr>
        <w:t>项目</w:t>
      </w:r>
      <w:r>
        <w:rPr>
          <w:rFonts w:hint="default" w:ascii="Times New Roman" w:hAnsi="Times New Roman" w:eastAsia="仿宋_GB2312" w:cs="Times New Roman"/>
          <w:b/>
          <w:bCs/>
          <w:sz w:val="21"/>
          <w:szCs w:val="21"/>
          <w:highlight w:val="none"/>
        </w:rPr>
        <w:t>等资助；对项目涉及的伦理与科技安全问题作虚假陈述，虚构相关证明文件；</w:t>
      </w:r>
    </w:p>
    <w:p w14:paraId="56F460D9">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（二）以虚假填报单位依托平台等弄虚作假的方式或采取贿赂、利益交换、故意重复申报等不正当手段获得</w:t>
      </w:r>
      <w:r>
        <w:rPr>
          <w:rFonts w:hint="default" w:ascii="Times New Roman" w:hAnsi="Times New Roman" w:eastAsia="仿宋_GB2312" w:cs="Times New Roman"/>
          <w:b/>
          <w:bCs/>
          <w:sz w:val="21"/>
          <w:szCs w:val="21"/>
          <w:highlight w:val="none"/>
          <w:lang w:eastAsia="zh-CN"/>
        </w:rPr>
        <w:t>海洋产业</w:t>
      </w:r>
      <w:r>
        <w:rPr>
          <w:rFonts w:hint="default" w:ascii="Times New Roman" w:hAnsi="Times New Roman" w:eastAsia="仿宋_GB2312" w:cs="Times New Roman"/>
          <w:b/>
          <w:bCs/>
          <w:sz w:val="21"/>
          <w:szCs w:val="21"/>
          <w:highlight w:val="none"/>
        </w:rPr>
        <w:t>科技项目、科研经费以及奖励、荣誉等；以任何形式探听尚未公布的评审专家名单及其他评审过程中的保密信息；本人或委托他人通过各种方式及各种途径联系有关专家进行请托、游说，违规到评审会议驻地游说评审专家和工作人员、询问评审或尚未正式向社会公布的信息等干扰评审或可能影响评审公正性的活动；向评审工作人员、评审专家等提供任何形式的礼品、礼金、有价证券、支付凭证、商业预付卡、电子红包，或提供宴请、旅游、娱乐健身等任何可能影响评审公正性的活动；</w:t>
      </w:r>
    </w:p>
    <w:p w14:paraId="79E2D608">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（三）违反《科技伦理审查办法（试行）》《涉及人的生物医学研究伦理审查办法》《中华人民共和国人类遗传资源管理条例》及实验动物管理的相关国家、省级规定；</w:t>
      </w:r>
    </w:p>
    <w:p w14:paraId="700B0495">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（四）在申报书中以高指标通过评审，在合同书签订时篡改降低相应指标；故意拖延或拒不履行项目合同书约定的主要义务，随意降低目标任务和约定要求，以项目实施周期外或不相关成果充抵交差；</w:t>
      </w:r>
    </w:p>
    <w:p w14:paraId="24FD5CE8">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（五）虚报、冒领、挪用科研资金，</w:t>
      </w:r>
      <w:r>
        <w:rPr>
          <w:rFonts w:hint="default" w:ascii="Times New Roman" w:hAnsi="Times New Roman" w:eastAsia="仿宋_GB2312" w:cs="Times New Roman"/>
          <w:b/>
          <w:bCs/>
          <w:sz w:val="21"/>
          <w:szCs w:val="24"/>
          <w:highlight w:val="none"/>
        </w:rPr>
        <w:t>虚报项目总投入套取财政补助</w:t>
      </w:r>
      <w:r>
        <w:rPr>
          <w:rFonts w:hint="default" w:ascii="Times New Roman" w:hAnsi="Times New Roman" w:eastAsia="仿宋_GB2312" w:cs="Times New Roman"/>
          <w:b/>
          <w:bCs/>
          <w:sz w:val="21"/>
          <w:szCs w:val="21"/>
          <w:highlight w:val="none"/>
        </w:rPr>
        <w:t>；不配合监督检查、科研诚信案件调查、评估评价工作，提供虚假材料，对相关处理意见拒不整改或虚假整改；</w:t>
      </w:r>
    </w:p>
    <w:p w14:paraId="22D86E8C">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（六）其他违反财经纪律、项目合同书约定、科研诚信、科技伦理和相关管理规定的行为。</w:t>
      </w:r>
    </w:p>
    <w:p w14:paraId="73A7270C">
      <w:pPr>
        <w:keepNext w:val="0"/>
        <w:keepLines w:val="0"/>
        <w:pageBreakBefore w:val="0"/>
        <w:widowControl w:val="0"/>
        <w:kinsoku/>
        <w:wordWrap/>
        <w:overflowPunct/>
        <w:topLinePunct w:val="0"/>
        <w:autoSpaceDE/>
        <w:autoSpaceDN/>
        <w:bidi w:val="0"/>
        <w:adjustRightInd/>
        <w:snapToGrid/>
        <w:spacing w:before="0" w:after="0" w:line="320" w:lineRule="exact"/>
        <w:ind w:firstLine="420" w:firstLineChars="200"/>
        <w:textAlignment w:val="auto"/>
        <w:outlineLvl w:val="9"/>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如有违反，本人愿接受相关部门做出的各项处理决定，包括但不限于终止或</w:t>
      </w:r>
      <w:r>
        <w:rPr>
          <w:rFonts w:hint="eastAsia" w:ascii="Times New Roman" w:hAnsi="Times New Roman" w:cs="Times New Roman"/>
          <w:sz w:val="21"/>
          <w:szCs w:val="21"/>
          <w:highlight w:val="none"/>
          <w:lang w:eastAsia="zh-CN"/>
        </w:rPr>
        <w:t>撤销</w:t>
      </w:r>
      <w:r>
        <w:rPr>
          <w:rFonts w:hint="default" w:ascii="Times New Roman" w:hAnsi="Times New Roman" w:eastAsia="仿宋_GB2312" w:cs="Times New Roman"/>
          <w:sz w:val="21"/>
          <w:szCs w:val="21"/>
          <w:highlight w:val="none"/>
        </w:rPr>
        <w:t>项目（课题），追回项目（课题）经费</w:t>
      </w:r>
      <w:r>
        <w:rPr>
          <w:rFonts w:hint="eastAsia" w:ascii="Times New Roman" w:hAnsi="Times New Roman" w:cs="Times New Roman"/>
          <w:sz w:val="21"/>
          <w:szCs w:val="21"/>
          <w:highlight w:val="none"/>
          <w:lang w:eastAsia="zh-CN"/>
        </w:rPr>
        <w:t>，在</w:t>
      </w:r>
      <w:r>
        <w:rPr>
          <w:rFonts w:hint="default" w:ascii="Times New Roman" w:hAnsi="Times New Roman" w:eastAsia="仿宋_GB2312" w:cs="Times New Roman"/>
          <w:sz w:val="21"/>
          <w:szCs w:val="21"/>
          <w:highlight w:val="none"/>
        </w:rPr>
        <w:t>一定范围或公开通报，取消一定期限</w:t>
      </w:r>
      <w:r>
        <w:rPr>
          <w:rFonts w:hint="default" w:ascii="Times New Roman" w:hAnsi="Times New Roman" w:eastAsia="仿宋_GB2312" w:cs="Times New Roman"/>
          <w:sz w:val="21"/>
          <w:szCs w:val="21"/>
          <w:highlight w:val="none"/>
          <w:lang w:eastAsia="zh-CN"/>
        </w:rPr>
        <w:t>省海洋产业</w:t>
      </w:r>
      <w:r>
        <w:rPr>
          <w:rFonts w:hint="default" w:ascii="Times New Roman" w:hAnsi="Times New Roman" w:eastAsia="仿宋_GB2312" w:cs="Times New Roman"/>
          <w:sz w:val="21"/>
          <w:szCs w:val="21"/>
          <w:highlight w:val="none"/>
        </w:rPr>
        <w:t>科技</w:t>
      </w:r>
      <w:r>
        <w:rPr>
          <w:rFonts w:hint="default" w:ascii="Times New Roman" w:hAnsi="Times New Roman" w:eastAsia="仿宋_GB2312" w:cs="Times New Roman"/>
          <w:sz w:val="21"/>
          <w:szCs w:val="21"/>
          <w:highlight w:val="none"/>
          <w:lang w:eastAsia="zh-CN"/>
        </w:rPr>
        <w:t>项目</w:t>
      </w:r>
      <w:r>
        <w:rPr>
          <w:rFonts w:hint="default" w:ascii="Times New Roman" w:hAnsi="Times New Roman" w:eastAsia="仿宋_GB2312" w:cs="Times New Roman"/>
          <w:sz w:val="21"/>
          <w:szCs w:val="21"/>
          <w:highlight w:val="none"/>
        </w:rPr>
        <w:t xml:space="preserve">申报资格，记入科研诚信数据库以及接受相应的党纪政纪处理等。                  </w:t>
      </w:r>
    </w:p>
    <w:p w14:paraId="71F2200B">
      <w:pPr>
        <w:keepNext w:val="0"/>
        <w:keepLines w:val="0"/>
        <w:pageBreakBefore w:val="0"/>
        <w:widowControl w:val="0"/>
        <w:kinsoku/>
        <w:wordWrap/>
        <w:overflowPunct/>
        <w:topLinePunct w:val="0"/>
        <w:autoSpaceDE/>
        <w:autoSpaceDN/>
        <w:bidi w:val="0"/>
        <w:adjustRightInd/>
        <w:snapToGrid/>
        <w:spacing w:before="0" w:after="0" w:line="320" w:lineRule="exact"/>
        <w:ind w:firstLine="420" w:firstLineChars="200"/>
        <w:jc w:val="left"/>
        <w:textAlignment w:val="auto"/>
        <w:outlineLvl w:val="9"/>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 xml:space="preserve">                        </w:t>
      </w:r>
    </w:p>
    <w:p w14:paraId="7D0A9094">
      <w:pPr>
        <w:keepNext w:val="0"/>
        <w:keepLines w:val="0"/>
        <w:pageBreakBefore w:val="0"/>
        <w:widowControl w:val="0"/>
        <w:kinsoku/>
        <w:wordWrap/>
        <w:overflowPunct/>
        <w:topLinePunct w:val="0"/>
        <w:autoSpaceDE/>
        <w:autoSpaceDN/>
        <w:bidi w:val="0"/>
        <w:adjustRightInd/>
        <w:snapToGrid/>
        <w:spacing w:before="0" w:after="0" w:line="320" w:lineRule="exact"/>
        <w:ind w:firstLine="420" w:firstLineChars="200"/>
        <w:jc w:val="left"/>
        <w:textAlignment w:val="auto"/>
        <w:outlineLvl w:val="9"/>
        <w:rPr>
          <w:rFonts w:hint="default" w:ascii="Times New Roman" w:hAnsi="Times New Roman" w:eastAsia="仿宋_GB2312" w:cs="Times New Roman"/>
          <w:sz w:val="21"/>
          <w:szCs w:val="21"/>
          <w:highlight w:val="none"/>
        </w:rPr>
      </w:pPr>
    </w:p>
    <w:p w14:paraId="118B8852">
      <w:pPr>
        <w:keepNext w:val="0"/>
        <w:keepLines w:val="0"/>
        <w:pageBreakBefore w:val="0"/>
        <w:widowControl w:val="0"/>
        <w:kinsoku/>
        <w:wordWrap/>
        <w:overflowPunct/>
        <w:topLinePunct w:val="0"/>
        <w:autoSpaceDE/>
        <w:autoSpaceDN/>
        <w:bidi w:val="0"/>
        <w:adjustRightInd/>
        <w:snapToGrid/>
        <w:spacing w:before="0" w:after="0" w:line="320" w:lineRule="exact"/>
        <w:ind w:firstLine="2940" w:firstLineChars="1400"/>
        <w:jc w:val="left"/>
        <w:textAlignment w:val="auto"/>
        <w:outlineLvl w:val="9"/>
        <w:rPr>
          <w:rFonts w:hint="default" w:ascii="Times New Roman" w:hAnsi="Times New Roman" w:eastAsia="仿宋_GB2312" w:cs="Times New Roman"/>
          <w:b/>
          <w:sz w:val="21"/>
          <w:szCs w:val="21"/>
          <w:highlight w:val="none"/>
        </w:rPr>
      </w:pPr>
      <w:r>
        <w:rPr>
          <w:rFonts w:hint="default" w:ascii="Times New Roman" w:hAnsi="Times New Roman" w:eastAsia="仿宋_GB2312" w:cs="Times New Roman"/>
          <w:sz w:val="21"/>
          <w:szCs w:val="21"/>
          <w:highlight w:val="none"/>
        </w:rPr>
        <w:t xml:space="preserve">   </w:t>
      </w:r>
      <w:r>
        <w:rPr>
          <w:rFonts w:hint="default" w:ascii="Times New Roman" w:hAnsi="Times New Roman" w:eastAsia="仿宋_GB2312" w:cs="Times New Roman"/>
          <w:b/>
          <w:sz w:val="21"/>
          <w:szCs w:val="21"/>
          <w:highlight w:val="none"/>
        </w:rPr>
        <w:t xml:space="preserve"> 项目负责人签字：</w:t>
      </w:r>
    </w:p>
    <w:p w14:paraId="372BB080">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jc w:val="left"/>
        <w:textAlignment w:val="auto"/>
        <w:outlineLvl w:val="9"/>
        <w:rPr>
          <w:rFonts w:hint="default" w:ascii="Times New Roman" w:hAnsi="Times New Roman" w:eastAsia="仿宋_GB2312" w:cs="Times New Roman"/>
          <w:b/>
          <w:sz w:val="21"/>
          <w:szCs w:val="21"/>
          <w:highlight w:val="none"/>
        </w:rPr>
      </w:pPr>
      <w:r>
        <w:rPr>
          <w:rFonts w:hint="default" w:ascii="Times New Roman" w:hAnsi="Times New Roman" w:eastAsia="仿宋_GB2312" w:cs="Times New Roman"/>
          <w:b/>
          <w:sz w:val="21"/>
          <w:szCs w:val="21"/>
          <w:highlight w:val="none"/>
        </w:rPr>
        <w:t xml:space="preserve">                            项目组主要成员签字：</w:t>
      </w:r>
    </w:p>
    <w:p w14:paraId="00B0E376">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jc w:val="left"/>
        <w:textAlignment w:val="auto"/>
        <w:outlineLvl w:val="9"/>
        <w:rPr>
          <w:rFonts w:hint="default" w:ascii="Times New Roman" w:hAnsi="Times New Roman" w:eastAsia="仿宋_GB2312" w:cs="Times New Roman"/>
          <w:b/>
          <w:sz w:val="21"/>
          <w:szCs w:val="21"/>
          <w:highlight w:val="none"/>
        </w:rPr>
      </w:pPr>
      <w:r>
        <w:rPr>
          <w:rFonts w:hint="default" w:ascii="Times New Roman" w:hAnsi="Times New Roman" w:eastAsia="仿宋_GB2312" w:cs="Times New Roman"/>
          <w:b/>
          <w:sz w:val="21"/>
          <w:szCs w:val="21"/>
          <w:highlight w:val="none"/>
        </w:rPr>
        <w:t xml:space="preserve">                             （除负责人外排名前三）                                    </w:t>
      </w:r>
    </w:p>
    <w:p w14:paraId="59D7C1EE">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9"/>
        <w:rPr>
          <w:rFonts w:hint="default" w:ascii="Times New Roman" w:hAnsi="Times New Roman" w:eastAsia="仿宋_GB2312" w:cs="Times New Roman"/>
          <w:b/>
          <w:sz w:val="21"/>
          <w:szCs w:val="21"/>
          <w:highlight w:val="none"/>
        </w:rPr>
      </w:pPr>
      <w:r>
        <w:rPr>
          <w:rFonts w:hint="default" w:ascii="Times New Roman" w:hAnsi="Times New Roman" w:eastAsia="仿宋_GB2312" w:cs="Times New Roman"/>
          <w:b/>
          <w:sz w:val="21"/>
          <w:szCs w:val="21"/>
          <w:highlight w:val="none"/>
        </w:rPr>
        <w:t xml:space="preserve">                                       日期：</w:t>
      </w:r>
    </w:p>
    <w:p w14:paraId="1695D146">
      <w:pPr>
        <w:pStyle w:val="6"/>
        <w:keepNext w:val="0"/>
        <w:keepLines w:val="0"/>
        <w:widowControl w:val="0"/>
        <w:suppressLineNumbers w:val="0"/>
        <w:spacing w:before="0" w:beforeAutospacing="0" w:after="0" w:afterAutospacing="0" w:line="640" w:lineRule="exact"/>
        <w:ind w:left="0" w:right="0" w:firstLine="0" w:firstLineChars="0"/>
        <w:jc w:val="both"/>
        <w:outlineLvl w:val="1"/>
        <w:rPr>
          <w:rFonts w:hint="default" w:ascii="Times New Roman" w:hAnsi="Times New Roman" w:eastAsia="黑体" w:cs="Times New Roman"/>
          <w:kern w:val="2"/>
          <w:sz w:val="32"/>
          <w:szCs w:val="32"/>
          <w:lang w:val="en-US" w:eastAsia="zh-CN" w:bidi="ar"/>
        </w:rPr>
        <w:sectPr>
          <w:footerReference r:id="rId11" w:type="default"/>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1EB341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panose1 w:val="02010609030101010101"/>
    <w:charset w:val="86"/>
    <w:family w:val="swiss"/>
    <w:pitch w:val="default"/>
    <w:sig w:usb0="00000001" w:usb1="080E0000" w:usb2="00000000" w:usb3="00000000" w:csb0="00040000" w:csb1="00000000"/>
  </w:font>
  <w:font w:name="华文新魏">
    <w:altName w:val="苹方-简"/>
    <w:panose1 w:val="02010800040101010101"/>
    <w:charset w:val="00"/>
    <w:family w:val="auto"/>
    <w:pitch w:val="default"/>
    <w:sig w:usb0="00000000" w:usb1="00000000" w:usb2="00000000" w:usb3="00000000" w:csb0="00040000" w:csb1="00000000"/>
  </w:font>
  <w:font w:name="方正小标宋简体">
    <w:altName w:val="汉仪书宋二KW"/>
    <w:panose1 w:val="02000000000000000000"/>
    <w:charset w:val="00"/>
    <w:family w:val="auto"/>
    <w:pitch w:val="default"/>
    <w:sig w:usb0="00000000" w:usb1="00000000" w:usb2="00000012" w:usb3="00000000" w:csb0="00040001" w:csb1="00000000"/>
  </w:font>
  <w:font w:name="仿宋">
    <w:altName w:val="仿宋-简"/>
    <w:panose1 w:val="02010609060101010101"/>
    <w:charset w:val="00"/>
    <w:family w:val="auto"/>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EE812">
    <w:pPr>
      <w:widowControl w:val="0"/>
      <w:snapToGrid w:val="0"/>
      <w:jc w:val="both"/>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posOffset>4805680</wp:posOffset>
              </wp:positionH>
              <wp:positionV relativeFrom="paragraph">
                <wp:posOffset>-86360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9459BC">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8.4pt;margin-top:-6.8pt;height:144pt;width:144pt;mso-position-horizontal-relative:margin;mso-wrap-style:none;z-index:251666432;mso-width-relative:page;mso-height-relative:page;" filled="f" stroked="f" coordsize="21600,21600" o:gfxdata="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kBDF9cAAAAMAQAADwAAAAAAAAABACAAAAAiAAAAZHJzL2Rv&#10;d25yZXYueG1sUEsBAhQAFAAAAAgAh07iQCQ5IxHJAQAAmQMAAA4AAAAAAAAAAQAgAAAAJgEAAGRy&#10;cy9lMm9Eb2MueG1sUEsFBgAAAAAGAAYAWQEAAGEFAAAAAA==&#10;">
              <v:path/>
              <v:fill on="f" focussize="0,0"/>
              <v:stroke on="f"/>
              <v:imagedata o:title=""/>
              <o:lock v:ext="edit" aspectratio="f"/>
              <v:textbox inset="0mm,0mm,0mm,0mm" style="mso-fit-shape-to-text:t;">
                <w:txbxContent>
                  <w:p w14:paraId="7B9459BC">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99F4D">
    <w:pPr>
      <w:pStyle w:val="4"/>
    </w:pPr>
    <w:r>
      <w:rPr>
        <w:sz w:val="18"/>
      </w:rPr>
      <mc:AlternateContent>
        <mc:Choice Requires="wps">
          <w:drawing>
            <wp:anchor distT="0" distB="0" distL="114300" distR="114300" simplePos="0" relativeHeight="251667456" behindDoc="0" locked="0" layoutInCell="1" allowOverlap="1">
              <wp:simplePos x="0" y="0"/>
              <wp:positionH relativeFrom="margin">
                <wp:posOffset>274320</wp:posOffset>
              </wp:positionH>
              <wp:positionV relativeFrom="paragraph">
                <wp:posOffset>-86360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42EE71">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21.6pt;margin-top:-6.8pt;height:144pt;width:144pt;mso-position-horizontal-relative:margin;mso-wrap-style:none;z-index:251667456;mso-width-relative:page;mso-height-relative:page;" filled="f" stroked="f" coordsize="21600,21600" o:gfxdata="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4JnEG1wAAAAoBAAAPAAAAAAAAAAEAIAAAACIAAABkcnMvZG93&#10;bnJldi54bWxQSwECFAAUAAAACACHTuJANJL6ScgBAACZAwAADgAAAAAAAAABACAAAAAmAQAAZHJz&#10;L2Uyb0RvYy54bWxQSwUGAAAAAAYABgBZAQAAYAUAAAAA&#10;">
              <v:path/>
              <v:fill on="f" focussize="0,0"/>
              <v:stroke on="f"/>
              <v:imagedata o:title=""/>
              <o:lock v:ext="edit" aspectratio="f"/>
              <v:textbox inset="0mm,0mm,0mm,0mm" style="mso-fit-shape-to-text:t;">
                <w:txbxContent>
                  <w:p w14:paraId="5542EE71">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3EF38">
    <w:pPr>
      <w:widowControl w:val="0"/>
      <w:snapToGrid w:val="0"/>
      <w:jc w:val="both"/>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posOffset>7898130</wp:posOffset>
              </wp:positionH>
              <wp:positionV relativeFrom="paragraph">
                <wp:posOffset>-96520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5426F8">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621.9pt;margin-top:-7.6pt;height:144pt;width:144pt;mso-position-horizontal-relative:margin;mso-wrap-style:none;z-index:251659264;mso-width-relative:page;mso-height-relative:page;" filled="f" stroked="f" coordsize="21600,21600" o:gfxdata="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a6sUf2AAAAA0BAAAPAAAAAAAAAAEAIAAAACIAAABkcnMvZG93&#10;bnJldi54bWxQSwECFAAUAAAACACHTuJA1fWDnscBAACZAwAADgAAAAAAAAABACAAAAAnAQAAZHJz&#10;L2Uyb0RvYy54bWxQSwUGAAAAAAYABgBZAQAAYAUAAAAA&#10;">
              <v:path/>
              <v:fill on="f" focussize="0,0"/>
              <v:stroke on="f"/>
              <v:imagedata o:title=""/>
              <o:lock v:ext="edit" aspectratio="f"/>
              <v:textbox inset="0mm,0mm,0mm,0mm" style="mso-fit-shape-to-text:t;">
                <w:txbxContent>
                  <w:p w14:paraId="7E5426F8">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4E434">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264160</wp:posOffset>
              </wp:positionH>
              <wp:positionV relativeFrom="paragraph">
                <wp:posOffset>-86360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D4EA4B">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20.8pt;margin-top:-6.8pt;height:144pt;width:144pt;mso-position-horizontal-relative:margin;mso-wrap-style:none;z-index:251660288;mso-width-relative:page;mso-height-relative:page;" filled="f" stroked="f" coordsize="21600,21600" o:gfxdata="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hir9k1wAAAAoBAAAPAAAAAAAAAAEAIAAAACIAAABkcnMvZG93&#10;bnJldi54bWxQSwECFAAUAAAACACHTuJAxPRNfsgBAACZAwAADgAAAAAAAAABACAAAAAmAQAAZHJz&#10;L2Uyb0RvYy54bWxQSwUGAAAAAAYABgBZAQAAYAUAAAAA&#10;">
              <v:path/>
              <v:fill on="f" focussize="0,0"/>
              <v:stroke on="f"/>
              <v:imagedata o:title=""/>
              <o:lock v:ext="edit" aspectratio="f"/>
              <v:textbox inset="0mm,0mm,0mm,0mm" style="mso-fit-shape-to-text:t;">
                <w:txbxContent>
                  <w:p w14:paraId="2BD4EA4B">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D8CB4">
    <w:pPr>
      <w:widowControl w:val="0"/>
      <w:snapToGrid w:val="0"/>
      <w:jc w:val="both"/>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posOffset>4815840</wp:posOffset>
              </wp:positionH>
              <wp:positionV relativeFrom="paragraph">
                <wp:posOffset>-86360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20AC5">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9.2pt;margin-top:-6.8pt;height:144pt;width:144pt;mso-position-horizontal-relative:margin;mso-wrap-style:none;z-index:251662336;mso-width-relative:page;mso-height-relative:page;" filled="f" stroked="f" coordsize="21600,21600" o:gfxdata="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CY0eLYAAAADAEAAA8AAAAAAAAAAQAgAAAAIgAAAGRycy9k&#10;b3ducmV2LnhtbFBLAQIUABQAAAAIAIdO4kAEb5CgyQEAAJkDAAAOAAAAAAAAAAEAIAAAACcBAABk&#10;cnMvZTJvRG9jLnhtbFBLBQYAAAAABgAGAFkBAABiBQAAAAA=&#10;">
              <v:path/>
              <v:fill on="f" focussize="0,0"/>
              <v:stroke on="f"/>
              <v:imagedata o:title=""/>
              <o:lock v:ext="edit" aspectratio="f"/>
              <v:textbox inset="0mm,0mm,0mm,0mm" style="mso-fit-shape-to-text:t;">
                <w:txbxContent>
                  <w:p w14:paraId="1DD20AC5">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64044">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-86360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48FE5E">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6.8pt;height:144pt;width:144pt;mso-position-horizontal:outside;mso-position-horizontal-relative:margin;mso-wrap-style:none;z-index:251664384;mso-width-relative:page;mso-height-relative:page;" filled="f" stroked="f" coordsize="21600,21600" o:gfxdata="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HYj0DVAAAACAEAAA8AAAAAAAAAAQAgAAAAIgAAAGRycy9kb3du&#10;cmV2LnhtbFBLAQIUABQAAAAIAIdO4kDUX5QmyQEAAJkDAAAOAAAAAAAAAAEAIAAAACQBAABkcnMv&#10;ZTJvRG9jLnhtbFBLBQYAAAAABgAGAFkBAABfBQAAAAA=&#10;">
              <v:path/>
              <v:fill on="f" focussize="0,0"/>
              <v:stroke on="f"/>
              <v:imagedata o:title=""/>
              <o:lock v:ext="edit" aspectratio="f"/>
              <v:textbox inset="0mm,0mm,0mm,0mm" style="mso-fit-shape-to-text:t;">
                <w:txbxContent>
                  <w:p w14:paraId="3448FE5E">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FF122">
    <w:pPr>
      <w:widowControl w:val="0"/>
      <w:snapToGrid w:val="0"/>
      <w:jc w:val="both"/>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posOffset>4775200</wp:posOffset>
              </wp:positionH>
              <wp:positionV relativeFrom="paragraph">
                <wp:posOffset>-96520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74C465">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6pt;margin-top:-7.6pt;height:144pt;width:144pt;mso-position-horizontal-relative:margin;mso-wrap-style:none;z-index:251663360;mso-width-relative:page;mso-height-relative:page;" filled="f" stroked="f" coordsize="21600,21600" o:gfxdata="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9hcgXXAAAADAEAAA8AAAAAAAAAAQAgAAAAIgAAAGRycy9kb3du&#10;cmV2LnhtbFBLAQIUABQAAAAIAIdO4kD0CSeXxwEAAJkDAAAOAAAAAAAAAAEAIAAAACYBAABkcnMv&#10;ZTJvRG9jLnhtbFBLBQYAAAAABgAGAFkBAABfBQAAAAA=&#10;">
              <v:path/>
              <v:fill on="f" focussize="0,0"/>
              <v:stroke on="f"/>
              <v:imagedata o:title=""/>
              <o:lock v:ext="edit" aspectratio="f"/>
              <v:textbox inset="0mm,0mm,0mm,0mm" style="mso-fit-shape-to-text:t;">
                <w:txbxContent>
                  <w:p w14:paraId="6774C465">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4A7F7">
    <w:pPr>
      <w:pStyle w:val="4"/>
    </w:pPr>
    <w:r>
      <w:rPr>
        <w:sz w:val="18"/>
      </w:rPr>
      <mc:AlternateContent>
        <mc:Choice Requires="wps">
          <w:drawing>
            <wp:anchor distT="0" distB="0" distL="114300" distR="114300" simplePos="0" relativeHeight="251665408" behindDoc="0" locked="0" layoutInCell="1" allowOverlap="1">
              <wp:simplePos x="0" y="0"/>
              <wp:positionH relativeFrom="margin">
                <wp:posOffset>254000</wp:posOffset>
              </wp:positionH>
              <wp:positionV relativeFrom="paragraph">
                <wp:posOffset>-86360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F36C08">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20pt;margin-top:-6.8pt;height:144pt;width:144pt;mso-position-horizontal-relative:margin;mso-wrap-style:none;z-index:251665408;mso-width-relative:page;mso-height-relative:page;" filled="f" stroked="f" coordsize="21600,21600" o:gfxdata="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FCbmw1wAAAAoBAAAPAAAAAAAAAAEAIAAAACIAAABkcnMvZG93&#10;bnJldi54bWxQSwECFAAUAAAACACHTuJA5KL+z8gBAACZAwAADgAAAAAAAAABACAAAAAmAQAAZHJz&#10;L2Uyb0RvYy54bWxQSwUGAAAAAAYABgBZAQAAYAUAAAAA&#10;">
              <v:path/>
              <v:fill on="f" focussize="0,0"/>
              <v:stroke on="f"/>
              <v:imagedata o:title=""/>
              <o:lock v:ext="edit" aspectratio="f"/>
              <v:textbox inset="0mm,0mm,0mm,0mm" style="mso-fit-shape-to-text:t;">
                <w:txbxContent>
                  <w:p w14:paraId="4DF36C08">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5EFDA">
    <w:pPr>
      <w:pStyle w:val="4"/>
    </w:pPr>
    <w:r>
      <w:rPr>
        <w:sz w:val="18"/>
      </w:rPr>
      <mc:AlternateContent>
        <mc:Choice Requires="wps">
          <w:drawing>
            <wp:anchor distT="0" distB="0" distL="114300" distR="114300" simplePos="0" relativeHeight="251661312" behindDoc="0" locked="0" layoutInCell="1" allowOverlap="1">
              <wp:simplePos x="0" y="0"/>
              <wp:positionH relativeFrom="margin">
                <wp:posOffset>4815840</wp:posOffset>
              </wp:positionH>
              <wp:positionV relativeFrom="paragraph">
                <wp:posOffset>-86360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AB45B9">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9.2pt;margin-top:-6.8pt;height:144pt;width:144pt;mso-position-horizontal-relative:margin;mso-wrap-style:none;z-index:251661312;mso-width-relative:page;mso-height-relative:page;" filled="f" stroked="f" coordsize="21600,21600" o:gfxdata="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8JjR4tgAAAAMAQAADwAAAAAAAAABACAAAAAiAAAAZHJzL2Rv&#10;d25yZXYueG1sUEsBAhQAFAAAAAgAh07iQCWTNKnIAQAAmQMAAA4AAAAAAAAAAQAgAAAAJwEAAGRy&#10;cy9lMm9Eb2MueG1sUEsFBgAAAAAGAAYAWQEAAGEFAAAAAA==&#10;">
              <v:path/>
              <v:fill on="f" focussize="0,0"/>
              <v:stroke on="f"/>
              <v:imagedata o:title=""/>
              <o:lock v:ext="edit" aspectratio="f"/>
              <v:textbox inset="0mm,0mm,0mm,0mm" style="mso-fit-shape-to-text:t;">
                <w:txbxContent>
                  <w:p w14:paraId="2AAB45B9">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FD0E4"/>
    <w:multiLevelType w:val="singleLevel"/>
    <w:tmpl w:val="7FFFD0E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FC36D8"/>
    <w:rsid w:val="9FFC3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w:basedOn w:val="3"/>
    <w:next w:val="3"/>
    <w:unhideWhenUsed/>
    <w:qFormat/>
    <w:uiPriority w:val="99"/>
    <w:pPr>
      <w:keepNext w:val="0"/>
      <w:keepLines w:val="0"/>
      <w:widowControl w:val="0"/>
      <w:suppressLineNumbers w:val="0"/>
      <w:spacing w:before="0" w:beforeAutospacing="0" w:after="120" w:afterAutospacing="0"/>
      <w:ind w:left="0" w:right="0" w:firstLine="420" w:firstLineChars="100"/>
      <w:jc w:val="both"/>
    </w:pPr>
    <w:rPr>
      <w:rFonts w:eastAsia="仿宋_GB2312"/>
      <w:sz w:val="32"/>
      <w:szCs w:val="24"/>
      <w:lang w:bidi="ar-SA"/>
    </w:rPr>
  </w:style>
  <w:style w:type="paragraph" w:styleId="3">
    <w:name w:val="Body Text"/>
    <w:basedOn w:val="1"/>
    <w:next w:val="2"/>
    <w:qFormat/>
    <w:uiPriority w:val="1"/>
    <w:pPr>
      <w:keepNext w:val="0"/>
      <w:keepLines w:val="0"/>
      <w:widowControl w:val="0"/>
      <w:suppressLineNumbers w:val="0"/>
      <w:spacing w:before="0" w:beforeAutospacing="0" w:after="120" w:afterAutospacing="0"/>
      <w:ind w:left="0" w:right="0"/>
      <w:jc w:val="both"/>
    </w:pPr>
    <w:rPr>
      <w:rFonts w:ascii="Calibri" w:hAnsi="Calibri" w:eastAsia="仿宋_GB2312" w:cs="Times New Roman"/>
      <w:sz w:val="32"/>
      <w:szCs w:val="22"/>
      <w:lang w:bidi="ar"/>
    </w:rPr>
  </w:style>
  <w:style w:type="paragraph" w:styleId="4">
    <w:name w:val="footer"/>
    <w:basedOn w:val="1"/>
    <w:uiPriority w:val="0"/>
    <w:pPr>
      <w:tabs>
        <w:tab w:val="center" w:pos="4153"/>
        <w:tab w:val="right" w:pos="8306"/>
      </w:tabs>
      <w:snapToGrid w:val="0"/>
      <w:jc w:val="left"/>
    </w:pPr>
    <w:rPr>
      <w:sz w:val="18"/>
    </w:rPr>
  </w:style>
  <w:style w:type="paragraph" w:styleId="5">
    <w:name w:val="toc 6"/>
    <w:next w:val="1"/>
    <w:qFormat/>
    <w:uiPriority w:val="0"/>
    <w:pPr>
      <w:widowControl w:val="0"/>
      <w:adjustRightInd w:val="0"/>
      <w:spacing w:line="312" w:lineRule="atLeast"/>
      <w:ind w:left="2100" w:leftChars="1000"/>
      <w:jc w:val="both"/>
      <w:textAlignment w:val="baseline"/>
    </w:pPr>
    <w:rPr>
      <w:rFonts w:ascii="Times New Roman" w:hAnsi="Times New Roman" w:eastAsia="宋体" w:cs="Times New Roman"/>
      <w:sz w:val="21"/>
      <w:lang w:val="en-US" w:eastAsia="zh-CN" w:bidi="ar-SA"/>
    </w:rPr>
  </w:style>
  <w:style w:type="paragraph" w:styleId="6">
    <w:name w:val="Normal (Web)"/>
    <w:basedOn w:val="1"/>
    <w:uiPriority w:val="0"/>
    <w:pPr>
      <w:keepNext/>
      <w:keepLines/>
      <w:spacing w:before="100" w:beforeAutospacing="1" w:after="100" w:afterAutospacing="1" w:line="413" w:lineRule="auto"/>
      <w:ind w:left="0" w:right="0"/>
      <w:jc w:val="left"/>
      <w:outlineLvl w:val="1"/>
    </w:pPr>
    <w:rPr>
      <w:rFonts w:ascii="Arial" w:hAnsi="Arial" w:cs="华文新魏"/>
      <w:kern w:val="0"/>
      <w:sz w:val="24"/>
      <w:szCs w:val="280"/>
      <w:lang w:val="en-US" w:eastAsia="zh-CN" w:bidi="ar"/>
    </w:rPr>
  </w:style>
  <w:style w:type="table" w:styleId="8">
    <w:name w:val="Table Grid"/>
    <w:basedOn w:val="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2026-08-13T16:18:00Z</dcterms:created>
  <dc:creator>黄珊</dc:creator>
  <cp:lastModifiedBy>黄珊</cp:lastModifiedBy>
  <dcterms:modified xsi:type="dcterms:W3CDTF">2026-08-13T16:19:36Z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3284B06622B95EF5EC7D7D6A858AB12E_41</vt:lpwstr>
  </property>
</Properties>
</file>