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8B621" w14:textId="5BBAC10B" w:rsidR="00115029" w:rsidRDefault="00115029" w:rsidP="00115029">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14:paraId="4A7FFCDC" w14:textId="77777777" w:rsidR="00115029" w:rsidRDefault="00115029" w:rsidP="00115029">
      <w:pPr>
        <w:spacing w:line="500" w:lineRule="exact"/>
        <w:ind w:left="643" w:hanging="643"/>
        <w:jc w:val="center"/>
        <w:rPr>
          <w:rFonts w:eastAsia="仿宋_GB2312"/>
          <w:b/>
          <w:bCs/>
          <w:sz w:val="32"/>
          <w:szCs w:val="32"/>
        </w:rPr>
      </w:pPr>
    </w:p>
    <w:p w14:paraId="2B14664E" w14:textId="77777777" w:rsidR="00115029" w:rsidRDefault="00115029" w:rsidP="00115029">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48A584C5" w14:textId="77777777" w:rsidR="00115029" w:rsidRDefault="00115029" w:rsidP="00115029">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10E34985" w14:textId="77777777" w:rsidR="00115029" w:rsidRDefault="00115029" w:rsidP="00115029">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7A881F85" w14:textId="77777777" w:rsidR="00115029" w:rsidRDefault="00115029" w:rsidP="00115029">
      <w:pPr>
        <w:spacing w:line="500" w:lineRule="exact"/>
        <w:ind w:firstLineChars="200" w:firstLine="640"/>
        <w:rPr>
          <w:rFonts w:eastAsia="黑体"/>
          <w:bCs/>
          <w:sz w:val="32"/>
          <w:szCs w:val="32"/>
        </w:rPr>
      </w:pPr>
      <w:r>
        <w:rPr>
          <w:rFonts w:eastAsia="黑体"/>
          <w:bCs/>
          <w:sz w:val="32"/>
          <w:szCs w:val="32"/>
        </w:rPr>
        <w:t>五、相关说明</w:t>
      </w:r>
    </w:p>
    <w:p w14:paraId="532E37F6" w14:textId="77777777" w:rsidR="00115029" w:rsidRDefault="00115029" w:rsidP="00115029">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7CAE60CC" w14:textId="480C1802" w:rsidR="00115029" w:rsidRPr="00115029" w:rsidRDefault="00115029">
      <w:pPr>
        <w:widowControl/>
        <w:jc w:val="left"/>
        <w:rPr>
          <w:rStyle w:val="title1"/>
          <w:rFonts w:eastAsia="方正小标宋简体"/>
          <w:color w:val="auto"/>
          <w:sz w:val="36"/>
          <w:szCs w:val="36"/>
        </w:rPr>
      </w:pPr>
      <w:r>
        <w:rPr>
          <w:rStyle w:val="title1"/>
          <w:rFonts w:eastAsia="方正小标宋简体"/>
          <w:color w:val="auto"/>
          <w:sz w:val="36"/>
          <w:szCs w:val="36"/>
        </w:rPr>
        <w:br w:type="page"/>
      </w:r>
    </w:p>
    <w:p w14:paraId="5CD07ABE" w14:textId="17966DA0"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lastRenderedPageBreak/>
        <w:t>浙江省科学技术奖公示信息表</w:t>
      </w:r>
      <w:r w:rsidRPr="007A378A">
        <w:rPr>
          <w:rStyle w:val="title1"/>
          <w:rFonts w:eastAsia="仿宋_GB2312"/>
          <w:color w:val="auto"/>
          <w:sz w:val="32"/>
          <w:szCs w:val="32"/>
        </w:rPr>
        <w:t>（单位提名）</w:t>
      </w:r>
    </w:p>
    <w:p w14:paraId="5CD07ABF" w14:textId="6F3A2A28" w:rsidR="007A378A" w:rsidRPr="007A378A" w:rsidRDefault="007A378A" w:rsidP="007A378A">
      <w:pPr>
        <w:spacing w:line="440" w:lineRule="exact"/>
        <w:rPr>
          <w:rFonts w:eastAsia="仿宋_GB2312"/>
          <w:sz w:val="28"/>
          <w:szCs w:val="24"/>
        </w:rPr>
      </w:pPr>
      <w:r w:rsidRPr="007A378A">
        <w:rPr>
          <w:rFonts w:eastAsia="仿宋_GB2312"/>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5CD07AC2" w14:textId="77777777" w:rsidTr="00CC64D3">
        <w:trPr>
          <w:trHeight w:val="647"/>
        </w:trPr>
        <w:tc>
          <w:tcPr>
            <w:tcW w:w="2156" w:type="dxa"/>
            <w:vAlign w:val="center"/>
          </w:tcPr>
          <w:p w14:paraId="5CD07AC0"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5CD07AC1" w14:textId="57BADFB3" w:rsidR="007A378A" w:rsidRPr="007A378A" w:rsidRDefault="00BA4B3F" w:rsidP="0000285E">
            <w:pPr>
              <w:jc w:val="center"/>
              <w:rPr>
                <w:rStyle w:val="title1"/>
                <w:rFonts w:eastAsia="仿宋_GB2312"/>
                <w:b w:val="0"/>
                <w:color w:val="auto"/>
                <w:sz w:val="28"/>
              </w:rPr>
            </w:pPr>
            <w:r w:rsidRPr="00BA4B3F">
              <w:rPr>
                <w:rStyle w:val="title1"/>
                <w:rFonts w:eastAsia="仿宋_GB2312" w:hint="eastAsia"/>
                <w:b w:val="0"/>
                <w:color w:val="auto"/>
                <w:sz w:val="28"/>
              </w:rPr>
              <w:t>中国乒乓球队数据智能分析平台的关键技术与应用</w:t>
            </w:r>
          </w:p>
        </w:tc>
      </w:tr>
      <w:tr w:rsidR="007A378A" w:rsidRPr="007A378A" w14:paraId="5CD07AC5" w14:textId="77777777" w:rsidTr="00CC64D3">
        <w:trPr>
          <w:trHeight w:val="561"/>
        </w:trPr>
        <w:tc>
          <w:tcPr>
            <w:tcW w:w="2156" w:type="dxa"/>
            <w:vAlign w:val="center"/>
          </w:tcPr>
          <w:p w14:paraId="5CD07AC3"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5CD07AC4" w14:textId="22E1E7F6" w:rsidR="007A378A" w:rsidRPr="007A378A" w:rsidRDefault="00A9545C" w:rsidP="0000285E">
            <w:pPr>
              <w:jc w:val="center"/>
              <w:rPr>
                <w:rStyle w:val="title1"/>
                <w:rFonts w:eastAsia="仿宋_GB2312"/>
                <w:b w:val="0"/>
                <w:color w:val="auto"/>
                <w:sz w:val="28"/>
              </w:rPr>
            </w:pPr>
            <w:r>
              <w:rPr>
                <w:rStyle w:val="title1"/>
                <w:rFonts w:eastAsia="仿宋_GB2312" w:hint="eastAsia"/>
                <w:b w:val="0"/>
                <w:color w:val="auto"/>
                <w:sz w:val="28"/>
              </w:rPr>
              <w:t>一等奖</w:t>
            </w:r>
          </w:p>
        </w:tc>
      </w:tr>
      <w:tr w:rsidR="007A378A" w:rsidRPr="007A378A" w14:paraId="5CD07ACC" w14:textId="77777777" w:rsidTr="00CC64D3">
        <w:trPr>
          <w:trHeight w:val="2461"/>
        </w:trPr>
        <w:tc>
          <w:tcPr>
            <w:tcW w:w="2156" w:type="dxa"/>
            <w:vAlign w:val="center"/>
          </w:tcPr>
          <w:p w14:paraId="5CD07AC6"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5CD07AC7"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5CD07AC8"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58008712" w14:textId="1C7C5131" w:rsidR="007A378A" w:rsidRPr="000F2B98" w:rsidRDefault="00B9331D" w:rsidP="000F2B98">
            <w:pPr>
              <w:pStyle w:val="a6"/>
              <w:numPr>
                <w:ilvl w:val="0"/>
                <w:numId w:val="7"/>
              </w:numPr>
              <w:ind w:firstLineChars="0"/>
              <w:rPr>
                <w:rFonts w:eastAsia="仿宋_GB2312"/>
                <w:bCs/>
                <w:sz w:val="24"/>
                <w:szCs w:val="24"/>
              </w:rPr>
            </w:pPr>
            <w:r w:rsidRPr="000F2B98">
              <w:rPr>
                <w:rFonts w:eastAsia="仿宋_GB2312" w:hint="eastAsia"/>
                <w:bCs/>
                <w:sz w:val="24"/>
                <w:szCs w:val="24"/>
              </w:rPr>
              <w:t>主要知识产权</w:t>
            </w:r>
            <w:r w:rsidR="008D0A7E">
              <w:rPr>
                <w:rFonts w:eastAsia="仿宋_GB2312" w:hint="eastAsia"/>
                <w:bCs/>
                <w:sz w:val="24"/>
                <w:szCs w:val="24"/>
              </w:rPr>
              <w:t>和标准规范</w:t>
            </w:r>
            <w:r w:rsidRPr="000F2B98">
              <w:rPr>
                <w:rFonts w:eastAsia="仿宋_GB2312" w:hint="eastAsia"/>
                <w:bCs/>
                <w:sz w:val="24"/>
                <w:szCs w:val="24"/>
              </w:rPr>
              <w:t>目录</w:t>
            </w:r>
            <w:r w:rsidR="001C3DA4">
              <w:rPr>
                <w:rFonts w:eastAsia="仿宋_GB2312" w:hint="eastAsia"/>
                <w:bCs/>
                <w:sz w:val="24"/>
                <w:szCs w:val="24"/>
              </w:rPr>
              <w:t>：</w:t>
            </w:r>
          </w:p>
          <w:p w14:paraId="645137B8" w14:textId="421C884C" w:rsidR="007D063B" w:rsidRPr="007D063B" w:rsidRDefault="00943511"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w:t>
            </w:r>
            <w:r w:rsidR="002D4EA6" w:rsidRPr="007D063B">
              <w:rPr>
                <w:rFonts w:eastAsia="仿宋_GB2312" w:hint="eastAsia"/>
                <w:bCs/>
                <w:sz w:val="24"/>
                <w:szCs w:val="24"/>
              </w:rPr>
              <w:t>：</w:t>
            </w:r>
            <w:r w:rsidR="00583074" w:rsidRPr="007D063B">
              <w:rPr>
                <w:rFonts w:eastAsia="仿宋_GB2312" w:hint="eastAsia"/>
                <w:bCs/>
                <w:sz w:val="24"/>
                <w:szCs w:val="24"/>
              </w:rPr>
              <w:t>一种乒乓球比赛视频的智能交互数据采集系统，</w:t>
            </w:r>
            <w:r w:rsidR="00583074" w:rsidRPr="007D063B">
              <w:rPr>
                <w:rFonts w:eastAsia="仿宋_GB2312"/>
                <w:bCs/>
                <w:sz w:val="24"/>
                <w:szCs w:val="24"/>
              </w:rPr>
              <w:t>ZL201911233818.7</w:t>
            </w:r>
            <w:r w:rsidR="009400B6">
              <w:rPr>
                <w:rFonts w:eastAsia="仿宋_GB2312" w:hint="eastAsia"/>
                <w:bCs/>
                <w:sz w:val="24"/>
                <w:szCs w:val="24"/>
              </w:rPr>
              <w:t>（专利号）</w:t>
            </w:r>
          </w:p>
          <w:p w14:paraId="0EA52351" w14:textId="11FA15A1" w:rsidR="007D063B" w:rsidRDefault="00583074"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w:t>
            </w:r>
            <w:r w:rsidR="00C8509A" w:rsidRPr="007D063B">
              <w:rPr>
                <w:rFonts w:eastAsia="仿宋_GB2312" w:hint="eastAsia"/>
                <w:bCs/>
                <w:sz w:val="24"/>
                <w:szCs w:val="24"/>
              </w:rPr>
              <w:t>一种乒乓球战术挖掘可视化分析方法，</w:t>
            </w:r>
            <w:r w:rsidR="00C8509A" w:rsidRPr="007D063B">
              <w:rPr>
                <w:rFonts w:eastAsia="仿宋_GB2312"/>
                <w:bCs/>
                <w:sz w:val="24"/>
                <w:szCs w:val="24"/>
              </w:rPr>
              <w:t>ZL201910940224.3</w:t>
            </w:r>
            <w:r w:rsidR="009400B6">
              <w:rPr>
                <w:rFonts w:eastAsia="仿宋_GB2312" w:hint="eastAsia"/>
                <w:bCs/>
                <w:sz w:val="24"/>
                <w:szCs w:val="24"/>
              </w:rPr>
              <w:t>（专利号）</w:t>
            </w:r>
          </w:p>
          <w:p w14:paraId="4D7186EB" w14:textId="3D7022F6" w:rsidR="007D063B" w:rsidRDefault="00C8509A"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w:t>
            </w:r>
            <w:r w:rsidRPr="007D063B">
              <w:rPr>
                <w:rFonts w:eastAsia="仿宋_GB2312"/>
                <w:bCs/>
                <w:sz w:val="24"/>
                <w:szCs w:val="24"/>
              </w:rPr>
              <w:tab/>
            </w:r>
            <w:r w:rsidRPr="007D063B">
              <w:rPr>
                <w:rFonts w:eastAsia="仿宋_GB2312" w:hint="eastAsia"/>
                <w:bCs/>
                <w:sz w:val="24"/>
                <w:szCs w:val="24"/>
              </w:rPr>
              <w:t>基于运动数据的自动化乒乓球击球表现评估方法和系统，</w:t>
            </w:r>
            <w:r w:rsidR="00A042AC" w:rsidRPr="007D063B">
              <w:rPr>
                <w:rFonts w:eastAsia="仿宋_GB2312"/>
                <w:bCs/>
                <w:sz w:val="24"/>
                <w:szCs w:val="24"/>
              </w:rPr>
              <w:t>ZL202010663591.6</w:t>
            </w:r>
            <w:r w:rsidR="009400B6">
              <w:rPr>
                <w:rFonts w:eastAsia="仿宋_GB2312" w:hint="eastAsia"/>
                <w:bCs/>
                <w:sz w:val="24"/>
                <w:szCs w:val="24"/>
              </w:rPr>
              <w:t>（专利号）</w:t>
            </w:r>
          </w:p>
          <w:p w14:paraId="1504E7AB" w14:textId="03E9DA80" w:rsidR="007D063B" w:rsidRDefault="00321FDD"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w:t>
            </w:r>
            <w:r w:rsidR="00DF45AA" w:rsidRPr="007D063B">
              <w:rPr>
                <w:rFonts w:eastAsia="仿宋_GB2312" w:hint="eastAsia"/>
                <w:bCs/>
                <w:sz w:val="24"/>
                <w:szCs w:val="24"/>
              </w:rPr>
              <w:t>一种用于乒乓球比赛战术的模拟装置，</w:t>
            </w:r>
            <w:r w:rsidR="00DF45AA" w:rsidRPr="007D063B">
              <w:rPr>
                <w:rFonts w:eastAsia="仿宋_GB2312"/>
                <w:bCs/>
                <w:sz w:val="24"/>
                <w:szCs w:val="24"/>
              </w:rPr>
              <w:t>ZL201910650200.4</w:t>
            </w:r>
            <w:r w:rsidR="009400B6">
              <w:rPr>
                <w:rFonts w:eastAsia="仿宋_GB2312" w:hint="eastAsia"/>
                <w:bCs/>
                <w:sz w:val="24"/>
                <w:szCs w:val="24"/>
              </w:rPr>
              <w:t>（专利号）</w:t>
            </w:r>
          </w:p>
          <w:p w14:paraId="22866937" w14:textId="7F30884C" w:rsidR="007D063B" w:rsidRDefault="00DF45AA"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发明专利：一种乒乓球比赛战术模拟的可视分析系统，</w:t>
            </w:r>
            <w:r w:rsidR="00424D8D" w:rsidRPr="007D063B">
              <w:rPr>
                <w:rFonts w:eastAsia="仿宋_GB2312"/>
                <w:bCs/>
                <w:sz w:val="24"/>
                <w:szCs w:val="24"/>
              </w:rPr>
              <w:t>ZL201910650729.6</w:t>
            </w:r>
            <w:r w:rsidR="009400B6">
              <w:rPr>
                <w:rFonts w:eastAsia="仿宋_GB2312" w:hint="eastAsia"/>
                <w:bCs/>
                <w:sz w:val="24"/>
                <w:szCs w:val="24"/>
              </w:rPr>
              <w:t>（专利号）</w:t>
            </w:r>
          </w:p>
          <w:p w14:paraId="7612D4C0" w14:textId="1101CAF1" w:rsidR="007D063B" w:rsidRDefault="00424D8D"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发明专利：多变量拍类体育运动数据的可视分析方法和系统，</w:t>
            </w:r>
            <w:r w:rsidRPr="007D063B">
              <w:rPr>
                <w:rFonts w:eastAsia="仿宋_GB2312"/>
                <w:bCs/>
                <w:sz w:val="24"/>
                <w:szCs w:val="24"/>
              </w:rPr>
              <w:t>ZL202010738157.X</w:t>
            </w:r>
            <w:r w:rsidR="009400B6">
              <w:rPr>
                <w:rFonts w:eastAsia="仿宋_GB2312" w:hint="eastAsia"/>
                <w:bCs/>
                <w:sz w:val="24"/>
                <w:szCs w:val="24"/>
              </w:rPr>
              <w:t>（专利号）</w:t>
            </w:r>
          </w:p>
          <w:p w14:paraId="4203BB37" w14:textId="44A52B54" w:rsidR="00A1476F" w:rsidRPr="007D063B" w:rsidRDefault="00424D8D" w:rsidP="007D063B">
            <w:pPr>
              <w:pStyle w:val="a6"/>
              <w:numPr>
                <w:ilvl w:val="0"/>
                <w:numId w:val="8"/>
              </w:numPr>
              <w:ind w:firstLineChars="0"/>
              <w:rPr>
                <w:rFonts w:eastAsia="仿宋_GB2312"/>
                <w:bCs/>
                <w:sz w:val="24"/>
                <w:szCs w:val="24"/>
              </w:rPr>
            </w:pPr>
            <w:r w:rsidRPr="007D063B">
              <w:rPr>
                <w:rFonts w:eastAsia="仿宋_GB2312" w:hint="eastAsia"/>
                <w:bCs/>
                <w:sz w:val="24"/>
                <w:szCs w:val="24"/>
              </w:rPr>
              <w:t>发明专利：</w:t>
            </w:r>
            <w:r w:rsidR="00A1476F" w:rsidRPr="007D063B">
              <w:rPr>
                <w:rFonts w:eastAsia="仿宋_GB2312" w:hint="eastAsia"/>
                <w:bCs/>
                <w:sz w:val="24"/>
                <w:szCs w:val="24"/>
              </w:rPr>
              <w:t>一种乒乓球比赛战术分析方法，</w:t>
            </w:r>
            <w:r w:rsidR="00A1476F" w:rsidRPr="007D063B">
              <w:rPr>
                <w:rFonts w:eastAsia="仿宋_GB2312"/>
                <w:bCs/>
                <w:sz w:val="24"/>
                <w:szCs w:val="24"/>
              </w:rPr>
              <w:t>ZL201710643935.5</w:t>
            </w:r>
            <w:r w:rsidR="009400B6">
              <w:rPr>
                <w:rFonts w:eastAsia="仿宋_GB2312" w:hint="eastAsia"/>
                <w:bCs/>
                <w:sz w:val="24"/>
                <w:szCs w:val="24"/>
              </w:rPr>
              <w:t>（专利号）</w:t>
            </w:r>
          </w:p>
          <w:p w14:paraId="2E9F395B" w14:textId="078DA00F" w:rsidR="00B9331D" w:rsidRPr="00172590" w:rsidRDefault="007D0CE8" w:rsidP="00172590">
            <w:pPr>
              <w:pStyle w:val="a6"/>
              <w:numPr>
                <w:ilvl w:val="0"/>
                <w:numId w:val="7"/>
              </w:numPr>
              <w:ind w:firstLineChars="0"/>
              <w:rPr>
                <w:rFonts w:eastAsia="仿宋_GB2312"/>
                <w:bCs/>
                <w:sz w:val="24"/>
                <w:szCs w:val="24"/>
              </w:rPr>
            </w:pPr>
            <w:r w:rsidRPr="00172590">
              <w:rPr>
                <w:rFonts w:eastAsia="仿宋_GB2312" w:hint="eastAsia"/>
                <w:bCs/>
                <w:sz w:val="24"/>
                <w:szCs w:val="24"/>
              </w:rPr>
              <w:t>代表性</w:t>
            </w:r>
            <w:r w:rsidR="004E6ED7" w:rsidRPr="00172590">
              <w:rPr>
                <w:rFonts w:eastAsia="仿宋_GB2312" w:hint="eastAsia"/>
                <w:bCs/>
                <w:sz w:val="24"/>
                <w:szCs w:val="24"/>
              </w:rPr>
              <w:t>论文专著目录</w:t>
            </w:r>
            <w:r w:rsidR="001C3DA4">
              <w:rPr>
                <w:rFonts w:eastAsia="仿宋_GB2312" w:hint="eastAsia"/>
                <w:bCs/>
                <w:sz w:val="24"/>
                <w:szCs w:val="24"/>
              </w:rPr>
              <w:t>：</w:t>
            </w:r>
          </w:p>
          <w:p w14:paraId="3C3DD93D" w14:textId="03364EE0" w:rsidR="00223E9E" w:rsidRPr="00F73B6E" w:rsidRDefault="007A6E57" w:rsidP="00F73B6E">
            <w:pPr>
              <w:pStyle w:val="a6"/>
              <w:numPr>
                <w:ilvl w:val="0"/>
                <w:numId w:val="9"/>
              </w:numPr>
              <w:ind w:firstLineChars="0"/>
              <w:rPr>
                <w:rFonts w:eastAsia="仿宋_GB2312"/>
                <w:bCs/>
                <w:sz w:val="24"/>
                <w:szCs w:val="24"/>
              </w:rPr>
            </w:pPr>
            <w:r w:rsidRPr="007A6E57">
              <w:rPr>
                <w:rFonts w:eastAsia="仿宋_GB2312"/>
                <w:bCs/>
                <w:sz w:val="24"/>
                <w:szCs w:val="24"/>
              </w:rPr>
              <w:t xml:space="preserve">Chen Zhu-Tian, </w:t>
            </w:r>
            <w:proofErr w:type="spellStart"/>
            <w:r w:rsidRPr="007A6E57">
              <w:rPr>
                <w:rFonts w:eastAsia="仿宋_GB2312"/>
                <w:bCs/>
                <w:sz w:val="24"/>
                <w:szCs w:val="24"/>
              </w:rPr>
              <w:t>Shuainan</w:t>
            </w:r>
            <w:proofErr w:type="spellEnd"/>
            <w:r w:rsidRPr="007A6E57">
              <w:rPr>
                <w:rFonts w:eastAsia="仿宋_GB2312"/>
                <w:bCs/>
                <w:sz w:val="24"/>
                <w:szCs w:val="24"/>
              </w:rPr>
              <w:t xml:space="preserve"> Ye, </w:t>
            </w:r>
            <w:proofErr w:type="spellStart"/>
            <w:r w:rsidRPr="007A6E57">
              <w:rPr>
                <w:rFonts w:eastAsia="仿宋_GB2312"/>
                <w:bCs/>
                <w:sz w:val="24"/>
                <w:szCs w:val="24"/>
              </w:rPr>
              <w:t>Xiangtong</w:t>
            </w:r>
            <w:proofErr w:type="spellEnd"/>
            <w:r w:rsidRPr="007A6E57">
              <w:rPr>
                <w:rFonts w:eastAsia="仿宋_GB2312"/>
                <w:bCs/>
                <w:sz w:val="24"/>
                <w:szCs w:val="24"/>
              </w:rPr>
              <w:t xml:space="preserve"> Chu, </w:t>
            </w:r>
            <w:proofErr w:type="spellStart"/>
            <w:r w:rsidRPr="007A6E57">
              <w:rPr>
                <w:rFonts w:eastAsia="仿宋_GB2312"/>
                <w:bCs/>
                <w:sz w:val="24"/>
                <w:szCs w:val="24"/>
              </w:rPr>
              <w:t>Haijun</w:t>
            </w:r>
            <w:proofErr w:type="spellEnd"/>
            <w:r w:rsidRPr="007A6E57">
              <w:rPr>
                <w:rFonts w:eastAsia="仿宋_GB2312"/>
                <w:bCs/>
                <w:sz w:val="24"/>
                <w:szCs w:val="24"/>
              </w:rPr>
              <w:t xml:space="preserve"> Xia, Hui Zhang, </w:t>
            </w:r>
            <w:proofErr w:type="spellStart"/>
            <w:r w:rsidRPr="007A6E57">
              <w:rPr>
                <w:rFonts w:eastAsia="仿宋_GB2312"/>
                <w:bCs/>
                <w:sz w:val="24"/>
                <w:szCs w:val="24"/>
              </w:rPr>
              <w:t>Huamin</w:t>
            </w:r>
            <w:proofErr w:type="spellEnd"/>
            <w:r w:rsidRPr="007A6E57">
              <w:rPr>
                <w:rFonts w:eastAsia="仿宋_GB2312"/>
                <w:bCs/>
                <w:sz w:val="24"/>
                <w:szCs w:val="24"/>
              </w:rPr>
              <w:t xml:space="preserve"> Qu, and </w:t>
            </w:r>
            <w:proofErr w:type="spellStart"/>
            <w:r w:rsidRPr="007A6E57">
              <w:rPr>
                <w:rFonts w:eastAsia="仿宋_GB2312"/>
                <w:bCs/>
                <w:sz w:val="24"/>
                <w:szCs w:val="24"/>
              </w:rPr>
              <w:t>Yingcai</w:t>
            </w:r>
            <w:proofErr w:type="spellEnd"/>
            <w:r w:rsidRPr="007A6E57">
              <w:rPr>
                <w:rFonts w:eastAsia="仿宋_GB2312"/>
                <w:bCs/>
                <w:sz w:val="24"/>
                <w:szCs w:val="24"/>
              </w:rPr>
              <w:t xml:space="preserve"> Wu</w:t>
            </w:r>
            <w:r w:rsidR="00145C97">
              <w:rPr>
                <w:rFonts w:eastAsia="仿宋_GB2312" w:hint="eastAsia"/>
                <w:bCs/>
                <w:sz w:val="24"/>
                <w:szCs w:val="24"/>
              </w:rPr>
              <w:t xml:space="preserve">. </w:t>
            </w:r>
            <w:r w:rsidR="0046079A" w:rsidRPr="00F73B6E">
              <w:rPr>
                <w:rFonts w:eastAsia="仿宋_GB2312"/>
                <w:bCs/>
                <w:sz w:val="24"/>
                <w:szCs w:val="24"/>
              </w:rPr>
              <w:t xml:space="preserve">Augmenting Sports Videos with </w:t>
            </w:r>
            <w:proofErr w:type="spellStart"/>
            <w:r w:rsidR="0046079A" w:rsidRPr="00F73B6E">
              <w:rPr>
                <w:rFonts w:eastAsia="仿宋_GB2312"/>
                <w:bCs/>
                <w:sz w:val="24"/>
                <w:szCs w:val="24"/>
              </w:rPr>
              <w:t>VisCommentator</w:t>
            </w:r>
            <w:proofErr w:type="spellEnd"/>
            <w:r w:rsidR="00B52126">
              <w:rPr>
                <w:rFonts w:eastAsia="仿宋_GB2312" w:hint="eastAsia"/>
                <w:bCs/>
                <w:sz w:val="24"/>
                <w:szCs w:val="24"/>
              </w:rPr>
              <w:t>.</w:t>
            </w:r>
            <w:r w:rsidR="00D71597" w:rsidRPr="00F73B6E">
              <w:rPr>
                <w:rFonts w:eastAsia="仿宋_GB2312" w:hint="eastAsia"/>
                <w:bCs/>
                <w:sz w:val="24"/>
                <w:szCs w:val="24"/>
              </w:rPr>
              <w:t xml:space="preserve"> </w:t>
            </w:r>
            <w:r w:rsidR="00D71597" w:rsidRPr="00F73B6E">
              <w:rPr>
                <w:rFonts w:eastAsia="仿宋_GB2312"/>
                <w:bCs/>
                <w:sz w:val="24"/>
                <w:szCs w:val="24"/>
              </w:rPr>
              <w:t>IEEE Transactions on Visualization and Computer Graphics</w:t>
            </w:r>
            <w:r w:rsidR="001947D6" w:rsidRPr="00F73B6E">
              <w:rPr>
                <w:rFonts w:eastAsia="仿宋_GB2312" w:hint="eastAsia"/>
                <w:bCs/>
                <w:sz w:val="24"/>
                <w:szCs w:val="24"/>
              </w:rPr>
              <w:t>,</w:t>
            </w:r>
            <w:r w:rsidR="00F73B6E" w:rsidRPr="00F73B6E">
              <w:rPr>
                <w:rFonts w:eastAsia="仿宋_GB2312" w:hint="eastAsia"/>
                <w:bCs/>
                <w:sz w:val="24"/>
                <w:szCs w:val="24"/>
              </w:rPr>
              <w:t xml:space="preserve"> 2022, </w:t>
            </w:r>
            <w:r w:rsidR="001947D6" w:rsidRPr="00F73B6E">
              <w:rPr>
                <w:rFonts w:eastAsia="仿宋_GB2312"/>
                <w:bCs/>
                <w:sz w:val="24"/>
                <w:szCs w:val="24"/>
              </w:rPr>
              <w:t>28(1):824-834</w:t>
            </w:r>
            <w:r w:rsidR="0038441A">
              <w:rPr>
                <w:rFonts w:eastAsia="仿宋_GB2312" w:hint="eastAsia"/>
                <w:bCs/>
                <w:sz w:val="24"/>
                <w:szCs w:val="24"/>
              </w:rPr>
              <w:t>.</w:t>
            </w:r>
          </w:p>
          <w:p w14:paraId="7998C132" w14:textId="3AEF239F" w:rsidR="00F73B6E" w:rsidRDefault="00756A42" w:rsidP="00F73B6E">
            <w:pPr>
              <w:pStyle w:val="a6"/>
              <w:numPr>
                <w:ilvl w:val="0"/>
                <w:numId w:val="9"/>
              </w:numPr>
              <w:ind w:firstLineChars="0"/>
              <w:rPr>
                <w:rFonts w:eastAsia="仿宋_GB2312"/>
                <w:bCs/>
                <w:sz w:val="24"/>
                <w:szCs w:val="24"/>
              </w:rPr>
            </w:pPr>
            <w:r w:rsidRPr="00756A42">
              <w:rPr>
                <w:rFonts w:eastAsia="仿宋_GB2312"/>
                <w:bCs/>
                <w:sz w:val="24"/>
                <w:szCs w:val="24"/>
              </w:rPr>
              <w:t xml:space="preserve">Jiachen Wang, Jiang Wu, Anqi Cao, Zheng Zhou, Hui Zhang, </w:t>
            </w:r>
            <w:proofErr w:type="spellStart"/>
            <w:r w:rsidRPr="00756A42">
              <w:rPr>
                <w:rFonts w:eastAsia="仿宋_GB2312"/>
                <w:bCs/>
                <w:sz w:val="24"/>
                <w:szCs w:val="24"/>
              </w:rPr>
              <w:t>Yingcai</w:t>
            </w:r>
            <w:proofErr w:type="spellEnd"/>
            <w:r w:rsidRPr="00756A42">
              <w:rPr>
                <w:rFonts w:eastAsia="仿宋_GB2312"/>
                <w:bCs/>
                <w:sz w:val="24"/>
                <w:szCs w:val="24"/>
              </w:rPr>
              <w:t xml:space="preserve"> Wu</w:t>
            </w:r>
            <w:r w:rsidR="005738B4">
              <w:rPr>
                <w:rFonts w:eastAsia="仿宋_GB2312" w:hint="eastAsia"/>
                <w:bCs/>
                <w:sz w:val="24"/>
                <w:szCs w:val="24"/>
              </w:rPr>
              <w:t xml:space="preserve">. </w:t>
            </w:r>
            <w:r w:rsidR="005738B4" w:rsidRPr="005738B4">
              <w:rPr>
                <w:rFonts w:eastAsia="仿宋_GB2312"/>
                <w:bCs/>
                <w:sz w:val="24"/>
                <w:szCs w:val="24"/>
              </w:rPr>
              <w:t>Tac-Miner: Visual Tactic Mining for Multiple Table Tennis Matches</w:t>
            </w:r>
            <w:r w:rsidR="005738B4">
              <w:rPr>
                <w:rFonts w:eastAsia="仿宋_GB2312" w:hint="eastAsia"/>
                <w:bCs/>
                <w:sz w:val="24"/>
                <w:szCs w:val="24"/>
              </w:rPr>
              <w:t xml:space="preserve">. </w:t>
            </w:r>
            <w:r w:rsidR="005738B4" w:rsidRPr="005738B4">
              <w:rPr>
                <w:rFonts w:eastAsia="仿宋_GB2312"/>
                <w:bCs/>
                <w:sz w:val="24"/>
                <w:szCs w:val="24"/>
              </w:rPr>
              <w:t>IEEE Transactions on Visualization and Computer Graphics,</w:t>
            </w:r>
            <w:r w:rsidR="00D015AA">
              <w:rPr>
                <w:rFonts w:eastAsia="仿宋_GB2312" w:hint="eastAsia"/>
                <w:bCs/>
                <w:sz w:val="24"/>
                <w:szCs w:val="24"/>
              </w:rPr>
              <w:t xml:space="preserve"> 2021, </w:t>
            </w:r>
            <w:r w:rsidR="00D015AA" w:rsidRPr="00D015AA">
              <w:rPr>
                <w:rFonts w:eastAsia="仿宋_GB2312"/>
                <w:bCs/>
                <w:sz w:val="24"/>
                <w:szCs w:val="24"/>
              </w:rPr>
              <w:t>27(6):2770-2782</w:t>
            </w:r>
            <w:r w:rsidR="00D015AA">
              <w:rPr>
                <w:rFonts w:eastAsia="仿宋_GB2312" w:hint="eastAsia"/>
                <w:bCs/>
                <w:sz w:val="24"/>
                <w:szCs w:val="24"/>
              </w:rPr>
              <w:t>.</w:t>
            </w:r>
          </w:p>
          <w:p w14:paraId="5CD07ACB" w14:textId="38EB3F5A" w:rsidR="00D015AA" w:rsidRPr="00B37DDC" w:rsidRDefault="00927D1B" w:rsidP="00B37DDC">
            <w:pPr>
              <w:pStyle w:val="a6"/>
              <w:numPr>
                <w:ilvl w:val="0"/>
                <w:numId w:val="9"/>
              </w:numPr>
              <w:ind w:firstLineChars="0"/>
              <w:rPr>
                <w:rFonts w:eastAsia="仿宋_GB2312"/>
                <w:bCs/>
                <w:sz w:val="24"/>
                <w:szCs w:val="24"/>
              </w:rPr>
            </w:pPr>
            <w:r w:rsidRPr="00927D1B">
              <w:rPr>
                <w:rFonts w:eastAsia="仿宋_GB2312"/>
                <w:bCs/>
                <w:sz w:val="24"/>
                <w:szCs w:val="24"/>
              </w:rPr>
              <w:t xml:space="preserve">Ji Lan, Zheng Zhou, Jiachen Wang, Hui Zhang, Xiao Xie, and </w:t>
            </w:r>
            <w:proofErr w:type="spellStart"/>
            <w:r w:rsidRPr="00927D1B">
              <w:rPr>
                <w:rFonts w:eastAsia="仿宋_GB2312"/>
                <w:bCs/>
                <w:sz w:val="24"/>
                <w:szCs w:val="24"/>
              </w:rPr>
              <w:t>Yingcai</w:t>
            </w:r>
            <w:proofErr w:type="spellEnd"/>
            <w:r w:rsidRPr="00927D1B">
              <w:rPr>
                <w:rFonts w:eastAsia="仿宋_GB2312"/>
                <w:bCs/>
                <w:sz w:val="24"/>
                <w:szCs w:val="24"/>
              </w:rPr>
              <w:t xml:space="preserve"> Wu</w:t>
            </w:r>
            <w:r w:rsidR="00FB0622">
              <w:rPr>
                <w:rFonts w:eastAsia="仿宋_GB2312" w:hint="eastAsia"/>
                <w:bCs/>
                <w:sz w:val="24"/>
                <w:szCs w:val="24"/>
              </w:rPr>
              <w:t>.</w:t>
            </w:r>
            <w:r w:rsidR="00FB0622">
              <w:t xml:space="preserve"> </w:t>
            </w:r>
            <w:proofErr w:type="spellStart"/>
            <w:r w:rsidR="00B37DDC" w:rsidRPr="00B37DDC">
              <w:rPr>
                <w:rFonts w:eastAsia="仿宋_GB2312"/>
                <w:bCs/>
                <w:sz w:val="24"/>
                <w:szCs w:val="24"/>
              </w:rPr>
              <w:t>SimuExplorer</w:t>
            </w:r>
            <w:proofErr w:type="spellEnd"/>
            <w:r w:rsidR="00B37DDC" w:rsidRPr="00B37DDC">
              <w:rPr>
                <w:rFonts w:eastAsia="仿宋_GB2312"/>
                <w:bCs/>
                <w:sz w:val="24"/>
                <w:szCs w:val="24"/>
              </w:rPr>
              <w:t>: Visual Exploration of Game</w:t>
            </w:r>
            <w:r w:rsidR="00B37DDC">
              <w:rPr>
                <w:rFonts w:eastAsia="仿宋_GB2312" w:hint="eastAsia"/>
                <w:bCs/>
                <w:sz w:val="24"/>
                <w:szCs w:val="24"/>
              </w:rPr>
              <w:t xml:space="preserve"> </w:t>
            </w:r>
            <w:r w:rsidR="00B37DDC" w:rsidRPr="00B37DDC">
              <w:rPr>
                <w:rFonts w:eastAsia="仿宋_GB2312"/>
                <w:bCs/>
                <w:sz w:val="24"/>
                <w:szCs w:val="24"/>
              </w:rPr>
              <w:t>Simulation in Table Tennis</w:t>
            </w:r>
            <w:r w:rsidR="00FB0622" w:rsidRPr="00B37DDC">
              <w:rPr>
                <w:rFonts w:eastAsia="仿宋_GB2312" w:hint="eastAsia"/>
                <w:bCs/>
                <w:sz w:val="24"/>
                <w:szCs w:val="24"/>
              </w:rPr>
              <w:t>.</w:t>
            </w:r>
            <w:r w:rsidR="00FB0622" w:rsidRPr="00B37DDC">
              <w:rPr>
                <w:rFonts w:eastAsia="仿宋_GB2312"/>
                <w:bCs/>
                <w:sz w:val="24"/>
                <w:szCs w:val="24"/>
              </w:rPr>
              <w:t xml:space="preserve"> IEEE Transactions on Visualization and Computer Graphics,</w:t>
            </w:r>
            <w:r w:rsidR="00FB0622" w:rsidRPr="00B37DDC">
              <w:rPr>
                <w:rFonts w:eastAsia="仿宋_GB2312" w:hint="eastAsia"/>
                <w:bCs/>
                <w:sz w:val="24"/>
                <w:szCs w:val="24"/>
              </w:rPr>
              <w:t xml:space="preserve"> 2023, </w:t>
            </w:r>
            <w:r w:rsidR="00D015AA" w:rsidRPr="00B37DDC">
              <w:rPr>
                <w:rFonts w:eastAsia="仿宋_GB2312"/>
                <w:bCs/>
                <w:sz w:val="24"/>
                <w:szCs w:val="24"/>
              </w:rPr>
              <w:t>29</w:t>
            </w:r>
            <w:r w:rsidR="00C33407" w:rsidRPr="00B37DDC">
              <w:rPr>
                <w:rFonts w:eastAsia="仿宋_GB2312" w:hint="eastAsia"/>
                <w:bCs/>
                <w:sz w:val="24"/>
                <w:szCs w:val="24"/>
              </w:rPr>
              <w:t>(</w:t>
            </w:r>
            <w:r w:rsidR="00D015AA" w:rsidRPr="00B37DDC">
              <w:rPr>
                <w:rFonts w:eastAsia="仿宋_GB2312"/>
                <w:bCs/>
                <w:sz w:val="24"/>
                <w:szCs w:val="24"/>
              </w:rPr>
              <w:t>3</w:t>
            </w:r>
            <w:r w:rsidR="00C33407" w:rsidRPr="00B37DDC">
              <w:rPr>
                <w:rFonts w:eastAsia="仿宋_GB2312" w:hint="eastAsia"/>
                <w:bCs/>
                <w:sz w:val="24"/>
                <w:szCs w:val="24"/>
              </w:rPr>
              <w:t>)</w:t>
            </w:r>
            <w:r w:rsidR="00D015AA" w:rsidRPr="00B37DDC">
              <w:rPr>
                <w:rFonts w:eastAsia="仿宋_GB2312"/>
                <w:bCs/>
                <w:sz w:val="24"/>
                <w:szCs w:val="24"/>
              </w:rPr>
              <w:t>:1719-1732</w:t>
            </w:r>
            <w:r w:rsidR="008A26A9" w:rsidRPr="00B37DDC">
              <w:rPr>
                <w:rFonts w:eastAsia="仿宋_GB2312" w:hint="eastAsia"/>
                <w:bCs/>
                <w:sz w:val="24"/>
                <w:szCs w:val="24"/>
              </w:rPr>
              <w:t>.</w:t>
            </w:r>
          </w:p>
        </w:tc>
      </w:tr>
      <w:tr w:rsidR="007A378A" w:rsidRPr="007A378A" w14:paraId="5CD07AD2" w14:textId="77777777" w:rsidTr="00CC64D3">
        <w:trPr>
          <w:trHeight w:val="1958"/>
        </w:trPr>
        <w:tc>
          <w:tcPr>
            <w:tcW w:w="2156" w:type="dxa"/>
            <w:tcBorders>
              <w:right w:val="single" w:sz="4" w:space="0" w:color="auto"/>
            </w:tcBorders>
            <w:vAlign w:val="center"/>
          </w:tcPr>
          <w:p w14:paraId="5CD07ACD"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lastRenderedPageBreak/>
              <w:t>主要完成人</w:t>
            </w:r>
          </w:p>
        </w:tc>
        <w:tc>
          <w:tcPr>
            <w:tcW w:w="6520" w:type="dxa"/>
            <w:tcBorders>
              <w:left w:val="single" w:sz="4" w:space="0" w:color="auto"/>
            </w:tcBorders>
            <w:vAlign w:val="center"/>
          </w:tcPr>
          <w:p w14:paraId="5CD07ACE" w14:textId="557E333A" w:rsidR="007A378A" w:rsidRPr="007A378A" w:rsidRDefault="005E1CBD" w:rsidP="0000285E">
            <w:pPr>
              <w:spacing w:line="440" w:lineRule="exact"/>
              <w:rPr>
                <w:rFonts w:eastAsia="仿宋_GB2312"/>
                <w:bCs/>
                <w:sz w:val="24"/>
                <w:szCs w:val="24"/>
              </w:rPr>
            </w:pPr>
            <w:r>
              <w:rPr>
                <w:rFonts w:eastAsia="仿宋_GB2312" w:hint="eastAsia"/>
                <w:bCs/>
                <w:sz w:val="24"/>
                <w:szCs w:val="24"/>
              </w:rPr>
              <w:t>巫英才</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sidR="00551E36">
              <w:rPr>
                <w:rFonts w:eastAsia="仿宋_GB2312" w:hint="eastAsia"/>
                <w:bCs/>
                <w:sz w:val="24"/>
                <w:szCs w:val="24"/>
              </w:rPr>
              <w:t>教授</w:t>
            </w:r>
            <w:r w:rsidR="007A378A" w:rsidRPr="007A378A">
              <w:rPr>
                <w:rFonts w:eastAsia="仿宋_GB2312"/>
                <w:bCs/>
                <w:sz w:val="24"/>
                <w:szCs w:val="24"/>
              </w:rPr>
              <w:t>，</w:t>
            </w:r>
            <w:r w:rsidR="00551E36">
              <w:rPr>
                <w:rFonts w:eastAsia="仿宋_GB2312" w:hint="eastAsia"/>
                <w:bCs/>
                <w:sz w:val="24"/>
                <w:szCs w:val="24"/>
              </w:rPr>
              <w:t>浙江大学</w:t>
            </w:r>
            <w:r w:rsidR="007A378A" w:rsidRPr="007A378A">
              <w:rPr>
                <w:rFonts w:eastAsia="仿宋_GB2312"/>
                <w:bCs/>
                <w:sz w:val="24"/>
                <w:szCs w:val="24"/>
              </w:rPr>
              <w:t>；</w:t>
            </w:r>
          </w:p>
          <w:p w14:paraId="5CD07ACF" w14:textId="0FD33583" w:rsidR="007A378A" w:rsidRPr="007A378A" w:rsidRDefault="00551E36" w:rsidP="0000285E">
            <w:pPr>
              <w:spacing w:line="440" w:lineRule="exact"/>
              <w:rPr>
                <w:rFonts w:eastAsia="仿宋_GB2312"/>
                <w:bCs/>
                <w:sz w:val="24"/>
                <w:szCs w:val="24"/>
              </w:rPr>
            </w:pPr>
            <w:r>
              <w:rPr>
                <w:rFonts w:eastAsia="仿宋_GB2312" w:hint="eastAsia"/>
                <w:bCs/>
                <w:sz w:val="24"/>
                <w:szCs w:val="24"/>
              </w:rPr>
              <w:t>谢潇</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研究员</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5CD07AD0" w14:textId="2218BA84" w:rsidR="007A378A" w:rsidRPr="007A378A" w:rsidRDefault="00E10B49" w:rsidP="0000285E">
            <w:pPr>
              <w:spacing w:line="440" w:lineRule="exact"/>
              <w:rPr>
                <w:rFonts w:eastAsia="仿宋_GB2312"/>
                <w:bCs/>
                <w:sz w:val="24"/>
                <w:szCs w:val="24"/>
              </w:rPr>
            </w:pPr>
            <w:r>
              <w:rPr>
                <w:rFonts w:eastAsia="仿宋_GB2312" w:hint="eastAsia"/>
                <w:bCs/>
                <w:sz w:val="24"/>
                <w:szCs w:val="24"/>
              </w:rPr>
              <w:t>周正</w:t>
            </w:r>
            <w:r w:rsidR="007A378A" w:rsidRPr="007A378A">
              <w:rPr>
                <w:rFonts w:eastAsia="仿宋_GB2312"/>
                <w:bCs/>
                <w:sz w:val="24"/>
                <w:szCs w:val="24"/>
              </w:rPr>
              <w:t>，排名</w:t>
            </w:r>
            <w:r w:rsidR="007A378A" w:rsidRPr="007A378A">
              <w:rPr>
                <w:rFonts w:eastAsia="仿宋_GB2312"/>
                <w:bCs/>
                <w:sz w:val="24"/>
                <w:szCs w:val="24"/>
              </w:rPr>
              <w:t>3</w:t>
            </w:r>
            <w:r w:rsidR="007A378A" w:rsidRPr="007A378A">
              <w:rPr>
                <w:rFonts w:eastAsia="仿宋_GB2312"/>
                <w:bCs/>
                <w:sz w:val="24"/>
                <w:szCs w:val="24"/>
              </w:rPr>
              <w:t>，</w:t>
            </w:r>
            <w:r>
              <w:rPr>
                <w:rFonts w:eastAsia="仿宋_GB2312" w:hint="eastAsia"/>
                <w:bCs/>
                <w:sz w:val="24"/>
                <w:szCs w:val="24"/>
              </w:rPr>
              <w:t>研究员</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74BCC306" w14:textId="45B73F49" w:rsidR="00E10B49" w:rsidRDefault="003616AE" w:rsidP="00E10B49">
            <w:pPr>
              <w:spacing w:line="440" w:lineRule="exact"/>
              <w:rPr>
                <w:rFonts w:eastAsia="仿宋_GB2312"/>
                <w:bCs/>
                <w:sz w:val="24"/>
                <w:szCs w:val="24"/>
              </w:rPr>
            </w:pPr>
            <w:r>
              <w:rPr>
                <w:rFonts w:eastAsia="仿宋_GB2312" w:hint="eastAsia"/>
                <w:bCs/>
                <w:sz w:val="24"/>
                <w:szCs w:val="24"/>
              </w:rPr>
              <w:t>邓达臻</w:t>
            </w:r>
            <w:r w:rsidR="00E10B49" w:rsidRPr="007A378A">
              <w:rPr>
                <w:rFonts w:eastAsia="仿宋_GB2312"/>
                <w:bCs/>
                <w:sz w:val="24"/>
                <w:szCs w:val="24"/>
              </w:rPr>
              <w:t>，排名</w:t>
            </w:r>
            <w:r>
              <w:rPr>
                <w:rFonts w:eastAsia="仿宋_GB2312" w:hint="eastAsia"/>
                <w:bCs/>
                <w:sz w:val="24"/>
                <w:szCs w:val="24"/>
              </w:rPr>
              <w:t>4</w:t>
            </w:r>
            <w:r w:rsidR="00E10B49" w:rsidRPr="007A378A">
              <w:rPr>
                <w:rFonts w:eastAsia="仿宋_GB2312"/>
                <w:bCs/>
                <w:sz w:val="24"/>
                <w:szCs w:val="24"/>
              </w:rPr>
              <w:t>，</w:t>
            </w:r>
            <w:r w:rsidR="00E10B49">
              <w:rPr>
                <w:rFonts w:eastAsia="仿宋_GB2312" w:hint="eastAsia"/>
                <w:bCs/>
                <w:sz w:val="24"/>
                <w:szCs w:val="24"/>
              </w:rPr>
              <w:t>研究员</w:t>
            </w:r>
            <w:r w:rsidR="00E10B49" w:rsidRPr="007A378A">
              <w:rPr>
                <w:rFonts w:eastAsia="仿宋_GB2312"/>
                <w:bCs/>
                <w:sz w:val="24"/>
                <w:szCs w:val="24"/>
              </w:rPr>
              <w:t>，</w:t>
            </w:r>
            <w:r w:rsidR="00E10B49">
              <w:rPr>
                <w:rFonts w:eastAsia="仿宋_GB2312" w:hint="eastAsia"/>
                <w:bCs/>
                <w:sz w:val="24"/>
                <w:szCs w:val="24"/>
              </w:rPr>
              <w:t>浙江大学</w:t>
            </w:r>
            <w:r w:rsidR="00E10B49" w:rsidRPr="007A378A">
              <w:rPr>
                <w:rFonts w:eastAsia="仿宋_GB2312"/>
                <w:bCs/>
                <w:sz w:val="24"/>
                <w:szCs w:val="24"/>
              </w:rPr>
              <w:t>；</w:t>
            </w:r>
          </w:p>
          <w:p w14:paraId="5145562F" w14:textId="3C974F5D" w:rsidR="00C6656D" w:rsidRPr="00C6656D" w:rsidRDefault="00C6656D" w:rsidP="00E10B49">
            <w:pPr>
              <w:spacing w:line="440" w:lineRule="exact"/>
              <w:rPr>
                <w:rFonts w:eastAsia="仿宋_GB2312"/>
                <w:bCs/>
                <w:sz w:val="24"/>
                <w:szCs w:val="24"/>
              </w:rPr>
            </w:pPr>
            <w:r>
              <w:rPr>
                <w:rFonts w:eastAsia="仿宋_GB2312" w:hint="eastAsia"/>
                <w:bCs/>
                <w:sz w:val="24"/>
                <w:szCs w:val="24"/>
              </w:rPr>
              <w:t>叶帅男，</w:t>
            </w:r>
            <w:r w:rsidRPr="007A378A">
              <w:rPr>
                <w:rFonts w:eastAsia="仿宋_GB2312"/>
                <w:bCs/>
                <w:sz w:val="24"/>
                <w:szCs w:val="24"/>
              </w:rPr>
              <w:t>排名</w:t>
            </w:r>
            <w:r w:rsidR="002F785F">
              <w:rPr>
                <w:rFonts w:eastAsia="仿宋_GB2312" w:hint="eastAsia"/>
                <w:bCs/>
                <w:sz w:val="24"/>
                <w:szCs w:val="24"/>
              </w:rPr>
              <w:t>5</w:t>
            </w:r>
            <w:r w:rsidRPr="007A378A">
              <w:rPr>
                <w:rFonts w:eastAsia="仿宋_GB2312"/>
                <w:bCs/>
                <w:sz w:val="24"/>
                <w:szCs w:val="24"/>
              </w:rPr>
              <w:t>，</w:t>
            </w:r>
            <w:r>
              <w:rPr>
                <w:rFonts w:eastAsia="仿宋_GB2312" w:hint="eastAsia"/>
                <w:bCs/>
                <w:sz w:val="24"/>
                <w:szCs w:val="24"/>
              </w:rPr>
              <w:t>浙江大学</w:t>
            </w:r>
            <w:r w:rsidRPr="007A378A">
              <w:rPr>
                <w:rFonts w:eastAsia="仿宋_GB2312"/>
                <w:bCs/>
                <w:sz w:val="24"/>
                <w:szCs w:val="24"/>
              </w:rPr>
              <w:t>；</w:t>
            </w:r>
          </w:p>
          <w:p w14:paraId="7D534E8E" w14:textId="2609C0FB" w:rsidR="00E10B49" w:rsidRPr="007A378A" w:rsidRDefault="00666F3C" w:rsidP="00E10B49">
            <w:pPr>
              <w:spacing w:line="440" w:lineRule="exact"/>
              <w:rPr>
                <w:rFonts w:eastAsia="仿宋_GB2312"/>
                <w:bCs/>
                <w:sz w:val="24"/>
                <w:szCs w:val="24"/>
              </w:rPr>
            </w:pPr>
            <w:r>
              <w:rPr>
                <w:rFonts w:eastAsia="仿宋_GB2312" w:hint="eastAsia"/>
                <w:bCs/>
                <w:sz w:val="24"/>
                <w:szCs w:val="24"/>
              </w:rPr>
              <w:t>吴江</w:t>
            </w:r>
            <w:r w:rsidR="00E10B49" w:rsidRPr="007A378A">
              <w:rPr>
                <w:rFonts w:eastAsia="仿宋_GB2312"/>
                <w:bCs/>
                <w:sz w:val="24"/>
                <w:szCs w:val="24"/>
              </w:rPr>
              <w:t>，排名</w:t>
            </w:r>
            <w:r w:rsidR="002F785F">
              <w:rPr>
                <w:rFonts w:eastAsia="仿宋_GB2312" w:hint="eastAsia"/>
                <w:bCs/>
                <w:sz w:val="24"/>
                <w:szCs w:val="24"/>
              </w:rPr>
              <w:t>6</w:t>
            </w:r>
            <w:r w:rsidR="00E10B49" w:rsidRPr="007A378A">
              <w:rPr>
                <w:rFonts w:eastAsia="仿宋_GB2312"/>
                <w:bCs/>
                <w:sz w:val="24"/>
                <w:szCs w:val="24"/>
              </w:rPr>
              <w:t>，</w:t>
            </w:r>
            <w:r w:rsidR="00E10B49">
              <w:rPr>
                <w:rFonts w:eastAsia="仿宋_GB2312" w:hint="eastAsia"/>
                <w:bCs/>
                <w:sz w:val="24"/>
                <w:szCs w:val="24"/>
              </w:rPr>
              <w:t>浙江大学</w:t>
            </w:r>
            <w:r w:rsidR="00E10B49" w:rsidRPr="007A378A">
              <w:rPr>
                <w:rFonts w:eastAsia="仿宋_GB2312"/>
                <w:bCs/>
                <w:sz w:val="24"/>
                <w:szCs w:val="24"/>
              </w:rPr>
              <w:t>；</w:t>
            </w:r>
          </w:p>
          <w:p w14:paraId="750F8A1C" w14:textId="703238A6" w:rsidR="009461DE" w:rsidRDefault="00666F3C" w:rsidP="00E10B49">
            <w:pPr>
              <w:spacing w:line="440" w:lineRule="exact"/>
              <w:rPr>
                <w:rFonts w:eastAsia="仿宋_GB2312"/>
                <w:bCs/>
                <w:sz w:val="24"/>
                <w:szCs w:val="24"/>
              </w:rPr>
            </w:pPr>
            <w:r>
              <w:rPr>
                <w:rFonts w:eastAsia="仿宋_GB2312" w:hint="eastAsia"/>
                <w:bCs/>
                <w:sz w:val="24"/>
                <w:szCs w:val="24"/>
              </w:rPr>
              <w:t>张辉</w:t>
            </w:r>
            <w:r w:rsidR="00E10B49" w:rsidRPr="007A378A">
              <w:rPr>
                <w:rFonts w:eastAsia="仿宋_GB2312"/>
                <w:bCs/>
                <w:sz w:val="24"/>
                <w:szCs w:val="24"/>
              </w:rPr>
              <w:t>，排名</w:t>
            </w:r>
            <w:r w:rsidR="002F785F">
              <w:rPr>
                <w:rFonts w:eastAsia="仿宋_GB2312" w:hint="eastAsia"/>
                <w:bCs/>
                <w:sz w:val="24"/>
                <w:szCs w:val="24"/>
              </w:rPr>
              <w:t>7</w:t>
            </w:r>
            <w:r w:rsidR="00E10B49" w:rsidRPr="007A378A">
              <w:rPr>
                <w:rFonts w:eastAsia="仿宋_GB2312"/>
                <w:bCs/>
                <w:sz w:val="24"/>
                <w:szCs w:val="24"/>
              </w:rPr>
              <w:t>，</w:t>
            </w:r>
            <w:r>
              <w:rPr>
                <w:rFonts w:eastAsia="仿宋_GB2312" w:hint="eastAsia"/>
                <w:bCs/>
                <w:sz w:val="24"/>
                <w:szCs w:val="24"/>
              </w:rPr>
              <w:t>教授</w:t>
            </w:r>
            <w:r w:rsidR="00E10B49" w:rsidRPr="007A378A">
              <w:rPr>
                <w:rFonts w:eastAsia="仿宋_GB2312"/>
                <w:bCs/>
                <w:sz w:val="24"/>
                <w:szCs w:val="24"/>
              </w:rPr>
              <w:t>，</w:t>
            </w:r>
            <w:r w:rsidR="00E10B49">
              <w:rPr>
                <w:rFonts w:eastAsia="仿宋_GB2312" w:hint="eastAsia"/>
                <w:bCs/>
                <w:sz w:val="24"/>
                <w:szCs w:val="24"/>
              </w:rPr>
              <w:t>浙江大学</w:t>
            </w:r>
            <w:r w:rsidR="00E10B49" w:rsidRPr="007A378A">
              <w:rPr>
                <w:rFonts w:eastAsia="仿宋_GB2312"/>
                <w:bCs/>
                <w:sz w:val="24"/>
                <w:szCs w:val="24"/>
              </w:rPr>
              <w:t>；</w:t>
            </w:r>
          </w:p>
          <w:p w14:paraId="52185BDA" w14:textId="4053C794" w:rsidR="00D67C50" w:rsidRDefault="00D67C50" w:rsidP="00E10B49">
            <w:pPr>
              <w:spacing w:line="440" w:lineRule="exact"/>
              <w:rPr>
                <w:rFonts w:eastAsia="仿宋_GB2312"/>
                <w:bCs/>
                <w:sz w:val="24"/>
                <w:szCs w:val="24"/>
              </w:rPr>
            </w:pPr>
            <w:r>
              <w:rPr>
                <w:rFonts w:eastAsia="仿宋_GB2312" w:hint="eastAsia"/>
                <w:bCs/>
                <w:sz w:val="24"/>
                <w:szCs w:val="24"/>
              </w:rPr>
              <w:t>蒲誉文，排名</w:t>
            </w:r>
            <w:r>
              <w:rPr>
                <w:rFonts w:eastAsia="仿宋_GB2312" w:hint="eastAsia"/>
                <w:bCs/>
                <w:sz w:val="24"/>
                <w:szCs w:val="24"/>
              </w:rPr>
              <w:t>8</w:t>
            </w:r>
            <w:r>
              <w:rPr>
                <w:rFonts w:eastAsia="仿宋_GB2312" w:hint="eastAsia"/>
                <w:bCs/>
                <w:sz w:val="24"/>
                <w:szCs w:val="24"/>
              </w:rPr>
              <w:t>，浙江大学</w:t>
            </w:r>
            <w:r w:rsidR="004044B6" w:rsidRPr="007A378A">
              <w:rPr>
                <w:rFonts w:eastAsia="仿宋_GB2312"/>
                <w:bCs/>
                <w:sz w:val="24"/>
                <w:szCs w:val="24"/>
              </w:rPr>
              <w:t>；</w:t>
            </w:r>
          </w:p>
          <w:p w14:paraId="51128310" w14:textId="691C4DBB" w:rsidR="009461DE" w:rsidRPr="009461DE" w:rsidRDefault="009461DE" w:rsidP="00E10B49">
            <w:pPr>
              <w:spacing w:line="440" w:lineRule="exact"/>
              <w:rPr>
                <w:rFonts w:eastAsia="仿宋_GB2312"/>
                <w:bCs/>
                <w:sz w:val="24"/>
                <w:szCs w:val="24"/>
              </w:rPr>
            </w:pPr>
            <w:r>
              <w:rPr>
                <w:rFonts w:eastAsia="仿宋_GB2312" w:hint="eastAsia"/>
                <w:bCs/>
                <w:sz w:val="24"/>
                <w:szCs w:val="24"/>
              </w:rPr>
              <w:t>张黎，排名</w:t>
            </w:r>
            <w:r w:rsidR="00D67C50">
              <w:rPr>
                <w:rFonts w:eastAsia="仿宋_GB2312" w:hint="eastAsia"/>
                <w:bCs/>
                <w:sz w:val="24"/>
                <w:szCs w:val="24"/>
              </w:rPr>
              <w:t>9</w:t>
            </w:r>
            <w:r>
              <w:rPr>
                <w:rFonts w:eastAsia="仿宋_GB2312" w:hint="eastAsia"/>
                <w:bCs/>
                <w:sz w:val="24"/>
                <w:szCs w:val="24"/>
              </w:rPr>
              <w:t>，</w:t>
            </w:r>
            <w:r w:rsidR="0062571E" w:rsidRPr="0062571E">
              <w:rPr>
                <w:rFonts w:eastAsia="仿宋_GB2312" w:hint="eastAsia"/>
                <w:bCs/>
                <w:sz w:val="24"/>
                <w:szCs w:val="24"/>
              </w:rPr>
              <w:t>正高级工程师</w:t>
            </w:r>
            <w:r w:rsidR="0062571E">
              <w:rPr>
                <w:rFonts w:eastAsia="仿宋_GB2312" w:hint="eastAsia"/>
                <w:bCs/>
                <w:sz w:val="24"/>
                <w:szCs w:val="24"/>
              </w:rPr>
              <w:t>，</w:t>
            </w:r>
            <w:r w:rsidR="00D67C50">
              <w:rPr>
                <w:rFonts w:eastAsia="仿宋_GB2312" w:hint="eastAsia"/>
                <w:bCs/>
                <w:sz w:val="24"/>
                <w:szCs w:val="24"/>
              </w:rPr>
              <w:t>闪捷信息科技有限公司</w:t>
            </w:r>
            <w:r w:rsidR="004044B6" w:rsidRPr="007A378A">
              <w:rPr>
                <w:rFonts w:eastAsia="仿宋_GB2312"/>
                <w:bCs/>
                <w:sz w:val="24"/>
                <w:szCs w:val="24"/>
              </w:rPr>
              <w:t>；</w:t>
            </w:r>
          </w:p>
          <w:p w14:paraId="3E362E33" w14:textId="1A44E3A3" w:rsidR="009461DE" w:rsidRDefault="00B951DC" w:rsidP="00E10B49">
            <w:pPr>
              <w:spacing w:line="440" w:lineRule="exact"/>
              <w:rPr>
                <w:rFonts w:eastAsia="仿宋_GB2312"/>
                <w:bCs/>
                <w:sz w:val="24"/>
                <w:szCs w:val="24"/>
              </w:rPr>
            </w:pPr>
            <w:r>
              <w:rPr>
                <w:rFonts w:eastAsia="仿宋_GB2312" w:hint="eastAsia"/>
                <w:bCs/>
                <w:sz w:val="24"/>
                <w:szCs w:val="24"/>
              </w:rPr>
              <w:t>闻啸</w:t>
            </w:r>
            <w:r w:rsidR="00E10B49" w:rsidRPr="007A378A">
              <w:rPr>
                <w:rFonts w:eastAsia="仿宋_GB2312"/>
                <w:bCs/>
                <w:sz w:val="24"/>
                <w:szCs w:val="24"/>
              </w:rPr>
              <w:t>，排名</w:t>
            </w:r>
            <w:r w:rsidR="00D67C50">
              <w:rPr>
                <w:rFonts w:eastAsia="仿宋_GB2312" w:hint="eastAsia"/>
                <w:bCs/>
                <w:sz w:val="24"/>
                <w:szCs w:val="24"/>
              </w:rPr>
              <w:t>10</w:t>
            </w:r>
            <w:r w:rsidR="00E10B49" w:rsidRPr="007A378A">
              <w:rPr>
                <w:rFonts w:eastAsia="仿宋_GB2312"/>
                <w:bCs/>
                <w:sz w:val="24"/>
                <w:szCs w:val="24"/>
              </w:rPr>
              <w:t>，</w:t>
            </w:r>
            <w:r>
              <w:rPr>
                <w:rFonts w:eastAsia="仿宋_GB2312" w:hint="eastAsia"/>
                <w:bCs/>
                <w:sz w:val="24"/>
                <w:szCs w:val="24"/>
              </w:rPr>
              <w:t>阿里云计算有限公司</w:t>
            </w:r>
            <w:r w:rsidR="00E10B49" w:rsidRPr="007A378A">
              <w:rPr>
                <w:rFonts w:eastAsia="仿宋_GB2312"/>
                <w:bCs/>
                <w:sz w:val="24"/>
                <w:szCs w:val="24"/>
              </w:rPr>
              <w:t>；</w:t>
            </w:r>
          </w:p>
          <w:p w14:paraId="5CD07AD1" w14:textId="0FBBC1D1" w:rsidR="00CE7575" w:rsidRPr="007A378A" w:rsidRDefault="00CE7575" w:rsidP="0000285E">
            <w:pPr>
              <w:spacing w:line="440" w:lineRule="exact"/>
              <w:rPr>
                <w:rFonts w:eastAsia="仿宋_GB2312"/>
                <w:bCs/>
                <w:sz w:val="24"/>
                <w:szCs w:val="24"/>
              </w:rPr>
            </w:pPr>
            <w:r>
              <w:rPr>
                <w:rFonts w:eastAsia="仿宋_GB2312" w:hint="eastAsia"/>
                <w:bCs/>
                <w:sz w:val="24"/>
                <w:szCs w:val="24"/>
              </w:rPr>
              <w:t>陈为，</w:t>
            </w:r>
            <w:r w:rsidRPr="007A378A">
              <w:rPr>
                <w:rFonts w:eastAsia="仿宋_GB2312"/>
                <w:bCs/>
                <w:sz w:val="24"/>
                <w:szCs w:val="24"/>
              </w:rPr>
              <w:t>排名</w:t>
            </w:r>
            <w:r w:rsidR="00D67C50">
              <w:rPr>
                <w:rFonts w:eastAsia="仿宋_GB2312" w:hint="eastAsia"/>
                <w:bCs/>
                <w:sz w:val="24"/>
                <w:szCs w:val="24"/>
              </w:rPr>
              <w:t>1</w:t>
            </w:r>
            <w:r w:rsidR="00F36FE5">
              <w:rPr>
                <w:rFonts w:eastAsia="仿宋_GB2312" w:hint="eastAsia"/>
                <w:bCs/>
                <w:sz w:val="24"/>
                <w:szCs w:val="24"/>
              </w:rPr>
              <w:t>1</w:t>
            </w:r>
            <w:r w:rsidRPr="007A378A">
              <w:rPr>
                <w:rFonts w:eastAsia="仿宋_GB2312"/>
                <w:bCs/>
                <w:sz w:val="24"/>
                <w:szCs w:val="24"/>
              </w:rPr>
              <w:t>，</w:t>
            </w:r>
            <w:r>
              <w:rPr>
                <w:rFonts w:eastAsia="仿宋_GB2312" w:hint="eastAsia"/>
                <w:bCs/>
                <w:sz w:val="24"/>
                <w:szCs w:val="24"/>
              </w:rPr>
              <w:t>教授，浙江大学</w:t>
            </w:r>
            <w:r w:rsidRPr="007A378A">
              <w:rPr>
                <w:rFonts w:eastAsia="仿宋_GB2312"/>
                <w:bCs/>
                <w:sz w:val="24"/>
                <w:szCs w:val="24"/>
              </w:rPr>
              <w:t>；</w:t>
            </w:r>
          </w:p>
        </w:tc>
      </w:tr>
      <w:tr w:rsidR="007A378A" w:rsidRPr="007A378A" w14:paraId="5CD07AD8" w14:textId="77777777" w:rsidTr="00CC64D3">
        <w:trPr>
          <w:trHeight w:val="1986"/>
        </w:trPr>
        <w:tc>
          <w:tcPr>
            <w:tcW w:w="2156" w:type="dxa"/>
            <w:tcBorders>
              <w:right w:val="single" w:sz="4" w:space="0" w:color="auto"/>
            </w:tcBorders>
            <w:vAlign w:val="center"/>
          </w:tcPr>
          <w:p w14:paraId="5CD07AD3"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14:paraId="08736913" w14:textId="77777777" w:rsidR="0062571E" w:rsidRDefault="008E66A4" w:rsidP="0062571E">
            <w:pPr>
              <w:pStyle w:val="a6"/>
              <w:numPr>
                <w:ilvl w:val="0"/>
                <w:numId w:val="10"/>
              </w:numPr>
              <w:spacing w:line="440" w:lineRule="exact"/>
              <w:ind w:firstLineChars="0"/>
              <w:jc w:val="left"/>
              <w:rPr>
                <w:rFonts w:eastAsia="仿宋_GB2312"/>
                <w:bCs/>
                <w:sz w:val="24"/>
                <w:szCs w:val="24"/>
              </w:rPr>
            </w:pPr>
            <w:r w:rsidRPr="00D67C50">
              <w:rPr>
                <w:rFonts w:eastAsia="仿宋_GB2312" w:hint="eastAsia"/>
                <w:bCs/>
                <w:sz w:val="24"/>
                <w:szCs w:val="24"/>
              </w:rPr>
              <w:t>单位名称：</w:t>
            </w:r>
            <w:r w:rsidR="004D673B" w:rsidRPr="00D67C50">
              <w:rPr>
                <w:rFonts w:eastAsia="仿宋_GB2312" w:hint="eastAsia"/>
                <w:bCs/>
                <w:sz w:val="24"/>
                <w:szCs w:val="24"/>
              </w:rPr>
              <w:t>浙江大学</w:t>
            </w:r>
          </w:p>
          <w:p w14:paraId="3ADF9858" w14:textId="77777777" w:rsidR="0062571E" w:rsidRDefault="00D67C50" w:rsidP="0000285E">
            <w:pPr>
              <w:pStyle w:val="a6"/>
              <w:numPr>
                <w:ilvl w:val="0"/>
                <w:numId w:val="10"/>
              </w:numPr>
              <w:spacing w:line="440" w:lineRule="exact"/>
              <w:ind w:firstLineChars="0"/>
              <w:jc w:val="left"/>
              <w:rPr>
                <w:rFonts w:eastAsia="仿宋_GB2312"/>
                <w:bCs/>
                <w:sz w:val="24"/>
                <w:szCs w:val="24"/>
              </w:rPr>
            </w:pPr>
            <w:r w:rsidRPr="0062571E">
              <w:rPr>
                <w:rFonts w:eastAsia="仿宋_GB2312" w:hint="eastAsia"/>
                <w:bCs/>
                <w:sz w:val="24"/>
                <w:szCs w:val="24"/>
              </w:rPr>
              <w:t>单位名称：闪捷信息科技有限公司</w:t>
            </w:r>
          </w:p>
          <w:p w14:paraId="5CD07AD7" w14:textId="17553504" w:rsidR="00D67C50" w:rsidRPr="0062571E" w:rsidRDefault="008E66A4" w:rsidP="0000285E">
            <w:pPr>
              <w:pStyle w:val="a6"/>
              <w:numPr>
                <w:ilvl w:val="0"/>
                <w:numId w:val="10"/>
              </w:numPr>
              <w:spacing w:line="440" w:lineRule="exact"/>
              <w:ind w:firstLineChars="0"/>
              <w:jc w:val="left"/>
              <w:rPr>
                <w:rFonts w:eastAsia="仿宋_GB2312"/>
                <w:bCs/>
                <w:sz w:val="24"/>
                <w:szCs w:val="24"/>
              </w:rPr>
            </w:pPr>
            <w:r w:rsidRPr="0062571E">
              <w:rPr>
                <w:rFonts w:eastAsia="仿宋_GB2312" w:hint="eastAsia"/>
                <w:bCs/>
                <w:sz w:val="24"/>
                <w:szCs w:val="24"/>
              </w:rPr>
              <w:t>单位名称：</w:t>
            </w:r>
            <w:r w:rsidR="00551E36" w:rsidRPr="0062571E">
              <w:rPr>
                <w:rFonts w:eastAsia="仿宋_GB2312" w:hint="eastAsia"/>
                <w:bCs/>
                <w:sz w:val="24"/>
                <w:szCs w:val="24"/>
              </w:rPr>
              <w:t>阿里云计算有限公司</w:t>
            </w:r>
          </w:p>
        </w:tc>
      </w:tr>
      <w:tr w:rsidR="007A378A" w:rsidRPr="007A378A" w14:paraId="5CD07ADB" w14:textId="77777777" w:rsidTr="00CC64D3">
        <w:trPr>
          <w:trHeight w:val="692"/>
        </w:trPr>
        <w:tc>
          <w:tcPr>
            <w:tcW w:w="2156" w:type="dxa"/>
            <w:vAlign w:val="center"/>
          </w:tcPr>
          <w:p w14:paraId="5CD07AD9"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5CD07ADA" w14:textId="2522A09D" w:rsidR="007A378A" w:rsidRPr="007A378A" w:rsidRDefault="00A9545C" w:rsidP="0000285E">
            <w:pPr>
              <w:contextualSpacing/>
              <w:jc w:val="center"/>
              <w:rPr>
                <w:rStyle w:val="title1"/>
                <w:b w:val="0"/>
                <w:color w:val="auto"/>
              </w:rPr>
            </w:pPr>
            <w:r>
              <w:rPr>
                <w:rStyle w:val="title1"/>
                <w:rFonts w:hint="eastAsia"/>
                <w:b w:val="0"/>
                <w:color w:val="auto"/>
              </w:rPr>
              <w:t>浙江大学</w:t>
            </w:r>
          </w:p>
        </w:tc>
      </w:tr>
      <w:tr w:rsidR="007A378A" w:rsidRPr="007A378A" w14:paraId="5CD07ADE" w14:textId="77777777" w:rsidTr="00CC64D3">
        <w:trPr>
          <w:trHeight w:val="3683"/>
        </w:trPr>
        <w:tc>
          <w:tcPr>
            <w:tcW w:w="2156" w:type="dxa"/>
            <w:vAlign w:val="center"/>
          </w:tcPr>
          <w:p w14:paraId="5CD07ADC"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0CACDFC0" w14:textId="4A9345B5" w:rsidR="009B4465" w:rsidRPr="009B4465" w:rsidRDefault="009B4465" w:rsidP="009B4465">
            <w:pPr>
              <w:ind w:firstLineChars="200" w:firstLine="480"/>
              <w:contextualSpacing/>
              <w:jc w:val="left"/>
              <w:rPr>
                <w:rStyle w:val="title1"/>
                <w:b w:val="0"/>
                <w:color w:val="auto"/>
              </w:rPr>
            </w:pPr>
            <w:r w:rsidRPr="009B4465">
              <w:rPr>
                <w:rStyle w:val="title1"/>
                <w:rFonts w:hint="eastAsia"/>
                <w:b w:val="0"/>
                <w:color w:val="auto"/>
              </w:rPr>
              <w:t>乒乓球作为国球，是我国在奥运会等重大国际赛事中争金夺银的关键项目。近年来，面向日、韩、德、法、英和瑞典等国配备新兴高科技手段的挑战，</w:t>
            </w:r>
            <w:r w:rsidR="00D36959">
              <w:rPr>
                <w:rStyle w:val="title1"/>
                <w:rFonts w:hint="eastAsia"/>
                <w:b w:val="0"/>
                <w:color w:val="auto"/>
              </w:rPr>
              <w:t>中国</w:t>
            </w:r>
            <w:r w:rsidRPr="009B4465">
              <w:rPr>
                <w:rStyle w:val="title1"/>
                <w:rFonts w:hint="eastAsia"/>
                <w:b w:val="0"/>
                <w:color w:val="auto"/>
              </w:rPr>
              <w:t>乒乓球队与项目团队合作，采用人工智能技术提升竞技实力。然而，乒乓球比赛具备场景复杂、技术细腻、战术多变与对抗激烈等特点，极大地限制了相关技术的应用。为突破这一“瓶颈”，项目创新了多模态融合与知识增强的乒乓球数据采集、乒乓球多元技战术序列的挖掘、基于二阶马尔可夫链的技战术博弈关联模型及乒乓球比赛模拟推演等关键技术，显著提升了比赛数据获取的效率，增强了数据分析的广度和深度；自主研发了乒乓球数据智能分析平台，具有良好的可扩展性。</w:t>
            </w:r>
          </w:p>
          <w:p w14:paraId="5F108178" w14:textId="77777777" w:rsidR="009B4465" w:rsidRPr="009B4465" w:rsidRDefault="009B4465" w:rsidP="009B4465">
            <w:pPr>
              <w:ind w:firstLineChars="200" w:firstLine="480"/>
              <w:contextualSpacing/>
              <w:jc w:val="left"/>
              <w:rPr>
                <w:rStyle w:val="title1"/>
                <w:b w:val="0"/>
                <w:color w:val="auto"/>
              </w:rPr>
            </w:pPr>
            <w:r w:rsidRPr="009B4465">
              <w:rPr>
                <w:rStyle w:val="title1"/>
                <w:rFonts w:hint="eastAsia"/>
                <w:b w:val="0"/>
                <w:color w:val="auto"/>
              </w:rPr>
              <w:t>项目获得了包括国家发明专利和论著的一批知识产权，得到了学术界的高度评价。所发明技术和平台软件已成功应用于中国乒乓球队的日常训练和大赛备战中，助力球队在奥运会、世界锦标赛、世界杯等多项国际大赛中获优异成绩，得到了教练员和运动员的一致肯定。项目部分技术和软件被成功应用于中国羽毛球协会、中国篮球协会以及中国足球协会等多家体育协会，极大推动了中国竞技体育的数字化发展。</w:t>
            </w:r>
          </w:p>
          <w:p w14:paraId="1743C5B1" w14:textId="77777777" w:rsidR="009B4465" w:rsidRPr="009B4465" w:rsidRDefault="009B4465" w:rsidP="009B4465">
            <w:pPr>
              <w:ind w:firstLineChars="200" w:firstLine="480"/>
              <w:contextualSpacing/>
              <w:jc w:val="left"/>
              <w:rPr>
                <w:rStyle w:val="title1"/>
                <w:b w:val="0"/>
                <w:color w:val="auto"/>
              </w:rPr>
            </w:pPr>
            <w:r w:rsidRPr="009B4465">
              <w:rPr>
                <w:rStyle w:val="title1"/>
                <w:rFonts w:hint="eastAsia"/>
                <w:b w:val="0"/>
                <w:color w:val="auto"/>
              </w:rPr>
              <w:t>经统计，项目成果服务了</w:t>
            </w:r>
            <w:r w:rsidRPr="009B4465">
              <w:rPr>
                <w:rStyle w:val="title1"/>
                <w:rFonts w:hint="eastAsia"/>
                <w:b w:val="0"/>
                <w:color w:val="auto"/>
              </w:rPr>
              <w:t>300</w:t>
            </w:r>
            <w:r w:rsidRPr="009B4465">
              <w:rPr>
                <w:rStyle w:val="title1"/>
                <w:rFonts w:hint="eastAsia"/>
                <w:b w:val="0"/>
                <w:color w:val="auto"/>
              </w:rPr>
              <w:t>余人次，采集</w:t>
            </w:r>
            <w:r w:rsidRPr="009B4465">
              <w:rPr>
                <w:rStyle w:val="title1"/>
                <w:rFonts w:hint="eastAsia"/>
                <w:b w:val="0"/>
                <w:color w:val="auto"/>
              </w:rPr>
              <w:t>14753</w:t>
            </w:r>
            <w:r w:rsidRPr="009B4465">
              <w:rPr>
                <w:rStyle w:val="title1"/>
                <w:rFonts w:hint="eastAsia"/>
                <w:b w:val="0"/>
                <w:color w:val="auto"/>
              </w:rPr>
              <w:t>场正</w:t>
            </w:r>
            <w:r w:rsidRPr="009B4465">
              <w:rPr>
                <w:rStyle w:val="title1"/>
                <w:rFonts w:hint="eastAsia"/>
                <w:b w:val="0"/>
                <w:color w:val="auto"/>
              </w:rPr>
              <w:lastRenderedPageBreak/>
              <w:t>式比赛，处理和分析的总数据量（拍序列数据等）六千余万，为国家队和国家青年队制定技战术分析报告</w:t>
            </w:r>
            <w:r w:rsidRPr="009B4465">
              <w:rPr>
                <w:rStyle w:val="title1"/>
                <w:rFonts w:hint="eastAsia"/>
                <w:b w:val="0"/>
                <w:color w:val="auto"/>
              </w:rPr>
              <w:t>66</w:t>
            </w:r>
            <w:r w:rsidRPr="009B4465">
              <w:rPr>
                <w:rStyle w:val="title1"/>
                <w:rFonts w:hint="eastAsia"/>
                <w:b w:val="0"/>
                <w:color w:val="auto"/>
              </w:rPr>
              <w:t>次，在备战奥运会等国际大赛中发挥了积极作用，为推动我国竞技体育发展做出了突出贡献。</w:t>
            </w:r>
          </w:p>
          <w:p w14:paraId="5CD07ADD" w14:textId="1E03DCC3" w:rsidR="007A378A" w:rsidRPr="007A378A" w:rsidRDefault="009B4465" w:rsidP="009B4465">
            <w:pPr>
              <w:ind w:firstLineChars="200" w:firstLine="480"/>
              <w:contextualSpacing/>
              <w:jc w:val="left"/>
              <w:rPr>
                <w:rStyle w:val="title1"/>
                <w:b w:val="0"/>
                <w:color w:val="auto"/>
              </w:rPr>
            </w:pPr>
            <w:r w:rsidRPr="009B4465">
              <w:rPr>
                <w:rStyle w:val="title1"/>
                <w:rFonts w:hint="eastAsia"/>
                <w:b w:val="0"/>
                <w:color w:val="auto"/>
              </w:rPr>
              <w:t>提名该成果为省科学技术进步奖一等奖。</w:t>
            </w:r>
          </w:p>
        </w:tc>
      </w:tr>
    </w:tbl>
    <w:p w14:paraId="22F2F721" w14:textId="77777777" w:rsidR="002B2A2D" w:rsidRPr="00653BB3" w:rsidRDefault="002B2A2D" w:rsidP="007D0B31">
      <w:pPr>
        <w:spacing w:line="500" w:lineRule="exact"/>
        <w:ind w:firstLineChars="200" w:firstLine="420"/>
      </w:pPr>
    </w:p>
    <w:sectPr w:rsidR="002B2A2D" w:rsidRPr="00653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CCD30" w14:textId="77777777" w:rsidR="00D81405" w:rsidRDefault="00D81405" w:rsidP="001B5B3A">
      <w:r>
        <w:separator/>
      </w:r>
    </w:p>
  </w:endnote>
  <w:endnote w:type="continuationSeparator" w:id="0">
    <w:p w14:paraId="301A89BA" w14:textId="77777777" w:rsidR="00D81405" w:rsidRDefault="00D81405" w:rsidP="001B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B0604020202020204"/>
    <w:charset w:val="86"/>
    <w:family w:val="script"/>
    <w:pitch w:val="variable"/>
    <w:sig w:usb0="00000001" w:usb1="080E0000" w:usb2="00000010" w:usb3="00000000" w:csb0="00040001" w:csb1="00000000"/>
  </w:font>
  <w:font w:name="仿宋_GB2312">
    <w:altName w:val="微软雅黑"/>
    <w:panose1 w:val="020B0604020202020204"/>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70DC6" w14:textId="77777777" w:rsidR="00D81405" w:rsidRDefault="00D81405" w:rsidP="001B5B3A">
      <w:r>
        <w:separator/>
      </w:r>
    </w:p>
  </w:footnote>
  <w:footnote w:type="continuationSeparator" w:id="0">
    <w:p w14:paraId="5AE0BC04" w14:textId="77777777" w:rsidR="00D81405" w:rsidRDefault="00D81405" w:rsidP="001B5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14EFE"/>
    <w:multiLevelType w:val="hybridMultilevel"/>
    <w:tmpl w:val="4A3AEDA6"/>
    <w:lvl w:ilvl="0" w:tplc="6A3273C8">
      <w:start w:val="1"/>
      <w:numFmt w:val="decimal"/>
      <w:lvlText w:val="（%1）"/>
      <w:lvlJc w:val="left"/>
      <w:pPr>
        <w:ind w:left="728" w:hanging="728"/>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9BD2A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ED64036"/>
    <w:multiLevelType w:val="hybridMultilevel"/>
    <w:tmpl w:val="B7BE935A"/>
    <w:lvl w:ilvl="0" w:tplc="60B681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9065078"/>
    <w:multiLevelType w:val="hybridMultilevel"/>
    <w:tmpl w:val="5718AA64"/>
    <w:lvl w:ilvl="0" w:tplc="04090011">
      <w:start w:val="1"/>
      <w:numFmt w:val="decimal"/>
      <w:lvlText w:val="%1)"/>
      <w:lvlJc w:val="left"/>
      <w:pPr>
        <w:ind w:left="440" w:firstLine="2"/>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3A202FA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3C49738C"/>
    <w:multiLevelType w:val="hybridMultilevel"/>
    <w:tmpl w:val="4B6AA71C"/>
    <w:lvl w:ilvl="0" w:tplc="084205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0ED0795"/>
    <w:multiLevelType w:val="hybridMultilevel"/>
    <w:tmpl w:val="14241D16"/>
    <w:lvl w:ilvl="0" w:tplc="7CB82638">
      <w:start w:val="1"/>
      <w:numFmt w:val="decimal"/>
      <w:lvlText w:val="%1."/>
      <w:lvlJc w:val="left"/>
      <w:pPr>
        <w:ind w:left="440" w:firstLine="2"/>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FD1035F"/>
    <w:multiLevelType w:val="hybridMultilevel"/>
    <w:tmpl w:val="D5244D9E"/>
    <w:lvl w:ilvl="0" w:tplc="CE7C250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60A22F0"/>
    <w:multiLevelType w:val="multilevel"/>
    <w:tmpl w:val="FC667384"/>
    <w:lvl w:ilvl="0">
      <w:start w:val="1"/>
      <w:numFmt w:val="decimal"/>
      <w:lvlText w:val="%1."/>
      <w:lvlJc w:val="left"/>
      <w:pPr>
        <w:ind w:left="360" w:hanging="360"/>
      </w:pPr>
      <w:rPr>
        <w:rFonts w:hint="default"/>
      </w:rPr>
    </w:lvl>
    <w:lvl w:ilvl="1">
      <w:start w:val="1"/>
      <w:numFmt w:val="none"/>
      <w:lvlText w:val="(1)"/>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9" w15:restartNumberingAfterBreak="0">
    <w:nsid w:val="7AB011C8"/>
    <w:multiLevelType w:val="hybridMultilevel"/>
    <w:tmpl w:val="5718AA64"/>
    <w:lvl w:ilvl="0" w:tplc="FFFFFFFF">
      <w:start w:val="1"/>
      <w:numFmt w:val="decimal"/>
      <w:lvlText w:val="%1)"/>
      <w:lvlJc w:val="left"/>
      <w:pPr>
        <w:ind w:left="440" w:firstLine="2"/>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236088141">
    <w:abstractNumId w:val="8"/>
  </w:num>
  <w:num w:numId="2" w16cid:durableId="1478646690">
    <w:abstractNumId w:val="1"/>
  </w:num>
  <w:num w:numId="3" w16cid:durableId="302925103">
    <w:abstractNumId w:val="4"/>
  </w:num>
  <w:num w:numId="4" w16cid:durableId="1477063664">
    <w:abstractNumId w:val="6"/>
  </w:num>
  <w:num w:numId="5" w16cid:durableId="1294096227">
    <w:abstractNumId w:val="3"/>
  </w:num>
  <w:num w:numId="6" w16cid:durableId="1762949762">
    <w:abstractNumId w:val="9"/>
  </w:num>
  <w:num w:numId="7" w16cid:durableId="1895041071">
    <w:abstractNumId w:val="2"/>
  </w:num>
  <w:num w:numId="8" w16cid:durableId="94136791">
    <w:abstractNumId w:val="0"/>
  </w:num>
  <w:num w:numId="9" w16cid:durableId="1478692913">
    <w:abstractNumId w:val="7"/>
  </w:num>
  <w:num w:numId="10" w16cid:durableId="13307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12BD8"/>
    <w:rsid w:val="0003319B"/>
    <w:rsid w:val="000767BC"/>
    <w:rsid w:val="00087CCC"/>
    <w:rsid w:val="00094FB4"/>
    <w:rsid w:val="000A39B8"/>
    <w:rsid w:val="000B197D"/>
    <w:rsid w:val="000C1E3B"/>
    <w:rsid w:val="000C2498"/>
    <w:rsid w:val="000C35BA"/>
    <w:rsid w:val="000E1597"/>
    <w:rsid w:val="000F2B98"/>
    <w:rsid w:val="001070A0"/>
    <w:rsid w:val="00115029"/>
    <w:rsid w:val="001161B2"/>
    <w:rsid w:val="0012011F"/>
    <w:rsid w:val="00133845"/>
    <w:rsid w:val="00145C97"/>
    <w:rsid w:val="00165754"/>
    <w:rsid w:val="001672A4"/>
    <w:rsid w:val="00172590"/>
    <w:rsid w:val="001836F3"/>
    <w:rsid w:val="00193DA6"/>
    <w:rsid w:val="001947D6"/>
    <w:rsid w:val="001A3207"/>
    <w:rsid w:val="001A3835"/>
    <w:rsid w:val="001A547D"/>
    <w:rsid w:val="001B5B3A"/>
    <w:rsid w:val="001C3DA4"/>
    <w:rsid w:val="001D439E"/>
    <w:rsid w:val="001E35D6"/>
    <w:rsid w:val="001E43BE"/>
    <w:rsid w:val="001E7B58"/>
    <w:rsid w:val="002101F7"/>
    <w:rsid w:val="00223E9E"/>
    <w:rsid w:val="00224BA9"/>
    <w:rsid w:val="00227CA6"/>
    <w:rsid w:val="00240BBA"/>
    <w:rsid w:val="002638CF"/>
    <w:rsid w:val="00275E78"/>
    <w:rsid w:val="00285511"/>
    <w:rsid w:val="00294E53"/>
    <w:rsid w:val="002B2A2D"/>
    <w:rsid w:val="002B375C"/>
    <w:rsid w:val="002D4EA6"/>
    <w:rsid w:val="002D70A7"/>
    <w:rsid w:val="002E2CF3"/>
    <w:rsid w:val="002E4C86"/>
    <w:rsid w:val="002F785F"/>
    <w:rsid w:val="00315FA6"/>
    <w:rsid w:val="00321FDD"/>
    <w:rsid w:val="003616AE"/>
    <w:rsid w:val="0038441A"/>
    <w:rsid w:val="003910D6"/>
    <w:rsid w:val="00393B94"/>
    <w:rsid w:val="003B6F66"/>
    <w:rsid w:val="003C4A0F"/>
    <w:rsid w:val="003D32D4"/>
    <w:rsid w:val="003D6192"/>
    <w:rsid w:val="003E3727"/>
    <w:rsid w:val="004044B6"/>
    <w:rsid w:val="00421CD1"/>
    <w:rsid w:val="00424D8D"/>
    <w:rsid w:val="00443EB3"/>
    <w:rsid w:val="00457C9C"/>
    <w:rsid w:val="0046079A"/>
    <w:rsid w:val="00463026"/>
    <w:rsid w:val="004A323A"/>
    <w:rsid w:val="004A5421"/>
    <w:rsid w:val="004A5D2B"/>
    <w:rsid w:val="004D3794"/>
    <w:rsid w:val="004D673B"/>
    <w:rsid w:val="004E6ED7"/>
    <w:rsid w:val="004F43DE"/>
    <w:rsid w:val="004F44AF"/>
    <w:rsid w:val="005033C3"/>
    <w:rsid w:val="00532F47"/>
    <w:rsid w:val="00551E36"/>
    <w:rsid w:val="005738B4"/>
    <w:rsid w:val="00583074"/>
    <w:rsid w:val="00592C5E"/>
    <w:rsid w:val="005931F5"/>
    <w:rsid w:val="005956FF"/>
    <w:rsid w:val="005E1CBD"/>
    <w:rsid w:val="005E603C"/>
    <w:rsid w:val="005F707B"/>
    <w:rsid w:val="00617D41"/>
    <w:rsid w:val="00621CC0"/>
    <w:rsid w:val="0062571E"/>
    <w:rsid w:val="00633FF0"/>
    <w:rsid w:val="00653BB3"/>
    <w:rsid w:val="00666F3C"/>
    <w:rsid w:val="00680B92"/>
    <w:rsid w:val="00684B61"/>
    <w:rsid w:val="006A2D17"/>
    <w:rsid w:val="006A77D7"/>
    <w:rsid w:val="006F3162"/>
    <w:rsid w:val="00716E46"/>
    <w:rsid w:val="00717538"/>
    <w:rsid w:val="00756A42"/>
    <w:rsid w:val="00762330"/>
    <w:rsid w:val="0076682B"/>
    <w:rsid w:val="00780EB6"/>
    <w:rsid w:val="00783D63"/>
    <w:rsid w:val="00795E25"/>
    <w:rsid w:val="007A378A"/>
    <w:rsid w:val="007A432D"/>
    <w:rsid w:val="007A6E57"/>
    <w:rsid w:val="007C61A5"/>
    <w:rsid w:val="007D063B"/>
    <w:rsid w:val="007D0B31"/>
    <w:rsid w:val="007D0CE8"/>
    <w:rsid w:val="007E1F9B"/>
    <w:rsid w:val="007F02FB"/>
    <w:rsid w:val="00812FC9"/>
    <w:rsid w:val="00815FD7"/>
    <w:rsid w:val="00820A9F"/>
    <w:rsid w:val="00821DF8"/>
    <w:rsid w:val="00854EA5"/>
    <w:rsid w:val="008845C8"/>
    <w:rsid w:val="008A26A9"/>
    <w:rsid w:val="008B76F6"/>
    <w:rsid w:val="008D0A7E"/>
    <w:rsid w:val="008D2A97"/>
    <w:rsid w:val="008D49CE"/>
    <w:rsid w:val="008E32F0"/>
    <w:rsid w:val="008E66A4"/>
    <w:rsid w:val="00904F80"/>
    <w:rsid w:val="009119DF"/>
    <w:rsid w:val="00927D1B"/>
    <w:rsid w:val="00930AF7"/>
    <w:rsid w:val="009400B6"/>
    <w:rsid w:val="00942028"/>
    <w:rsid w:val="00943511"/>
    <w:rsid w:val="009461DE"/>
    <w:rsid w:val="009528DA"/>
    <w:rsid w:val="0098434F"/>
    <w:rsid w:val="00993946"/>
    <w:rsid w:val="009B4465"/>
    <w:rsid w:val="009C07CF"/>
    <w:rsid w:val="009D13ED"/>
    <w:rsid w:val="009E2527"/>
    <w:rsid w:val="009F075F"/>
    <w:rsid w:val="009F7790"/>
    <w:rsid w:val="00A042AC"/>
    <w:rsid w:val="00A1476F"/>
    <w:rsid w:val="00A15ED6"/>
    <w:rsid w:val="00A21071"/>
    <w:rsid w:val="00A218E5"/>
    <w:rsid w:val="00A2366E"/>
    <w:rsid w:val="00A4284D"/>
    <w:rsid w:val="00A6497A"/>
    <w:rsid w:val="00A70DEB"/>
    <w:rsid w:val="00A8427F"/>
    <w:rsid w:val="00A9545C"/>
    <w:rsid w:val="00AA6BD5"/>
    <w:rsid w:val="00AE330B"/>
    <w:rsid w:val="00AE4E60"/>
    <w:rsid w:val="00AF59E6"/>
    <w:rsid w:val="00B272D7"/>
    <w:rsid w:val="00B3616C"/>
    <w:rsid w:val="00B37DDC"/>
    <w:rsid w:val="00B52126"/>
    <w:rsid w:val="00B56934"/>
    <w:rsid w:val="00B92AC8"/>
    <w:rsid w:val="00B9331D"/>
    <w:rsid w:val="00B951DC"/>
    <w:rsid w:val="00BA4B3F"/>
    <w:rsid w:val="00BA5BAB"/>
    <w:rsid w:val="00BA7E8A"/>
    <w:rsid w:val="00BB1ABF"/>
    <w:rsid w:val="00BC75BC"/>
    <w:rsid w:val="00BE1F7C"/>
    <w:rsid w:val="00BE7264"/>
    <w:rsid w:val="00BF28D6"/>
    <w:rsid w:val="00C0072E"/>
    <w:rsid w:val="00C03F73"/>
    <w:rsid w:val="00C165B5"/>
    <w:rsid w:val="00C33407"/>
    <w:rsid w:val="00C36B29"/>
    <w:rsid w:val="00C5266C"/>
    <w:rsid w:val="00C60010"/>
    <w:rsid w:val="00C615FD"/>
    <w:rsid w:val="00C6656D"/>
    <w:rsid w:val="00C80EF2"/>
    <w:rsid w:val="00C81E56"/>
    <w:rsid w:val="00C84062"/>
    <w:rsid w:val="00C8509A"/>
    <w:rsid w:val="00C97A03"/>
    <w:rsid w:val="00CA6FC1"/>
    <w:rsid w:val="00CC64D3"/>
    <w:rsid w:val="00CE7575"/>
    <w:rsid w:val="00CF5A70"/>
    <w:rsid w:val="00D015AA"/>
    <w:rsid w:val="00D36959"/>
    <w:rsid w:val="00D67C50"/>
    <w:rsid w:val="00D71597"/>
    <w:rsid w:val="00D81405"/>
    <w:rsid w:val="00D961F6"/>
    <w:rsid w:val="00DC5E49"/>
    <w:rsid w:val="00DF45AA"/>
    <w:rsid w:val="00DF7506"/>
    <w:rsid w:val="00E10B49"/>
    <w:rsid w:val="00E567E2"/>
    <w:rsid w:val="00E70EF9"/>
    <w:rsid w:val="00E72C8A"/>
    <w:rsid w:val="00E82CC4"/>
    <w:rsid w:val="00ED6E48"/>
    <w:rsid w:val="00ED754D"/>
    <w:rsid w:val="00EF0F3D"/>
    <w:rsid w:val="00EF3B04"/>
    <w:rsid w:val="00F26BB0"/>
    <w:rsid w:val="00F36FE5"/>
    <w:rsid w:val="00F45C88"/>
    <w:rsid w:val="00F52E88"/>
    <w:rsid w:val="00F726DE"/>
    <w:rsid w:val="00F73B6E"/>
    <w:rsid w:val="00F81CA5"/>
    <w:rsid w:val="00F84F92"/>
    <w:rsid w:val="00FB0622"/>
    <w:rsid w:val="00FC1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07AB1"/>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List Paragraph"/>
    <w:basedOn w:val="a"/>
    <w:uiPriority w:val="34"/>
    <w:qFormat/>
    <w:rsid w:val="00B9331D"/>
    <w:pPr>
      <w:ind w:firstLineChars="200" w:firstLine="420"/>
    </w:pPr>
  </w:style>
  <w:style w:type="table" w:styleId="a7">
    <w:name w:val="Table Grid"/>
    <w:basedOn w:val="a1"/>
    <w:uiPriority w:val="39"/>
    <w:rsid w:val="00F8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5B3A"/>
    <w:pPr>
      <w:tabs>
        <w:tab w:val="center" w:pos="4153"/>
        <w:tab w:val="right" w:pos="8306"/>
      </w:tabs>
      <w:snapToGrid w:val="0"/>
      <w:jc w:val="center"/>
    </w:pPr>
    <w:rPr>
      <w:sz w:val="18"/>
      <w:szCs w:val="18"/>
    </w:rPr>
  </w:style>
  <w:style w:type="character" w:customStyle="1" w:styleId="a9">
    <w:name w:val="页眉 字符"/>
    <w:basedOn w:val="a0"/>
    <w:link w:val="a8"/>
    <w:uiPriority w:val="99"/>
    <w:rsid w:val="001B5B3A"/>
    <w:rPr>
      <w:rFonts w:ascii="Times New Roman" w:eastAsia="宋体" w:hAnsi="Times New Roman" w:cs="Times New Roman"/>
      <w:sz w:val="18"/>
      <w:szCs w:val="18"/>
    </w:rPr>
  </w:style>
  <w:style w:type="paragraph" w:styleId="aa">
    <w:name w:val="footer"/>
    <w:basedOn w:val="a"/>
    <w:link w:val="ab"/>
    <w:uiPriority w:val="99"/>
    <w:unhideWhenUsed/>
    <w:rsid w:val="001B5B3A"/>
    <w:pPr>
      <w:tabs>
        <w:tab w:val="center" w:pos="4153"/>
        <w:tab w:val="right" w:pos="8306"/>
      </w:tabs>
      <w:snapToGrid w:val="0"/>
      <w:jc w:val="left"/>
    </w:pPr>
    <w:rPr>
      <w:sz w:val="18"/>
      <w:szCs w:val="18"/>
    </w:rPr>
  </w:style>
  <w:style w:type="character" w:customStyle="1" w:styleId="ab">
    <w:name w:val="页脚 字符"/>
    <w:basedOn w:val="a0"/>
    <w:link w:val="aa"/>
    <w:uiPriority w:val="99"/>
    <w:rsid w:val="001B5B3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187852">
      <w:bodyDiv w:val="1"/>
      <w:marLeft w:val="0"/>
      <w:marRight w:val="0"/>
      <w:marTop w:val="0"/>
      <w:marBottom w:val="0"/>
      <w:divBdr>
        <w:top w:val="none" w:sz="0" w:space="0" w:color="auto"/>
        <w:left w:val="none" w:sz="0" w:space="0" w:color="auto"/>
        <w:bottom w:val="none" w:sz="0" w:space="0" w:color="auto"/>
        <w:right w:val="none" w:sz="0" w:space="0" w:color="auto"/>
      </w:divBdr>
      <w:divsChild>
        <w:div w:id="1578397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VIS ZJU</cp:lastModifiedBy>
  <cp:revision>190</cp:revision>
  <dcterms:created xsi:type="dcterms:W3CDTF">2024-08-01T10:47:00Z</dcterms:created>
  <dcterms:modified xsi:type="dcterms:W3CDTF">2024-08-14T05:02:00Z</dcterms:modified>
</cp:coreProperties>
</file>