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8"/>
          <w:rFonts w:eastAsia="方正小标宋简体"/>
          <w:bCs w:val="0"/>
          <w:color w:val="auto"/>
          <w:sz w:val="36"/>
          <w:szCs w:val="36"/>
        </w:rPr>
      </w:pPr>
      <w:bookmarkStart w:id="0" w:name="_GoBack"/>
      <w:bookmarkEnd w:id="0"/>
      <w:r>
        <w:rPr>
          <w:rStyle w:val="8"/>
          <w:rFonts w:eastAsia="方正小标宋简体"/>
          <w:color w:val="auto"/>
          <w:sz w:val="36"/>
          <w:szCs w:val="36"/>
        </w:rPr>
        <w:t>浙江省科学技术奖公示信息表</w:t>
      </w:r>
      <w:r>
        <w:rPr>
          <w:rStyle w:val="8"/>
          <w:rFonts w:eastAsia="仿宋_GB2312"/>
          <w:color w:val="auto"/>
          <w:sz w:val="32"/>
          <w:szCs w:val="32"/>
        </w:rPr>
        <w:t>（单位提名）</w:t>
      </w:r>
    </w:p>
    <w:p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提名奖项：自然科学奖</w:t>
      </w:r>
    </w:p>
    <w:tbl>
      <w:tblPr>
        <w:tblStyle w:val="4"/>
        <w:tblW w:w="867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6617"/>
      </w:tblGrid>
      <w:tr>
        <w:trPr>
          <w:trHeight w:val="647" w:hRule="atLeast"/>
        </w:trPr>
        <w:tc>
          <w:tcPr>
            <w:tcW w:w="2059" w:type="dxa"/>
            <w:vAlign w:val="center"/>
          </w:tcPr>
          <w:p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8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617" w:type="dxa"/>
            <w:vAlign w:val="center"/>
          </w:tcPr>
          <w:p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</w:rPr>
            </w:pPr>
            <w:r>
              <w:rPr>
                <w:rFonts w:hint="eastAsia" w:eastAsia="仿宋_GB2312"/>
                <w:bCs/>
                <w:sz w:val="24"/>
                <w:szCs w:val="22"/>
              </w:rPr>
              <w:t>肿瘤逃逸生长抑制的信号网络与作用机制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1" w:hRule="atLeast"/>
        </w:trPr>
        <w:tc>
          <w:tcPr>
            <w:tcW w:w="2059" w:type="dxa"/>
            <w:vAlign w:val="center"/>
          </w:tcPr>
          <w:p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8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617" w:type="dxa"/>
            <w:vAlign w:val="center"/>
          </w:tcPr>
          <w:p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</w:rPr>
            </w:pPr>
            <w:r>
              <w:rPr>
                <w:rFonts w:hint="eastAsia" w:eastAsia="仿宋_GB2312"/>
                <w:bCs/>
                <w:sz w:val="24"/>
                <w:szCs w:val="22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61" w:hRule="atLeast"/>
        </w:trPr>
        <w:tc>
          <w:tcPr>
            <w:tcW w:w="205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hint="eastAsia" w:eastAsia="仿宋_GB2312"/>
                <w:bCs/>
                <w:sz w:val="28"/>
                <w:szCs w:val="24"/>
              </w:rPr>
              <w:t>（附表）</w:t>
            </w:r>
          </w:p>
        </w:tc>
        <w:tc>
          <w:tcPr>
            <w:tcW w:w="6617" w:type="dxa"/>
            <w:vAlign w:val="center"/>
          </w:tcPr>
          <w:p>
            <w:pPr>
              <w:spacing w:line="440" w:lineRule="exact"/>
              <w:jc w:val="left"/>
              <w:rPr>
                <w:rFonts w:eastAsia="方正黑体简体"/>
                <w:sz w:val="32"/>
                <w:szCs w:val="22"/>
              </w:rPr>
            </w:pPr>
            <w:r>
              <w:rPr>
                <w:rFonts w:hint="eastAsia" w:eastAsia="仿宋_GB2312"/>
                <w:bCs/>
                <w:sz w:val="24"/>
                <w:szCs w:val="22"/>
              </w:rPr>
              <w:t>见附表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58" w:hRule="atLeast"/>
        </w:trPr>
        <w:tc>
          <w:tcPr>
            <w:tcW w:w="205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617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2"/>
              </w:rPr>
            </w:pPr>
            <w:r>
              <w:rPr>
                <w:rFonts w:hint="eastAsia" w:eastAsia="仿宋_GB2312"/>
                <w:bCs/>
                <w:sz w:val="24"/>
                <w:szCs w:val="22"/>
              </w:rPr>
              <w:t>冯新华，排名 1，教授，浙江大学；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2"/>
              </w:rPr>
            </w:pPr>
            <w:r>
              <w:rPr>
                <w:rFonts w:hint="eastAsia" w:eastAsia="仿宋_GB2312"/>
                <w:bCs/>
                <w:sz w:val="24"/>
                <w:szCs w:val="22"/>
              </w:rPr>
              <w:t xml:space="preserve">林  侠，排名 </w:t>
            </w:r>
            <w:r>
              <w:rPr>
                <w:rFonts w:eastAsia="仿宋_GB2312"/>
                <w:bCs/>
                <w:sz w:val="24"/>
                <w:szCs w:val="22"/>
              </w:rPr>
              <w:t>2</w:t>
            </w:r>
            <w:r>
              <w:rPr>
                <w:rFonts w:hint="eastAsia" w:eastAsia="仿宋_GB2312"/>
                <w:bCs/>
                <w:sz w:val="24"/>
                <w:szCs w:val="22"/>
              </w:rPr>
              <w:t>，教授，浙江大学医学院附属第一医院；</w:t>
            </w:r>
            <w:r>
              <w:rPr>
                <w:rFonts w:eastAsia="仿宋_GB2312"/>
                <w:bCs/>
                <w:sz w:val="24"/>
                <w:szCs w:val="22"/>
              </w:rPr>
              <w:t xml:space="preserve"> 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2"/>
              </w:rPr>
            </w:pPr>
            <w:r>
              <w:rPr>
                <w:rFonts w:hint="eastAsia" w:eastAsia="仿宋_GB2312"/>
                <w:bCs/>
                <w:sz w:val="24"/>
                <w:szCs w:val="22"/>
              </w:rPr>
              <w:t xml:space="preserve">余  奕，排名 </w:t>
            </w:r>
            <w:r>
              <w:rPr>
                <w:rFonts w:eastAsia="仿宋_GB2312"/>
                <w:bCs/>
                <w:sz w:val="24"/>
                <w:szCs w:val="22"/>
              </w:rPr>
              <w:t>3</w:t>
            </w:r>
            <w:r>
              <w:rPr>
                <w:rFonts w:hint="eastAsia" w:eastAsia="仿宋_GB2312"/>
                <w:bCs/>
                <w:sz w:val="24"/>
                <w:szCs w:val="22"/>
              </w:rPr>
              <w:t>，副教授，浙江大学；</w:t>
            </w:r>
            <w:r>
              <w:rPr>
                <w:rFonts w:eastAsia="仿宋_GB2312"/>
                <w:bCs/>
                <w:sz w:val="24"/>
                <w:szCs w:val="22"/>
              </w:rPr>
              <w:t xml:space="preserve"> 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2"/>
              </w:rPr>
            </w:pPr>
            <w:r>
              <w:rPr>
                <w:rFonts w:hint="eastAsia" w:eastAsia="仿宋_GB2312"/>
                <w:bCs/>
                <w:sz w:val="24"/>
                <w:szCs w:val="22"/>
              </w:rPr>
              <w:t xml:space="preserve">袁  博，排名 </w:t>
            </w:r>
            <w:r>
              <w:rPr>
                <w:rFonts w:eastAsia="仿宋_GB2312"/>
                <w:bCs/>
                <w:sz w:val="24"/>
                <w:szCs w:val="22"/>
              </w:rPr>
              <w:t>4</w:t>
            </w:r>
            <w:r>
              <w:rPr>
                <w:rFonts w:hint="eastAsia" w:eastAsia="仿宋_GB2312"/>
                <w:bCs/>
                <w:sz w:val="24"/>
                <w:szCs w:val="22"/>
              </w:rPr>
              <w:t>，青年研究员，浙江大学；</w:t>
            </w:r>
            <w:r>
              <w:rPr>
                <w:rFonts w:eastAsia="仿宋_GB2312"/>
                <w:bCs/>
                <w:sz w:val="24"/>
                <w:szCs w:val="22"/>
              </w:rPr>
              <w:t xml:space="preserve"> 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2"/>
              </w:rPr>
              <w:t xml:space="preserve">曹  劲，排名 </w:t>
            </w:r>
            <w:r>
              <w:rPr>
                <w:rFonts w:eastAsia="仿宋_GB2312"/>
                <w:bCs/>
                <w:sz w:val="24"/>
                <w:szCs w:val="22"/>
              </w:rPr>
              <w:t>5</w:t>
            </w:r>
            <w:r>
              <w:rPr>
                <w:rFonts w:hint="eastAsia" w:eastAsia="仿宋_GB2312"/>
                <w:bCs/>
                <w:sz w:val="24"/>
                <w:szCs w:val="22"/>
              </w:rPr>
              <w:t>，副教授，浙江大学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3" w:hRule="atLeast"/>
        </w:trPr>
        <w:tc>
          <w:tcPr>
            <w:tcW w:w="205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617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2"/>
              </w:rPr>
              <w:t>浙江大学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2" w:hRule="atLeast"/>
        </w:trPr>
        <w:tc>
          <w:tcPr>
            <w:tcW w:w="2059" w:type="dxa"/>
            <w:vAlign w:val="center"/>
          </w:tcPr>
          <w:p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8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617" w:type="dxa"/>
            <w:vAlign w:val="center"/>
          </w:tcPr>
          <w:p>
            <w:pPr>
              <w:contextualSpacing/>
              <w:jc w:val="left"/>
              <w:rPr>
                <w:rStyle w:val="8"/>
                <w:b w:val="0"/>
                <w:color w:val="auto"/>
              </w:rPr>
            </w:pPr>
            <w:r>
              <w:rPr>
                <w:rFonts w:hint="eastAsia" w:eastAsia="仿宋_GB2312"/>
                <w:bCs/>
                <w:sz w:val="24"/>
                <w:szCs w:val="22"/>
              </w:rPr>
              <w:t>浙江大学</w:t>
            </w:r>
            <w:r>
              <w:rPr>
                <w:rFonts w:eastAsia="仿宋_GB2312"/>
                <w:bCs/>
                <w:sz w:val="24"/>
                <w:szCs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83" w:hRule="atLeast"/>
        </w:trPr>
        <w:tc>
          <w:tcPr>
            <w:tcW w:w="2059" w:type="dxa"/>
            <w:vAlign w:val="center"/>
          </w:tcPr>
          <w:p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8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617" w:type="dxa"/>
            <w:vAlign w:val="center"/>
          </w:tcPr>
          <w:p>
            <w:pPr>
              <w:ind w:firstLine="480" w:firstLineChars="200"/>
              <w:contextualSpacing/>
              <w:rPr>
                <w:rStyle w:val="8"/>
                <w:b w:val="0"/>
                <w:color w:val="auto"/>
              </w:rPr>
            </w:pPr>
            <w:r>
              <w:rPr>
                <w:rFonts w:hint="eastAsia" w:eastAsia="仿宋_GB2312"/>
                <w:bCs/>
                <w:sz w:val="24"/>
                <w:szCs w:val="22"/>
              </w:rPr>
              <w:t>肿瘤细胞丧失或者逃逸生长抑制信号是肿瘤发生的重要步骤和标志。转化生长因子</w:t>
            </w:r>
            <w:r>
              <w:rPr>
                <w:rFonts w:ascii="Symbol" w:hAnsi="Symbol" w:eastAsia="仿宋_GB2312" w:cs="Symbol"/>
                <w:bCs/>
                <w:sz w:val="24"/>
                <w:szCs w:val="22"/>
              </w:rPr>
              <w:t>b</w:t>
            </w:r>
            <w:r>
              <w:rPr>
                <w:rFonts w:hint="eastAsia" w:eastAsia="仿宋_GB2312"/>
                <w:bCs/>
                <w:sz w:val="24"/>
                <w:szCs w:val="22"/>
              </w:rPr>
              <w:t>（</w:t>
            </w:r>
            <w:r>
              <w:rPr>
                <w:rFonts w:eastAsia="仿宋_GB2312"/>
                <w:bCs/>
                <w:sz w:val="24"/>
                <w:szCs w:val="22"/>
              </w:rPr>
              <w:t>TGF-</w:t>
            </w:r>
            <w:r>
              <w:rPr>
                <w:rFonts w:ascii="Symbol" w:hAnsi="Symbol" w:eastAsia="仿宋_GB2312" w:cs="Symbol"/>
                <w:bCs/>
                <w:sz w:val="24"/>
                <w:szCs w:val="22"/>
              </w:rPr>
              <w:t>b</w:t>
            </w:r>
            <w:r>
              <w:rPr>
                <w:rFonts w:hint="eastAsia" w:eastAsia="仿宋_GB2312"/>
                <w:bCs/>
                <w:sz w:val="24"/>
                <w:szCs w:val="22"/>
              </w:rPr>
              <w:t>）信号是机体抑制细胞增殖的主要机制，但肿瘤细胞常会建立起逃逸</w:t>
            </w:r>
            <w:r>
              <w:rPr>
                <w:rFonts w:eastAsia="仿宋_GB2312"/>
                <w:bCs/>
                <w:sz w:val="24"/>
                <w:szCs w:val="22"/>
              </w:rPr>
              <w:t>TGF-</w:t>
            </w:r>
            <w:r>
              <w:rPr>
                <w:rFonts w:ascii="Symbol" w:hAnsi="Symbol" w:eastAsia="仿宋_GB2312" w:cs="Symbol"/>
                <w:bCs/>
                <w:sz w:val="24"/>
                <w:szCs w:val="22"/>
              </w:rPr>
              <w:t>b</w:t>
            </w:r>
            <w:r>
              <w:rPr>
                <w:rFonts w:hint="eastAsia" w:eastAsia="仿宋_GB2312"/>
                <w:bCs/>
                <w:sz w:val="24"/>
                <w:szCs w:val="22"/>
              </w:rPr>
              <w:t>生长抑制信号的分子特征，导致细胞稳态失调，促进肿瘤细胞无限增殖。项目组在近20年的研究中系统地阐述了</w:t>
            </w:r>
            <w:r>
              <w:rPr>
                <w:rFonts w:eastAsia="仿宋_GB2312"/>
                <w:bCs/>
                <w:sz w:val="24"/>
                <w:szCs w:val="22"/>
              </w:rPr>
              <w:t>TGF-</w:t>
            </w:r>
            <w:r>
              <w:rPr>
                <w:rFonts w:ascii="Symbol" w:hAnsi="Symbol" w:eastAsia="仿宋_GB2312" w:cs="Symbol"/>
                <w:bCs/>
                <w:sz w:val="24"/>
                <w:szCs w:val="22"/>
              </w:rPr>
              <w:t>b</w:t>
            </w:r>
            <w:r>
              <w:rPr>
                <w:rFonts w:hint="eastAsia" w:eastAsia="仿宋_GB2312"/>
                <w:bCs/>
                <w:sz w:val="24"/>
                <w:szCs w:val="22"/>
              </w:rPr>
              <w:t>信号转导与终止的分子机制及其重要的生理病理功能，特别是发现和揭示了具有完整</w:t>
            </w:r>
            <w:r>
              <w:rPr>
                <w:rFonts w:eastAsia="仿宋_GB2312"/>
                <w:bCs/>
                <w:sz w:val="24"/>
                <w:szCs w:val="22"/>
              </w:rPr>
              <w:t>TGF-</w:t>
            </w:r>
            <w:r>
              <w:rPr>
                <w:rFonts w:ascii="Symbol" w:hAnsi="Symbol" w:eastAsia="仿宋_GB2312" w:cs="Symbol"/>
                <w:bCs/>
                <w:sz w:val="24"/>
                <w:szCs w:val="22"/>
              </w:rPr>
              <w:t>b</w:t>
            </w:r>
            <w:r>
              <w:rPr>
                <w:rFonts w:hint="eastAsia" w:eastAsia="仿宋_GB2312"/>
                <w:bCs/>
                <w:sz w:val="24"/>
                <w:szCs w:val="22"/>
              </w:rPr>
              <w:t>通路的肿瘤细胞通过重塑肿瘤特异细胞信号网络逃逸</w:t>
            </w:r>
            <w:r>
              <w:rPr>
                <w:rFonts w:eastAsia="仿宋_GB2312"/>
                <w:bCs/>
                <w:sz w:val="24"/>
                <w:szCs w:val="22"/>
              </w:rPr>
              <w:t>TGF-</w:t>
            </w:r>
            <w:r>
              <w:rPr>
                <w:rFonts w:ascii="Symbol" w:hAnsi="Symbol" w:eastAsia="仿宋_GB2312" w:cs="Symbol"/>
                <w:bCs/>
                <w:sz w:val="24"/>
                <w:szCs w:val="22"/>
              </w:rPr>
              <w:t>b</w:t>
            </w:r>
            <w:r>
              <w:rPr>
                <w:rFonts w:hint="eastAsia" w:eastAsia="仿宋_GB2312"/>
                <w:bCs/>
                <w:sz w:val="24"/>
                <w:szCs w:val="22"/>
              </w:rPr>
              <w:t>控制的关键机制。该项目取得了一系列原创性成果，在Cell、Nature Cell Biology、Proceedings of the National Academy of Sciences、The EMBO Journal和Science Advances等国际著名杂志发表通讯作者论文49篇，总IF超过600，论文被他引超过4500次，单篇他引最高超过1500次。这些系统性研究具有重大创新，处于国际领先地位，对于理解肿瘤的发生机制以及指导肿瘤精准治疗具有重大意义。</w:t>
            </w:r>
          </w:p>
        </w:tc>
      </w:tr>
    </w:tbl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六、代表性论文专著目录（不超过8篇）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"/>
        <w:gridCol w:w="3737"/>
        <w:gridCol w:w="1419"/>
        <w:gridCol w:w="1155"/>
        <w:gridCol w:w="971"/>
        <w:gridCol w:w="850"/>
        <w:gridCol w:w="3838"/>
        <w:gridCol w:w="482"/>
        <w:gridCol w:w="11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063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序号</w:t>
            </w:r>
          </w:p>
        </w:tc>
        <w:tc>
          <w:tcPr>
            <w:tcW w:w="373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论文专著名称/刊名</w:t>
            </w:r>
          </w:p>
        </w:tc>
        <w:tc>
          <w:tcPr>
            <w:tcW w:w="141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年卷页码（xx年xx卷xx页）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发表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时间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（年、月）</w:t>
            </w:r>
          </w:p>
        </w:tc>
        <w:tc>
          <w:tcPr>
            <w:tcW w:w="97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通讯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作者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第一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作者</w:t>
            </w:r>
          </w:p>
        </w:tc>
        <w:tc>
          <w:tcPr>
            <w:tcW w:w="383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所有作者（按排序）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他引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总次数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检索数据库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836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"/>
              </w:rPr>
              <w:t>HSPA13 facilitates NF-κB-mediated transcription and attenuates cell death responses in TNFα signaling</w:t>
            </w:r>
            <w:r>
              <w:rPr>
                <w:rFonts w:hint="eastAsia" w:eastAsia="仿宋"/>
              </w:rPr>
              <w:t>. / Science</w:t>
            </w:r>
            <w:r>
              <w:rPr>
                <w:rFonts w:eastAsia="仿宋"/>
              </w:rPr>
              <w:t xml:space="preserve"> Advances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20</w:t>
            </w:r>
            <w:r>
              <w:rPr>
                <w:rFonts w:hint="eastAsia" w:eastAsia="仿宋"/>
              </w:rPr>
              <w:t>21</w:t>
            </w:r>
            <w:r>
              <w:rPr>
                <w:rFonts w:eastAsia="仿宋"/>
              </w:rPr>
              <w:t>年</w:t>
            </w:r>
            <w:r>
              <w:rPr>
                <w:rFonts w:hint="eastAsia" w:eastAsia="仿宋"/>
              </w:rPr>
              <w:t>7</w:t>
            </w:r>
            <w:r>
              <w:rPr>
                <w:rFonts w:eastAsia="仿宋"/>
              </w:rPr>
              <w:t>卷</w:t>
            </w:r>
          </w:p>
          <w:p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e1756</w:t>
            </w:r>
            <w:r>
              <w:rPr>
                <w:rFonts w:eastAsia="仿宋"/>
              </w:rPr>
              <w:t>页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2</w:t>
            </w:r>
            <w:r>
              <w:rPr>
                <w:rFonts w:eastAsia="仿宋"/>
              </w:rPr>
              <w:t>0</w:t>
            </w:r>
            <w:r>
              <w:rPr>
                <w:rFonts w:hint="eastAsia" w:eastAsia="仿宋"/>
              </w:rPr>
              <w:t>21年10月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冯新华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高纯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高纯</w:t>
            </w:r>
            <w:r>
              <w:rPr>
                <w:rFonts w:eastAsia="仿宋"/>
              </w:rPr>
              <w:t xml:space="preserve">, </w:t>
            </w:r>
            <w:r>
              <w:rPr>
                <w:rFonts w:hint="eastAsia" w:eastAsia="仿宋"/>
              </w:rPr>
              <w:t>邓建华</w:t>
            </w:r>
            <w:r>
              <w:rPr>
                <w:rFonts w:eastAsia="仿宋"/>
              </w:rPr>
              <w:t xml:space="preserve">, </w:t>
            </w:r>
            <w:r>
              <w:rPr>
                <w:rFonts w:hint="eastAsia" w:eastAsia="仿宋"/>
              </w:rPr>
              <w:t>张翰晨曦</w:t>
            </w:r>
            <w:r>
              <w:rPr>
                <w:rFonts w:eastAsia="仿宋"/>
              </w:rPr>
              <w:t xml:space="preserve">, </w:t>
            </w:r>
            <w:r>
              <w:rPr>
                <w:rFonts w:hint="eastAsia" w:eastAsia="仿宋"/>
              </w:rPr>
              <w:t>李欣然</w:t>
            </w:r>
            <w:r>
              <w:rPr>
                <w:rFonts w:eastAsia="仿宋"/>
              </w:rPr>
              <w:t xml:space="preserve">, </w:t>
            </w:r>
            <w:r>
              <w:rPr>
                <w:rFonts w:hint="eastAsia" w:eastAsia="仿宋"/>
              </w:rPr>
              <w:t>顾舒晨</w:t>
            </w:r>
            <w:r>
              <w:rPr>
                <w:rFonts w:eastAsia="仿宋"/>
              </w:rPr>
              <w:t xml:space="preserve">, </w:t>
            </w:r>
            <w:r>
              <w:rPr>
                <w:rFonts w:hint="eastAsia" w:eastAsia="仿宋"/>
              </w:rPr>
              <w:t>郑明捷</w:t>
            </w:r>
            <w:r>
              <w:rPr>
                <w:rFonts w:eastAsia="仿宋"/>
              </w:rPr>
              <w:t xml:space="preserve">, </w:t>
            </w:r>
            <w:r>
              <w:rPr>
                <w:rFonts w:hint="eastAsia" w:eastAsia="仿宋"/>
              </w:rPr>
              <w:t>唐梅</w:t>
            </w:r>
            <w:r>
              <w:rPr>
                <w:rFonts w:eastAsia="仿宋"/>
              </w:rPr>
              <w:t xml:space="preserve">, </w:t>
            </w:r>
            <w:r>
              <w:rPr>
                <w:rFonts w:hint="eastAsia" w:eastAsia="仿宋"/>
              </w:rPr>
              <w:t>朱业张</w:t>
            </w:r>
            <w:r>
              <w:rPr>
                <w:rFonts w:eastAsia="仿宋"/>
              </w:rPr>
              <w:t xml:space="preserve">, </w:t>
            </w:r>
            <w:r>
              <w:rPr>
                <w:rFonts w:hint="eastAsia" w:eastAsia="仿宋"/>
              </w:rPr>
              <w:t>林欣</w:t>
            </w:r>
            <w:r>
              <w:rPr>
                <w:rFonts w:eastAsia="仿宋"/>
              </w:rPr>
              <w:t xml:space="preserve">, </w:t>
            </w:r>
            <w:r>
              <w:rPr>
                <w:rFonts w:hint="eastAsia" w:eastAsia="仿宋"/>
              </w:rPr>
              <w:t>金建平</w:t>
            </w:r>
            <w:r>
              <w:rPr>
                <w:rFonts w:eastAsia="仿宋"/>
              </w:rPr>
              <w:t xml:space="preserve">, </w:t>
            </w:r>
            <w:r>
              <w:rPr>
                <w:rFonts w:hint="eastAsia" w:eastAsia="仿宋"/>
              </w:rPr>
              <w:t>张龙</w:t>
            </w:r>
            <w:r>
              <w:rPr>
                <w:rFonts w:eastAsia="仿宋"/>
              </w:rPr>
              <w:t xml:space="preserve">, </w:t>
            </w:r>
            <w:r>
              <w:rPr>
                <w:rFonts w:hint="eastAsia" w:eastAsia="仿宋"/>
              </w:rPr>
              <w:t>黄俊</w:t>
            </w:r>
            <w:r>
              <w:rPr>
                <w:rFonts w:eastAsia="仿宋"/>
              </w:rPr>
              <w:t xml:space="preserve">, </w:t>
            </w:r>
            <w:r>
              <w:rPr>
                <w:rFonts w:hint="eastAsia" w:eastAsia="仿宋"/>
              </w:rPr>
              <w:t>邹键</w:t>
            </w:r>
            <w:r>
              <w:rPr>
                <w:rFonts w:eastAsia="仿宋"/>
              </w:rPr>
              <w:t xml:space="preserve">, </w:t>
            </w:r>
            <w:r>
              <w:rPr>
                <w:rFonts w:hint="eastAsia" w:eastAsia="仿宋"/>
              </w:rPr>
              <w:t>夏总平，徐平龙</w:t>
            </w:r>
            <w:r>
              <w:rPr>
                <w:rFonts w:eastAsia="仿宋"/>
              </w:rPr>
              <w:t xml:space="preserve">, </w:t>
            </w:r>
            <w:r>
              <w:rPr>
                <w:rFonts w:hint="eastAsia" w:eastAsia="仿宋"/>
              </w:rPr>
              <w:t>沈立</w:t>
            </w:r>
            <w:r>
              <w:rPr>
                <w:rFonts w:eastAsia="仿宋"/>
              </w:rPr>
              <w:t xml:space="preserve">, </w:t>
            </w:r>
            <w:r>
              <w:rPr>
                <w:rFonts w:hint="eastAsia" w:eastAsia="仿宋"/>
              </w:rPr>
              <w:t>赵斌</w:t>
            </w:r>
            <w:r>
              <w:rPr>
                <w:rFonts w:eastAsia="仿宋"/>
              </w:rPr>
              <w:t xml:space="preserve">, </w:t>
            </w:r>
            <w:r>
              <w:rPr>
                <w:rFonts w:hint="eastAsia" w:eastAsia="仿宋"/>
                <w:u w:val="single"/>
              </w:rPr>
              <w:t>冯新华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eastAsia="仿宋_GB2312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eastAsia="仿宋"/>
              </w:rPr>
              <w:t xml:space="preserve">Web of </w:t>
            </w:r>
          </w:p>
          <w:p>
            <w:pPr>
              <w:rPr>
                <w:rFonts w:eastAsia="仿宋"/>
              </w:rPr>
            </w:pPr>
            <w:r>
              <w:rPr>
                <w:rFonts w:eastAsia="仿宋"/>
              </w:rPr>
              <w:t>Science</w:t>
            </w:r>
          </w:p>
          <w:p>
            <w:pPr>
              <w:rPr>
                <w:rFonts w:eastAsia="仿宋"/>
              </w:rPr>
            </w:pPr>
            <w:r>
              <w:rPr>
                <w:rFonts w:hint="eastAsia" w:eastAsia="仿宋"/>
              </w:rPr>
              <w:t>核心合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989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"/>
              </w:rPr>
              <w:t>AMBRA1 Promotes TGFβ Signaling via Nonproteolytic Polyubiquitylation of Smad4</w:t>
            </w:r>
            <w:r>
              <w:rPr>
                <w:rFonts w:hint="eastAsia" w:eastAsia="仿宋"/>
              </w:rPr>
              <w:t>./ Cancer Research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eastAsia="仿宋"/>
              </w:rPr>
              <w:t>2021年81</w:t>
            </w:r>
            <w:r>
              <w:rPr>
                <w:rFonts w:eastAsia="仿宋"/>
              </w:rPr>
              <w:t>卷</w:t>
            </w:r>
            <w:r>
              <w:rPr>
                <w:rFonts w:hint="eastAsia" w:eastAsia="仿宋"/>
              </w:rPr>
              <w:t>5007</w:t>
            </w:r>
            <w:r>
              <w:rPr>
                <w:rFonts w:eastAsia="仿宋"/>
              </w:rPr>
              <w:t>-5</w:t>
            </w:r>
            <w:r>
              <w:rPr>
                <w:rFonts w:hint="eastAsia" w:eastAsia="仿宋"/>
              </w:rPr>
              <w:t>020</w:t>
            </w:r>
            <w:r>
              <w:rPr>
                <w:rFonts w:eastAsia="仿宋"/>
              </w:rPr>
              <w:t>页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eastAsia="仿宋"/>
              </w:rPr>
              <w:t>2</w:t>
            </w:r>
            <w:r>
              <w:rPr>
                <w:rFonts w:eastAsia="仿宋"/>
              </w:rPr>
              <w:t>0</w:t>
            </w:r>
            <w:r>
              <w:rPr>
                <w:rFonts w:hint="eastAsia" w:eastAsia="仿宋"/>
              </w:rPr>
              <w:t>21年10月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冯新华、金建平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刘锦泉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刘锦泉、</w:t>
            </w:r>
            <w:r>
              <w:rPr>
                <w:rFonts w:hint="eastAsia" w:eastAsia="仿宋"/>
                <w:u w:val="single"/>
              </w:rPr>
              <w:t>袁博</w:t>
            </w:r>
            <w:r>
              <w:rPr>
                <w:rFonts w:hint="eastAsia" w:eastAsia="仿宋"/>
              </w:rPr>
              <w:t>、</w:t>
            </w:r>
            <w:r>
              <w:rPr>
                <w:rFonts w:hint="eastAsia" w:eastAsia="仿宋"/>
                <w:u w:val="single"/>
              </w:rPr>
              <w:t>曹劲</w:t>
            </w:r>
            <w:r>
              <w:rPr>
                <w:rFonts w:hint="eastAsia" w:eastAsia="仿宋"/>
              </w:rPr>
              <w:t>、洛鸿洁、顾舒晨、张梦迪、丁冉、张龙、周芳芳、洪明奇、徐平龙、</w:t>
            </w:r>
            <w:r>
              <w:rPr>
                <w:rFonts w:hint="eastAsia" w:eastAsia="仿宋"/>
                <w:u w:val="single"/>
              </w:rPr>
              <w:t>林侠</w:t>
            </w:r>
            <w:r>
              <w:rPr>
                <w:rFonts w:hint="eastAsia" w:eastAsia="仿宋"/>
              </w:rPr>
              <w:t>、金建平、</w:t>
            </w:r>
            <w:r>
              <w:rPr>
                <w:rFonts w:hint="eastAsia" w:eastAsia="仿宋"/>
                <w:u w:val="single"/>
              </w:rPr>
              <w:t>冯新华</w:t>
            </w:r>
            <w:r>
              <w:rPr>
                <w:rFonts w:hint="eastAsia" w:eastAsia="仿宋"/>
              </w:rPr>
              <w:t>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 xml:space="preserve">Web of </w:t>
            </w:r>
          </w:p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Science</w:t>
            </w:r>
          </w:p>
          <w:p>
            <w:pPr>
              <w:jc w:val="left"/>
              <w:rPr>
                <w:rFonts w:eastAsia="仿宋"/>
              </w:rPr>
            </w:pPr>
            <w:r>
              <w:rPr>
                <w:rFonts w:hint="eastAsia" w:eastAsia="仿宋"/>
              </w:rPr>
              <w:t>核心合</w:t>
            </w:r>
          </w:p>
          <w:p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265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PRMT5 Enables Robust STAT3 Activation via Arginine Symmetric Dimethylation of SMAD7</w:t>
            </w:r>
            <w:r>
              <w:rPr>
                <w:rFonts w:hint="eastAsia" w:eastAsia="仿宋_GB2312"/>
                <w:szCs w:val="21"/>
              </w:rPr>
              <w:t>. / Advanced Science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2021年8卷</w:t>
            </w:r>
            <w:r>
              <w:rPr>
                <w:rFonts w:eastAsia="仿宋"/>
              </w:rPr>
              <w:t>2003047</w:t>
            </w:r>
            <w:r>
              <w:rPr>
                <w:rFonts w:hint="eastAsia" w:eastAsia="仿宋"/>
              </w:rPr>
              <w:t>页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eastAsia="仿宋"/>
              </w:rPr>
              <w:t>2021年5月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冯新华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int="eastAsia" w:eastAsia="仿宋"/>
              </w:rPr>
              <w:t>蔡聪聪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蔡聪聪、顾舒晨、</w:t>
            </w:r>
            <w:r>
              <w:rPr>
                <w:rFonts w:hint="eastAsia" w:eastAsia="仿宋"/>
                <w:u w:val="single"/>
              </w:rPr>
              <w:t>余奕</w:t>
            </w:r>
            <w:r>
              <w:rPr>
                <w:rFonts w:hint="eastAsia" w:eastAsia="仿宋"/>
              </w:rPr>
              <w:t>、朱业张、张翰晨曦、</w:t>
            </w:r>
            <w:r>
              <w:rPr>
                <w:rFonts w:hint="eastAsia" w:eastAsia="仿宋"/>
                <w:u w:val="single"/>
              </w:rPr>
              <w:t>袁博</w:t>
            </w:r>
            <w:r>
              <w:rPr>
                <w:rFonts w:hint="eastAsia" w:eastAsia="仿宋"/>
              </w:rPr>
              <w:t>、沈立、杨兵、</w:t>
            </w:r>
            <w:r>
              <w:rPr>
                <w:rFonts w:hint="eastAsia" w:eastAsia="仿宋"/>
                <w:u w:val="single"/>
              </w:rPr>
              <w:t>冯新华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 xml:space="preserve">Web of </w:t>
            </w:r>
          </w:p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Science</w:t>
            </w:r>
          </w:p>
          <w:p>
            <w:pPr>
              <w:jc w:val="left"/>
              <w:rPr>
                <w:rFonts w:eastAsia="仿宋"/>
              </w:rPr>
            </w:pPr>
            <w:r>
              <w:rPr>
                <w:rFonts w:hint="eastAsia" w:eastAsia="仿宋"/>
              </w:rPr>
              <w:t>核心合</w:t>
            </w:r>
          </w:p>
          <w:p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284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"/>
              </w:rPr>
              <w:t>PTPN3 acts as a tumor suppressor and boosts TGF-β signaling.</w:t>
            </w:r>
            <w:r>
              <w:rPr>
                <w:rFonts w:hint="eastAsia" w:eastAsia="仿宋"/>
              </w:rPr>
              <w:t xml:space="preserve"> / The</w:t>
            </w:r>
            <w:r>
              <w:rPr>
                <w:rFonts w:eastAsia="仿宋"/>
              </w:rPr>
              <w:t xml:space="preserve"> EMBO Journal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2019年</w:t>
            </w:r>
            <w:r>
              <w:rPr>
                <w:rFonts w:eastAsia="仿宋"/>
              </w:rPr>
              <w:t>38卷e99945页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2</w:t>
            </w:r>
            <w:r>
              <w:rPr>
                <w:rFonts w:eastAsia="仿宋"/>
              </w:rPr>
              <w:t>019</w:t>
            </w:r>
            <w:r>
              <w:rPr>
                <w:rFonts w:hint="eastAsia" w:eastAsia="仿宋"/>
              </w:rPr>
              <w:t>年7月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冯新华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"/>
              </w:rPr>
              <w:t>袁博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  <w:u w:val="single"/>
              </w:rPr>
              <w:t>袁博</w:t>
            </w:r>
            <w:r>
              <w:rPr>
                <w:rFonts w:hint="eastAsia" w:eastAsia="仿宋"/>
              </w:rPr>
              <w:t>、刘锦泉、</w:t>
            </w:r>
            <w:r>
              <w:rPr>
                <w:rFonts w:hint="eastAsia" w:eastAsia="仿宋"/>
                <w:u w:val="single"/>
              </w:rPr>
              <w:t>曹劲</w:t>
            </w:r>
            <w:r>
              <w:rPr>
                <w:rFonts w:hint="eastAsia" w:eastAsia="仿宋"/>
              </w:rPr>
              <w:t>、</w:t>
            </w:r>
            <w:r>
              <w:rPr>
                <w:rFonts w:hint="eastAsia" w:eastAsia="仿宋"/>
                <w:u w:val="single"/>
              </w:rPr>
              <w:t>余奕</w:t>
            </w:r>
            <w:r>
              <w:rPr>
                <w:rFonts w:hint="eastAsia" w:eastAsia="仿宋"/>
              </w:rPr>
              <w:t>、张翰晨曦、王飞、朱业张、肖睦、刘思思、叶幼琼、马乐、徐得微、许宁一、李毅、赵斌、徐平龙、金建平、徐建明、陈曦、沈立、</w:t>
            </w:r>
            <w:r>
              <w:rPr>
                <w:rFonts w:hint="eastAsia" w:eastAsia="仿宋"/>
                <w:u w:val="single"/>
              </w:rPr>
              <w:t>林侠</w:t>
            </w:r>
            <w:r>
              <w:rPr>
                <w:rFonts w:hint="eastAsia" w:eastAsia="仿宋"/>
              </w:rPr>
              <w:t>、</w:t>
            </w:r>
            <w:r>
              <w:rPr>
                <w:rFonts w:hint="eastAsia" w:eastAsia="仿宋"/>
                <w:u w:val="single"/>
              </w:rPr>
              <w:t>冯新华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 xml:space="preserve">Web of </w:t>
            </w:r>
          </w:p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Science</w:t>
            </w:r>
          </w:p>
          <w:p>
            <w:pPr>
              <w:jc w:val="left"/>
              <w:rPr>
                <w:rFonts w:eastAsia="仿宋"/>
              </w:rPr>
            </w:pPr>
            <w:r>
              <w:rPr>
                <w:rFonts w:hint="eastAsia" w:eastAsia="仿宋"/>
              </w:rPr>
              <w:t>核心合</w:t>
            </w:r>
          </w:p>
          <w:p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985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"/>
              </w:rPr>
              <w:t>ALK phosphorylates SMAD4 on tyrosine to disable TGF-β tumour suppressor functions.</w:t>
            </w:r>
            <w:r>
              <w:rPr>
                <w:rFonts w:hint="eastAsia" w:eastAsia="仿宋"/>
              </w:rPr>
              <w:t xml:space="preserve"> / N</w:t>
            </w:r>
            <w:r>
              <w:rPr>
                <w:rFonts w:eastAsia="仿宋"/>
              </w:rPr>
              <w:t>ature Cell Biology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"/>
              </w:rPr>
            </w:pPr>
            <w:r>
              <w:rPr>
                <w:rFonts w:hint="eastAsia" w:eastAsia="仿宋"/>
              </w:rPr>
              <w:t>2019年</w:t>
            </w:r>
            <w:r>
              <w:rPr>
                <w:rFonts w:eastAsia="仿宋"/>
              </w:rPr>
              <w:t>21卷179-189页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"/>
              </w:rPr>
            </w:pPr>
            <w:r>
              <w:rPr>
                <w:rFonts w:hint="eastAsia" w:eastAsia="仿宋"/>
              </w:rPr>
              <w:t>2019年2月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int="eastAsia" w:eastAsia="仿宋"/>
              </w:rPr>
              <w:t>冯新华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int="eastAsia" w:eastAsia="仿宋"/>
              </w:rPr>
              <w:t>张倩婷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u w:val="single"/>
              </w:rPr>
            </w:pPr>
            <w:r>
              <w:rPr>
                <w:rFonts w:hint="eastAsia" w:eastAsia="仿宋"/>
              </w:rPr>
              <w:t>张倩婷、肖睦、顾舒晨、胥永显、刘婷、李浩、</w:t>
            </w:r>
            <w:r>
              <w:rPr>
                <w:rFonts w:hint="eastAsia" w:eastAsia="仿宋"/>
                <w:u w:val="single"/>
              </w:rPr>
              <w:t>余奕</w:t>
            </w:r>
            <w:r>
              <w:rPr>
                <w:rFonts w:hint="eastAsia" w:eastAsia="仿宋"/>
              </w:rPr>
              <w:t>、覃岚、朱业张、陈芬芳、王玉龙、丁琛、吴红星、季红斌、陈喆、祖幼立、</w:t>
            </w:r>
            <w:r>
              <w:rPr>
                <w:rFonts w:eastAsia="仿宋"/>
              </w:rPr>
              <w:t>Malkoski Stephen</w:t>
            </w:r>
            <w:r>
              <w:rPr>
                <w:rFonts w:hint="eastAsia" w:eastAsia="仿宋"/>
              </w:rPr>
              <w:t>、李毅、梁廷波、姬峻芳、秦钧、徐平龙、赵斌、沈立、</w:t>
            </w:r>
            <w:r>
              <w:rPr>
                <w:rFonts w:hint="eastAsia" w:eastAsia="仿宋"/>
                <w:u w:val="single"/>
              </w:rPr>
              <w:t>林侠</w:t>
            </w:r>
            <w:r>
              <w:rPr>
                <w:rFonts w:hint="eastAsia" w:eastAsia="仿宋"/>
              </w:rPr>
              <w:t>、</w:t>
            </w:r>
            <w:r>
              <w:rPr>
                <w:rFonts w:hint="eastAsia" w:eastAsia="仿宋"/>
                <w:u w:val="single"/>
              </w:rPr>
              <w:t>冯新华</w:t>
            </w:r>
          </w:p>
          <w:p>
            <w:pPr>
              <w:rPr>
                <w:rFonts w:hint="eastAsia" w:eastAsia="仿宋"/>
                <w:u w:val="singl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 xml:space="preserve">Web of </w:t>
            </w:r>
          </w:p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Science</w:t>
            </w:r>
          </w:p>
          <w:p>
            <w:pPr>
              <w:jc w:val="left"/>
              <w:rPr>
                <w:rFonts w:eastAsia="仿宋"/>
              </w:rPr>
            </w:pPr>
            <w:r>
              <w:rPr>
                <w:rFonts w:hint="eastAsia" w:eastAsia="仿宋"/>
              </w:rPr>
              <w:t>核心合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995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"/>
              </w:rPr>
              <w:t>Smad7 enables STAT3 activation and promotes pluripotency independent of TGF-β signaling.</w:t>
            </w:r>
            <w:r>
              <w:rPr>
                <w:rFonts w:hint="eastAsia" w:eastAsia="仿宋"/>
              </w:rPr>
              <w:t xml:space="preserve"> / </w:t>
            </w:r>
            <w:r>
              <w:rPr>
                <w:rFonts w:eastAsia="仿宋"/>
              </w:rPr>
              <w:t>Proceedings of the National Academy of Sciences of the United States of America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2017年</w:t>
            </w:r>
            <w:r>
              <w:rPr>
                <w:rFonts w:eastAsia="仿宋"/>
              </w:rPr>
              <w:t>114卷10113-10118页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2017年9月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冯新华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"/>
              </w:rPr>
              <w:t>余奕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  <w:u w:val="single"/>
              </w:rPr>
              <w:t>余奕</w:t>
            </w:r>
            <w:r>
              <w:rPr>
                <w:rFonts w:hint="eastAsia" w:eastAsia="仿宋"/>
              </w:rPr>
              <w:t>、顾舒晨、李文建、孙闯、陈芬芳、肖睦、王蕾、徐得微、李晔、丁琛、夏总平、李毅、叶升、徐平龙、赵斌、秦钧、陈晔光、</w:t>
            </w:r>
            <w:r>
              <w:rPr>
                <w:rFonts w:hint="eastAsia" w:eastAsia="仿宋"/>
                <w:u w:val="single"/>
              </w:rPr>
              <w:t>林侠</w:t>
            </w:r>
            <w:r>
              <w:rPr>
                <w:rFonts w:hint="eastAsia" w:eastAsia="仿宋"/>
              </w:rPr>
              <w:t>、</w:t>
            </w:r>
            <w:r>
              <w:rPr>
                <w:rFonts w:hint="eastAsia" w:eastAsia="仿宋"/>
                <w:u w:val="single"/>
              </w:rPr>
              <w:t>冯新华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 xml:space="preserve">Web of </w:t>
            </w:r>
          </w:p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Science</w:t>
            </w:r>
          </w:p>
          <w:p>
            <w:pPr>
              <w:jc w:val="left"/>
              <w:rPr>
                <w:rFonts w:eastAsia="仿宋"/>
              </w:rPr>
            </w:pPr>
            <w:r>
              <w:rPr>
                <w:rFonts w:hint="eastAsia" w:eastAsia="仿宋"/>
              </w:rPr>
              <w:t>核心合</w:t>
            </w:r>
          </w:p>
          <w:p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277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7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"/>
              </w:rPr>
              <w:t>STAT3 selectively interacts with Smad3 to antagonize TGF-β signaling.</w:t>
            </w:r>
            <w:r>
              <w:rPr>
                <w:rFonts w:hint="eastAsia" w:eastAsia="仿宋"/>
              </w:rPr>
              <w:t xml:space="preserve"> / Oncogene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"/>
              </w:rPr>
            </w:pPr>
            <w:r>
              <w:rPr>
                <w:rFonts w:hint="eastAsia" w:eastAsia="仿宋"/>
              </w:rPr>
              <w:t>2016年35卷</w:t>
            </w:r>
            <w:r>
              <w:rPr>
                <w:rFonts w:eastAsia="仿宋"/>
              </w:rPr>
              <w:t>4388-</w:t>
            </w:r>
            <w:r>
              <w:rPr>
                <w:rFonts w:hint="eastAsia" w:eastAsia="仿宋"/>
              </w:rPr>
              <w:t>43</w:t>
            </w:r>
            <w:r>
              <w:rPr>
                <w:rFonts w:eastAsia="仿宋"/>
              </w:rPr>
              <w:t>98</w:t>
            </w:r>
            <w:r>
              <w:rPr>
                <w:rFonts w:hint="eastAsia" w:eastAsia="仿宋"/>
              </w:rPr>
              <w:t>页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"/>
              </w:rPr>
            </w:pPr>
            <w:r>
              <w:rPr>
                <w:rFonts w:hint="eastAsia" w:eastAsia="仿宋"/>
              </w:rPr>
              <w:t>2016年8月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冯新华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汪高航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汪高航、</w:t>
            </w:r>
            <w:r>
              <w:rPr>
                <w:rFonts w:hint="eastAsia" w:eastAsia="仿宋"/>
                <w:u w:val="single"/>
              </w:rPr>
              <w:t>余奕</w:t>
            </w:r>
            <w:r>
              <w:rPr>
                <w:rFonts w:hint="eastAsia" w:eastAsia="仿宋"/>
              </w:rPr>
              <w:t>、孙闯、刘婷、梁廷波、詹丽杏、</w:t>
            </w:r>
            <w:r>
              <w:rPr>
                <w:rFonts w:hint="eastAsia" w:eastAsia="仿宋"/>
                <w:u w:val="single"/>
              </w:rPr>
              <w:t>林侠</w:t>
            </w:r>
            <w:r>
              <w:rPr>
                <w:rFonts w:hint="eastAsia" w:eastAsia="仿宋"/>
              </w:rPr>
              <w:t>、</w:t>
            </w:r>
            <w:r>
              <w:rPr>
                <w:rFonts w:hint="eastAsia" w:eastAsia="仿宋"/>
                <w:u w:val="single"/>
              </w:rPr>
              <w:t>冯新华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Cs w:val="24"/>
              </w:rPr>
              <w:t>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Web</w:t>
            </w:r>
            <w:r>
              <w:rPr>
                <w:rFonts w:eastAsia="仿宋"/>
              </w:rPr>
              <w:t xml:space="preserve"> of Science</w:t>
            </w:r>
            <w:r>
              <w:rPr>
                <w:rFonts w:hint="eastAsia" w:eastAsia="仿宋"/>
              </w:rPr>
              <w:t>核心合集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137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  <w:highlight w:val="yellow"/>
              </w:rPr>
            </w:pPr>
            <w:r>
              <w:rPr>
                <w:rFonts w:eastAsia="仿宋_GB2312"/>
                <w:sz w:val="24"/>
                <w:szCs w:val="24"/>
              </w:rPr>
              <w:t>8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  <w:highlight w:val="yellow"/>
              </w:rPr>
            </w:pPr>
            <w:r>
              <w:rPr>
                <w:rFonts w:eastAsia="仿宋"/>
              </w:rPr>
              <w:t>PPM1A silences cytosolic RNA sensing and antiviral defense through direct dephosphorylation of MAVS and TBK1.</w:t>
            </w:r>
            <w:r>
              <w:rPr>
                <w:rFonts w:hint="eastAsia" w:eastAsia="仿宋"/>
              </w:rPr>
              <w:t xml:space="preserve"> / Science</w:t>
            </w:r>
            <w:r>
              <w:rPr>
                <w:rFonts w:eastAsia="仿宋"/>
              </w:rPr>
              <w:t xml:space="preserve"> Advances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  <w:highlight w:val="yellow"/>
              </w:rPr>
            </w:pPr>
            <w:r>
              <w:rPr>
                <w:rFonts w:hint="eastAsia" w:eastAsia="仿宋"/>
              </w:rPr>
              <w:t>2016年</w:t>
            </w:r>
            <w:r>
              <w:rPr>
                <w:rFonts w:eastAsia="仿宋"/>
              </w:rPr>
              <w:t>2卷e1501889页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  <w:highlight w:val="yellow"/>
              </w:rPr>
            </w:pPr>
            <w:r>
              <w:rPr>
                <w:rFonts w:hint="eastAsia" w:eastAsia="仿宋"/>
              </w:rPr>
              <w:t>2</w:t>
            </w:r>
            <w:r>
              <w:rPr>
                <w:rFonts w:eastAsia="仿宋"/>
              </w:rPr>
              <w:t>016</w:t>
            </w:r>
            <w:r>
              <w:rPr>
                <w:rFonts w:hint="eastAsia" w:eastAsia="仿宋"/>
              </w:rPr>
              <w:t>年7月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  <w:highlight w:val="yellow"/>
              </w:rPr>
            </w:pPr>
            <w:r>
              <w:rPr>
                <w:rFonts w:hint="eastAsia" w:eastAsia="仿宋"/>
              </w:rPr>
              <w:t>徐平龙、冯新华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  <w:highlight w:val="yellow"/>
              </w:rPr>
            </w:pPr>
            <w:r>
              <w:rPr>
                <w:rFonts w:hint="eastAsia" w:eastAsia="仿宋"/>
              </w:rPr>
              <w:t>向尉文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  <w:highlight w:val="yellow"/>
              </w:rPr>
            </w:pPr>
            <w:r>
              <w:rPr>
                <w:rFonts w:hint="eastAsia" w:eastAsia="仿宋"/>
              </w:rPr>
              <w:t>向尉文、张倩、</w:t>
            </w:r>
            <w:r>
              <w:rPr>
                <w:rFonts w:hint="eastAsia" w:eastAsia="仿宋"/>
                <w:u w:val="single"/>
              </w:rPr>
              <w:t>林侠</w:t>
            </w:r>
            <w:r>
              <w:rPr>
                <w:rFonts w:hint="eastAsia" w:eastAsia="仿宋"/>
              </w:rPr>
              <w:t>、吴世</w:t>
            </w:r>
            <w:r>
              <w:rPr>
                <w:rFonts w:eastAsia="仿宋"/>
              </w:rPr>
              <w:t>英</w:t>
            </w:r>
            <w:r>
              <w:rPr>
                <w:rFonts w:hint="eastAsia" w:eastAsia="仿宋"/>
              </w:rPr>
              <w:t>、</w:t>
            </w:r>
            <w:r>
              <w:rPr>
                <w:rFonts w:eastAsia="仿宋"/>
              </w:rPr>
              <w:t>周瑶</w:t>
            </w:r>
            <w:r>
              <w:rPr>
                <w:rFonts w:hint="eastAsia" w:eastAsia="仿宋"/>
              </w:rPr>
              <w:t>、孟凡森、范云云</w:t>
            </w:r>
            <w:r>
              <w:rPr>
                <w:rFonts w:eastAsia="仿宋"/>
              </w:rPr>
              <w:t>、</w:t>
            </w:r>
            <w:r>
              <w:rPr>
                <w:rFonts w:hint="eastAsia" w:eastAsia="仿宋"/>
              </w:rPr>
              <w:t>沈涛、肖睦、夏总平、邹键、</w:t>
            </w:r>
            <w:r>
              <w:rPr>
                <w:rFonts w:hint="eastAsia" w:eastAsia="仿宋"/>
                <w:u w:val="single"/>
              </w:rPr>
              <w:t>冯新华</w:t>
            </w:r>
            <w:r>
              <w:rPr>
                <w:rFonts w:hint="eastAsia" w:eastAsia="仿宋"/>
              </w:rPr>
              <w:t>、徐平龙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 xml:space="preserve">Web of </w:t>
            </w:r>
          </w:p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Science</w:t>
            </w:r>
          </w:p>
          <w:p>
            <w:pPr>
              <w:jc w:val="left"/>
              <w:rPr>
                <w:rFonts w:eastAsia="仿宋"/>
              </w:rPr>
            </w:pPr>
            <w:r>
              <w:rPr>
                <w:rFonts w:hint="eastAsia" w:eastAsia="仿宋"/>
              </w:rPr>
              <w:t>核心合</w:t>
            </w:r>
          </w:p>
          <w:p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</w:rPr>
              <w:t>集</w:t>
            </w:r>
          </w:p>
        </w:tc>
      </w:tr>
    </w:tbl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八、主要知识产权和标准规范目录（不超过5件）</w:t>
      </w:r>
    </w:p>
    <w:tbl>
      <w:tblPr>
        <w:tblStyle w:val="4"/>
        <w:tblW w:w="14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577"/>
        <w:gridCol w:w="992"/>
        <w:gridCol w:w="1655"/>
        <w:gridCol w:w="1102"/>
        <w:gridCol w:w="1213"/>
        <w:gridCol w:w="1213"/>
        <w:gridCol w:w="2215"/>
        <w:gridCol w:w="2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</w:t>
            </w:r>
          </w:p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（标准规范）类别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知识产权（标准规范）具体名称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国家</w:t>
            </w:r>
          </w:p>
          <w:p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授权号</w:t>
            </w:r>
          </w:p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（标准规范编号）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授权（标准发布）日期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权利人（标准规范起草单位）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发明人（标准规范起草人）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发明专利（标准规范）有效状态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0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仿宋"/>
                <w:color w:val="000000"/>
              </w:rPr>
            </w:pPr>
            <w:r>
              <w:rPr>
                <w:rFonts w:hint="eastAsia" w:eastAsia="仿宋"/>
                <w:color w:val="000000"/>
              </w:rPr>
              <w:t>发明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莫诺苷在制备用于治疗溶酶体贮积病的药物中的应用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eastAsia="仿宋"/>
                <w:color w:val="000000"/>
              </w:rPr>
              <w:t>ZL202010430140.8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2</w:t>
            </w:r>
            <w:r>
              <w:rPr>
                <w:rFonts w:eastAsia="仿宋"/>
                <w:color w:val="000000"/>
              </w:rPr>
              <w:t>02</w:t>
            </w:r>
            <w:r>
              <w:rPr>
                <w:rFonts w:hint="eastAsia" w:eastAsia="仿宋"/>
                <w:color w:val="000000"/>
              </w:rPr>
              <w:t>3</w:t>
            </w:r>
            <w:r>
              <w:rPr>
                <w:rFonts w:eastAsia="仿宋"/>
                <w:color w:val="000000"/>
              </w:rPr>
              <w:t>-0</w:t>
            </w:r>
            <w:r>
              <w:rPr>
                <w:rFonts w:hint="eastAsia" w:eastAsia="仿宋"/>
                <w:color w:val="000000"/>
              </w:rPr>
              <w:t>3</w:t>
            </w:r>
            <w:r>
              <w:rPr>
                <w:rFonts w:eastAsia="仿宋"/>
                <w:color w:val="000000"/>
              </w:rPr>
              <w:t>-2</w:t>
            </w:r>
            <w:r>
              <w:rPr>
                <w:rFonts w:hint="eastAsia" w:eastAsia="仿宋"/>
                <w:color w:val="000000"/>
              </w:rPr>
              <w:t>8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eastAsia="仿宋"/>
                <w:color w:val="000000"/>
              </w:rPr>
              <w:t>5828244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浙江大学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李欣然，</w:t>
            </w:r>
            <w:r>
              <w:rPr>
                <w:rFonts w:hint="eastAsia" w:eastAsia="仿宋"/>
                <w:color w:val="000000"/>
                <w:u w:val="single"/>
              </w:rPr>
              <w:t>冯新华</w:t>
            </w:r>
            <w:r>
              <w:rPr>
                <w:rFonts w:hint="eastAsia" w:eastAsia="仿宋"/>
                <w:color w:val="000000"/>
              </w:rPr>
              <w:t>，向聪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0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仿宋"/>
                <w:color w:val="000000"/>
              </w:rPr>
            </w:pPr>
            <w:r>
              <w:rPr>
                <w:rFonts w:hint="eastAsia" w:eastAsia="仿宋"/>
                <w:color w:val="000000"/>
              </w:rPr>
              <w:t>发明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一种人原代T细胞体外耗竭模型的构建方法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</w:rPr>
            </w:pPr>
            <w:r>
              <w:rPr>
                <w:rFonts w:hint="eastAsia" w:eastAsia="仿宋"/>
                <w:color w:val="000000"/>
              </w:rP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</w:rPr>
            </w:pPr>
            <w:r>
              <w:rPr>
                <w:rFonts w:eastAsia="仿宋"/>
                <w:color w:val="000000"/>
              </w:rPr>
              <w:t>ZL202210134143.6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2</w:t>
            </w:r>
            <w:r>
              <w:rPr>
                <w:rFonts w:eastAsia="仿宋"/>
                <w:color w:val="000000"/>
              </w:rPr>
              <w:t>02</w:t>
            </w:r>
            <w:r>
              <w:rPr>
                <w:rFonts w:hint="eastAsia" w:eastAsia="仿宋"/>
                <w:color w:val="000000"/>
              </w:rPr>
              <w:t>3</w:t>
            </w:r>
            <w:r>
              <w:rPr>
                <w:rFonts w:eastAsia="仿宋"/>
                <w:color w:val="000000"/>
              </w:rPr>
              <w:t>-0</w:t>
            </w:r>
            <w:r>
              <w:rPr>
                <w:rFonts w:hint="eastAsia" w:eastAsia="仿宋"/>
                <w:color w:val="000000"/>
              </w:rPr>
              <w:t>3</w:t>
            </w:r>
            <w:r>
              <w:rPr>
                <w:rFonts w:eastAsia="仿宋"/>
                <w:color w:val="000000"/>
              </w:rPr>
              <w:t>-2</w:t>
            </w:r>
            <w:r>
              <w:rPr>
                <w:rFonts w:hint="eastAsia" w:eastAsia="仿宋"/>
                <w:color w:val="000000"/>
              </w:rPr>
              <w:t>4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eastAsia="仿宋"/>
                <w:color w:val="000000"/>
              </w:rPr>
              <w:t>5809363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</w:rPr>
            </w:pPr>
            <w:r>
              <w:rPr>
                <w:rFonts w:eastAsia="仿宋"/>
                <w:color w:val="000000"/>
              </w:rPr>
              <w:t>浙江大学杭州国际科创中心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刘夏，</w:t>
            </w:r>
            <w:r>
              <w:rPr>
                <w:rFonts w:hint="eastAsia" w:eastAsia="仿宋"/>
                <w:color w:val="000000"/>
                <w:u w:val="single"/>
              </w:rPr>
              <w:t>冯新华</w:t>
            </w:r>
            <w:r>
              <w:rPr>
                <w:rFonts w:hint="eastAsia" w:eastAsia="仿宋"/>
                <w:color w:val="000000"/>
              </w:rPr>
              <w:t>，陈仪，牟成林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0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仿宋"/>
                <w:color w:val="000000"/>
              </w:rPr>
            </w:pPr>
            <w:r>
              <w:rPr>
                <w:rFonts w:hint="eastAsia" w:eastAsia="仿宋"/>
                <w:color w:val="000000"/>
              </w:rPr>
              <w:t>发明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异补骨脂素在制备用于治疗溶酶体贮积病的药物中的应用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Z</w:t>
            </w:r>
            <w:r>
              <w:rPr>
                <w:rFonts w:eastAsia="仿宋"/>
                <w:color w:val="000000"/>
              </w:rPr>
              <w:t>L202010430137.6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2</w:t>
            </w:r>
            <w:r>
              <w:rPr>
                <w:rFonts w:eastAsia="仿宋"/>
                <w:color w:val="000000"/>
              </w:rPr>
              <w:t>022-06-21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5</w:t>
            </w:r>
            <w:r>
              <w:rPr>
                <w:rFonts w:eastAsia="仿宋"/>
                <w:color w:val="000000"/>
              </w:rPr>
              <w:t>247813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浙江大学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李欣然，</w:t>
            </w:r>
            <w:r>
              <w:rPr>
                <w:rFonts w:hint="eastAsia" w:eastAsia="仿宋"/>
                <w:color w:val="000000"/>
                <w:u w:val="single"/>
              </w:rPr>
              <w:t>冯新华</w:t>
            </w:r>
            <w:r>
              <w:rPr>
                <w:rFonts w:hint="eastAsia" w:eastAsia="仿宋"/>
                <w:color w:val="000000"/>
              </w:rPr>
              <w:t>，向聪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0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仿宋"/>
                <w:color w:val="000000"/>
              </w:rPr>
            </w:pPr>
            <w:r>
              <w:rPr>
                <w:rFonts w:hint="eastAsia" w:eastAsia="仿宋"/>
                <w:color w:val="000000"/>
              </w:rPr>
              <w:t>发明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榄香素在制备用于治疗溶酶体贮积病的药物中的应用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Z</w:t>
            </w:r>
            <w:r>
              <w:rPr>
                <w:rFonts w:eastAsia="仿宋"/>
                <w:color w:val="000000"/>
              </w:rPr>
              <w:t>L202010430145.0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2</w:t>
            </w:r>
            <w:r>
              <w:rPr>
                <w:rFonts w:eastAsia="仿宋"/>
                <w:color w:val="000000"/>
              </w:rPr>
              <w:t>022-06-21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5</w:t>
            </w:r>
            <w:r>
              <w:rPr>
                <w:rFonts w:eastAsia="仿宋"/>
                <w:color w:val="000000"/>
              </w:rPr>
              <w:t>247159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浙江大学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李欣然，</w:t>
            </w:r>
            <w:r>
              <w:rPr>
                <w:rFonts w:hint="eastAsia" w:eastAsia="仿宋"/>
                <w:color w:val="000000"/>
                <w:u w:val="single"/>
              </w:rPr>
              <w:t>冯新华</w:t>
            </w:r>
            <w:r>
              <w:rPr>
                <w:rFonts w:hint="eastAsia" w:eastAsia="仿宋"/>
                <w:color w:val="000000"/>
              </w:rPr>
              <w:t>，向聪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</w:rPr>
              <w:t>有效</w:t>
            </w:r>
          </w:p>
        </w:tc>
      </w:tr>
    </w:tbl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黑体简体">
    <w:altName w:val="汉仪中黑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lNTM2YTRmOTQ4MDY5M2Y5OGIzMTJjNTNlZDUwNWUifQ=="/>
  </w:docVars>
  <w:rsids>
    <w:rsidRoot w:val="007A378A"/>
    <w:rsid w:val="0001551F"/>
    <w:rsid w:val="00036226"/>
    <w:rsid w:val="000B1234"/>
    <w:rsid w:val="00133845"/>
    <w:rsid w:val="001F7B35"/>
    <w:rsid w:val="002251D6"/>
    <w:rsid w:val="00250B7E"/>
    <w:rsid w:val="003B03ED"/>
    <w:rsid w:val="004D3794"/>
    <w:rsid w:val="00534F9E"/>
    <w:rsid w:val="005956FF"/>
    <w:rsid w:val="00602AA1"/>
    <w:rsid w:val="00643F30"/>
    <w:rsid w:val="00653BB3"/>
    <w:rsid w:val="006B2749"/>
    <w:rsid w:val="006C6911"/>
    <w:rsid w:val="007A378A"/>
    <w:rsid w:val="007C78C2"/>
    <w:rsid w:val="007D4084"/>
    <w:rsid w:val="0081273E"/>
    <w:rsid w:val="00821DF8"/>
    <w:rsid w:val="008B76F6"/>
    <w:rsid w:val="009D4C26"/>
    <w:rsid w:val="00A2366E"/>
    <w:rsid w:val="00A36FC2"/>
    <w:rsid w:val="00B272D7"/>
    <w:rsid w:val="00B36159"/>
    <w:rsid w:val="00B67A4C"/>
    <w:rsid w:val="00C03F73"/>
    <w:rsid w:val="00CC64D3"/>
    <w:rsid w:val="00CE1710"/>
    <w:rsid w:val="00CF56BF"/>
    <w:rsid w:val="00DD2DF0"/>
    <w:rsid w:val="00F33454"/>
    <w:rsid w:val="00FB2710"/>
    <w:rsid w:val="30A35D01"/>
    <w:rsid w:val="388A226E"/>
    <w:rsid w:val="39FBD4F5"/>
    <w:rsid w:val="477140C4"/>
    <w:rsid w:val="4C6F7B9F"/>
    <w:rsid w:val="7B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9"/>
    <w:unhideWhenUsed/>
    <w:qFormat/>
    <w:uiPriority w:val="99"/>
    <w:pPr>
      <w:widowControl/>
      <w:jc w:val="left"/>
    </w:p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标题 1 字符"/>
    <w:basedOn w:val="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9">
    <w:name w:val="批注文字 字符"/>
    <w:basedOn w:val="5"/>
    <w:link w:val="3"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474</Words>
  <Characters>2703</Characters>
  <Lines>22</Lines>
  <Paragraphs>6</Paragraphs>
  <TotalTime>69</TotalTime>
  <ScaleCrop>false</ScaleCrop>
  <LinksUpToDate>false</LinksUpToDate>
  <CharactersWithSpaces>3171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2024-08-02T02:47:00Z</dcterms:created>
  <dc:creator>ZJU</dc:creator>
  <cp:lastModifiedBy>白炽</cp:lastModifiedBy>
  <dcterms:modified xsi:type="dcterms:W3CDTF">2024-08-12T18:29:06Z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4B394FC60585D38CF2E3B966A8BABA57</vt:lpwstr>
  </property>
</Properties>
</file>