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BED13">
      <w:pPr>
        <w:jc w:val="center"/>
        <w:rPr>
          <w:rStyle w:val="9"/>
          <w:rFonts w:eastAsia="方正小标宋简体"/>
          <w:bCs w:val="0"/>
          <w:color w:val="auto"/>
          <w:sz w:val="36"/>
          <w:szCs w:val="36"/>
        </w:rPr>
      </w:pPr>
      <w:r>
        <w:rPr>
          <w:rStyle w:val="9"/>
          <w:rFonts w:eastAsia="方正小标宋简体"/>
          <w:color w:val="auto"/>
          <w:sz w:val="36"/>
          <w:szCs w:val="36"/>
        </w:rPr>
        <w:t>浙江省科学技术奖公示信息表</w:t>
      </w:r>
      <w:r>
        <w:rPr>
          <w:rStyle w:val="9"/>
          <w:rFonts w:eastAsia="仿宋_GB2312"/>
          <w:color w:val="auto"/>
          <w:sz w:val="32"/>
          <w:szCs w:val="32"/>
        </w:rPr>
        <w:t>（单位提名）</w:t>
      </w:r>
    </w:p>
    <w:p w14:paraId="6DAD38CD">
      <w:pPr>
        <w:spacing w:line="440" w:lineRule="exact"/>
        <w:rPr>
          <w:rFonts w:eastAsia="仿宋_GB2312"/>
          <w:sz w:val="28"/>
          <w:szCs w:val="24"/>
        </w:rPr>
      </w:pPr>
      <w:r>
        <w:rPr>
          <w:rFonts w:eastAsia="仿宋_GB2312"/>
          <w:sz w:val="28"/>
          <w:szCs w:val="24"/>
        </w:rPr>
        <w:t>提名奖项：科学技术进步奖</w:t>
      </w:r>
    </w:p>
    <w:tbl>
      <w:tblPr>
        <w:tblStyle w:val="5"/>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14:paraId="2E9BF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156" w:type="dxa"/>
            <w:vAlign w:val="center"/>
          </w:tcPr>
          <w:p w14:paraId="1D10EA8D">
            <w:pPr>
              <w:jc w:val="center"/>
              <w:rPr>
                <w:rStyle w:val="9"/>
                <w:rFonts w:eastAsia="仿宋_GB2312"/>
                <w:b w:val="0"/>
                <w:color w:val="auto"/>
                <w:sz w:val="28"/>
              </w:rPr>
            </w:pPr>
            <w:r>
              <w:rPr>
                <w:rStyle w:val="9"/>
                <w:rFonts w:eastAsia="仿宋_GB2312"/>
                <w:color w:val="auto"/>
                <w:sz w:val="28"/>
              </w:rPr>
              <w:t>成果名称</w:t>
            </w:r>
          </w:p>
        </w:tc>
        <w:tc>
          <w:tcPr>
            <w:tcW w:w="6520" w:type="dxa"/>
            <w:vAlign w:val="center"/>
          </w:tcPr>
          <w:p w14:paraId="32FE7E69">
            <w:pPr>
              <w:jc w:val="center"/>
              <w:rPr>
                <w:rStyle w:val="9"/>
                <w:rFonts w:eastAsia="仿宋_GB2312"/>
                <w:b w:val="0"/>
                <w:color w:val="auto"/>
                <w:sz w:val="28"/>
              </w:rPr>
            </w:pPr>
            <w:r>
              <w:rPr>
                <w:rStyle w:val="9"/>
                <w:rFonts w:hint="eastAsia" w:eastAsia="仿宋_GB2312"/>
                <w:b w:val="0"/>
                <w:color w:val="auto"/>
                <w:sz w:val="28"/>
              </w:rPr>
              <w:t>城市物流与交通管理大数据智能关键技术及产业化应用</w:t>
            </w:r>
          </w:p>
        </w:tc>
      </w:tr>
      <w:tr w14:paraId="3E94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156" w:type="dxa"/>
            <w:vAlign w:val="center"/>
          </w:tcPr>
          <w:p w14:paraId="1E9F6271">
            <w:pPr>
              <w:jc w:val="center"/>
              <w:rPr>
                <w:rStyle w:val="9"/>
                <w:rFonts w:eastAsia="仿宋_GB2312"/>
                <w:b w:val="0"/>
                <w:color w:val="auto"/>
                <w:sz w:val="28"/>
              </w:rPr>
            </w:pPr>
            <w:r>
              <w:rPr>
                <w:rStyle w:val="9"/>
                <w:rFonts w:eastAsia="仿宋_GB2312"/>
                <w:color w:val="auto"/>
                <w:sz w:val="28"/>
              </w:rPr>
              <w:t>提名等级</w:t>
            </w:r>
          </w:p>
        </w:tc>
        <w:tc>
          <w:tcPr>
            <w:tcW w:w="6520" w:type="dxa"/>
            <w:vAlign w:val="center"/>
          </w:tcPr>
          <w:p w14:paraId="5D668131">
            <w:pPr>
              <w:jc w:val="center"/>
              <w:rPr>
                <w:rStyle w:val="9"/>
                <w:rFonts w:eastAsia="仿宋_GB2312"/>
                <w:b w:val="0"/>
                <w:color w:val="auto"/>
                <w:sz w:val="28"/>
              </w:rPr>
            </w:pPr>
            <w:r>
              <w:rPr>
                <w:rStyle w:val="9"/>
                <w:rFonts w:hint="eastAsia" w:eastAsia="仿宋_GB2312"/>
                <w:b w:val="0"/>
                <w:color w:val="auto"/>
                <w:sz w:val="28"/>
              </w:rPr>
              <w:t>一等奖</w:t>
            </w:r>
          </w:p>
        </w:tc>
      </w:tr>
      <w:tr w14:paraId="1EBC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156" w:type="dxa"/>
            <w:vAlign w:val="center"/>
          </w:tcPr>
          <w:p w14:paraId="5E80F7BF">
            <w:pPr>
              <w:spacing w:line="440" w:lineRule="exact"/>
              <w:jc w:val="center"/>
              <w:rPr>
                <w:rFonts w:eastAsia="仿宋_GB2312"/>
                <w:bCs/>
                <w:sz w:val="28"/>
                <w:szCs w:val="24"/>
              </w:rPr>
            </w:pPr>
            <w:r>
              <w:rPr>
                <w:rFonts w:eastAsia="仿宋_GB2312"/>
                <w:bCs/>
                <w:sz w:val="28"/>
                <w:szCs w:val="24"/>
              </w:rPr>
              <w:t>提名书</w:t>
            </w:r>
          </w:p>
          <w:p w14:paraId="7E27A3D6">
            <w:pPr>
              <w:spacing w:line="440" w:lineRule="exact"/>
              <w:jc w:val="center"/>
              <w:rPr>
                <w:rFonts w:eastAsia="仿宋_GB2312"/>
                <w:bCs/>
                <w:sz w:val="28"/>
                <w:szCs w:val="24"/>
              </w:rPr>
            </w:pPr>
            <w:r>
              <w:rPr>
                <w:rFonts w:eastAsia="仿宋_GB2312"/>
                <w:bCs/>
                <w:sz w:val="28"/>
                <w:szCs w:val="24"/>
              </w:rPr>
              <w:t>相关内容</w:t>
            </w:r>
          </w:p>
          <w:p w14:paraId="462017EC">
            <w:pPr>
              <w:spacing w:line="440" w:lineRule="exact"/>
              <w:jc w:val="center"/>
              <w:rPr>
                <w:rFonts w:eastAsia="仿宋_GB2312"/>
                <w:bCs/>
                <w:sz w:val="28"/>
                <w:szCs w:val="24"/>
              </w:rPr>
            </w:pPr>
            <w:r>
              <w:rPr>
                <w:rFonts w:hint="eastAsia" w:eastAsia="仿宋_GB2312"/>
                <w:bCs/>
                <w:sz w:val="28"/>
                <w:szCs w:val="24"/>
              </w:rPr>
              <w:t>（附表）</w:t>
            </w:r>
          </w:p>
        </w:tc>
        <w:tc>
          <w:tcPr>
            <w:tcW w:w="6520" w:type="dxa"/>
            <w:shd w:val="clear" w:color="auto" w:fill="auto"/>
            <w:vAlign w:val="center"/>
          </w:tcPr>
          <w:p w14:paraId="420B00BB">
            <w:pPr>
              <w:shd w:val="clear"/>
              <w:spacing w:line="440" w:lineRule="exact"/>
              <w:jc w:val="left"/>
              <w:rPr>
                <w:rFonts w:hint="eastAsia" w:eastAsia="仿宋_GB2312"/>
                <w:bCs/>
                <w:sz w:val="24"/>
                <w:szCs w:val="24"/>
              </w:rPr>
            </w:pPr>
            <w:r>
              <w:rPr>
                <w:rFonts w:hint="eastAsia" w:eastAsia="仿宋_GB2312"/>
                <w:bCs/>
                <w:sz w:val="24"/>
                <w:szCs w:val="24"/>
              </w:rPr>
              <w:t>提名书的七、主要知识产权和标准规范目录和八、代表性论文专著目录</w:t>
            </w:r>
            <w:r>
              <w:rPr>
                <w:rFonts w:hint="eastAsia" w:eastAsia="仿宋_GB2312"/>
                <w:bCs/>
                <w:sz w:val="24"/>
                <w:szCs w:val="24"/>
                <w:lang w:val="en-US" w:eastAsia="zh-CN"/>
              </w:rPr>
              <w:t>见附表</w:t>
            </w:r>
            <w:r>
              <w:rPr>
                <w:rFonts w:hint="eastAsia" w:eastAsia="仿宋_GB2312"/>
                <w:bCs/>
                <w:sz w:val="24"/>
                <w:szCs w:val="24"/>
              </w:rPr>
              <w:t>，</w:t>
            </w:r>
            <w:r>
              <w:rPr>
                <w:rFonts w:hint="eastAsia" w:eastAsia="仿宋_GB2312"/>
                <w:bCs/>
                <w:sz w:val="24"/>
                <w:szCs w:val="24"/>
                <w:lang w:val="en-US" w:eastAsia="zh-CN"/>
              </w:rPr>
              <w:t>主要信息如下，</w:t>
            </w:r>
            <w:r>
              <w:rPr>
                <w:rFonts w:hint="eastAsia" w:eastAsia="仿宋_GB2312"/>
                <w:bCs/>
                <w:sz w:val="24"/>
                <w:szCs w:val="24"/>
              </w:rPr>
              <w:t>包含：发明专利授权2个、软件著作授权</w:t>
            </w:r>
            <w:r>
              <w:rPr>
                <w:rFonts w:hint="eastAsia" w:eastAsia="仿宋_GB2312"/>
                <w:bCs/>
                <w:sz w:val="24"/>
                <w:szCs w:val="24"/>
                <w:lang w:val="en-US" w:eastAsia="zh-CN"/>
              </w:rPr>
              <w:t>1</w:t>
            </w:r>
            <w:r>
              <w:rPr>
                <w:rFonts w:hint="eastAsia" w:eastAsia="仿宋_GB2312"/>
                <w:bCs/>
                <w:sz w:val="24"/>
                <w:szCs w:val="24"/>
              </w:rPr>
              <w:t>个、代表性论文</w:t>
            </w:r>
            <w:r>
              <w:rPr>
                <w:rFonts w:hint="eastAsia" w:eastAsia="仿宋_GB2312"/>
                <w:bCs/>
                <w:sz w:val="24"/>
                <w:szCs w:val="24"/>
                <w:lang w:val="en-US" w:eastAsia="zh-CN"/>
              </w:rPr>
              <w:t>7</w:t>
            </w:r>
            <w:r>
              <w:rPr>
                <w:rFonts w:hint="eastAsia" w:eastAsia="仿宋_GB2312"/>
                <w:bCs/>
                <w:sz w:val="24"/>
                <w:szCs w:val="24"/>
              </w:rPr>
              <w:t>篇</w:t>
            </w:r>
          </w:p>
          <w:p w14:paraId="1F365A79">
            <w:pPr>
              <w:shd w:val="clear"/>
              <w:spacing w:line="440" w:lineRule="exact"/>
              <w:jc w:val="left"/>
              <w:rPr>
                <w:rFonts w:hint="eastAsia" w:eastAsia="仿宋_GB2312"/>
                <w:b/>
                <w:bCs w:val="0"/>
                <w:sz w:val="24"/>
                <w:szCs w:val="24"/>
              </w:rPr>
            </w:pPr>
            <w:r>
              <w:rPr>
                <w:rFonts w:hint="eastAsia" w:eastAsia="仿宋_GB2312"/>
                <w:b/>
                <w:bCs w:val="0"/>
                <w:sz w:val="24"/>
                <w:szCs w:val="24"/>
              </w:rPr>
              <w:t>一、专利-已授权发明专利</w:t>
            </w:r>
          </w:p>
          <w:p w14:paraId="7AA9675A">
            <w:pPr>
              <w:shd w:val="clear"/>
              <w:spacing w:line="440" w:lineRule="exact"/>
              <w:jc w:val="left"/>
              <w:rPr>
                <w:rFonts w:hint="eastAsia" w:eastAsia="仿宋_GB2312"/>
                <w:bCs/>
                <w:sz w:val="24"/>
                <w:szCs w:val="24"/>
              </w:rPr>
            </w:pPr>
            <w:r>
              <w:rPr>
                <w:rFonts w:hint="eastAsia" w:eastAsia="仿宋_GB2312"/>
                <w:bCs/>
                <w:sz w:val="24"/>
                <w:szCs w:val="24"/>
              </w:rPr>
              <w:t>1.专利名：地址的归属识别和物流任务的分发方法及其装置；授权号：CN201710576484.8</w:t>
            </w:r>
          </w:p>
          <w:p w14:paraId="6A82BA1B">
            <w:pPr>
              <w:shd w:val="clear"/>
              <w:spacing w:line="440" w:lineRule="exact"/>
              <w:jc w:val="left"/>
              <w:rPr>
                <w:rFonts w:hint="eastAsia" w:eastAsia="仿宋_GB2312"/>
                <w:bCs/>
                <w:sz w:val="24"/>
                <w:szCs w:val="24"/>
              </w:rPr>
            </w:pPr>
            <w:r>
              <w:rPr>
                <w:rFonts w:hint="eastAsia" w:eastAsia="仿宋_GB2312"/>
                <w:bCs/>
                <w:sz w:val="24"/>
                <w:szCs w:val="24"/>
                <w:lang w:val="en-US" w:eastAsia="zh-CN"/>
              </w:rPr>
              <w:t>2.</w:t>
            </w:r>
            <w:r>
              <w:rPr>
                <w:rFonts w:hint="eastAsia" w:eastAsia="仿宋_GB2312"/>
                <w:bCs/>
                <w:sz w:val="24"/>
                <w:szCs w:val="24"/>
              </w:rPr>
              <w:t>专利名：面向超大规模物流配送的选址与运输优化方法；授权号：CN201310402200.5</w:t>
            </w:r>
          </w:p>
          <w:p w14:paraId="20F486E7">
            <w:pPr>
              <w:shd w:val="clear"/>
              <w:spacing w:line="440" w:lineRule="exact"/>
              <w:jc w:val="left"/>
              <w:rPr>
                <w:rFonts w:hint="eastAsia" w:eastAsia="仿宋_GB2312"/>
                <w:b/>
                <w:bCs w:val="0"/>
                <w:sz w:val="24"/>
                <w:szCs w:val="24"/>
                <w:lang w:val="en-US" w:eastAsia="zh-CN"/>
              </w:rPr>
            </w:pPr>
          </w:p>
          <w:p w14:paraId="679119AB">
            <w:pPr>
              <w:shd w:val="clear"/>
              <w:spacing w:line="440" w:lineRule="exact"/>
              <w:jc w:val="left"/>
              <w:rPr>
                <w:rFonts w:hint="eastAsia" w:eastAsia="仿宋_GB2312"/>
                <w:b/>
                <w:bCs w:val="0"/>
                <w:sz w:val="24"/>
                <w:szCs w:val="24"/>
              </w:rPr>
            </w:pPr>
            <w:r>
              <w:rPr>
                <w:rFonts w:hint="eastAsia" w:eastAsia="仿宋_GB2312"/>
                <w:b/>
                <w:bCs w:val="0"/>
                <w:sz w:val="24"/>
                <w:szCs w:val="24"/>
                <w:lang w:val="en-US" w:eastAsia="zh-CN"/>
              </w:rPr>
              <w:t>二</w:t>
            </w:r>
            <w:r>
              <w:rPr>
                <w:rFonts w:hint="eastAsia" w:eastAsia="仿宋_GB2312"/>
                <w:b/>
                <w:bCs w:val="0"/>
                <w:sz w:val="24"/>
                <w:szCs w:val="24"/>
              </w:rPr>
              <w:t>、软著</w:t>
            </w:r>
          </w:p>
          <w:p w14:paraId="0D42BB72">
            <w:pPr>
              <w:shd w:val="clear"/>
              <w:spacing w:line="440" w:lineRule="exact"/>
              <w:jc w:val="left"/>
              <w:rPr>
                <w:rFonts w:hint="eastAsia" w:eastAsia="仿宋_GB2312"/>
                <w:bCs/>
                <w:sz w:val="24"/>
                <w:szCs w:val="24"/>
                <w:lang w:eastAsia="zh-CN"/>
              </w:rPr>
            </w:pPr>
            <w:r>
              <w:rPr>
                <w:rFonts w:hint="eastAsia" w:eastAsia="仿宋_GB2312"/>
                <w:bCs/>
                <w:sz w:val="24"/>
                <w:szCs w:val="24"/>
              </w:rPr>
              <w:t>1.软件“菜鸟城市物流计算管理软件V1.0.0”，软著登字第10414752号</w:t>
            </w:r>
          </w:p>
          <w:p w14:paraId="7B6B9D3C">
            <w:pPr>
              <w:shd w:val="clear"/>
              <w:spacing w:line="440" w:lineRule="exact"/>
              <w:jc w:val="left"/>
              <w:rPr>
                <w:rFonts w:hint="eastAsia" w:eastAsia="仿宋_GB2312"/>
                <w:bCs/>
                <w:sz w:val="24"/>
                <w:szCs w:val="24"/>
              </w:rPr>
            </w:pPr>
          </w:p>
          <w:p w14:paraId="7375AE0F">
            <w:pPr>
              <w:shd w:val="clear"/>
              <w:spacing w:line="440" w:lineRule="exact"/>
              <w:jc w:val="left"/>
              <w:rPr>
                <w:rFonts w:hint="eastAsia" w:eastAsia="仿宋_GB2312"/>
                <w:b/>
                <w:bCs w:val="0"/>
                <w:sz w:val="24"/>
                <w:szCs w:val="24"/>
              </w:rPr>
            </w:pPr>
            <w:r>
              <w:rPr>
                <w:rFonts w:hint="eastAsia" w:eastAsia="仿宋_GB2312"/>
                <w:b/>
                <w:bCs w:val="0"/>
                <w:sz w:val="24"/>
                <w:szCs w:val="24"/>
                <w:lang w:val="en-US" w:eastAsia="zh-CN"/>
              </w:rPr>
              <w:t>三</w:t>
            </w:r>
            <w:r>
              <w:rPr>
                <w:rFonts w:hint="eastAsia" w:eastAsia="仿宋_GB2312"/>
                <w:b/>
                <w:bCs w:val="0"/>
                <w:sz w:val="24"/>
                <w:szCs w:val="24"/>
              </w:rPr>
              <w:t>、代表性论文</w:t>
            </w:r>
          </w:p>
          <w:p w14:paraId="64C69B12">
            <w:pPr>
              <w:shd w:val="clear"/>
              <w:spacing w:line="440" w:lineRule="exact"/>
              <w:jc w:val="left"/>
              <w:rPr>
                <w:rFonts w:hint="eastAsia" w:eastAsia="仿宋_GB2312"/>
                <w:bCs/>
                <w:sz w:val="24"/>
                <w:szCs w:val="24"/>
              </w:rPr>
            </w:pPr>
            <w:r>
              <w:rPr>
                <w:rFonts w:hint="eastAsia" w:eastAsia="仿宋_GB2312"/>
                <w:bCs/>
                <w:sz w:val="24"/>
                <w:szCs w:val="24"/>
              </w:rPr>
              <w:t>代表性论文专著目录，计算机顶会及计算机和管理的一流刊物论文</w:t>
            </w:r>
            <w:r>
              <w:rPr>
                <w:rFonts w:hint="eastAsia" w:eastAsia="仿宋_GB2312"/>
                <w:bCs/>
                <w:sz w:val="24"/>
                <w:szCs w:val="24"/>
                <w:lang w:val="en-US" w:eastAsia="zh-CN"/>
              </w:rPr>
              <w:t>7</w:t>
            </w:r>
            <w:r>
              <w:rPr>
                <w:rFonts w:hint="eastAsia" w:eastAsia="仿宋_GB2312"/>
                <w:bCs/>
                <w:sz w:val="24"/>
                <w:szCs w:val="24"/>
              </w:rPr>
              <w:t>篇：</w:t>
            </w:r>
          </w:p>
          <w:p w14:paraId="09B3A3B3">
            <w:pPr>
              <w:shd w:val="clear"/>
              <w:spacing w:line="440" w:lineRule="exact"/>
              <w:jc w:val="left"/>
              <w:rPr>
                <w:rFonts w:hint="eastAsia" w:eastAsia="仿宋_GB2312"/>
                <w:bCs/>
                <w:sz w:val="24"/>
                <w:szCs w:val="24"/>
              </w:rPr>
            </w:pPr>
            <w:r>
              <w:rPr>
                <w:rFonts w:hint="eastAsia" w:eastAsia="仿宋_GB2312"/>
                <w:bCs/>
                <w:sz w:val="24"/>
                <w:szCs w:val="24"/>
              </w:rPr>
              <w:t>1.论文：DeepETA：A Spatial-Temporal Sequential Neural Network Model for Estimating Time of Arrival in Package Delivery System. 会议：AAAI 2019.</w:t>
            </w:r>
          </w:p>
          <w:p w14:paraId="62359112">
            <w:pPr>
              <w:numPr>
                <w:ilvl w:val="0"/>
                <w:numId w:val="1"/>
              </w:numPr>
              <w:shd w:val="clear"/>
              <w:spacing w:line="440" w:lineRule="exact"/>
              <w:jc w:val="left"/>
              <w:rPr>
                <w:rFonts w:hint="eastAsia" w:eastAsia="仿宋_GB2312"/>
                <w:bCs/>
                <w:sz w:val="24"/>
                <w:szCs w:val="24"/>
                <w:highlight w:val="none"/>
                <w:lang w:val="en-US" w:eastAsia="zh-CN"/>
              </w:rPr>
            </w:pPr>
            <w:r>
              <w:rPr>
                <w:rFonts w:hint="eastAsia" w:eastAsia="仿宋_GB2312"/>
                <w:bCs/>
                <w:sz w:val="24"/>
                <w:szCs w:val="24"/>
                <w:highlight w:val="none"/>
                <w:lang w:val="en-US" w:eastAsia="zh-CN"/>
              </w:rPr>
              <w:t>论文：Package Pick-up Route Prediction via Modeling Couriers' Spatial-Temporal Behaviors. 会议：2021 IEEE 37</w:t>
            </w:r>
            <w:r>
              <w:rPr>
                <w:rFonts w:hint="eastAsia" w:eastAsia="仿宋_GB2312"/>
                <w:bCs/>
                <w:sz w:val="24"/>
                <w:szCs w:val="24"/>
                <w:highlight w:val="none"/>
                <w:vertAlign w:val="superscript"/>
                <w:lang w:val="en-US" w:eastAsia="zh-CN"/>
              </w:rPr>
              <w:t>th</w:t>
            </w:r>
            <w:r>
              <w:rPr>
                <w:rFonts w:hint="eastAsia" w:eastAsia="仿宋_GB2312"/>
                <w:bCs/>
                <w:sz w:val="24"/>
                <w:szCs w:val="24"/>
                <w:highlight w:val="none"/>
                <w:lang w:val="en-US" w:eastAsia="zh-CN"/>
              </w:rPr>
              <w:t xml:space="preserve"> ICDE.</w:t>
            </w:r>
          </w:p>
          <w:p w14:paraId="46F03BCA">
            <w:pPr>
              <w:numPr>
                <w:ilvl w:val="0"/>
                <w:numId w:val="1"/>
              </w:numPr>
              <w:shd w:val="clear"/>
              <w:spacing w:line="440" w:lineRule="exact"/>
              <w:jc w:val="left"/>
              <w:rPr>
                <w:rFonts w:hint="eastAsia" w:eastAsia="仿宋_GB2312"/>
                <w:bCs/>
                <w:sz w:val="24"/>
                <w:szCs w:val="24"/>
                <w:highlight w:val="none"/>
              </w:rPr>
            </w:pPr>
            <w:r>
              <w:rPr>
                <w:rFonts w:hint="eastAsia" w:eastAsia="仿宋_GB2312"/>
                <w:bCs/>
                <w:sz w:val="24"/>
                <w:szCs w:val="24"/>
                <w:highlight w:val="none"/>
              </w:rPr>
              <w:t>论文：Graph2Route: A Dynamic Spatial-Temporal Graph Neural Network for Pick-up and Delivery Route Prediction.</w:t>
            </w:r>
            <w:r>
              <w:rPr>
                <w:rFonts w:hint="eastAsia" w:eastAsia="仿宋_GB2312"/>
                <w:bCs/>
                <w:sz w:val="24"/>
                <w:szCs w:val="24"/>
                <w:highlight w:val="none"/>
                <w:lang w:val="en-US" w:eastAsia="zh-CN"/>
              </w:rPr>
              <w:t xml:space="preserve"> </w:t>
            </w:r>
            <w:r>
              <w:rPr>
                <w:rFonts w:hint="eastAsia" w:eastAsia="仿宋_GB2312"/>
                <w:bCs/>
                <w:sz w:val="24"/>
                <w:szCs w:val="24"/>
                <w:highlight w:val="none"/>
              </w:rPr>
              <w:t>会议：KDD 2022.</w:t>
            </w:r>
          </w:p>
          <w:p w14:paraId="70B9B25A">
            <w:pPr>
              <w:numPr>
                <w:ilvl w:val="0"/>
                <w:numId w:val="1"/>
              </w:numPr>
              <w:shd w:val="clear"/>
              <w:spacing w:line="440" w:lineRule="exact"/>
              <w:jc w:val="left"/>
              <w:rPr>
                <w:rFonts w:hint="eastAsia" w:eastAsia="仿宋_GB2312"/>
                <w:bCs/>
                <w:sz w:val="24"/>
                <w:szCs w:val="24"/>
              </w:rPr>
            </w:pPr>
            <w:r>
              <w:rPr>
                <w:rFonts w:hint="eastAsia" w:eastAsia="仿宋_GB2312"/>
                <w:bCs/>
                <w:sz w:val="24"/>
                <w:szCs w:val="24"/>
              </w:rPr>
              <w:t>论文：The Interplay of Earnings, Ratings, and Penalties on Sharing Platforms: An Empirical Investigation. 期刊：Management Science 2023.</w:t>
            </w:r>
          </w:p>
          <w:p w14:paraId="5642658D">
            <w:pPr>
              <w:numPr>
                <w:ilvl w:val="0"/>
                <w:numId w:val="1"/>
              </w:numPr>
              <w:shd w:val="clear"/>
              <w:spacing w:line="440" w:lineRule="exact"/>
              <w:jc w:val="left"/>
              <w:rPr>
                <w:rFonts w:hint="eastAsia" w:eastAsia="仿宋_GB2312"/>
                <w:bCs/>
                <w:sz w:val="24"/>
                <w:szCs w:val="24"/>
                <w:highlight w:val="none"/>
              </w:rPr>
            </w:pPr>
            <w:r>
              <w:rPr>
                <w:rFonts w:hint="eastAsia" w:eastAsia="仿宋_GB2312"/>
                <w:bCs/>
                <w:sz w:val="24"/>
                <w:szCs w:val="24"/>
                <w:highlight w:val="none"/>
              </w:rPr>
              <w:t>论文：G2PTL: a Geography-Graph Pre-trained model. 会议：CIKM 2024.</w:t>
            </w:r>
          </w:p>
          <w:p w14:paraId="28E2807F">
            <w:pPr>
              <w:numPr>
                <w:ilvl w:val="0"/>
                <w:numId w:val="1"/>
              </w:numPr>
              <w:shd w:val="clear"/>
              <w:spacing w:line="440" w:lineRule="exact"/>
              <w:jc w:val="left"/>
              <w:rPr>
                <w:rFonts w:hint="eastAsia" w:eastAsia="仿宋_GB2312"/>
                <w:bCs/>
                <w:sz w:val="24"/>
                <w:szCs w:val="24"/>
              </w:rPr>
            </w:pPr>
            <w:r>
              <w:rPr>
                <w:rFonts w:hint="eastAsia" w:eastAsia="仿宋_GB2312"/>
                <w:bCs/>
                <w:sz w:val="24"/>
                <w:szCs w:val="24"/>
              </w:rPr>
              <w:t>论文：Learning a Contextual and Topological Representation of Areas-of-Interest for On-Demand Delivery Application. 会议：ECML-PKDD 2020.</w:t>
            </w:r>
          </w:p>
          <w:p w14:paraId="4DC7BF21">
            <w:pPr>
              <w:numPr>
                <w:ilvl w:val="0"/>
                <w:numId w:val="1"/>
              </w:numPr>
              <w:shd w:val="clear"/>
              <w:spacing w:line="440" w:lineRule="exact"/>
              <w:jc w:val="left"/>
              <w:rPr>
                <w:rFonts w:hint="eastAsia" w:eastAsia="仿宋_GB2312"/>
                <w:bCs/>
                <w:sz w:val="24"/>
                <w:szCs w:val="24"/>
              </w:rPr>
            </w:pPr>
            <w:r>
              <w:rPr>
                <w:rFonts w:hint="eastAsia" w:eastAsia="仿宋_GB2312"/>
                <w:bCs/>
                <w:sz w:val="24"/>
                <w:szCs w:val="24"/>
                <w:lang w:val="en-US" w:eastAsia="zh-CN"/>
              </w:rPr>
              <w:t>论文：Frontiers in Operations: Employees vs. Contractors: An Operational Perspective. 期刊：MSOM 2024.</w:t>
            </w:r>
          </w:p>
          <w:p w14:paraId="708CB226">
            <w:pPr>
              <w:shd w:val="clear"/>
              <w:spacing w:line="440" w:lineRule="exact"/>
              <w:jc w:val="left"/>
              <w:rPr>
                <w:rFonts w:hint="eastAsia" w:eastAsia="仿宋_GB2312"/>
                <w:bCs/>
                <w:sz w:val="24"/>
                <w:szCs w:val="24"/>
              </w:rPr>
            </w:pPr>
          </w:p>
        </w:tc>
      </w:tr>
      <w:tr w14:paraId="79396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156" w:type="dxa"/>
            <w:tcBorders>
              <w:right w:val="single" w:color="auto" w:sz="4" w:space="0"/>
            </w:tcBorders>
            <w:vAlign w:val="center"/>
          </w:tcPr>
          <w:p w14:paraId="43A92728">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14:paraId="6F4FFF54">
            <w:pPr>
              <w:spacing w:line="440" w:lineRule="exact"/>
              <w:rPr>
                <w:rFonts w:hint="eastAsia" w:eastAsia="仿宋_GB2312"/>
                <w:bCs/>
                <w:sz w:val="24"/>
                <w:szCs w:val="24"/>
              </w:rPr>
            </w:pPr>
            <w:r>
              <w:rPr>
                <w:rFonts w:hint="eastAsia" w:eastAsia="仿宋_GB2312"/>
                <w:bCs/>
                <w:sz w:val="24"/>
                <w:szCs w:val="24"/>
              </w:rPr>
              <w:t>周伟华，排名1，教授，浙江大学；</w:t>
            </w:r>
          </w:p>
          <w:p w14:paraId="1DB085F4">
            <w:pPr>
              <w:spacing w:line="440" w:lineRule="exact"/>
              <w:rPr>
                <w:rFonts w:hint="eastAsia" w:eastAsia="仿宋_GB2312"/>
                <w:bCs/>
                <w:sz w:val="24"/>
                <w:szCs w:val="24"/>
              </w:rPr>
            </w:pPr>
            <w:r>
              <w:rPr>
                <w:rFonts w:hint="eastAsia" w:eastAsia="仿宋_GB2312"/>
                <w:bCs/>
                <w:sz w:val="24"/>
                <w:szCs w:val="24"/>
              </w:rPr>
              <w:t>吴黎霞，排名2，高级算法专家，浙江菜鸟供应链管理有限公司；</w:t>
            </w:r>
          </w:p>
          <w:p w14:paraId="6AD4EBCB">
            <w:pPr>
              <w:spacing w:line="440" w:lineRule="exact"/>
              <w:rPr>
                <w:rFonts w:hint="eastAsia" w:eastAsia="仿宋_GB2312"/>
                <w:bCs/>
                <w:sz w:val="24"/>
                <w:szCs w:val="24"/>
                <w:highlight w:val="none"/>
              </w:rPr>
            </w:pPr>
            <w:r>
              <w:rPr>
                <w:rFonts w:hint="eastAsia" w:eastAsia="仿宋_GB2312"/>
                <w:bCs/>
                <w:sz w:val="24"/>
                <w:szCs w:val="24"/>
                <w:highlight w:val="none"/>
              </w:rPr>
              <w:t>宋超，排名</w:t>
            </w:r>
            <w:r>
              <w:rPr>
                <w:rFonts w:hint="eastAsia" w:eastAsia="仿宋_GB2312"/>
                <w:bCs/>
                <w:sz w:val="24"/>
                <w:szCs w:val="24"/>
                <w:highlight w:val="none"/>
                <w:lang w:val="en-US" w:eastAsia="zh-CN"/>
              </w:rPr>
              <w:t>3</w:t>
            </w:r>
            <w:r>
              <w:rPr>
                <w:rFonts w:hint="eastAsia" w:eastAsia="仿宋_GB2312"/>
                <w:bCs/>
                <w:sz w:val="24"/>
                <w:szCs w:val="24"/>
                <w:highlight w:val="none"/>
              </w:rPr>
              <w:t>，高级算法工程师，浙江菜鸟供应链管理有限公司；</w:t>
            </w:r>
          </w:p>
          <w:p w14:paraId="250D7A08">
            <w:pPr>
              <w:spacing w:line="440" w:lineRule="exact"/>
              <w:rPr>
                <w:rFonts w:hint="eastAsia" w:eastAsia="仿宋_GB2312"/>
                <w:bCs/>
                <w:sz w:val="24"/>
                <w:szCs w:val="24"/>
                <w:highlight w:val="none"/>
              </w:rPr>
            </w:pPr>
            <w:r>
              <w:rPr>
                <w:rFonts w:hint="eastAsia" w:eastAsia="仿宋_GB2312"/>
                <w:bCs/>
                <w:sz w:val="24"/>
                <w:szCs w:val="24"/>
                <w:highlight w:val="none"/>
              </w:rPr>
              <w:t>付磊，排名</w:t>
            </w:r>
            <w:r>
              <w:rPr>
                <w:rFonts w:hint="eastAsia" w:eastAsia="仿宋_GB2312"/>
                <w:bCs/>
                <w:sz w:val="24"/>
                <w:szCs w:val="24"/>
                <w:highlight w:val="none"/>
                <w:lang w:val="en-US" w:eastAsia="zh-CN"/>
              </w:rPr>
              <w:t>4</w:t>
            </w:r>
            <w:r>
              <w:rPr>
                <w:rFonts w:hint="eastAsia" w:eastAsia="仿宋_GB2312"/>
                <w:bCs/>
                <w:sz w:val="24"/>
                <w:szCs w:val="24"/>
                <w:highlight w:val="none"/>
              </w:rPr>
              <w:t>，资深技术专家，浙江菜鸟供应链管理有限公司；</w:t>
            </w:r>
          </w:p>
          <w:p w14:paraId="4857DC1B">
            <w:pPr>
              <w:spacing w:line="440" w:lineRule="exact"/>
              <w:rPr>
                <w:rFonts w:hint="eastAsia" w:eastAsia="仿宋_GB2312"/>
                <w:bCs/>
                <w:sz w:val="24"/>
                <w:szCs w:val="24"/>
                <w:highlight w:val="none"/>
              </w:rPr>
            </w:pPr>
            <w:r>
              <w:rPr>
                <w:rFonts w:hint="eastAsia" w:eastAsia="仿宋_GB2312"/>
                <w:bCs/>
                <w:sz w:val="24"/>
                <w:szCs w:val="24"/>
                <w:highlight w:val="none"/>
              </w:rPr>
              <w:t>宋昊天，排名5，助理教授，浙江大学；</w:t>
            </w:r>
          </w:p>
          <w:p w14:paraId="14ED26F8">
            <w:pPr>
              <w:spacing w:line="440" w:lineRule="exact"/>
              <w:rPr>
                <w:rFonts w:hint="eastAsia" w:eastAsia="仿宋_GB2312"/>
                <w:bCs/>
                <w:sz w:val="24"/>
                <w:szCs w:val="24"/>
                <w:highlight w:val="none"/>
              </w:rPr>
            </w:pPr>
            <w:r>
              <w:rPr>
                <w:rFonts w:hint="eastAsia" w:eastAsia="仿宋_GB2312"/>
                <w:bCs/>
                <w:sz w:val="24"/>
                <w:szCs w:val="24"/>
                <w:highlight w:val="none"/>
              </w:rPr>
              <w:t>胡浩源，排名</w:t>
            </w:r>
            <w:r>
              <w:rPr>
                <w:rFonts w:hint="eastAsia" w:eastAsia="仿宋_GB2312"/>
                <w:bCs/>
                <w:sz w:val="24"/>
                <w:szCs w:val="24"/>
                <w:highlight w:val="none"/>
                <w:lang w:val="en-US" w:eastAsia="zh-CN"/>
              </w:rPr>
              <w:t>6</w:t>
            </w:r>
            <w:r>
              <w:rPr>
                <w:rFonts w:hint="eastAsia" w:eastAsia="仿宋_GB2312"/>
                <w:bCs/>
                <w:sz w:val="24"/>
                <w:szCs w:val="24"/>
                <w:highlight w:val="none"/>
              </w:rPr>
              <w:t>，资深算法专家，浙江菜鸟供应链管理有限公司；</w:t>
            </w:r>
          </w:p>
          <w:p w14:paraId="091B6BE5">
            <w:pPr>
              <w:spacing w:line="440" w:lineRule="exact"/>
              <w:rPr>
                <w:rFonts w:hint="eastAsia" w:eastAsia="仿宋_GB2312"/>
                <w:bCs/>
                <w:sz w:val="24"/>
                <w:szCs w:val="24"/>
                <w:highlight w:val="none"/>
              </w:rPr>
            </w:pPr>
            <w:r>
              <w:rPr>
                <w:rFonts w:hint="eastAsia" w:eastAsia="仿宋_GB2312"/>
                <w:bCs/>
                <w:sz w:val="24"/>
                <w:szCs w:val="24"/>
                <w:highlight w:val="none"/>
              </w:rPr>
              <w:t>邓旻辉，排名</w:t>
            </w:r>
            <w:r>
              <w:rPr>
                <w:rFonts w:hint="eastAsia" w:eastAsia="仿宋_GB2312"/>
                <w:bCs/>
                <w:sz w:val="24"/>
                <w:szCs w:val="24"/>
                <w:highlight w:val="none"/>
                <w:lang w:val="en-US" w:eastAsia="zh-CN"/>
              </w:rPr>
              <w:t>7</w:t>
            </w:r>
            <w:r>
              <w:rPr>
                <w:rFonts w:hint="eastAsia" w:eastAsia="仿宋_GB2312"/>
                <w:bCs/>
                <w:sz w:val="24"/>
                <w:szCs w:val="24"/>
                <w:highlight w:val="none"/>
              </w:rPr>
              <w:t>，资深技术专家，浙江菜鸟供应链管理有限公司；</w:t>
            </w:r>
          </w:p>
          <w:p w14:paraId="0ED05243">
            <w:pPr>
              <w:spacing w:line="440" w:lineRule="exact"/>
              <w:rPr>
                <w:rFonts w:hint="eastAsia" w:eastAsia="仿宋_GB2312"/>
                <w:bCs/>
                <w:sz w:val="24"/>
                <w:szCs w:val="24"/>
                <w:highlight w:val="none"/>
              </w:rPr>
            </w:pPr>
            <w:r>
              <w:rPr>
                <w:rFonts w:hint="eastAsia" w:eastAsia="仿宋_GB2312"/>
                <w:bCs/>
                <w:sz w:val="24"/>
                <w:szCs w:val="24"/>
                <w:highlight w:val="none"/>
              </w:rPr>
              <w:t>许俊，排名</w:t>
            </w:r>
            <w:r>
              <w:rPr>
                <w:rFonts w:hint="eastAsia" w:eastAsia="仿宋_GB2312"/>
                <w:bCs/>
                <w:sz w:val="24"/>
                <w:szCs w:val="24"/>
                <w:highlight w:val="none"/>
                <w:lang w:val="en-US" w:eastAsia="zh-CN"/>
              </w:rPr>
              <w:t>8</w:t>
            </w:r>
            <w:r>
              <w:rPr>
                <w:rFonts w:hint="eastAsia" w:eastAsia="仿宋_GB2312"/>
                <w:bCs/>
                <w:sz w:val="24"/>
                <w:szCs w:val="24"/>
                <w:highlight w:val="none"/>
              </w:rPr>
              <w:t>，资深技术专家，浙江菜鸟供应链管理有限公司；</w:t>
            </w:r>
          </w:p>
          <w:p w14:paraId="6FE41F7D">
            <w:pPr>
              <w:spacing w:line="440" w:lineRule="exact"/>
              <w:rPr>
                <w:rFonts w:hint="eastAsia" w:eastAsia="仿宋_GB2312"/>
                <w:bCs/>
                <w:sz w:val="24"/>
                <w:szCs w:val="24"/>
              </w:rPr>
            </w:pPr>
            <w:r>
              <w:rPr>
                <w:rFonts w:hint="eastAsia" w:eastAsia="仿宋_GB2312"/>
                <w:bCs/>
                <w:sz w:val="24"/>
                <w:szCs w:val="24"/>
              </w:rPr>
              <w:t>郑君涵，排名9，高级技术专家，浙江菜鸟供应链管理有限公司；</w:t>
            </w:r>
          </w:p>
          <w:p w14:paraId="11926759">
            <w:pPr>
              <w:spacing w:line="440" w:lineRule="exact"/>
              <w:rPr>
                <w:rFonts w:hint="eastAsia" w:eastAsia="仿宋_GB2312"/>
                <w:bCs/>
                <w:sz w:val="24"/>
                <w:szCs w:val="24"/>
              </w:rPr>
            </w:pPr>
            <w:r>
              <w:rPr>
                <w:rFonts w:hint="eastAsia" w:eastAsia="仿宋_GB2312"/>
                <w:bCs/>
                <w:sz w:val="24"/>
                <w:szCs w:val="24"/>
              </w:rPr>
              <w:t>栗鹏，排名10，高级算法工程师，浙江菜鸟供应链管理有限公司；</w:t>
            </w:r>
          </w:p>
          <w:p w14:paraId="6CDD2B9F">
            <w:pPr>
              <w:spacing w:line="440" w:lineRule="exact"/>
              <w:rPr>
                <w:rFonts w:eastAsia="仿宋_GB2312"/>
                <w:bCs/>
                <w:sz w:val="24"/>
                <w:szCs w:val="24"/>
              </w:rPr>
            </w:pPr>
            <w:r>
              <w:rPr>
                <w:rFonts w:hint="eastAsia" w:eastAsia="仿宋_GB2312"/>
                <w:bCs/>
                <w:sz w:val="24"/>
                <w:szCs w:val="24"/>
              </w:rPr>
              <w:t>刘建林，排名11，高级算法工程师，浙江菜鸟供应链管理有限公司；</w:t>
            </w:r>
          </w:p>
        </w:tc>
      </w:tr>
      <w:tr w14:paraId="6555F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156" w:type="dxa"/>
            <w:tcBorders>
              <w:right w:val="single" w:color="auto" w:sz="4" w:space="0"/>
            </w:tcBorders>
            <w:vAlign w:val="center"/>
          </w:tcPr>
          <w:p w14:paraId="0BC6AA1F">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14:paraId="63133973">
            <w:pPr>
              <w:spacing w:line="440" w:lineRule="exact"/>
              <w:jc w:val="left"/>
              <w:rPr>
                <w:rFonts w:hint="eastAsia" w:eastAsia="仿宋_GB2312"/>
                <w:bCs/>
                <w:sz w:val="24"/>
                <w:szCs w:val="24"/>
              </w:rPr>
            </w:pPr>
            <w:r>
              <w:rPr>
                <w:rFonts w:hint="eastAsia" w:eastAsia="仿宋_GB2312"/>
                <w:bCs/>
                <w:sz w:val="24"/>
                <w:szCs w:val="24"/>
              </w:rPr>
              <w:t>1.单位名称：浙江大学</w:t>
            </w:r>
          </w:p>
          <w:p w14:paraId="3A21C0B5">
            <w:pPr>
              <w:spacing w:line="440" w:lineRule="exact"/>
              <w:jc w:val="left"/>
              <w:rPr>
                <w:rFonts w:eastAsia="仿宋_GB2312"/>
                <w:bCs/>
                <w:sz w:val="24"/>
                <w:szCs w:val="24"/>
              </w:rPr>
            </w:pPr>
            <w:r>
              <w:rPr>
                <w:rFonts w:hint="eastAsia" w:eastAsia="仿宋_GB2312"/>
                <w:bCs/>
                <w:sz w:val="24"/>
                <w:szCs w:val="24"/>
              </w:rPr>
              <w:t>2.单位名称：浙江菜鸟供应链管理有限公司</w:t>
            </w:r>
          </w:p>
        </w:tc>
      </w:tr>
      <w:tr w14:paraId="4BAB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156" w:type="dxa"/>
            <w:vAlign w:val="center"/>
          </w:tcPr>
          <w:p w14:paraId="6F0B5A79">
            <w:pPr>
              <w:jc w:val="center"/>
              <w:rPr>
                <w:rStyle w:val="9"/>
                <w:rFonts w:eastAsia="仿宋_GB2312"/>
                <w:b w:val="0"/>
                <w:color w:val="auto"/>
                <w:sz w:val="28"/>
                <w:szCs w:val="28"/>
              </w:rPr>
            </w:pPr>
            <w:r>
              <w:rPr>
                <w:rStyle w:val="9"/>
                <w:rFonts w:eastAsia="仿宋_GB2312"/>
                <w:color w:val="auto"/>
                <w:sz w:val="28"/>
                <w:szCs w:val="28"/>
              </w:rPr>
              <w:t>提名单位</w:t>
            </w:r>
          </w:p>
        </w:tc>
        <w:tc>
          <w:tcPr>
            <w:tcW w:w="6520" w:type="dxa"/>
            <w:vAlign w:val="center"/>
          </w:tcPr>
          <w:p w14:paraId="3849EAFF">
            <w:pPr>
              <w:contextualSpacing/>
              <w:jc w:val="center"/>
              <w:rPr>
                <w:rStyle w:val="9"/>
                <w:rFonts w:eastAsia="仿宋_GB2312"/>
                <w:b w:val="0"/>
                <w:bCs/>
                <w:color w:val="auto"/>
                <w:sz w:val="24"/>
              </w:rPr>
            </w:pPr>
            <w:r>
              <w:rPr>
                <w:rStyle w:val="9"/>
                <w:rFonts w:hint="eastAsia" w:eastAsia="仿宋_GB2312"/>
                <w:b w:val="0"/>
                <w:bCs/>
                <w:color w:val="auto"/>
                <w:sz w:val="24"/>
              </w:rPr>
              <w:t>浙江大学</w:t>
            </w:r>
          </w:p>
        </w:tc>
      </w:tr>
      <w:tr w14:paraId="44E4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156" w:type="dxa"/>
            <w:vAlign w:val="center"/>
          </w:tcPr>
          <w:p w14:paraId="39E635D4">
            <w:pPr>
              <w:jc w:val="center"/>
              <w:rPr>
                <w:rStyle w:val="9"/>
                <w:rFonts w:eastAsia="仿宋_GB2312"/>
                <w:b w:val="0"/>
                <w:color w:val="auto"/>
                <w:sz w:val="28"/>
                <w:szCs w:val="28"/>
              </w:rPr>
            </w:pPr>
            <w:r>
              <w:rPr>
                <w:rStyle w:val="9"/>
                <w:rFonts w:eastAsia="仿宋_GB2312"/>
                <w:color w:val="auto"/>
                <w:sz w:val="28"/>
                <w:szCs w:val="28"/>
              </w:rPr>
              <w:t>提名意见</w:t>
            </w:r>
          </w:p>
        </w:tc>
        <w:tc>
          <w:tcPr>
            <w:tcW w:w="6520" w:type="dxa"/>
            <w:vAlign w:val="center"/>
          </w:tcPr>
          <w:p w14:paraId="48BA02B1">
            <w:pPr>
              <w:ind w:firstLine="480" w:firstLineChars="200"/>
              <w:contextualSpacing/>
              <w:jc w:val="both"/>
              <w:rPr>
                <w:rStyle w:val="9"/>
                <w:rFonts w:hint="eastAsia" w:eastAsia="仿宋_GB2312"/>
                <w:b w:val="0"/>
                <w:bCs/>
                <w:color w:val="auto"/>
                <w:sz w:val="24"/>
              </w:rPr>
            </w:pPr>
            <w:r>
              <w:rPr>
                <w:rStyle w:val="9"/>
                <w:rFonts w:hint="eastAsia" w:eastAsia="仿宋_GB2312"/>
                <w:b w:val="0"/>
                <w:bCs/>
                <w:color w:val="auto"/>
                <w:sz w:val="24"/>
              </w:rPr>
              <w:t>中国城市物流包裹配送量世界第一，是保障民生和医疗物资运输的关键一环；但国内城市物流配送与交通数智化水平低，造成物流与交通的运转效率低下。建设城市物流与交通管理大数据智能关键技术及产业化应用，是提升城市物流配送运转效率、城市交通治理的关键，对我国推进智慧&amp;绿色物流、城市货运交通具有重大意义。</w:t>
            </w:r>
          </w:p>
          <w:p w14:paraId="054BAD28">
            <w:pPr>
              <w:contextualSpacing/>
              <w:jc w:val="both"/>
              <w:rPr>
                <w:rStyle w:val="9"/>
                <w:rFonts w:eastAsia="仿宋_GB2312"/>
                <w:b w:val="0"/>
                <w:bCs/>
                <w:color w:val="auto"/>
                <w:sz w:val="24"/>
              </w:rPr>
            </w:pPr>
            <w:r>
              <w:rPr>
                <w:rStyle w:val="9"/>
                <w:rFonts w:hint="eastAsia" w:eastAsia="仿宋_GB2312"/>
                <w:b w:val="0"/>
                <w:bCs/>
                <w:color w:val="auto"/>
                <w:sz w:val="24"/>
              </w:rPr>
              <w:t xml:space="preserve">    </w:t>
            </w:r>
            <w:bookmarkStart w:id="0" w:name="_GoBack"/>
            <w:bookmarkEnd w:id="0"/>
            <w:r>
              <w:rPr>
                <w:rStyle w:val="9"/>
                <w:rFonts w:hint="eastAsia" w:eastAsia="仿宋_GB2312"/>
                <w:b w:val="0"/>
                <w:bCs/>
                <w:color w:val="auto"/>
                <w:sz w:val="24"/>
              </w:rPr>
              <w:t>浙江菜鸟供应链管理有限公司立足于解决自身城市物流、货运交通业务痛点，并面向整个城市配送&amp;交通行业开放</w:t>
            </w:r>
            <w:r>
              <w:rPr>
                <w:rStyle w:val="9"/>
                <w:rFonts w:hint="eastAsia" w:eastAsia="仿宋_GB2312"/>
                <w:b w:val="0"/>
                <w:bCs/>
                <w:color w:val="auto"/>
                <w:sz w:val="24"/>
                <w:lang w:eastAsia="zh-CN"/>
              </w:rPr>
              <w:t>。</w:t>
            </w:r>
            <w:r>
              <w:rPr>
                <w:rStyle w:val="9"/>
                <w:rFonts w:hint="eastAsia" w:eastAsia="仿宋_GB2312"/>
                <w:b w:val="0"/>
                <w:bCs/>
                <w:color w:val="auto"/>
                <w:sz w:val="24"/>
              </w:rPr>
              <w:t>浙江大学</w:t>
            </w:r>
            <w:r>
              <w:rPr>
                <w:rStyle w:val="9"/>
                <w:rFonts w:hint="eastAsia" w:eastAsia="仿宋_GB2312"/>
                <w:b w:val="0"/>
                <w:bCs/>
                <w:color w:val="auto"/>
                <w:sz w:val="24"/>
                <w:lang w:val="en-US" w:eastAsia="zh-CN"/>
              </w:rPr>
              <w:t>联合菜鸟供应链</w:t>
            </w:r>
            <w:r>
              <w:rPr>
                <w:rStyle w:val="9"/>
                <w:rFonts w:hint="eastAsia" w:eastAsia="仿宋_GB2312"/>
                <w:b w:val="0"/>
                <w:bCs/>
                <w:color w:val="auto"/>
                <w:sz w:val="24"/>
              </w:rPr>
              <w:t>，从2017年技术攻关，率先研发出自主知识产权的工业级城市物流与交通管理大数据系统。在关键技术和系统上持续创新，包括：（1）基于多源多模态空间感知技术构建地理预训练模型以突破在城市异构多元场景下各类表征、信息挖掘及推理挑战，（2）基于大数据学习的高效预测及决策技术有效解决物流配送与交通场景高精度、细粒度的决策挑战，（3）基于时空因果学习与推断引擎有效解决城市配送与交通中的异常归因并提供可解释性方案。在菜鸟内部及外部各城市物流及交通业务中应用，取得了显著的经济及社会价值，增强了国家在城市物流及交通领域的竞争力。</w:t>
            </w:r>
          </w:p>
        </w:tc>
      </w:tr>
    </w:tbl>
    <w:p w14:paraId="36704C8D">
      <w:pPr>
        <w:sectPr>
          <w:pgSz w:w="11906" w:h="16838"/>
          <w:pgMar w:top="1440" w:right="1800" w:bottom="1440" w:left="1800" w:header="851" w:footer="992" w:gutter="0"/>
          <w:cols w:space="425" w:num="1"/>
          <w:docGrid w:type="lines" w:linePitch="312" w:charSpace="0"/>
        </w:sectPr>
      </w:pPr>
    </w:p>
    <w:p w14:paraId="3298AE94">
      <w:pPr>
        <w:pStyle w:val="4"/>
        <w:jc w:val="center"/>
        <w:rPr>
          <w:rFonts w:eastAsia="方正黑体简体"/>
          <w:color w:val="auto"/>
          <w:sz w:val="32"/>
          <w:szCs w:val="22"/>
        </w:rPr>
      </w:pPr>
      <w:r>
        <w:rPr>
          <w:rFonts w:eastAsia="方正黑体简体"/>
          <w:color w:val="auto"/>
          <w:sz w:val="32"/>
          <w:szCs w:val="22"/>
        </w:rPr>
        <w:t>七、主要知识产权和标准规范目录</w:t>
      </w:r>
    </w:p>
    <w:tbl>
      <w:tblPr>
        <w:tblStyle w:val="5"/>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215"/>
        <w:gridCol w:w="2215"/>
      </w:tblGrid>
      <w:tr w14:paraId="6DC6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5FAD8BD2">
            <w:pPr>
              <w:jc w:val="center"/>
              <w:rPr>
                <w:rFonts w:eastAsia="仿宋_GB2312"/>
                <w:color w:val="auto"/>
                <w:sz w:val="24"/>
                <w:szCs w:val="21"/>
              </w:rPr>
            </w:pPr>
            <w:r>
              <w:rPr>
                <w:rFonts w:eastAsia="仿宋_GB2312"/>
                <w:color w:val="auto"/>
                <w:sz w:val="24"/>
                <w:szCs w:val="21"/>
              </w:rPr>
              <w:t>知识产权</w:t>
            </w:r>
          </w:p>
          <w:p w14:paraId="0D71C634">
            <w:pPr>
              <w:jc w:val="center"/>
              <w:rPr>
                <w:rFonts w:eastAsia="仿宋_GB2312"/>
                <w:color w:val="auto"/>
                <w:sz w:val="24"/>
                <w:szCs w:val="21"/>
              </w:rPr>
            </w:pPr>
            <w:r>
              <w:rPr>
                <w:rFonts w:eastAsia="仿宋_GB2312"/>
                <w:color w:val="auto"/>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0AC0F4EC">
            <w:pPr>
              <w:jc w:val="center"/>
              <w:rPr>
                <w:rFonts w:eastAsia="仿宋_GB2312"/>
                <w:color w:val="auto"/>
                <w:sz w:val="24"/>
                <w:szCs w:val="21"/>
              </w:rPr>
            </w:pPr>
            <w:r>
              <w:rPr>
                <w:rFonts w:eastAsia="仿宋_GB2312"/>
                <w:color w:val="auto"/>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2857F121">
            <w:pPr>
              <w:jc w:val="center"/>
              <w:rPr>
                <w:rFonts w:eastAsia="仿宋_GB2312"/>
                <w:color w:val="auto"/>
                <w:sz w:val="24"/>
                <w:szCs w:val="21"/>
              </w:rPr>
            </w:pPr>
            <w:r>
              <w:rPr>
                <w:rFonts w:eastAsia="仿宋_GB2312"/>
                <w:color w:val="auto"/>
                <w:sz w:val="24"/>
                <w:szCs w:val="21"/>
              </w:rPr>
              <w:t>国家</w:t>
            </w:r>
          </w:p>
          <w:p w14:paraId="4054B08B">
            <w:pPr>
              <w:jc w:val="center"/>
              <w:rPr>
                <w:rFonts w:eastAsia="仿宋_GB2312"/>
                <w:bCs/>
                <w:snapToGrid w:val="0"/>
                <w:color w:val="auto"/>
                <w:kern w:val="0"/>
                <w:sz w:val="24"/>
                <w:szCs w:val="21"/>
              </w:rPr>
            </w:pPr>
            <w:r>
              <w:rPr>
                <w:rFonts w:eastAsia="仿宋_GB2312"/>
                <w:bCs/>
                <w:snapToGrid w:val="0"/>
                <w:color w:val="auto"/>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68FE7503">
            <w:pPr>
              <w:jc w:val="center"/>
              <w:rPr>
                <w:rFonts w:eastAsia="仿宋_GB2312"/>
                <w:color w:val="auto"/>
                <w:sz w:val="24"/>
                <w:szCs w:val="21"/>
              </w:rPr>
            </w:pPr>
            <w:r>
              <w:rPr>
                <w:rFonts w:eastAsia="仿宋_GB2312"/>
                <w:color w:val="auto"/>
                <w:sz w:val="24"/>
                <w:szCs w:val="21"/>
              </w:rPr>
              <w:t>授权号</w:t>
            </w:r>
          </w:p>
          <w:p w14:paraId="26619838">
            <w:pPr>
              <w:jc w:val="center"/>
              <w:rPr>
                <w:rFonts w:eastAsia="仿宋_GB2312"/>
                <w:color w:val="auto"/>
                <w:sz w:val="24"/>
                <w:szCs w:val="21"/>
              </w:rPr>
            </w:pPr>
            <w:r>
              <w:rPr>
                <w:rFonts w:eastAsia="仿宋_GB2312"/>
                <w:color w:val="auto"/>
                <w:sz w:val="24"/>
                <w:szCs w:val="21"/>
              </w:rPr>
              <w:t>（标准规范编号）</w:t>
            </w:r>
          </w:p>
        </w:tc>
        <w:tc>
          <w:tcPr>
            <w:tcW w:w="1213" w:type="dxa"/>
            <w:tcBorders>
              <w:top w:val="single" w:color="auto" w:sz="4" w:space="0"/>
              <w:left w:val="single" w:color="auto" w:sz="4" w:space="0"/>
              <w:bottom w:val="single" w:color="auto" w:sz="4" w:space="0"/>
              <w:right w:val="single" w:color="auto" w:sz="4" w:space="0"/>
            </w:tcBorders>
          </w:tcPr>
          <w:p w14:paraId="7809A7C0">
            <w:pPr>
              <w:jc w:val="center"/>
              <w:rPr>
                <w:rFonts w:eastAsia="仿宋_GB2312"/>
                <w:color w:val="auto"/>
                <w:sz w:val="24"/>
                <w:szCs w:val="21"/>
              </w:rPr>
            </w:pPr>
            <w:r>
              <w:rPr>
                <w:rFonts w:eastAsia="仿宋_GB2312"/>
                <w:color w:val="auto"/>
                <w:sz w:val="24"/>
                <w:szCs w:val="21"/>
              </w:rPr>
              <w:t>授权</w:t>
            </w:r>
          </w:p>
          <w:p w14:paraId="43FE7A1F">
            <w:pPr>
              <w:jc w:val="center"/>
              <w:rPr>
                <w:rFonts w:eastAsia="仿宋_GB2312"/>
                <w:color w:val="auto"/>
                <w:sz w:val="24"/>
                <w:szCs w:val="21"/>
              </w:rPr>
            </w:pPr>
            <w:r>
              <w:rPr>
                <w:rFonts w:eastAsia="仿宋_GB2312"/>
                <w:color w:val="auto"/>
                <w:sz w:val="24"/>
                <w:szCs w:val="21"/>
              </w:rPr>
              <w:t>（标准发布）</w:t>
            </w:r>
          </w:p>
          <w:p w14:paraId="6D370552">
            <w:pPr>
              <w:jc w:val="center"/>
              <w:rPr>
                <w:rFonts w:eastAsia="仿宋_GB2312"/>
                <w:color w:val="auto"/>
                <w:sz w:val="24"/>
                <w:szCs w:val="21"/>
              </w:rPr>
            </w:pPr>
            <w:r>
              <w:rPr>
                <w:rFonts w:eastAsia="仿宋_GB2312"/>
                <w:color w:val="auto"/>
                <w:sz w:val="24"/>
                <w:szCs w:val="21"/>
              </w:rPr>
              <w:t>日期</w:t>
            </w:r>
          </w:p>
        </w:tc>
        <w:tc>
          <w:tcPr>
            <w:tcW w:w="1213" w:type="dxa"/>
            <w:tcBorders>
              <w:top w:val="single" w:color="auto" w:sz="4" w:space="0"/>
              <w:left w:val="single" w:color="auto" w:sz="4" w:space="0"/>
              <w:bottom w:val="single" w:color="auto" w:sz="4" w:space="0"/>
              <w:right w:val="single" w:color="auto" w:sz="4" w:space="0"/>
            </w:tcBorders>
            <w:vAlign w:val="center"/>
          </w:tcPr>
          <w:p w14:paraId="3D2399A6">
            <w:pPr>
              <w:jc w:val="center"/>
              <w:rPr>
                <w:rFonts w:eastAsia="仿宋_GB2312"/>
                <w:color w:val="auto"/>
                <w:sz w:val="24"/>
                <w:szCs w:val="21"/>
              </w:rPr>
            </w:pPr>
            <w:r>
              <w:rPr>
                <w:rFonts w:eastAsia="仿宋_GB2312"/>
                <w:color w:val="auto"/>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14:paraId="2B33B14F">
            <w:pPr>
              <w:jc w:val="center"/>
              <w:rPr>
                <w:rFonts w:eastAsia="仿宋_GB2312"/>
                <w:color w:val="auto"/>
                <w:sz w:val="24"/>
                <w:szCs w:val="21"/>
              </w:rPr>
            </w:pPr>
            <w:r>
              <w:rPr>
                <w:rFonts w:eastAsia="仿宋_GB2312"/>
                <w:color w:val="auto"/>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14:paraId="3048469A">
            <w:pPr>
              <w:jc w:val="center"/>
              <w:rPr>
                <w:rFonts w:eastAsia="仿宋_GB2312"/>
                <w:color w:val="auto"/>
                <w:sz w:val="24"/>
                <w:szCs w:val="21"/>
              </w:rPr>
            </w:pPr>
            <w:r>
              <w:rPr>
                <w:rFonts w:eastAsia="仿宋_GB2312"/>
                <w:color w:val="auto"/>
                <w:sz w:val="24"/>
                <w:szCs w:val="21"/>
              </w:rPr>
              <w:t>发明人（标准规范起草人）</w:t>
            </w:r>
          </w:p>
        </w:tc>
        <w:tc>
          <w:tcPr>
            <w:tcW w:w="2215" w:type="dxa"/>
            <w:tcBorders>
              <w:top w:val="single" w:color="auto" w:sz="4" w:space="0"/>
              <w:left w:val="single" w:color="auto" w:sz="4" w:space="0"/>
              <w:bottom w:val="single" w:color="auto" w:sz="4" w:space="0"/>
              <w:right w:val="single" w:color="auto" w:sz="4" w:space="0"/>
            </w:tcBorders>
            <w:vAlign w:val="center"/>
          </w:tcPr>
          <w:p w14:paraId="51CD7164">
            <w:pPr>
              <w:jc w:val="center"/>
              <w:rPr>
                <w:rFonts w:eastAsia="仿宋_GB2312"/>
                <w:color w:val="auto"/>
                <w:sz w:val="24"/>
                <w:szCs w:val="21"/>
              </w:rPr>
            </w:pPr>
            <w:r>
              <w:rPr>
                <w:rFonts w:eastAsia="仿宋_GB2312"/>
                <w:color w:val="auto"/>
                <w:sz w:val="24"/>
                <w:szCs w:val="21"/>
              </w:rPr>
              <w:t>发明专利（标准规范）有效状态</w:t>
            </w:r>
          </w:p>
        </w:tc>
      </w:tr>
      <w:tr w14:paraId="2365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197C1DF8">
            <w:pPr>
              <w:jc w:val="center"/>
              <w:rPr>
                <w:rFonts w:hint="eastAsia" w:eastAsia="仿宋_GB2312"/>
                <w:color w:val="auto"/>
                <w:sz w:val="24"/>
                <w:szCs w:val="21"/>
                <w:lang w:val="en-US" w:eastAsia="zh-CN"/>
              </w:rPr>
            </w:pPr>
            <w:r>
              <w:rPr>
                <w:rFonts w:hint="eastAsia" w:eastAsia="仿宋_GB2312"/>
                <w:color w:val="auto"/>
                <w:sz w:val="24"/>
                <w:szCs w:val="21"/>
                <w:lang w:val="en-US" w:eastAsia="zh-CN"/>
              </w:rPr>
              <w:t>软件著作权</w:t>
            </w:r>
          </w:p>
        </w:tc>
        <w:tc>
          <w:tcPr>
            <w:tcW w:w="2577" w:type="dxa"/>
            <w:tcBorders>
              <w:top w:val="single" w:color="auto" w:sz="4" w:space="0"/>
              <w:left w:val="single" w:color="auto" w:sz="4" w:space="0"/>
              <w:bottom w:val="single" w:color="auto" w:sz="4" w:space="0"/>
              <w:right w:val="single" w:color="auto" w:sz="4" w:space="0"/>
            </w:tcBorders>
          </w:tcPr>
          <w:p w14:paraId="75E9A21F">
            <w:pPr>
              <w:jc w:val="center"/>
              <w:rPr>
                <w:rFonts w:eastAsia="仿宋_GB2312"/>
                <w:color w:val="auto"/>
                <w:sz w:val="24"/>
                <w:szCs w:val="21"/>
              </w:rPr>
            </w:pPr>
            <w:r>
              <w:rPr>
                <w:rFonts w:hint="eastAsia" w:eastAsia="仿宋_GB2312"/>
                <w:color w:val="auto"/>
                <w:sz w:val="24"/>
                <w:szCs w:val="21"/>
              </w:rPr>
              <w:t>菜鸟城市物流计算管理软件V1.0.0</w:t>
            </w:r>
          </w:p>
        </w:tc>
        <w:tc>
          <w:tcPr>
            <w:tcW w:w="992" w:type="dxa"/>
            <w:tcBorders>
              <w:top w:val="single" w:color="auto" w:sz="4" w:space="0"/>
              <w:left w:val="single" w:color="auto" w:sz="4" w:space="0"/>
              <w:bottom w:val="single" w:color="auto" w:sz="4" w:space="0"/>
              <w:right w:val="single" w:color="auto" w:sz="4" w:space="0"/>
            </w:tcBorders>
          </w:tcPr>
          <w:p w14:paraId="37E59967">
            <w:pPr>
              <w:jc w:val="center"/>
              <w:rPr>
                <w:rFonts w:hint="eastAsia" w:eastAsia="仿宋_GB2312"/>
                <w:color w:val="auto"/>
                <w:sz w:val="24"/>
                <w:szCs w:val="21"/>
                <w:lang w:val="en-US" w:eastAsia="zh-CN"/>
              </w:rPr>
            </w:pPr>
            <w:r>
              <w:rPr>
                <w:rFonts w:hint="eastAsia" w:eastAsia="仿宋_GB2312"/>
                <w:color w:val="auto"/>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tcPr>
          <w:p w14:paraId="7BCA5F21">
            <w:pPr>
              <w:jc w:val="center"/>
              <w:rPr>
                <w:rFonts w:hint="eastAsia" w:eastAsia="仿宋_GB2312"/>
                <w:color w:val="auto"/>
                <w:sz w:val="24"/>
                <w:szCs w:val="21"/>
                <w:lang w:val="en-US" w:eastAsia="zh-CN"/>
              </w:rPr>
            </w:pPr>
            <w:r>
              <w:rPr>
                <w:rFonts w:hint="eastAsia" w:eastAsia="仿宋_GB2312"/>
                <w:color w:val="auto"/>
                <w:sz w:val="24"/>
                <w:szCs w:val="21"/>
                <w:highlight w:val="none"/>
                <w:lang w:val="en-US" w:eastAsia="zh-CN"/>
              </w:rPr>
              <w:t>软著登字第10414752</w:t>
            </w:r>
            <w:r>
              <w:rPr>
                <w:rFonts w:hint="eastAsia" w:eastAsia="仿宋_GB2312"/>
                <w:bCs/>
                <w:sz w:val="24"/>
                <w:szCs w:val="24"/>
                <w:highlight w:val="none"/>
                <w:lang w:val="en-US" w:eastAsia="zh-CN"/>
              </w:rPr>
              <w:t>号</w:t>
            </w:r>
          </w:p>
        </w:tc>
        <w:tc>
          <w:tcPr>
            <w:tcW w:w="1213" w:type="dxa"/>
            <w:tcBorders>
              <w:top w:val="single" w:color="auto" w:sz="4" w:space="0"/>
              <w:left w:val="single" w:color="auto" w:sz="4" w:space="0"/>
              <w:bottom w:val="single" w:color="auto" w:sz="4" w:space="0"/>
              <w:right w:val="single" w:color="auto" w:sz="4" w:space="0"/>
            </w:tcBorders>
          </w:tcPr>
          <w:p w14:paraId="072A70E0">
            <w:pPr>
              <w:jc w:val="center"/>
              <w:rPr>
                <w:rFonts w:hint="default" w:eastAsia="仿宋_GB2312"/>
                <w:color w:val="auto"/>
                <w:sz w:val="24"/>
                <w:szCs w:val="21"/>
                <w:lang w:val="en-US" w:eastAsia="zh-CN"/>
              </w:rPr>
            </w:pPr>
            <w:r>
              <w:rPr>
                <w:rFonts w:hint="eastAsia" w:eastAsia="仿宋_GB2312"/>
                <w:color w:val="auto"/>
                <w:sz w:val="24"/>
                <w:szCs w:val="21"/>
                <w:lang w:val="en-US" w:eastAsia="zh-CN"/>
              </w:rPr>
              <w:t>2022.07.01</w:t>
            </w:r>
          </w:p>
        </w:tc>
        <w:tc>
          <w:tcPr>
            <w:tcW w:w="1213" w:type="dxa"/>
            <w:tcBorders>
              <w:top w:val="single" w:color="auto" w:sz="4" w:space="0"/>
              <w:left w:val="single" w:color="auto" w:sz="4" w:space="0"/>
              <w:bottom w:val="single" w:color="auto" w:sz="4" w:space="0"/>
              <w:right w:val="single" w:color="auto" w:sz="4" w:space="0"/>
            </w:tcBorders>
          </w:tcPr>
          <w:p w14:paraId="7BBEAD1E">
            <w:pPr>
              <w:jc w:val="center"/>
              <w:rPr>
                <w:rFonts w:hint="default" w:eastAsia="仿宋_GB2312"/>
                <w:color w:val="auto"/>
                <w:sz w:val="24"/>
                <w:szCs w:val="21"/>
                <w:lang w:val="en-US" w:eastAsia="zh-CN"/>
              </w:rPr>
            </w:pPr>
            <w:r>
              <w:rPr>
                <w:rFonts w:hint="eastAsia" w:eastAsia="仿宋_GB2312"/>
                <w:color w:val="auto"/>
                <w:sz w:val="24"/>
                <w:szCs w:val="21"/>
                <w:lang w:val="en-US" w:eastAsia="zh-CN"/>
              </w:rPr>
              <w:t>11809124</w:t>
            </w:r>
          </w:p>
        </w:tc>
        <w:tc>
          <w:tcPr>
            <w:tcW w:w="1213" w:type="dxa"/>
            <w:tcBorders>
              <w:top w:val="single" w:color="auto" w:sz="4" w:space="0"/>
              <w:left w:val="single" w:color="auto" w:sz="4" w:space="0"/>
              <w:bottom w:val="single" w:color="auto" w:sz="4" w:space="0"/>
              <w:right w:val="single" w:color="auto" w:sz="4" w:space="0"/>
            </w:tcBorders>
          </w:tcPr>
          <w:p w14:paraId="2B69A6CC">
            <w:pPr>
              <w:jc w:val="center"/>
              <w:rPr>
                <w:rFonts w:hint="default" w:eastAsia="仿宋_GB2312"/>
                <w:color w:val="auto"/>
                <w:sz w:val="24"/>
                <w:szCs w:val="21"/>
                <w:lang w:val="en-US" w:eastAsia="zh-CN"/>
              </w:rPr>
            </w:pPr>
            <w:r>
              <w:rPr>
                <w:rFonts w:hint="eastAsia" w:eastAsia="仿宋_GB2312"/>
                <w:color w:val="auto"/>
                <w:sz w:val="24"/>
                <w:szCs w:val="21"/>
                <w:lang w:val="en-US" w:eastAsia="zh-CN"/>
              </w:rPr>
              <w:t>北京菜鸟物流有限公司</w:t>
            </w:r>
          </w:p>
        </w:tc>
        <w:tc>
          <w:tcPr>
            <w:tcW w:w="2215" w:type="dxa"/>
            <w:tcBorders>
              <w:top w:val="single" w:color="auto" w:sz="4" w:space="0"/>
              <w:left w:val="single" w:color="auto" w:sz="4" w:space="0"/>
              <w:bottom w:val="single" w:color="auto" w:sz="4" w:space="0"/>
              <w:right w:val="single" w:color="auto" w:sz="4" w:space="0"/>
            </w:tcBorders>
          </w:tcPr>
          <w:p w14:paraId="6EADDD98">
            <w:pPr>
              <w:jc w:val="center"/>
              <w:rPr>
                <w:rFonts w:eastAsia="仿宋_GB2312"/>
                <w:color w:val="auto"/>
                <w:sz w:val="24"/>
                <w:szCs w:val="21"/>
              </w:rPr>
            </w:pPr>
            <w:r>
              <w:rPr>
                <w:rFonts w:hint="eastAsia" w:eastAsia="仿宋_GB2312"/>
                <w:color w:val="auto"/>
                <w:sz w:val="24"/>
                <w:szCs w:val="21"/>
                <w:lang w:val="en-US" w:eastAsia="zh-CN"/>
              </w:rPr>
              <w:t>北京菜鸟物流有限公司</w:t>
            </w:r>
          </w:p>
        </w:tc>
        <w:tc>
          <w:tcPr>
            <w:tcW w:w="2215" w:type="dxa"/>
            <w:tcBorders>
              <w:top w:val="single" w:color="auto" w:sz="4" w:space="0"/>
              <w:left w:val="single" w:color="auto" w:sz="4" w:space="0"/>
              <w:bottom w:val="single" w:color="auto" w:sz="4" w:space="0"/>
              <w:right w:val="single" w:color="auto" w:sz="4" w:space="0"/>
            </w:tcBorders>
          </w:tcPr>
          <w:p w14:paraId="76DCC9E6">
            <w:pPr>
              <w:jc w:val="center"/>
              <w:rPr>
                <w:rFonts w:eastAsia="仿宋_GB2312"/>
                <w:color w:val="auto"/>
                <w:sz w:val="24"/>
                <w:szCs w:val="21"/>
              </w:rPr>
            </w:pPr>
          </w:p>
        </w:tc>
      </w:tr>
      <w:tr w14:paraId="0849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14BEDCA5">
            <w:pPr>
              <w:jc w:val="center"/>
              <w:rPr>
                <w:rFonts w:hint="eastAsia" w:eastAsia="仿宋_GB2312"/>
                <w:color w:val="auto"/>
                <w:sz w:val="24"/>
                <w:szCs w:val="21"/>
                <w:lang w:val="en-US" w:eastAsia="zh-CN"/>
              </w:rPr>
            </w:pPr>
            <w:r>
              <w:rPr>
                <w:rFonts w:hint="eastAsia" w:eastAsia="仿宋_GB2312"/>
                <w:color w:val="auto"/>
                <w:sz w:val="24"/>
                <w:szCs w:val="21"/>
                <w:lang w:val="en-US" w:eastAsia="zh-CN"/>
              </w:rPr>
              <w:t>授权发明专利</w:t>
            </w:r>
          </w:p>
        </w:tc>
        <w:tc>
          <w:tcPr>
            <w:tcW w:w="2577" w:type="dxa"/>
            <w:tcBorders>
              <w:top w:val="single" w:color="auto" w:sz="4" w:space="0"/>
              <w:left w:val="single" w:color="auto" w:sz="4" w:space="0"/>
              <w:bottom w:val="single" w:color="auto" w:sz="4" w:space="0"/>
              <w:right w:val="single" w:color="auto" w:sz="4" w:space="0"/>
            </w:tcBorders>
          </w:tcPr>
          <w:p w14:paraId="22C9DBD1">
            <w:pPr>
              <w:jc w:val="center"/>
              <w:rPr>
                <w:rFonts w:eastAsia="仿宋_GB2312"/>
                <w:color w:val="auto"/>
                <w:sz w:val="24"/>
                <w:szCs w:val="21"/>
              </w:rPr>
            </w:pPr>
            <w:r>
              <w:rPr>
                <w:rFonts w:hint="eastAsia" w:eastAsia="仿宋_GB2312"/>
                <w:color w:val="auto"/>
                <w:sz w:val="24"/>
                <w:szCs w:val="21"/>
              </w:rPr>
              <w:t>地址的归属识别和物流任务的分发方法及其装置</w:t>
            </w:r>
          </w:p>
        </w:tc>
        <w:tc>
          <w:tcPr>
            <w:tcW w:w="992" w:type="dxa"/>
            <w:tcBorders>
              <w:top w:val="single" w:color="auto" w:sz="4" w:space="0"/>
              <w:left w:val="single" w:color="auto" w:sz="4" w:space="0"/>
              <w:bottom w:val="single" w:color="auto" w:sz="4" w:space="0"/>
              <w:right w:val="single" w:color="auto" w:sz="4" w:space="0"/>
            </w:tcBorders>
          </w:tcPr>
          <w:p w14:paraId="45E1F841">
            <w:pPr>
              <w:jc w:val="center"/>
              <w:rPr>
                <w:rFonts w:eastAsia="仿宋_GB2312"/>
                <w:color w:val="auto"/>
                <w:sz w:val="24"/>
                <w:szCs w:val="21"/>
              </w:rPr>
            </w:pPr>
            <w:r>
              <w:rPr>
                <w:rFonts w:hint="eastAsia" w:eastAsia="仿宋_GB2312"/>
                <w:color w:val="auto"/>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tcPr>
          <w:p w14:paraId="786595FB">
            <w:pPr>
              <w:jc w:val="center"/>
              <w:rPr>
                <w:rFonts w:eastAsia="仿宋_GB2312"/>
                <w:color w:val="auto"/>
                <w:sz w:val="24"/>
                <w:szCs w:val="21"/>
              </w:rPr>
            </w:pPr>
            <w:r>
              <w:rPr>
                <w:rFonts w:hint="eastAsia" w:eastAsia="仿宋_GB2312"/>
                <w:color w:val="auto"/>
                <w:sz w:val="24"/>
                <w:szCs w:val="21"/>
              </w:rPr>
              <w:t>CN201710576484.8</w:t>
            </w:r>
          </w:p>
        </w:tc>
        <w:tc>
          <w:tcPr>
            <w:tcW w:w="1213" w:type="dxa"/>
            <w:tcBorders>
              <w:top w:val="single" w:color="auto" w:sz="4" w:space="0"/>
              <w:left w:val="single" w:color="auto" w:sz="4" w:space="0"/>
              <w:bottom w:val="single" w:color="auto" w:sz="4" w:space="0"/>
              <w:right w:val="single" w:color="auto" w:sz="4" w:space="0"/>
            </w:tcBorders>
          </w:tcPr>
          <w:p w14:paraId="68488DB4">
            <w:pPr>
              <w:jc w:val="center"/>
              <w:rPr>
                <w:rFonts w:hint="default" w:eastAsia="仿宋_GB2312"/>
                <w:color w:val="auto"/>
                <w:sz w:val="24"/>
                <w:szCs w:val="21"/>
                <w:lang w:val="en-US" w:eastAsia="zh-CN"/>
              </w:rPr>
            </w:pPr>
            <w:r>
              <w:rPr>
                <w:rFonts w:hint="eastAsia" w:eastAsia="仿宋_GB2312"/>
                <w:color w:val="auto"/>
                <w:sz w:val="24"/>
                <w:szCs w:val="21"/>
                <w:lang w:val="en-US" w:eastAsia="zh-CN"/>
              </w:rPr>
              <w:t>2022.12.16</w:t>
            </w:r>
          </w:p>
        </w:tc>
        <w:tc>
          <w:tcPr>
            <w:tcW w:w="1213" w:type="dxa"/>
            <w:tcBorders>
              <w:top w:val="single" w:color="auto" w:sz="4" w:space="0"/>
              <w:left w:val="single" w:color="auto" w:sz="4" w:space="0"/>
              <w:bottom w:val="single" w:color="auto" w:sz="4" w:space="0"/>
              <w:right w:val="single" w:color="auto" w:sz="4" w:space="0"/>
            </w:tcBorders>
          </w:tcPr>
          <w:p w14:paraId="248E7F2D">
            <w:pPr>
              <w:jc w:val="center"/>
              <w:rPr>
                <w:rFonts w:hint="default" w:eastAsia="仿宋_GB2312"/>
                <w:color w:val="auto"/>
                <w:sz w:val="24"/>
                <w:szCs w:val="21"/>
                <w:lang w:val="en-US" w:eastAsia="zh-CN"/>
              </w:rPr>
            </w:pPr>
            <w:r>
              <w:rPr>
                <w:rFonts w:hint="eastAsia" w:eastAsia="仿宋_GB2312"/>
                <w:color w:val="auto"/>
                <w:sz w:val="24"/>
                <w:szCs w:val="21"/>
                <w:lang w:val="en-US" w:eastAsia="zh-CN"/>
              </w:rPr>
              <w:t xml:space="preserve">ZL </w:t>
            </w:r>
            <w:r>
              <w:rPr>
                <w:rFonts w:hint="eastAsia" w:eastAsia="仿宋_GB2312"/>
                <w:color w:val="auto"/>
                <w:sz w:val="24"/>
                <w:szCs w:val="21"/>
              </w:rPr>
              <w:t>2017</w:t>
            </w:r>
            <w:r>
              <w:rPr>
                <w:rFonts w:hint="eastAsia" w:eastAsia="仿宋_GB2312"/>
                <w:color w:val="auto"/>
                <w:sz w:val="24"/>
                <w:szCs w:val="21"/>
                <w:lang w:val="en-US" w:eastAsia="zh-CN"/>
              </w:rPr>
              <w:t xml:space="preserve"> </w:t>
            </w:r>
            <w:r>
              <w:rPr>
                <w:rFonts w:hint="eastAsia" w:eastAsia="仿宋_GB2312"/>
                <w:color w:val="auto"/>
                <w:sz w:val="24"/>
                <w:szCs w:val="21"/>
              </w:rPr>
              <w:t>10576484.8</w:t>
            </w:r>
          </w:p>
        </w:tc>
        <w:tc>
          <w:tcPr>
            <w:tcW w:w="1213" w:type="dxa"/>
            <w:tcBorders>
              <w:top w:val="single" w:color="auto" w:sz="4" w:space="0"/>
              <w:left w:val="single" w:color="auto" w:sz="4" w:space="0"/>
              <w:bottom w:val="single" w:color="auto" w:sz="4" w:space="0"/>
              <w:right w:val="single" w:color="auto" w:sz="4" w:space="0"/>
            </w:tcBorders>
          </w:tcPr>
          <w:p w14:paraId="36C30BCB">
            <w:pPr>
              <w:jc w:val="center"/>
              <w:rPr>
                <w:rFonts w:hint="default" w:eastAsia="仿宋_GB2312"/>
                <w:color w:val="auto"/>
                <w:sz w:val="24"/>
                <w:szCs w:val="21"/>
                <w:lang w:val="en-US" w:eastAsia="zh-CN"/>
              </w:rPr>
            </w:pPr>
            <w:r>
              <w:rPr>
                <w:rFonts w:hint="eastAsia" w:eastAsia="仿宋_GB2312"/>
                <w:color w:val="auto"/>
                <w:sz w:val="24"/>
                <w:szCs w:val="21"/>
                <w:lang w:val="en-US" w:eastAsia="zh-CN"/>
              </w:rPr>
              <w:t>菜鸟智能物流控股有限公司</w:t>
            </w:r>
          </w:p>
        </w:tc>
        <w:tc>
          <w:tcPr>
            <w:tcW w:w="2215" w:type="dxa"/>
            <w:tcBorders>
              <w:top w:val="single" w:color="auto" w:sz="4" w:space="0"/>
              <w:left w:val="single" w:color="auto" w:sz="4" w:space="0"/>
              <w:bottom w:val="single" w:color="auto" w:sz="4" w:space="0"/>
              <w:right w:val="single" w:color="auto" w:sz="4" w:space="0"/>
            </w:tcBorders>
          </w:tcPr>
          <w:p w14:paraId="47D22BE5">
            <w:pPr>
              <w:jc w:val="center"/>
              <w:rPr>
                <w:rFonts w:hint="default" w:eastAsia="仿宋_GB2312"/>
                <w:color w:val="auto"/>
                <w:sz w:val="24"/>
                <w:szCs w:val="21"/>
                <w:lang w:val="en-US" w:eastAsia="zh-CN"/>
              </w:rPr>
            </w:pPr>
            <w:r>
              <w:rPr>
                <w:rFonts w:hint="eastAsia" w:eastAsia="仿宋_GB2312"/>
                <w:color w:val="auto"/>
                <w:sz w:val="24"/>
                <w:szCs w:val="21"/>
                <w:lang w:val="en-US" w:eastAsia="zh-CN"/>
              </w:rPr>
              <w:t>康岳群；吴黎霞</w:t>
            </w:r>
          </w:p>
        </w:tc>
        <w:tc>
          <w:tcPr>
            <w:tcW w:w="2215" w:type="dxa"/>
            <w:tcBorders>
              <w:top w:val="single" w:color="auto" w:sz="4" w:space="0"/>
              <w:left w:val="single" w:color="auto" w:sz="4" w:space="0"/>
              <w:bottom w:val="single" w:color="auto" w:sz="4" w:space="0"/>
              <w:right w:val="single" w:color="auto" w:sz="4" w:space="0"/>
            </w:tcBorders>
          </w:tcPr>
          <w:p w14:paraId="1B71EE75">
            <w:pPr>
              <w:jc w:val="center"/>
              <w:rPr>
                <w:rFonts w:hint="eastAsia" w:eastAsia="仿宋_GB2312"/>
                <w:color w:val="auto"/>
                <w:sz w:val="24"/>
                <w:szCs w:val="21"/>
                <w:lang w:val="en-US" w:eastAsia="zh-CN"/>
              </w:rPr>
            </w:pPr>
            <w:r>
              <w:rPr>
                <w:rFonts w:hint="eastAsia" w:eastAsia="仿宋_GB2312"/>
                <w:color w:val="auto"/>
                <w:sz w:val="24"/>
                <w:szCs w:val="21"/>
                <w:lang w:val="en-US" w:eastAsia="zh-CN"/>
              </w:rPr>
              <w:t>有效</w:t>
            </w:r>
          </w:p>
        </w:tc>
      </w:tr>
      <w:tr w14:paraId="4389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5B136195">
            <w:pPr>
              <w:jc w:val="center"/>
              <w:rPr>
                <w:rFonts w:eastAsia="仿宋_GB2312"/>
                <w:color w:val="auto"/>
                <w:sz w:val="24"/>
                <w:szCs w:val="21"/>
              </w:rPr>
            </w:pPr>
            <w:r>
              <w:rPr>
                <w:rFonts w:hint="eastAsia" w:eastAsia="仿宋_GB2312"/>
                <w:color w:val="auto"/>
                <w:sz w:val="24"/>
                <w:szCs w:val="21"/>
                <w:lang w:val="en-US" w:eastAsia="zh-CN"/>
              </w:rPr>
              <w:t>授权发明专利</w:t>
            </w:r>
          </w:p>
        </w:tc>
        <w:tc>
          <w:tcPr>
            <w:tcW w:w="2577" w:type="dxa"/>
            <w:tcBorders>
              <w:top w:val="single" w:color="auto" w:sz="4" w:space="0"/>
              <w:left w:val="single" w:color="auto" w:sz="4" w:space="0"/>
              <w:bottom w:val="single" w:color="auto" w:sz="4" w:space="0"/>
              <w:right w:val="single" w:color="auto" w:sz="4" w:space="0"/>
            </w:tcBorders>
          </w:tcPr>
          <w:p w14:paraId="72EEAA07">
            <w:pPr>
              <w:jc w:val="center"/>
              <w:rPr>
                <w:rFonts w:eastAsia="仿宋_GB2312"/>
                <w:color w:val="auto"/>
                <w:sz w:val="24"/>
                <w:szCs w:val="21"/>
              </w:rPr>
            </w:pPr>
            <w:r>
              <w:rPr>
                <w:rFonts w:hint="eastAsia" w:eastAsia="仿宋_GB2312"/>
                <w:bCs/>
                <w:sz w:val="24"/>
                <w:szCs w:val="24"/>
              </w:rPr>
              <w:t>面向超大规模物流配送的选址与运输优化方法</w:t>
            </w:r>
          </w:p>
        </w:tc>
        <w:tc>
          <w:tcPr>
            <w:tcW w:w="992" w:type="dxa"/>
            <w:tcBorders>
              <w:top w:val="single" w:color="auto" w:sz="4" w:space="0"/>
              <w:left w:val="single" w:color="auto" w:sz="4" w:space="0"/>
              <w:bottom w:val="single" w:color="auto" w:sz="4" w:space="0"/>
              <w:right w:val="single" w:color="auto" w:sz="4" w:space="0"/>
            </w:tcBorders>
          </w:tcPr>
          <w:p w14:paraId="0EC2C0B0">
            <w:pPr>
              <w:jc w:val="center"/>
              <w:rPr>
                <w:rFonts w:hint="eastAsia" w:eastAsia="仿宋_GB2312"/>
                <w:color w:val="auto"/>
                <w:sz w:val="24"/>
                <w:szCs w:val="21"/>
                <w:lang w:val="en-US" w:eastAsia="zh-CN"/>
              </w:rPr>
            </w:pPr>
            <w:r>
              <w:rPr>
                <w:rFonts w:hint="eastAsia" w:eastAsia="仿宋_GB2312"/>
                <w:color w:val="auto"/>
                <w:sz w:val="24"/>
                <w:szCs w:val="21"/>
                <w:lang w:val="en-US" w:eastAsia="zh-CN"/>
              </w:rPr>
              <w:t>中国</w:t>
            </w:r>
          </w:p>
        </w:tc>
        <w:tc>
          <w:tcPr>
            <w:tcW w:w="1655" w:type="dxa"/>
            <w:tcBorders>
              <w:top w:val="single" w:color="auto" w:sz="4" w:space="0"/>
              <w:left w:val="single" w:color="auto" w:sz="4" w:space="0"/>
              <w:bottom w:val="single" w:color="auto" w:sz="4" w:space="0"/>
              <w:right w:val="single" w:color="auto" w:sz="4" w:space="0"/>
            </w:tcBorders>
          </w:tcPr>
          <w:p w14:paraId="333A115A">
            <w:pPr>
              <w:jc w:val="center"/>
              <w:rPr>
                <w:rFonts w:eastAsia="仿宋_GB2312"/>
                <w:color w:val="auto"/>
                <w:sz w:val="24"/>
                <w:szCs w:val="21"/>
              </w:rPr>
            </w:pPr>
            <w:r>
              <w:rPr>
                <w:rFonts w:hint="eastAsia" w:eastAsia="仿宋_GB2312"/>
                <w:bCs/>
                <w:sz w:val="24"/>
                <w:szCs w:val="24"/>
              </w:rPr>
              <w:t>CN201310402200.5</w:t>
            </w:r>
          </w:p>
        </w:tc>
        <w:tc>
          <w:tcPr>
            <w:tcW w:w="1213" w:type="dxa"/>
            <w:tcBorders>
              <w:top w:val="single" w:color="auto" w:sz="4" w:space="0"/>
              <w:left w:val="single" w:color="auto" w:sz="4" w:space="0"/>
              <w:bottom w:val="single" w:color="auto" w:sz="4" w:space="0"/>
              <w:right w:val="single" w:color="auto" w:sz="4" w:space="0"/>
            </w:tcBorders>
          </w:tcPr>
          <w:p w14:paraId="4CC88C7D">
            <w:pPr>
              <w:jc w:val="center"/>
              <w:rPr>
                <w:rFonts w:hint="default" w:eastAsia="仿宋_GB2312"/>
                <w:color w:val="auto"/>
                <w:sz w:val="24"/>
                <w:szCs w:val="21"/>
                <w:lang w:val="en-US" w:eastAsia="zh-CN"/>
              </w:rPr>
            </w:pPr>
            <w:r>
              <w:rPr>
                <w:rFonts w:hint="eastAsia" w:eastAsia="仿宋_GB2312"/>
                <w:color w:val="auto"/>
                <w:sz w:val="24"/>
                <w:szCs w:val="21"/>
                <w:lang w:val="en-US" w:eastAsia="zh-CN"/>
              </w:rPr>
              <w:t>2016.09.28</w:t>
            </w:r>
          </w:p>
        </w:tc>
        <w:tc>
          <w:tcPr>
            <w:tcW w:w="1213" w:type="dxa"/>
            <w:tcBorders>
              <w:top w:val="single" w:color="auto" w:sz="4" w:space="0"/>
              <w:left w:val="single" w:color="auto" w:sz="4" w:space="0"/>
              <w:bottom w:val="single" w:color="auto" w:sz="4" w:space="0"/>
              <w:right w:val="single" w:color="auto" w:sz="4" w:space="0"/>
            </w:tcBorders>
          </w:tcPr>
          <w:p w14:paraId="663187EF">
            <w:pPr>
              <w:jc w:val="center"/>
              <w:rPr>
                <w:rFonts w:hint="default" w:eastAsia="仿宋_GB2312"/>
                <w:color w:val="auto"/>
                <w:sz w:val="24"/>
                <w:szCs w:val="21"/>
                <w:lang w:val="en-US" w:eastAsia="zh-CN"/>
              </w:rPr>
            </w:pPr>
            <w:r>
              <w:rPr>
                <w:rFonts w:hint="eastAsia" w:eastAsia="仿宋_GB2312"/>
                <w:color w:val="auto"/>
                <w:sz w:val="24"/>
                <w:szCs w:val="21"/>
                <w:lang w:val="en-US" w:eastAsia="zh-CN"/>
              </w:rPr>
              <w:t>ZL 2013 10402200.5</w:t>
            </w:r>
          </w:p>
        </w:tc>
        <w:tc>
          <w:tcPr>
            <w:tcW w:w="1213" w:type="dxa"/>
            <w:tcBorders>
              <w:top w:val="single" w:color="auto" w:sz="4" w:space="0"/>
              <w:left w:val="single" w:color="auto" w:sz="4" w:space="0"/>
              <w:bottom w:val="single" w:color="auto" w:sz="4" w:space="0"/>
              <w:right w:val="single" w:color="auto" w:sz="4" w:space="0"/>
            </w:tcBorders>
          </w:tcPr>
          <w:p w14:paraId="72C87745">
            <w:pPr>
              <w:jc w:val="center"/>
              <w:rPr>
                <w:rFonts w:hint="eastAsia" w:eastAsia="仿宋_GB2312"/>
                <w:color w:val="auto"/>
                <w:sz w:val="24"/>
                <w:szCs w:val="21"/>
                <w:lang w:val="en-US" w:eastAsia="zh-CN"/>
              </w:rPr>
            </w:pPr>
            <w:r>
              <w:rPr>
                <w:rFonts w:hint="eastAsia" w:eastAsia="仿宋_GB2312"/>
                <w:color w:val="auto"/>
                <w:sz w:val="24"/>
                <w:szCs w:val="21"/>
                <w:lang w:val="en-US" w:eastAsia="zh-CN"/>
              </w:rPr>
              <w:t>周伟华</w:t>
            </w:r>
          </w:p>
        </w:tc>
        <w:tc>
          <w:tcPr>
            <w:tcW w:w="2215" w:type="dxa"/>
            <w:tcBorders>
              <w:top w:val="single" w:color="auto" w:sz="4" w:space="0"/>
              <w:left w:val="single" w:color="auto" w:sz="4" w:space="0"/>
              <w:bottom w:val="single" w:color="auto" w:sz="4" w:space="0"/>
              <w:right w:val="single" w:color="auto" w:sz="4" w:space="0"/>
            </w:tcBorders>
          </w:tcPr>
          <w:p w14:paraId="10D0A07B">
            <w:pPr>
              <w:jc w:val="center"/>
              <w:rPr>
                <w:rFonts w:hint="eastAsia" w:eastAsia="仿宋_GB2312"/>
                <w:color w:val="auto"/>
                <w:sz w:val="24"/>
                <w:szCs w:val="21"/>
                <w:lang w:val="en-US" w:eastAsia="zh-CN"/>
              </w:rPr>
            </w:pPr>
            <w:r>
              <w:rPr>
                <w:rFonts w:hint="eastAsia" w:eastAsia="仿宋_GB2312"/>
                <w:color w:val="auto"/>
                <w:sz w:val="24"/>
                <w:szCs w:val="21"/>
                <w:lang w:val="en-US" w:eastAsia="zh-CN"/>
              </w:rPr>
              <w:t>周伟华</w:t>
            </w:r>
          </w:p>
        </w:tc>
        <w:tc>
          <w:tcPr>
            <w:tcW w:w="2215" w:type="dxa"/>
            <w:tcBorders>
              <w:top w:val="single" w:color="auto" w:sz="4" w:space="0"/>
              <w:left w:val="single" w:color="auto" w:sz="4" w:space="0"/>
              <w:bottom w:val="single" w:color="auto" w:sz="4" w:space="0"/>
              <w:right w:val="single" w:color="auto" w:sz="4" w:space="0"/>
            </w:tcBorders>
          </w:tcPr>
          <w:p w14:paraId="1D0354DA">
            <w:pPr>
              <w:jc w:val="center"/>
              <w:rPr>
                <w:rFonts w:hint="eastAsia" w:eastAsia="仿宋_GB2312"/>
                <w:color w:val="auto"/>
                <w:sz w:val="24"/>
                <w:szCs w:val="21"/>
                <w:lang w:val="en-US" w:eastAsia="zh-CN"/>
              </w:rPr>
            </w:pPr>
            <w:r>
              <w:rPr>
                <w:rFonts w:hint="eastAsia" w:eastAsia="仿宋_GB2312"/>
                <w:color w:val="auto"/>
                <w:sz w:val="24"/>
                <w:szCs w:val="21"/>
                <w:lang w:val="en-US" w:eastAsia="zh-CN"/>
              </w:rPr>
              <w:t>有效</w:t>
            </w:r>
          </w:p>
        </w:tc>
      </w:tr>
      <w:tr w14:paraId="09E8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7E26932E">
            <w:pPr>
              <w:jc w:val="center"/>
              <w:rPr>
                <w:rFonts w:eastAsia="仿宋_GB2312"/>
                <w:color w:val="auto"/>
                <w:sz w:val="24"/>
                <w:szCs w:val="21"/>
              </w:rPr>
            </w:pPr>
          </w:p>
        </w:tc>
        <w:tc>
          <w:tcPr>
            <w:tcW w:w="2577" w:type="dxa"/>
            <w:tcBorders>
              <w:top w:val="single" w:color="auto" w:sz="4" w:space="0"/>
              <w:left w:val="single" w:color="auto" w:sz="4" w:space="0"/>
              <w:bottom w:val="single" w:color="auto" w:sz="4" w:space="0"/>
              <w:right w:val="single" w:color="auto" w:sz="4" w:space="0"/>
            </w:tcBorders>
          </w:tcPr>
          <w:p w14:paraId="29801EED">
            <w:pPr>
              <w:jc w:val="center"/>
              <w:rPr>
                <w:rFonts w:eastAsia="仿宋_GB2312"/>
                <w:color w:val="auto"/>
                <w:sz w:val="24"/>
                <w:szCs w:val="21"/>
              </w:rPr>
            </w:pPr>
          </w:p>
        </w:tc>
        <w:tc>
          <w:tcPr>
            <w:tcW w:w="992" w:type="dxa"/>
            <w:tcBorders>
              <w:top w:val="single" w:color="auto" w:sz="4" w:space="0"/>
              <w:left w:val="single" w:color="auto" w:sz="4" w:space="0"/>
              <w:bottom w:val="single" w:color="auto" w:sz="4" w:space="0"/>
              <w:right w:val="single" w:color="auto" w:sz="4" w:space="0"/>
            </w:tcBorders>
          </w:tcPr>
          <w:p w14:paraId="47DC399A">
            <w:pPr>
              <w:jc w:val="center"/>
              <w:rPr>
                <w:rFonts w:eastAsia="仿宋_GB2312"/>
                <w:color w:val="auto"/>
                <w:sz w:val="24"/>
                <w:szCs w:val="21"/>
              </w:rPr>
            </w:pPr>
          </w:p>
        </w:tc>
        <w:tc>
          <w:tcPr>
            <w:tcW w:w="1655" w:type="dxa"/>
            <w:tcBorders>
              <w:top w:val="single" w:color="auto" w:sz="4" w:space="0"/>
              <w:left w:val="single" w:color="auto" w:sz="4" w:space="0"/>
              <w:bottom w:val="single" w:color="auto" w:sz="4" w:space="0"/>
              <w:right w:val="single" w:color="auto" w:sz="4" w:space="0"/>
            </w:tcBorders>
          </w:tcPr>
          <w:p w14:paraId="25398E4B">
            <w:pPr>
              <w:jc w:val="center"/>
              <w:rPr>
                <w:rFonts w:eastAsia="仿宋_GB2312"/>
                <w:color w:val="auto"/>
                <w:sz w:val="24"/>
                <w:szCs w:val="21"/>
              </w:rPr>
            </w:pPr>
          </w:p>
        </w:tc>
        <w:tc>
          <w:tcPr>
            <w:tcW w:w="1213" w:type="dxa"/>
            <w:tcBorders>
              <w:top w:val="single" w:color="auto" w:sz="4" w:space="0"/>
              <w:left w:val="single" w:color="auto" w:sz="4" w:space="0"/>
              <w:bottom w:val="single" w:color="auto" w:sz="4" w:space="0"/>
              <w:right w:val="single" w:color="auto" w:sz="4" w:space="0"/>
            </w:tcBorders>
          </w:tcPr>
          <w:p w14:paraId="2E1C0FD7">
            <w:pPr>
              <w:jc w:val="center"/>
              <w:rPr>
                <w:rFonts w:eastAsia="仿宋_GB2312"/>
                <w:color w:val="auto"/>
                <w:sz w:val="24"/>
                <w:szCs w:val="21"/>
              </w:rPr>
            </w:pPr>
          </w:p>
        </w:tc>
        <w:tc>
          <w:tcPr>
            <w:tcW w:w="1213" w:type="dxa"/>
            <w:tcBorders>
              <w:top w:val="single" w:color="auto" w:sz="4" w:space="0"/>
              <w:left w:val="single" w:color="auto" w:sz="4" w:space="0"/>
              <w:bottom w:val="single" w:color="auto" w:sz="4" w:space="0"/>
              <w:right w:val="single" w:color="auto" w:sz="4" w:space="0"/>
            </w:tcBorders>
          </w:tcPr>
          <w:p w14:paraId="73B4EEB6">
            <w:pPr>
              <w:jc w:val="center"/>
              <w:rPr>
                <w:rFonts w:eastAsia="仿宋_GB2312"/>
                <w:color w:val="auto"/>
                <w:sz w:val="24"/>
                <w:szCs w:val="21"/>
              </w:rPr>
            </w:pPr>
          </w:p>
        </w:tc>
        <w:tc>
          <w:tcPr>
            <w:tcW w:w="1213" w:type="dxa"/>
            <w:tcBorders>
              <w:top w:val="single" w:color="auto" w:sz="4" w:space="0"/>
              <w:left w:val="single" w:color="auto" w:sz="4" w:space="0"/>
              <w:bottom w:val="single" w:color="auto" w:sz="4" w:space="0"/>
              <w:right w:val="single" w:color="auto" w:sz="4" w:space="0"/>
            </w:tcBorders>
          </w:tcPr>
          <w:p w14:paraId="6FB500E2">
            <w:pPr>
              <w:jc w:val="center"/>
              <w:rPr>
                <w:rFonts w:eastAsia="仿宋_GB2312"/>
                <w:color w:val="auto"/>
                <w:sz w:val="24"/>
                <w:szCs w:val="21"/>
              </w:rPr>
            </w:pPr>
          </w:p>
        </w:tc>
        <w:tc>
          <w:tcPr>
            <w:tcW w:w="2215" w:type="dxa"/>
            <w:tcBorders>
              <w:top w:val="single" w:color="auto" w:sz="4" w:space="0"/>
              <w:left w:val="single" w:color="auto" w:sz="4" w:space="0"/>
              <w:bottom w:val="single" w:color="auto" w:sz="4" w:space="0"/>
              <w:right w:val="single" w:color="auto" w:sz="4" w:space="0"/>
            </w:tcBorders>
          </w:tcPr>
          <w:p w14:paraId="5974BE96">
            <w:pPr>
              <w:jc w:val="center"/>
              <w:rPr>
                <w:rFonts w:eastAsia="仿宋_GB2312"/>
                <w:color w:val="auto"/>
                <w:sz w:val="24"/>
                <w:szCs w:val="21"/>
              </w:rPr>
            </w:pPr>
          </w:p>
        </w:tc>
        <w:tc>
          <w:tcPr>
            <w:tcW w:w="2215" w:type="dxa"/>
            <w:tcBorders>
              <w:top w:val="single" w:color="auto" w:sz="4" w:space="0"/>
              <w:left w:val="single" w:color="auto" w:sz="4" w:space="0"/>
              <w:bottom w:val="single" w:color="auto" w:sz="4" w:space="0"/>
              <w:right w:val="single" w:color="auto" w:sz="4" w:space="0"/>
            </w:tcBorders>
          </w:tcPr>
          <w:p w14:paraId="38A140B8">
            <w:pPr>
              <w:jc w:val="center"/>
              <w:rPr>
                <w:rFonts w:eastAsia="仿宋_GB2312"/>
                <w:color w:val="auto"/>
                <w:sz w:val="24"/>
                <w:szCs w:val="21"/>
              </w:rPr>
            </w:pPr>
          </w:p>
        </w:tc>
      </w:tr>
      <w:tr w14:paraId="4903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6DCE2E9A">
            <w:pPr>
              <w:rPr>
                <w:color w:val="auto"/>
                <w:sz w:val="28"/>
                <w:szCs w:val="28"/>
              </w:rPr>
            </w:pPr>
          </w:p>
        </w:tc>
        <w:tc>
          <w:tcPr>
            <w:tcW w:w="2577" w:type="dxa"/>
            <w:tcBorders>
              <w:top w:val="single" w:color="auto" w:sz="4" w:space="0"/>
              <w:left w:val="single" w:color="auto" w:sz="4" w:space="0"/>
              <w:bottom w:val="single" w:color="auto" w:sz="4" w:space="0"/>
              <w:right w:val="single" w:color="auto" w:sz="4" w:space="0"/>
            </w:tcBorders>
          </w:tcPr>
          <w:p w14:paraId="2A82AD69">
            <w:pPr>
              <w:rPr>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14:paraId="7D93B1F4">
            <w:pPr>
              <w:rPr>
                <w:color w:val="auto"/>
                <w:sz w:val="28"/>
                <w:szCs w:val="28"/>
              </w:rPr>
            </w:pPr>
          </w:p>
        </w:tc>
        <w:tc>
          <w:tcPr>
            <w:tcW w:w="1655" w:type="dxa"/>
            <w:tcBorders>
              <w:top w:val="single" w:color="auto" w:sz="4" w:space="0"/>
              <w:left w:val="single" w:color="auto" w:sz="4" w:space="0"/>
              <w:bottom w:val="single" w:color="auto" w:sz="4" w:space="0"/>
              <w:right w:val="single" w:color="auto" w:sz="4" w:space="0"/>
            </w:tcBorders>
          </w:tcPr>
          <w:p w14:paraId="47C48236">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939BD71">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376DABB">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560801B">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1BA102EA">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6590D1F1">
            <w:pPr>
              <w:rPr>
                <w:color w:val="auto"/>
                <w:sz w:val="28"/>
                <w:szCs w:val="28"/>
              </w:rPr>
            </w:pPr>
          </w:p>
        </w:tc>
      </w:tr>
      <w:tr w14:paraId="2F64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1D54BE74">
            <w:pPr>
              <w:rPr>
                <w:color w:val="auto"/>
                <w:sz w:val="28"/>
                <w:szCs w:val="28"/>
              </w:rPr>
            </w:pPr>
          </w:p>
        </w:tc>
        <w:tc>
          <w:tcPr>
            <w:tcW w:w="2577" w:type="dxa"/>
            <w:tcBorders>
              <w:top w:val="single" w:color="auto" w:sz="4" w:space="0"/>
              <w:left w:val="single" w:color="auto" w:sz="4" w:space="0"/>
              <w:bottom w:val="single" w:color="auto" w:sz="4" w:space="0"/>
              <w:right w:val="single" w:color="auto" w:sz="4" w:space="0"/>
            </w:tcBorders>
          </w:tcPr>
          <w:p w14:paraId="1DE7D2D6">
            <w:pPr>
              <w:rPr>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14:paraId="28F773F9">
            <w:pPr>
              <w:rPr>
                <w:color w:val="auto"/>
                <w:sz w:val="28"/>
                <w:szCs w:val="28"/>
              </w:rPr>
            </w:pPr>
          </w:p>
        </w:tc>
        <w:tc>
          <w:tcPr>
            <w:tcW w:w="1655" w:type="dxa"/>
            <w:tcBorders>
              <w:top w:val="single" w:color="auto" w:sz="4" w:space="0"/>
              <w:left w:val="single" w:color="auto" w:sz="4" w:space="0"/>
              <w:bottom w:val="single" w:color="auto" w:sz="4" w:space="0"/>
              <w:right w:val="single" w:color="auto" w:sz="4" w:space="0"/>
            </w:tcBorders>
          </w:tcPr>
          <w:p w14:paraId="1A77D9B4">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A9C750A">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37A81B8">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AFD96B0">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64B4A76B">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6481C390">
            <w:pPr>
              <w:rPr>
                <w:color w:val="auto"/>
                <w:sz w:val="28"/>
                <w:szCs w:val="28"/>
              </w:rPr>
            </w:pPr>
          </w:p>
        </w:tc>
      </w:tr>
      <w:tr w14:paraId="40E1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3AFA96EC">
            <w:pPr>
              <w:rPr>
                <w:color w:val="auto"/>
                <w:sz w:val="28"/>
                <w:szCs w:val="28"/>
              </w:rPr>
            </w:pPr>
          </w:p>
        </w:tc>
        <w:tc>
          <w:tcPr>
            <w:tcW w:w="2577" w:type="dxa"/>
            <w:tcBorders>
              <w:top w:val="single" w:color="auto" w:sz="4" w:space="0"/>
              <w:left w:val="single" w:color="auto" w:sz="4" w:space="0"/>
              <w:bottom w:val="single" w:color="auto" w:sz="4" w:space="0"/>
              <w:right w:val="single" w:color="auto" w:sz="4" w:space="0"/>
            </w:tcBorders>
          </w:tcPr>
          <w:p w14:paraId="3F2129D8">
            <w:pPr>
              <w:rPr>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14:paraId="373A536C">
            <w:pPr>
              <w:rPr>
                <w:color w:val="auto"/>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BE475A7">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EE02CE4">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1320307">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9F58204">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23E43EDE">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0B31DAAA">
            <w:pPr>
              <w:rPr>
                <w:color w:val="auto"/>
                <w:sz w:val="28"/>
                <w:szCs w:val="28"/>
              </w:rPr>
            </w:pPr>
          </w:p>
        </w:tc>
      </w:tr>
      <w:tr w14:paraId="226E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4634676B">
            <w:pPr>
              <w:rPr>
                <w:color w:val="auto"/>
                <w:sz w:val="28"/>
                <w:szCs w:val="28"/>
              </w:rPr>
            </w:pPr>
          </w:p>
        </w:tc>
        <w:tc>
          <w:tcPr>
            <w:tcW w:w="2577" w:type="dxa"/>
            <w:tcBorders>
              <w:top w:val="single" w:color="auto" w:sz="4" w:space="0"/>
              <w:left w:val="single" w:color="auto" w:sz="4" w:space="0"/>
              <w:bottom w:val="single" w:color="auto" w:sz="4" w:space="0"/>
              <w:right w:val="single" w:color="auto" w:sz="4" w:space="0"/>
            </w:tcBorders>
          </w:tcPr>
          <w:p w14:paraId="3FB87435">
            <w:pPr>
              <w:rPr>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14:paraId="3A61A46A">
            <w:pPr>
              <w:rPr>
                <w:color w:val="auto"/>
                <w:sz w:val="28"/>
                <w:szCs w:val="28"/>
              </w:rPr>
            </w:pPr>
          </w:p>
        </w:tc>
        <w:tc>
          <w:tcPr>
            <w:tcW w:w="1655" w:type="dxa"/>
            <w:tcBorders>
              <w:top w:val="single" w:color="auto" w:sz="4" w:space="0"/>
              <w:left w:val="single" w:color="auto" w:sz="4" w:space="0"/>
              <w:bottom w:val="single" w:color="auto" w:sz="4" w:space="0"/>
              <w:right w:val="single" w:color="auto" w:sz="4" w:space="0"/>
            </w:tcBorders>
          </w:tcPr>
          <w:p w14:paraId="29CEB129">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D1F528E">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4547328">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0C31B24">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0788BEC">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54911D56">
            <w:pPr>
              <w:rPr>
                <w:color w:val="auto"/>
                <w:sz w:val="28"/>
                <w:szCs w:val="28"/>
              </w:rPr>
            </w:pPr>
          </w:p>
        </w:tc>
      </w:tr>
      <w:tr w14:paraId="34A2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E971A00">
            <w:pPr>
              <w:rPr>
                <w:color w:val="auto"/>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7C4B3B3">
            <w:pPr>
              <w:rPr>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14:paraId="22186195">
            <w:pPr>
              <w:rPr>
                <w:color w:val="auto"/>
                <w:sz w:val="28"/>
                <w:szCs w:val="28"/>
              </w:rPr>
            </w:pPr>
          </w:p>
        </w:tc>
        <w:tc>
          <w:tcPr>
            <w:tcW w:w="1655" w:type="dxa"/>
            <w:tcBorders>
              <w:top w:val="single" w:color="auto" w:sz="4" w:space="0"/>
              <w:left w:val="single" w:color="auto" w:sz="4" w:space="0"/>
              <w:bottom w:val="single" w:color="auto" w:sz="4" w:space="0"/>
              <w:right w:val="single" w:color="auto" w:sz="4" w:space="0"/>
            </w:tcBorders>
          </w:tcPr>
          <w:p w14:paraId="41699A80">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5C02114">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0AB007A">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586A1EC">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3755157F">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569C014">
            <w:pPr>
              <w:rPr>
                <w:color w:val="auto"/>
                <w:sz w:val="28"/>
                <w:szCs w:val="28"/>
              </w:rPr>
            </w:pPr>
          </w:p>
        </w:tc>
      </w:tr>
      <w:tr w14:paraId="49A0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9B668E1">
            <w:pPr>
              <w:rPr>
                <w:color w:val="auto"/>
                <w:sz w:val="28"/>
                <w:szCs w:val="28"/>
              </w:rPr>
            </w:pPr>
          </w:p>
        </w:tc>
        <w:tc>
          <w:tcPr>
            <w:tcW w:w="2577" w:type="dxa"/>
            <w:tcBorders>
              <w:top w:val="single" w:color="auto" w:sz="4" w:space="0"/>
              <w:left w:val="single" w:color="auto" w:sz="4" w:space="0"/>
              <w:bottom w:val="single" w:color="auto" w:sz="4" w:space="0"/>
              <w:right w:val="single" w:color="auto" w:sz="4" w:space="0"/>
            </w:tcBorders>
          </w:tcPr>
          <w:p w14:paraId="546C02DF">
            <w:pPr>
              <w:rPr>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14:paraId="799D3B33">
            <w:pPr>
              <w:rPr>
                <w:color w:val="auto"/>
                <w:sz w:val="28"/>
                <w:szCs w:val="28"/>
              </w:rPr>
            </w:pPr>
          </w:p>
        </w:tc>
        <w:tc>
          <w:tcPr>
            <w:tcW w:w="1655" w:type="dxa"/>
            <w:tcBorders>
              <w:top w:val="single" w:color="auto" w:sz="4" w:space="0"/>
              <w:left w:val="single" w:color="auto" w:sz="4" w:space="0"/>
              <w:bottom w:val="single" w:color="auto" w:sz="4" w:space="0"/>
              <w:right w:val="single" w:color="auto" w:sz="4" w:space="0"/>
            </w:tcBorders>
          </w:tcPr>
          <w:p w14:paraId="313F9F9D">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71AB614">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0CDB562">
            <w:pPr>
              <w:rPr>
                <w:color w:val="auto"/>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B48DD10">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291B43F4">
            <w:pPr>
              <w:rPr>
                <w:color w:val="auto"/>
                <w:sz w:val="28"/>
                <w:szCs w:val="28"/>
              </w:rPr>
            </w:pPr>
          </w:p>
        </w:tc>
        <w:tc>
          <w:tcPr>
            <w:tcW w:w="2215" w:type="dxa"/>
            <w:tcBorders>
              <w:top w:val="single" w:color="auto" w:sz="4" w:space="0"/>
              <w:left w:val="single" w:color="auto" w:sz="4" w:space="0"/>
              <w:bottom w:val="single" w:color="auto" w:sz="4" w:space="0"/>
              <w:right w:val="single" w:color="auto" w:sz="4" w:space="0"/>
            </w:tcBorders>
          </w:tcPr>
          <w:p w14:paraId="58DAB6F8">
            <w:pPr>
              <w:rPr>
                <w:color w:val="auto"/>
                <w:sz w:val="28"/>
                <w:szCs w:val="28"/>
              </w:rPr>
            </w:pPr>
          </w:p>
        </w:tc>
      </w:tr>
    </w:tbl>
    <w:p w14:paraId="34C00B43">
      <w:pPr>
        <w:rPr>
          <w:rFonts w:eastAsia="黑体"/>
          <w:color w:val="auto"/>
          <w:sz w:val="32"/>
          <w:szCs w:val="32"/>
        </w:rPr>
      </w:pPr>
    </w:p>
    <w:p w14:paraId="793D5681">
      <w:pPr>
        <w:rPr>
          <w:rFonts w:eastAsia="黑体"/>
          <w:color w:val="auto"/>
          <w:sz w:val="32"/>
          <w:szCs w:val="32"/>
        </w:rPr>
      </w:pPr>
    </w:p>
    <w:p w14:paraId="08505F0D">
      <w:pPr>
        <w:rPr>
          <w:rFonts w:eastAsia="黑体"/>
          <w:color w:val="auto"/>
          <w:sz w:val="32"/>
          <w:szCs w:val="32"/>
        </w:rPr>
      </w:pPr>
    </w:p>
    <w:p w14:paraId="25B37CCF">
      <w:pPr>
        <w:spacing w:beforeAutospacing="1" w:afterAutospacing="1"/>
        <w:rPr>
          <w:rFonts w:eastAsia="黑体"/>
          <w:color w:val="auto"/>
          <w:kern w:val="0"/>
          <w:sz w:val="32"/>
          <w:szCs w:val="32"/>
        </w:rPr>
        <w:sectPr>
          <w:pgSz w:w="15842" w:h="12242" w:orient="landscape"/>
          <w:pgMar w:top="1418" w:right="1247" w:bottom="1134" w:left="1247" w:header="851" w:footer="794" w:gutter="0"/>
          <w:cols w:space="720" w:num="1"/>
        </w:sectPr>
      </w:pPr>
    </w:p>
    <w:p w14:paraId="1D63966B">
      <w:pPr>
        <w:pStyle w:val="4"/>
        <w:jc w:val="center"/>
        <w:rPr>
          <w:rFonts w:eastAsia="方正黑体简体"/>
          <w:color w:val="auto"/>
          <w:sz w:val="32"/>
          <w:szCs w:val="22"/>
        </w:rPr>
      </w:pPr>
      <w:r>
        <w:rPr>
          <w:rFonts w:eastAsia="方正黑体简体"/>
          <w:color w:val="auto"/>
          <w:sz w:val="32"/>
          <w:szCs w:val="22"/>
        </w:rPr>
        <w:t>八、代表性论文专著目录</w:t>
      </w:r>
    </w:p>
    <w:tbl>
      <w:tblPr>
        <w:tblStyle w:val="5"/>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14:paraId="6A441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1DD212C3">
            <w:pPr>
              <w:jc w:val="center"/>
              <w:rPr>
                <w:rFonts w:eastAsia="仿宋_GB2312"/>
                <w:color w:val="auto"/>
                <w:sz w:val="24"/>
              </w:rPr>
            </w:pPr>
            <w:r>
              <w:rPr>
                <w:rFonts w:eastAsia="仿宋_GB2312"/>
                <w:color w:val="auto"/>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14:paraId="01BDA98D">
            <w:pPr>
              <w:jc w:val="center"/>
              <w:rPr>
                <w:rFonts w:eastAsia="仿宋_GB2312"/>
                <w:color w:val="auto"/>
                <w:sz w:val="24"/>
              </w:rPr>
            </w:pPr>
            <w:r>
              <w:rPr>
                <w:rFonts w:eastAsia="仿宋_GB2312"/>
                <w:color w:val="auto"/>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76C1BAD6">
            <w:pPr>
              <w:jc w:val="center"/>
              <w:rPr>
                <w:rFonts w:eastAsia="仿宋_GB2312"/>
                <w:color w:val="auto"/>
                <w:sz w:val="24"/>
              </w:rPr>
            </w:pPr>
            <w:r>
              <w:rPr>
                <w:rFonts w:eastAsia="仿宋_GB2312"/>
                <w:color w:val="auto"/>
                <w:sz w:val="24"/>
              </w:rPr>
              <w:t>年卷</w:t>
            </w:r>
          </w:p>
          <w:p w14:paraId="38B856D1">
            <w:pPr>
              <w:jc w:val="center"/>
              <w:rPr>
                <w:rFonts w:eastAsia="仿宋_GB2312"/>
                <w:color w:val="auto"/>
                <w:szCs w:val="21"/>
              </w:rPr>
            </w:pPr>
            <w:r>
              <w:rPr>
                <w:rFonts w:eastAsia="仿宋_GB2312"/>
                <w:color w:val="auto"/>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720CB314">
            <w:pPr>
              <w:jc w:val="center"/>
              <w:rPr>
                <w:rFonts w:eastAsia="仿宋_GB2312"/>
                <w:color w:val="auto"/>
                <w:sz w:val="24"/>
              </w:rPr>
            </w:pPr>
            <w:r>
              <w:rPr>
                <w:rFonts w:eastAsia="仿宋_GB2312"/>
                <w:color w:val="auto"/>
                <w:sz w:val="24"/>
              </w:rPr>
              <w:t>发表</w:t>
            </w:r>
          </w:p>
          <w:p w14:paraId="49D68BDB">
            <w:pPr>
              <w:jc w:val="center"/>
              <w:rPr>
                <w:rFonts w:eastAsia="仿宋_GB2312"/>
                <w:color w:val="auto"/>
                <w:sz w:val="24"/>
              </w:rPr>
            </w:pPr>
            <w:r>
              <w:rPr>
                <w:rFonts w:eastAsia="仿宋_GB2312"/>
                <w:color w:val="auto"/>
                <w:sz w:val="24"/>
              </w:rPr>
              <w:t>时间</w:t>
            </w:r>
          </w:p>
          <w:p w14:paraId="3A282565">
            <w:pPr>
              <w:jc w:val="center"/>
              <w:rPr>
                <w:rFonts w:eastAsia="仿宋_GB2312"/>
                <w:color w:val="auto"/>
                <w:sz w:val="24"/>
              </w:rPr>
            </w:pPr>
            <w:r>
              <w:rPr>
                <w:rFonts w:eastAsia="仿宋_GB2312"/>
                <w:color w:val="auto"/>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86F7A3C">
            <w:pPr>
              <w:jc w:val="center"/>
              <w:rPr>
                <w:rFonts w:eastAsia="仿宋_GB2312"/>
                <w:color w:val="auto"/>
                <w:sz w:val="24"/>
              </w:rPr>
            </w:pPr>
            <w:r>
              <w:rPr>
                <w:rFonts w:eastAsia="仿宋_GB2312"/>
                <w:color w:val="auto"/>
                <w:sz w:val="24"/>
              </w:rPr>
              <w:t>他引</w:t>
            </w:r>
          </w:p>
          <w:p w14:paraId="233279CB">
            <w:pPr>
              <w:jc w:val="center"/>
              <w:rPr>
                <w:rFonts w:eastAsia="仿宋_GB2312"/>
                <w:color w:val="auto"/>
                <w:sz w:val="24"/>
              </w:rPr>
            </w:pPr>
            <w:r>
              <w:rPr>
                <w:rFonts w:eastAsia="仿宋_GB2312"/>
                <w:color w:val="auto"/>
                <w:sz w:val="24"/>
              </w:rPr>
              <w:t>总次数</w:t>
            </w:r>
          </w:p>
        </w:tc>
      </w:tr>
      <w:tr w14:paraId="10DAC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8"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426301F0">
            <w:pPr>
              <w:rPr>
                <w:rFonts w:hint="eastAsia"/>
                <w:color w:val="auto"/>
                <w:szCs w:val="21"/>
              </w:rPr>
            </w:pPr>
            <w:r>
              <w:rPr>
                <w:rFonts w:hint="eastAsia"/>
                <w:color w:val="auto"/>
                <w:szCs w:val="21"/>
              </w:rPr>
              <w:t>Fan</w:t>
            </w:r>
            <w:r>
              <w:rPr>
                <w:rFonts w:hint="eastAsia"/>
                <w:color w:val="auto"/>
                <w:szCs w:val="21"/>
                <w:lang w:val="en-US" w:eastAsia="zh-CN"/>
              </w:rPr>
              <w:t xml:space="preserve"> </w:t>
            </w:r>
            <w:r>
              <w:rPr>
                <w:rFonts w:hint="eastAsia"/>
                <w:color w:val="auto"/>
                <w:szCs w:val="21"/>
              </w:rPr>
              <w:t>Wu,</w:t>
            </w:r>
            <w:r>
              <w:rPr>
                <w:rFonts w:hint="eastAsia"/>
                <w:color w:val="auto"/>
                <w:szCs w:val="21"/>
                <w:lang w:val="en-US" w:eastAsia="zh-CN"/>
              </w:rPr>
              <w:t xml:space="preserve"> </w:t>
            </w:r>
            <w:r>
              <w:rPr>
                <w:rFonts w:hint="eastAsia"/>
                <w:color w:val="auto"/>
                <w:szCs w:val="21"/>
              </w:rPr>
              <w:t>Lixia Wu</w:t>
            </w:r>
          </w:p>
        </w:tc>
        <w:tc>
          <w:tcPr>
            <w:tcW w:w="3571" w:type="dxa"/>
            <w:tcBorders>
              <w:top w:val="single" w:color="auto" w:sz="6" w:space="0"/>
              <w:left w:val="single" w:color="auto" w:sz="6" w:space="0"/>
              <w:bottom w:val="single" w:color="auto" w:sz="6" w:space="0"/>
              <w:right w:val="single" w:color="auto" w:sz="6" w:space="0"/>
            </w:tcBorders>
            <w:vAlign w:val="center"/>
          </w:tcPr>
          <w:p w14:paraId="656BEA14">
            <w:pPr>
              <w:rPr>
                <w:rFonts w:hint="default" w:eastAsia="宋体"/>
                <w:color w:val="auto"/>
                <w:szCs w:val="21"/>
                <w:lang w:val="en-US" w:eastAsia="zh-CN"/>
              </w:rPr>
            </w:pPr>
            <w:r>
              <w:rPr>
                <w:rFonts w:hint="eastAsia"/>
                <w:color w:val="auto"/>
                <w:szCs w:val="21"/>
              </w:rPr>
              <w:t>DeepETA：A Spatial-Temporal Sequential Neural Network Model for Estimating Time of Arrival in Package Delivery System</w:t>
            </w:r>
            <w:r>
              <w:rPr>
                <w:rFonts w:hint="eastAsia"/>
                <w:color w:val="auto"/>
                <w:szCs w:val="21"/>
                <w:lang w:val="en-US" w:eastAsia="zh-CN"/>
              </w:rPr>
              <w:t xml:space="preserve"> / 会议：</w:t>
            </w:r>
            <w:r>
              <w:rPr>
                <w:rFonts w:hint="eastAsia" w:eastAsia="仿宋_GB2312"/>
                <w:bCs/>
                <w:sz w:val="24"/>
                <w:szCs w:val="24"/>
              </w:rPr>
              <w:t>AAAI</w:t>
            </w:r>
          </w:p>
        </w:tc>
        <w:tc>
          <w:tcPr>
            <w:tcW w:w="963" w:type="dxa"/>
            <w:tcBorders>
              <w:top w:val="single" w:color="auto" w:sz="6" w:space="0"/>
              <w:left w:val="single" w:color="auto" w:sz="6" w:space="0"/>
              <w:bottom w:val="single" w:color="auto" w:sz="6" w:space="0"/>
              <w:right w:val="single" w:color="auto" w:sz="6" w:space="0"/>
            </w:tcBorders>
            <w:vAlign w:val="center"/>
          </w:tcPr>
          <w:p w14:paraId="339789D0">
            <w:pPr>
              <w:rPr>
                <w:rFonts w:hint="default" w:eastAsia="宋体"/>
                <w:color w:val="auto"/>
                <w:szCs w:val="21"/>
                <w:lang w:val="en-US" w:eastAsia="zh-CN"/>
              </w:rPr>
            </w:pPr>
            <w:r>
              <w:rPr>
                <w:rFonts w:hint="eastAsia"/>
                <w:color w:val="auto"/>
                <w:szCs w:val="21"/>
                <w:lang w:val="en-US" w:eastAsia="zh-CN"/>
              </w:rPr>
              <w:t xml:space="preserve">2019, </w:t>
            </w:r>
            <w:r>
              <w:rPr>
                <w:rFonts w:hint="eastAsia"/>
                <w:color w:val="auto"/>
                <w:szCs w:val="21"/>
              </w:rPr>
              <w:t>Vol. 33</w:t>
            </w:r>
            <w:r>
              <w:rPr>
                <w:rFonts w:hint="eastAsia"/>
                <w:color w:val="auto"/>
                <w:szCs w:val="21"/>
                <w:lang w:val="en-US" w:eastAsia="zh-CN"/>
              </w:rPr>
              <w:t>,</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No. 01</w:t>
            </w:r>
            <w:r>
              <w:rPr>
                <w:rFonts w:hint="eastAsia"/>
                <w:color w:val="auto"/>
                <w:szCs w:val="21"/>
                <w:lang w:val="en-US" w:eastAsia="zh-CN"/>
              </w:rPr>
              <w:t>, Page 774-781</w:t>
            </w:r>
          </w:p>
        </w:tc>
        <w:tc>
          <w:tcPr>
            <w:tcW w:w="993" w:type="dxa"/>
            <w:tcBorders>
              <w:top w:val="single" w:color="auto" w:sz="6" w:space="0"/>
              <w:left w:val="single" w:color="auto" w:sz="6" w:space="0"/>
              <w:bottom w:val="single" w:color="auto" w:sz="6" w:space="0"/>
              <w:right w:val="single" w:color="auto" w:sz="6" w:space="0"/>
            </w:tcBorders>
            <w:vAlign w:val="center"/>
          </w:tcPr>
          <w:p w14:paraId="4DDA909B">
            <w:pPr>
              <w:rPr>
                <w:rFonts w:hint="default" w:eastAsia="宋体"/>
                <w:color w:val="auto"/>
                <w:szCs w:val="21"/>
                <w:lang w:val="en-US" w:eastAsia="zh-CN"/>
              </w:rPr>
            </w:pPr>
            <w:r>
              <w:rPr>
                <w:rFonts w:hint="eastAsia"/>
                <w:color w:val="auto"/>
                <w:szCs w:val="21"/>
                <w:lang w:val="en-US" w:eastAsia="zh-CN"/>
              </w:rPr>
              <w:t>2019.7</w:t>
            </w:r>
          </w:p>
        </w:tc>
        <w:tc>
          <w:tcPr>
            <w:tcW w:w="850" w:type="dxa"/>
            <w:tcBorders>
              <w:top w:val="single" w:color="auto" w:sz="6" w:space="0"/>
              <w:left w:val="single" w:color="auto" w:sz="6" w:space="0"/>
              <w:bottom w:val="single" w:color="auto" w:sz="6" w:space="0"/>
              <w:right w:val="single" w:color="auto" w:sz="6" w:space="0"/>
            </w:tcBorders>
            <w:vAlign w:val="center"/>
          </w:tcPr>
          <w:p w14:paraId="27E834D9">
            <w:pPr>
              <w:rPr>
                <w:rFonts w:hint="default" w:eastAsia="宋体"/>
                <w:color w:val="auto"/>
                <w:szCs w:val="21"/>
                <w:lang w:val="en-US" w:eastAsia="zh-CN"/>
              </w:rPr>
            </w:pPr>
            <w:r>
              <w:rPr>
                <w:rFonts w:hint="eastAsia"/>
                <w:color w:val="auto"/>
                <w:szCs w:val="21"/>
                <w:lang w:val="en-US" w:eastAsia="zh-CN"/>
              </w:rPr>
              <w:t>40</w:t>
            </w:r>
          </w:p>
        </w:tc>
      </w:tr>
      <w:tr w14:paraId="0DB35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9"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8766936">
            <w:pPr>
              <w:rPr>
                <w:rFonts w:hint="eastAsia"/>
                <w:color w:val="auto"/>
                <w:szCs w:val="21"/>
                <w:highlight w:val="none"/>
              </w:rPr>
            </w:pPr>
            <w:r>
              <w:rPr>
                <w:rFonts w:hint="eastAsia"/>
                <w:color w:val="auto"/>
                <w:szCs w:val="21"/>
                <w:highlight w:val="none"/>
              </w:rPr>
              <w:t>Haomin Wen; Youfang Lin; Fan Wu; Huaiyu Wan; Shengnan Guo; Lixia Wu; Chao Song; Yinghui Xu</w:t>
            </w:r>
          </w:p>
        </w:tc>
        <w:tc>
          <w:tcPr>
            <w:tcW w:w="3571" w:type="dxa"/>
            <w:tcBorders>
              <w:top w:val="single" w:color="auto" w:sz="6" w:space="0"/>
              <w:left w:val="single" w:color="auto" w:sz="6" w:space="0"/>
              <w:bottom w:val="single" w:color="auto" w:sz="6" w:space="0"/>
              <w:right w:val="single" w:color="auto" w:sz="6" w:space="0"/>
            </w:tcBorders>
            <w:vAlign w:val="center"/>
          </w:tcPr>
          <w:p w14:paraId="34AE72C5">
            <w:pPr>
              <w:rPr>
                <w:rFonts w:hint="eastAsia"/>
                <w:color w:val="auto"/>
                <w:szCs w:val="21"/>
                <w:highlight w:val="none"/>
              </w:rPr>
            </w:pPr>
            <w:r>
              <w:rPr>
                <w:rFonts w:hint="eastAsia"/>
                <w:color w:val="auto"/>
                <w:szCs w:val="21"/>
                <w:highlight w:val="none"/>
              </w:rPr>
              <w:t>Package Pick-up Route Prediction via Modeling Couriers' Spatial-Temporal Behaviors</w:t>
            </w:r>
            <w:r>
              <w:rPr>
                <w:rFonts w:hint="eastAsia"/>
                <w:color w:val="auto"/>
                <w:szCs w:val="21"/>
                <w:highlight w:val="none"/>
                <w:lang w:val="en-US" w:eastAsia="zh-CN"/>
              </w:rPr>
              <w:t xml:space="preserve"> / 会议：IEEE 37th ICDE</w:t>
            </w:r>
          </w:p>
        </w:tc>
        <w:tc>
          <w:tcPr>
            <w:tcW w:w="963" w:type="dxa"/>
            <w:tcBorders>
              <w:top w:val="single" w:color="auto" w:sz="6" w:space="0"/>
              <w:left w:val="single" w:color="auto" w:sz="6" w:space="0"/>
              <w:bottom w:val="single" w:color="auto" w:sz="6" w:space="0"/>
              <w:right w:val="single" w:color="auto" w:sz="6" w:space="0"/>
            </w:tcBorders>
            <w:vAlign w:val="center"/>
          </w:tcPr>
          <w:p w14:paraId="08D1FFE7">
            <w:pPr>
              <w:rPr>
                <w:rFonts w:hint="eastAsia"/>
                <w:color w:val="auto"/>
                <w:szCs w:val="21"/>
                <w:highlight w:val="none"/>
                <w:lang w:val="en-US" w:eastAsia="zh-CN"/>
              </w:rPr>
            </w:pPr>
            <w:r>
              <w:rPr>
                <w:rFonts w:hint="eastAsia"/>
                <w:color w:val="auto"/>
                <w:szCs w:val="21"/>
                <w:highlight w:val="none"/>
                <w:lang w:val="en-US" w:eastAsia="zh-CN"/>
              </w:rPr>
              <w:t xml:space="preserve">2021 </w:t>
            </w:r>
          </w:p>
          <w:p w14:paraId="79B2E081">
            <w:pPr>
              <w:rPr>
                <w:rFonts w:hint="eastAsia"/>
                <w:color w:val="auto"/>
                <w:szCs w:val="21"/>
                <w:highlight w:val="none"/>
                <w:lang w:val="en-US" w:eastAsia="zh-CN"/>
              </w:rPr>
            </w:pPr>
            <w:r>
              <w:rPr>
                <w:rFonts w:hint="eastAsia"/>
                <w:color w:val="auto"/>
                <w:szCs w:val="21"/>
                <w:highlight w:val="none"/>
                <w:lang w:val="en-US" w:eastAsia="zh-CN"/>
              </w:rPr>
              <w:t>pp. 2141-2146</w:t>
            </w:r>
          </w:p>
        </w:tc>
        <w:tc>
          <w:tcPr>
            <w:tcW w:w="993" w:type="dxa"/>
            <w:tcBorders>
              <w:top w:val="single" w:color="auto" w:sz="6" w:space="0"/>
              <w:left w:val="single" w:color="auto" w:sz="6" w:space="0"/>
              <w:bottom w:val="single" w:color="auto" w:sz="6" w:space="0"/>
              <w:right w:val="single" w:color="auto" w:sz="6" w:space="0"/>
            </w:tcBorders>
            <w:vAlign w:val="center"/>
          </w:tcPr>
          <w:p w14:paraId="0F0173B5">
            <w:pPr>
              <w:rPr>
                <w:rFonts w:hint="eastAsia"/>
                <w:color w:val="auto"/>
                <w:szCs w:val="21"/>
                <w:highlight w:val="none"/>
                <w:lang w:val="en-US" w:eastAsia="zh-CN"/>
              </w:rPr>
            </w:pPr>
            <w:r>
              <w:rPr>
                <w:rFonts w:hint="eastAsia"/>
                <w:color w:val="auto"/>
                <w:szCs w:val="21"/>
                <w:highlight w:val="none"/>
                <w:lang w:val="en-US" w:eastAsia="zh-CN"/>
              </w:rPr>
              <w:t>2021.6</w:t>
            </w:r>
          </w:p>
        </w:tc>
        <w:tc>
          <w:tcPr>
            <w:tcW w:w="850" w:type="dxa"/>
            <w:tcBorders>
              <w:top w:val="single" w:color="auto" w:sz="6" w:space="0"/>
              <w:left w:val="single" w:color="auto" w:sz="6" w:space="0"/>
              <w:bottom w:val="single" w:color="auto" w:sz="6" w:space="0"/>
              <w:right w:val="single" w:color="auto" w:sz="6" w:space="0"/>
            </w:tcBorders>
            <w:vAlign w:val="center"/>
          </w:tcPr>
          <w:p w14:paraId="0EE4A05E">
            <w:pPr>
              <w:rPr>
                <w:rFonts w:hint="eastAsia"/>
                <w:color w:val="auto"/>
                <w:szCs w:val="21"/>
                <w:highlight w:val="none"/>
                <w:lang w:val="en-US" w:eastAsia="zh-CN"/>
              </w:rPr>
            </w:pPr>
            <w:r>
              <w:rPr>
                <w:rFonts w:hint="eastAsia"/>
                <w:color w:val="auto"/>
                <w:szCs w:val="21"/>
                <w:highlight w:val="none"/>
                <w:lang w:val="en-US" w:eastAsia="zh-CN"/>
              </w:rPr>
              <w:t>27</w:t>
            </w:r>
          </w:p>
        </w:tc>
      </w:tr>
      <w:tr w14:paraId="7A111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3"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4D2713E1">
            <w:pPr>
              <w:rPr>
                <w:rFonts w:hint="eastAsia"/>
                <w:color w:val="auto"/>
                <w:szCs w:val="21"/>
                <w:highlight w:val="none"/>
              </w:rPr>
            </w:pPr>
            <w:r>
              <w:rPr>
                <w:rFonts w:hint="eastAsia"/>
                <w:color w:val="auto"/>
                <w:szCs w:val="21"/>
                <w:highlight w:val="none"/>
              </w:rPr>
              <w:t>Haomin Wen, Youfang Lin, Xiaowei Mao, Fan Wu, Yiji Zhao, Haochen Wang, Jianbin Zheng, Lixia Wu, Haoyuan Hu, Huaiyu Wan</w:t>
            </w:r>
          </w:p>
        </w:tc>
        <w:tc>
          <w:tcPr>
            <w:tcW w:w="3571" w:type="dxa"/>
            <w:tcBorders>
              <w:top w:val="single" w:color="auto" w:sz="6" w:space="0"/>
              <w:left w:val="single" w:color="auto" w:sz="6" w:space="0"/>
              <w:bottom w:val="single" w:color="auto" w:sz="6" w:space="0"/>
              <w:right w:val="single" w:color="auto" w:sz="6" w:space="0"/>
            </w:tcBorders>
            <w:vAlign w:val="center"/>
          </w:tcPr>
          <w:p w14:paraId="711EFB55">
            <w:pPr>
              <w:rPr>
                <w:rFonts w:hint="eastAsia"/>
                <w:color w:val="auto"/>
                <w:szCs w:val="21"/>
                <w:highlight w:val="none"/>
              </w:rPr>
            </w:pPr>
            <w:r>
              <w:rPr>
                <w:rFonts w:hint="default"/>
                <w:color w:val="auto"/>
                <w:szCs w:val="21"/>
                <w:highlight w:val="none"/>
                <w:lang w:val="en-US" w:eastAsia="zh-CN"/>
              </w:rPr>
              <w:t>Graph2route: A dynamic spatial-temporal graph neural network for pick-up and delivery route prediction</w:t>
            </w:r>
            <w:r>
              <w:rPr>
                <w:rFonts w:hint="eastAsia"/>
                <w:color w:val="auto"/>
                <w:szCs w:val="21"/>
                <w:highlight w:val="none"/>
                <w:lang w:val="en-US" w:eastAsia="zh-CN"/>
              </w:rPr>
              <w:t xml:space="preserve"> / 会议：KDD</w:t>
            </w:r>
          </w:p>
        </w:tc>
        <w:tc>
          <w:tcPr>
            <w:tcW w:w="963" w:type="dxa"/>
            <w:tcBorders>
              <w:top w:val="single" w:color="auto" w:sz="6" w:space="0"/>
              <w:left w:val="single" w:color="auto" w:sz="6" w:space="0"/>
              <w:bottom w:val="single" w:color="auto" w:sz="6" w:space="0"/>
              <w:right w:val="single" w:color="auto" w:sz="6" w:space="0"/>
            </w:tcBorders>
            <w:vAlign w:val="center"/>
          </w:tcPr>
          <w:p w14:paraId="5118B439">
            <w:pPr>
              <w:rPr>
                <w:rFonts w:hint="eastAsia"/>
                <w:color w:val="auto"/>
                <w:szCs w:val="21"/>
                <w:highlight w:val="none"/>
                <w:lang w:val="en-US" w:eastAsia="zh-CN"/>
              </w:rPr>
            </w:pPr>
            <w:r>
              <w:rPr>
                <w:rFonts w:hint="eastAsia"/>
                <w:color w:val="auto"/>
                <w:szCs w:val="21"/>
                <w:highlight w:val="none"/>
                <w:lang w:val="en-US" w:eastAsia="zh-CN"/>
              </w:rPr>
              <w:t xml:space="preserve">2022, </w:t>
            </w:r>
            <w:r>
              <w:rPr>
                <w:rFonts w:hint="eastAsia"/>
                <w:color w:val="auto"/>
                <w:szCs w:val="21"/>
                <w:highlight w:val="none"/>
              </w:rPr>
              <w:t>Pages 4143 - 4152</w:t>
            </w:r>
          </w:p>
        </w:tc>
        <w:tc>
          <w:tcPr>
            <w:tcW w:w="993" w:type="dxa"/>
            <w:tcBorders>
              <w:top w:val="single" w:color="auto" w:sz="6" w:space="0"/>
              <w:left w:val="single" w:color="auto" w:sz="6" w:space="0"/>
              <w:bottom w:val="single" w:color="auto" w:sz="6" w:space="0"/>
              <w:right w:val="single" w:color="auto" w:sz="6" w:space="0"/>
            </w:tcBorders>
            <w:vAlign w:val="center"/>
          </w:tcPr>
          <w:p w14:paraId="1F54008E">
            <w:pPr>
              <w:rPr>
                <w:rFonts w:hint="eastAsia"/>
                <w:color w:val="auto"/>
                <w:szCs w:val="21"/>
                <w:highlight w:val="none"/>
                <w:lang w:val="en-US" w:eastAsia="zh-CN"/>
              </w:rPr>
            </w:pPr>
            <w:r>
              <w:rPr>
                <w:rFonts w:hint="eastAsia"/>
                <w:color w:val="auto"/>
                <w:szCs w:val="21"/>
                <w:highlight w:val="none"/>
                <w:lang w:val="en-US" w:eastAsia="zh-CN"/>
              </w:rPr>
              <w:t>2022.8</w:t>
            </w:r>
          </w:p>
        </w:tc>
        <w:tc>
          <w:tcPr>
            <w:tcW w:w="850" w:type="dxa"/>
            <w:tcBorders>
              <w:top w:val="single" w:color="auto" w:sz="6" w:space="0"/>
              <w:left w:val="single" w:color="auto" w:sz="6" w:space="0"/>
              <w:bottom w:val="single" w:color="auto" w:sz="6" w:space="0"/>
              <w:right w:val="single" w:color="auto" w:sz="6" w:space="0"/>
            </w:tcBorders>
            <w:vAlign w:val="center"/>
          </w:tcPr>
          <w:p w14:paraId="357C5D58">
            <w:pPr>
              <w:rPr>
                <w:rFonts w:hint="eastAsia"/>
                <w:color w:val="auto"/>
                <w:szCs w:val="21"/>
                <w:highlight w:val="none"/>
                <w:lang w:val="en-US" w:eastAsia="zh-CN"/>
              </w:rPr>
            </w:pPr>
            <w:r>
              <w:rPr>
                <w:rFonts w:hint="eastAsia"/>
                <w:color w:val="auto"/>
                <w:szCs w:val="21"/>
                <w:highlight w:val="none"/>
                <w:lang w:val="en-US" w:eastAsia="zh-CN"/>
              </w:rPr>
              <w:t>24</w:t>
            </w:r>
          </w:p>
        </w:tc>
      </w:tr>
      <w:tr w14:paraId="079FC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3"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7E41BC8">
            <w:pPr>
              <w:rPr>
                <w:rFonts w:hint="eastAsia"/>
                <w:color w:val="auto"/>
                <w:szCs w:val="21"/>
                <w:highlight w:val="yellow"/>
              </w:rPr>
            </w:pPr>
            <w:r>
              <w:rPr>
                <w:rFonts w:hint="eastAsia"/>
                <w:color w:val="auto"/>
                <w:szCs w:val="21"/>
              </w:rPr>
              <w:t xml:space="preserve">Yuqian Xu , Baile Lu , Anindya Ghose , Hongyan Dai , Weihua Zhou </w:t>
            </w:r>
          </w:p>
        </w:tc>
        <w:tc>
          <w:tcPr>
            <w:tcW w:w="3571" w:type="dxa"/>
            <w:tcBorders>
              <w:top w:val="single" w:color="auto" w:sz="6" w:space="0"/>
              <w:left w:val="single" w:color="auto" w:sz="6" w:space="0"/>
              <w:bottom w:val="single" w:color="auto" w:sz="6" w:space="0"/>
              <w:right w:val="single" w:color="auto" w:sz="6" w:space="0"/>
            </w:tcBorders>
            <w:vAlign w:val="center"/>
          </w:tcPr>
          <w:p w14:paraId="2A51AE91">
            <w:pPr>
              <w:rPr>
                <w:rFonts w:hint="default"/>
                <w:color w:val="auto"/>
                <w:szCs w:val="21"/>
                <w:highlight w:val="yellow"/>
                <w:lang w:val="en-US" w:eastAsia="zh-CN"/>
              </w:rPr>
            </w:pPr>
            <w:r>
              <w:rPr>
                <w:rFonts w:hint="eastAsia"/>
                <w:color w:val="auto"/>
                <w:szCs w:val="21"/>
              </w:rPr>
              <w:t>The Interplay of Earnings, Ratings, and Penalties on Sharing Platforms: An Empirical Investigation</w:t>
            </w:r>
            <w:r>
              <w:rPr>
                <w:rFonts w:hint="eastAsia"/>
                <w:color w:val="auto"/>
                <w:szCs w:val="21"/>
                <w:lang w:val="en-US" w:eastAsia="zh-CN"/>
              </w:rPr>
              <w:t xml:space="preserve"> / 期刊：Management Science</w:t>
            </w:r>
          </w:p>
        </w:tc>
        <w:tc>
          <w:tcPr>
            <w:tcW w:w="963" w:type="dxa"/>
            <w:tcBorders>
              <w:top w:val="single" w:color="auto" w:sz="6" w:space="0"/>
              <w:left w:val="single" w:color="auto" w:sz="6" w:space="0"/>
              <w:bottom w:val="single" w:color="auto" w:sz="6" w:space="0"/>
              <w:right w:val="single" w:color="auto" w:sz="6" w:space="0"/>
            </w:tcBorders>
            <w:vAlign w:val="center"/>
          </w:tcPr>
          <w:p w14:paraId="4BF98CA3">
            <w:pPr>
              <w:rPr>
                <w:rFonts w:hint="eastAsia"/>
                <w:color w:val="auto"/>
                <w:szCs w:val="21"/>
                <w:highlight w:val="yellow"/>
                <w:lang w:val="en-US" w:eastAsia="zh-CN"/>
              </w:rPr>
            </w:pPr>
            <w:r>
              <w:rPr>
                <w:rFonts w:hint="eastAsia"/>
                <w:color w:val="auto"/>
                <w:szCs w:val="21"/>
                <w:lang w:val="en-US" w:eastAsia="zh-CN"/>
              </w:rPr>
              <w:t>2023, Vol. 69, No. 10, Page 6128-6146</w:t>
            </w:r>
          </w:p>
        </w:tc>
        <w:tc>
          <w:tcPr>
            <w:tcW w:w="993" w:type="dxa"/>
            <w:tcBorders>
              <w:top w:val="single" w:color="auto" w:sz="6" w:space="0"/>
              <w:left w:val="single" w:color="auto" w:sz="6" w:space="0"/>
              <w:bottom w:val="single" w:color="auto" w:sz="6" w:space="0"/>
              <w:right w:val="single" w:color="auto" w:sz="6" w:space="0"/>
            </w:tcBorders>
            <w:vAlign w:val="center"/>
          </w:tcPr>
          <w:p w14:paraId="036685DC">
            <w:pPr>
              <w:rPr>
                <w:rFonts w:hint="eastAsia"/>
                <w:color w:val="auto"/>
                <w:szCs w:val="21"/>
                <w:highlight w:val="yellow"/>
                <w:lang w:val="en-US" w:eastAsia="zh-CN"/>
              </w:rPr>
            </w:pPr>
            <w:r>
              <w:rPr>
                <w:rFonts w:hint="eastAsia"/>
                <w:color w:val="auto"/>
                <w:szCs w:val="21"/>
                <w:lang w:val="en-US" w:eastAsia="zh-CN"/>
              </w:rPr>
              <w:t>2023.4</w:t>
            </w:r>
          </w:p>
        </w:tc>
        <w:tc>
          <w:tcPr>
            <w:tcW w:w="850" w:type="dxa"/>
            <w:tcBorders>
              <w:top w:val="single" w:color="auto" w:sz="6" w:space="0"/>
              <w:left w:val="single" w:color="auto" w:sz="6" w:space="0"/>
              <w:bottom w:val="single" w:color="auto" w:sz="6" w:space="0"/>
              <w:right w:val="single" w:color="auto" w:sz="6" w:space="0"/>
            </w:tcBorders>
            <w:vAlign w:val="center"/>
          </w:tcPr>
          <w:p w14:paraId="119F9E26">
            <w:pPr>
              <w:rPr>
                <w:rFonts w:hint="eastAsia"/>
                <w:color w:val="auto"/>
                <w:szCs w:val="21"/>
                <w:highlight w:val="yellow"/>
                <w:lang w:val="en-US" w:eastAsia="zh-CN"/>
              </w:rPr>
            </w:pPr>
            <w:r>
              <w:rPr>
                <w:rFonts w:hint="eastAsia"/>
                <w:color w:val="auto"/>
                <w:szCs w:val="21"/>
                <w:lang w:val="en-US" w:eastAsia="zh-CN"/>
              </w:rPr>
              <w:t>10</w:t>
            </w:r>
          </w:p>
        </w:tc>
      </w:tr>
      <w:tr w14:paraId="41941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EEA6085">
            <w:pPr>
              <w:rPr>
                <w:rFonts w:hint="eastAsia" w:ascii="Times New Roman" w:hAnsi="Times New Roman" w:eastAsia="宋体" w:cs="Times New Roman"/>
                <w:color w:val="auto"/>
                <w:kern w:val="2"/>
                <w:sz w:val="21"/>
                <w:szCs w:val="21"/>
                <w:lang w:val="en-US" w:eastAsia="zh-CN" w:bidi="ar-SA"/>
              </w:rPr>
            </w:pPr>
            <w:r>
              <w:rPr>
                <w:rFonts w:hint="eastAsia"/>
                <w:color w:val="auto"/>
                <w:szCs w:val="21"/>
              </w:rPr>
              <w:t xml:space="preserve">Yuqian Xu , Baile Lu , Anindya Ghose , Hongyan Dai , Weihua Zhou </w:t>
            </w:r>
          </w:p>
        </w:tc>
        <w:tc>
          <w:tcPr>
            <w:tcW w:w="3571" w:type="dxa"/>
            <w:tcBorders>
              <w:top w:val="single" w:color="auto" w:sz="6" w:space="0"/>
              <w:left w:val="single" w:color="auto" w:sz="6" w:space="0"/>
              <w:bottom w:val="single" w:color="auto" w:sz="6" w:space="0"/>
              <w:right w:val="single" w:color="auto" w:sz="6" w:space="0"/>
            </w:tcBorders>
            <w:vAlign w:val="center"/>
          </w:tcPr>
          <w:p w14:paraId="67A23F93">
            <w:pPr>
              <w:rPr>
                <w:rFonts w:hint="eastAsia" w:ascii="Times New Roman" w:hAnsi="Times New Roman" w:eastAsia="宋体" w:cs="Times New Roman"/>
                <w:color w:val="auto"/>
                <w:kern w:val="2"/>
                <w:sz w:val="21"/>
                <w:szCs w:val="21"/>
                <w:lang w:val="en-US" w:eastAsia="zh-CN" w:bidi="ar-SA"/>
              </w:rPr>
            </w:pPr>
            <w:r>
              <w:rPr>
                <w:rFonts w:hint="eastAsia"/>
                <w:color w:val="auto"/>
                <w:szCs w:val="21"/>
              </w:rPr>
              <w:t>The Interplay of Earnings, Ratings, and Penalties on Sharing Platforms: An Empirical Investigation</w:t>
            </w:r>
            <w:r>
              <w:rPr>
                <w:rFonts w:hint="eastAsia"/>
                <w:color w:val="auto"/>
                <w:szCs w:val="21"/>
                <w:lang w:val="en-US" w:eastAsia="zh-CN"/>
              </w:rPr>
              <w:t xml:space="preserve"> / 期刊：Management Science</w:t>
            </w:r>
          </w:p>
        </w:tc>
        <w:tc>
          <w:tcPr>
            <w:tcW w:w="963" w:type="dxa"/>
            <w:tcBorders>
              <w:top w:val="single" w:color="auto" w:sz="6" w:space="0"/>
              <w:left w:val="single" w:color="auto" w:sz="6" w:space="0"/>
              <w:bottom w:val="single" w:color="auto" w:sz="6" w:space="0"/>
              <w:right w:val="single" w:color="auto" w:sz="6" w:space="0"/>
            </w:tcBorders>
            <w:vAlign w:val="center"/>
          </w:tcPr>
          <w:p w14:paraId="161E66AF">
            <w:pP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2023, Vol. 69, No. 10, Page 6128-6146</w:t>
            </w:r>
          </w:p>
        </w:tc>
        <w:tc>
          <w:tcPr>
            <w:tcW w:w="993" w:type="dxa"/>
            <w:tcBorders>
              <w:top w:val="single" w:color="auto" w:sz="6" w:space="0"/>
              <w:left w:val="single" w:color="auto" w:sz="6" w:space="0"/>
              <w:bottom w:val="single" w:color="auto" w:sz="6" w:space="0"/>
              <w:right w:val="single" w:color="auto" w:sz="6" w:space="0"/>
            </w:tcBorders>
            <w:vAlign w:val="center"/>
          </w:tcPr>
          <w:p w14:paraId="2AA8E8F9">
            <w:pP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2023.4</w:t>
            </w:r>
          </w:p>
        </w:tc>
        <w:tc>
          <w:tcPr>
            <w:tcW w:w="850" w:type="dxa"/>
            <w:tcBorders>
              <w:top w:val="single" w:color="auto" w:sz="6" w:space="0"/>
              <w:left w:val="single" w:color="auto" w:sz="6" w:space="0"/>
              <w:bottom w:val="single" w:color="auto" w:sz="6" w:space="0"/>
              <w:right w:val="single" w:color="auto" w:sz="6" w:space="0"/>
            </w:tcBorders>
            <w:vAlign w:val="center"/>
          </w:tcPr>
          <w:p w14:paraId="119A67A7">
            <w:pP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w:t>
            </w:r>
          </w:p>
        </w:tc>
      </w:tr>
      <w:tr w14:paraId="11DC4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3"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460C60E">
            <w:pPr>
              <w:rPr>
                <w:rFonts w:hint="eastAsia"/>
                <w:color w:val="auto"/>
                <w:szCs w:val="21"/>
                <w:highlight w:val="none"/>
              </w:rPr>
            </w:pPr>
            <w:r>
              <w:rPr>
                <w:rFonts w:hint="eastAsia"/>
                <w:color w:val="auto"/>
                <w:szCs w:val="21"/>
                <w:highlight w:val="none"/>
              </w:rPr>
              <w:t>Lixia Wu, Jianlin Liu, Junhong Lou, Haoyuan Hu, Jianbin Zheng, Haomin Wen, Chao Song, Shu He</w:t>
            </w:r>
          </w:p>
        </w:tc>
        <w:tc>
          <w:tcPr>
            <w:tcW w:w="3571" w:type="dxa"/>
            <w:tcBorders>
              <w:top w:val="single" w:color="auto" w:sz="6" w:space="0"/>
              <w:left w:val="single" w:color="auto" w:sz="6" w:space="0"/>
              <w:bottom w:val="single" w:color="auto" w:sz="6" w:space="0"/>
              <w:right w:val="single" w:color="auto" w:sz="6" w:space="0"/>
            </w:tcBorders>
            <w:vAlign w:val="center"/>
          </w:tcPr>
          <w:p w14:paraId="11F352F5">
            <w:pPr>
              <w:rPr>
                <w:highlight w:val="none"/>
              </w:rPr>
            </w:pPr>
            <w:r>
              <w:rPr>
                <w:rFonts w:hint="eastAsia"/>
                <w:color w:val="auto"/>
                <w:szCs w:val="21"/>
                <w:highlight w:val="none"/>
              </w:rPr>
              <w:t>G2PTL: a Geography-Graph Pre-trained model</w:t>
            </w:r>
            <w:r>
              <w:rPr>
                <w:rFonts w:hint="eastAsia"/>
                <w:color w:val="auto"/>
                <w:szCs w:val="21"/>
                <w:highlight w:val="none"/>
                <w:lang w:val="en-US" w:eastAsia="zh-CN"/>
              </w:rPr>
              <w:t xml:space="preserve"> / 会议：CIKM</w:t>
            </w:r>
          </w:p>
          <w:p w14:paraId="204FCB46">
            <w:pPr>
              <w:rPr>
                <w:rFonts w:hint="default"/>
                <w:color w:val="auto"/>
                <w:szCs w:val="21"/>
                <w:highlight w:val="none"/>
                <w:lang w:val="en-US" w:eastAsia="zh-CN"/>
              </w:rPr>
            </w:pPr>
          </w:p>
        </w:tc>
        <w:tc>
          <w:tcPr>
            <w:tcW w:w="963" w:type="dxa"/>
            <w:tcBorders>
              <w:top w:val="single" w:color="auto" w:sz="6" w:space="0"/>
              <w:left w:val="single" w:color="auto" w:sz="6" w:space="0"/>
              <w:bottom w:val="single" w:color="auto" w:sz="6" w:space="0"/>
              <w:right w:val="single" w:color="auto" w:sz="6" w:space="0"/>
            </w:tcBorders>
            <w:vAlign w:val="center"/>
          </w:tcPr>
          <w:p w14:paraId="14970B19">
            <w:pPr>
              <w:rPr>
                <w:rFonts w:hint="eastAsia"/>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8646853">
            <w:pPr>
              <w:rPr>
                <w:rFonts w:hint="default" w:eastAsia="宋体"/>
                <w:color w:val="auto"/>
                <w:szCs w:val="21"/>
                <w:highlight w:val="none"/>
                <w:lang w:val="en-US" w:eastAsia="zh-CN"/>
              </w:rPr>
            </w:pPr>
            <w:r>
              <w:rPr>
                <w:rFonts w:hint="eastAsia"/>
                <w:color w:val="auto"/>
                <w:szCs w:val="21"/>
                <w:highlight w:val="none"/>
                <w:lang w:val="en-US" w:eastAsia="zh-CN"/>
              </w:rPr>
              <w:t>2024</w:t>
            </w:r>
          </w:p>
        </w:tc>
        <w:tc>
          <w:tcPr>
            <w:tcW w:w="850" w:type="dxa"/>
            <w:tcBorders>
              <w:top w:val="single" w:color="auto" w:sz="6" w:space="0"/>
              <w:left w:val="single" w:color="auto" w:sz="6" w:space="0"/>
              <w:bottom w:val="single" w:color="auto" w:sz="6" w:space="0"/>
              <w:right w:val="single" w:color="auto" w:sz="6" w:space="0"/>
            </w:tcBorders>
            <w:vAlign w:val="center"/>
          </w:tcPr>
          <w:p w14:paraId="3E0D8399">
            <w:pPr>
              <w:rPr>
                <w:rFonts w:hint="default" w:eastAsia="宋体"/>
                <w:color w:val="auto"/>
                <w:szCs w:val="21"/>
                <w:highlight w:val="none"/>
                <w:lang w:val="en-US" w:eastAsia="zh-CN"/>
              </w:rPr>
            </w:pPr>
            <w:r>
              <w:rPr>
                <w:rFonts w:hint="eastAsia"/>
                <w:color w:val="auto"/>
                <w:szCs w:val="21"/>
                <w:highlight w:val="none"/>
                <w:lang w:val="en-US" w:eastAsia="zh-CN"/>
              </w:rPr>
              <w:t>2</w:t>
            </w:r>
          </w:p>
        </w:tc>
      </w:tr>
      <w:tr w14:paraId="5876D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9"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668A71A8">
            <w:pPr>
              <w:rPr>
                <w:rFonts w:hint="eastAsia"/>
                <w:color w:val="auto"/>
                <w:szCs w:val="21"/>
              </w:rPr>
            </w:pPr>
            <w:r>
              <w:rPr>
                <w:rFonts w:hint="eastAsia"/>
                <w:color w:val="auto"/>
                <w:szCs w:val="21"/>
              </w:rPr>
              <w:t xml:space="preserve">Mingxuan Yue, Tianshu Sun, Fan Wu, Lixia Wu, Yinghui Xu,  Cyrus Shahabi </w:t>
            </w:r>
          </w:p>
        </w:tc>
        <w:tc>
          <w:tcPr>
            <w:tcW w:w="3571" w:type="dxa"/>
            <w:tcBorders>
              <w:top w:val="single" w:color="auto" w:sz="6" w:space="0"/>
              <w:left w:val="single" w:color="auto" w:sz="6" w:space="0"/>
              <w:bottom w:val="single" w:color="auto" w:sz="6" w:space="0"/>
              <w:right w:val="single" w:color="auto" w:sz="6" w:space="0"/>
            </w:tcBorders>
            <w:vAlign w:val="center"/>
          </w:tcPr>
          <w:p w14:paraId="15DFDD24">
            <w:pPr>
              <w:rPr>
                <w:rFonts w:hint="default" w:eastAsia="宋体"/>
                <w:color w:val="auto"/>
                <w:szCs w:val="21"/>
                <w:lang w:val="en-US" w:eastAsia="zh-CN"/>
              </w:rPr>
            </w:pPr>
            <w:r>
              <w:rPr>
                <w:rFonts w:hint="eastAsia"/>
                <w:color w:val="auto"/>
                <w:szCs w:val="21"/>
              </w:rPr>
              <w:t>Learning a Contextual and Topological Representation of Areas-of-Interest for On-Demand Delivery Application</w:t>
            </w:r>
            <w:r>
              <w:rPr>
                <w:rFonts w:hint="eastAsia"/>
                <w:color w:val="auto"/>
                <w:szCs w:val="21"/>
                <w:lang w:val="en-US" w:eastAsia="zh-CN"/>
              </w:rPr>
              <w:t xml:space="preserve"> / 会议：ECML-PKDD</w:t>
            </w:r>
          </w:p>
        </w:tc>
        <w:tc>
          <w:tcPr>
            <w:tcW w:w="963" w:type="dxa"/>
            <w:tcBorders>
              <w:top w:val="single" w:color="auto" w:sz="6" w:space="0"/>
              <w:left w:val="single" w:color="auto" w:sz="6" w:space="0"/>
              <w:bottom w:val="single" w:color="auto" w:sz="6" w:space="0"/>
              <w:right w:val="single" w:color="auto" w:sz="6" w:space="0"/>
            </w:tcBorders>
            <w:vAlign w:val="center"/>
          </w:tcPr>
          <w:p w14:paraId="22C23177">
            <w:pPr>
              <w:rPr>
                <w:rFonts w:hint="default" w:eastAsia="宋体"/>
                <w:color w:val="auto"/>
                <w:szCs w:val="21"/>
                <w:lang w:val="en-US" w:eastAsia="zh-CN"/>
              </w:rPr>
            </w:pPr>
            <w:r>
              <w:rPr>
                <w:rFonts w:hint="eastAsia"/>
                <w:color w:val="auto"/>
                <w:szCs w:val="21"/>
                <w:lang w:val="en-US" w:eastAsia="zh-CN"/>
              </w:rPr>
              <w:t>2020, Vol. 12460, Page 52-68</w:t>
            </w:r>
          </w:p>
        </w:tc>
        <w:tc>
          <w:tcPr>
            <w:tcW w:w="993" w:type="dxa"/>
            <w:tcBorders>
              <w:top w:val="single" w:color="auto" w:sz="6" w:space="0"/>
              <w:left w:val="single" w:color="auto" w:sz="6" w:space="0"/>
              <w:bottom w:val="single" w:color="auto" w:sz="6" w:space="0"/>
              <w:right w:val="single" w:color="auto" w:sz="6" w:space="0"/>
            </w:tcBorders>
            <w:vAlign w:val="center"/>
          </w:tcPr>
          <w:p w14:paraId="7903ED93">
            <w:pPr>
              <w:rPr>
                <w:rFonts w:hint="default" w:eastAsia="宋体"/>
                <w:color w:val="auto"/>
                <w:szCs w:val="21"/>
                <w:lang w:val="en-US" w:eastAsia="zh-CN"/>
              </w:rPr>
            </w:pPr>
            <w:r>
              <w:rPr>
                <w:rFonts w:hint="eastAsia"/>
                <w:color w:val="auto"/>
                <w:szCs w:val="21"/>
                <w:lang w:val="en-US" w:eastAsia="zh-CN"/>
              </w:rPr>
              <w:t>2020.9</w:t>
            </w:r>
          </w:p>
        </w:tc>
        <w:tc>
          <w:tcPr>
            <w:tcW w:w="850" w:type="dxa"/>
            <w:tcBorders>
              <w:top w:val="single" w:color="auto" w:sz="6" w:space="0"/>
              <w:left w:val="single" w:color="auto" w:sz="6" w:space="0"/>
              <w:bottom w:val="single" w:color="auto" w:sz="6" w:space="0"/>
              <w:right w:val="single" w:color="auto" w:sz="6" w:space="0"/>
            </w:tcBorders>
            <w:vAlign w:val="center"/>
          </w:tcPr>
          <w:p w14:paraId="0866FB03">
            <w:pPr>
              <w:rPr>
                <w:rFonts w:hint="eastAsia" w:eastAsia="宋体"/>
                <w:color w:val="auto"/>
                <w:szCs w:val="21"/>
                <w:lang w:val="en-US" w:eastAsia="zh-CN"/>
              </w:rPr>
            </w:pPr>
            <w:r>
              <w:rPr>
                <w:rFonts w:hint="eastAsia"/>
                <w:color w:val="auto"/>
                <w:szCs w:val="21"/>
                <w:lang w:val="en-US" w:eastAsia="zh-CN"/>
              </w:rPr>
              <w:t>1</w:t>
            </w:r>
          </w:p>
        </w:tc>
      </w:tr>
      <w:tr w14:paraId="6EFFE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2"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9324687">
            <w:pPr>
              <w:rPr>
                <w:rFonts w:hint="eastAsia"/>
                <w:color w:val="auto"/>
                <w:szCs w:val="21"/>
              </w:rPr>
            </w:pPr>
            <w:r>
              <w:rPr>
                <w:rFonts w:hint="eastAsia"/>
                <w:color w:val="auto"/>
                <w:szCs w:val="21"/>
              </w:rPr>
              <w:t xml:space="preserve">Ilan Lobel , Sébastien Martin , Haotian Song </w:t>
            </w:r>
          </w:p>
        </w:tc>
        <w:tc>
          <w:tcPr>
            <w:tcW w:w="3571" w:type="dxa"/>
            <w:tcBorders>
              <w:top w:val="single" w:color="auto" w:sz="6" w:space="0"/>
              <w:left w:val="single" w:color="auto" w:sz="6" w:space="0"/>
              <w:bottom w:val="single" w:color="auto" w:sz="6" w:space="0"/>
              <w:right w:val="single" w:color="auto" w:sz="6" w:space="0"/>
            </w:tcBorders>
            <w:vAlign w:val="center"/>
          </w:tcPr>
          <w:p w14:paraId="0D258C82">
            <w:pPr>
              <w:rPr>
                <w:rFonts w:hint="default" w:eastAsia="宋体"/>
                <w:color w:val="auto"/>
                <w:szCs w:val="21"/>
                <w:lang w:val="en-US" w:eastAsia="zh-CN"/>
              </w:rPr>
            </w:pPr>
            <w:r>
              <w:rPr>
                <w:rFonts w:hint="eastAsia"/>
                <w:color w:val="auto"/>
                <w:szCs w:val="21"/>
              </w:rPr>
              <w:t>Frontiers in Operations: Employees vs. Contractors: An Operational Perspective</w:t>
            </w:r>
            <w:r>
              <w:rPr>
                <w:rFonts w:hint="eastAsia"/>
                <w:color w:val="auto"/>
                <w:szCs w:val="21"/>
                <w:lang w:val="en-US" w:eastAsia="zh-CN"/>
              </w:rPr>
              <w:t xml:space="preserve"> / 期刊：</w:t>
            </w:r>
            <w:r>
              <w:rPr>
                <w:rFonts w:hint="eastAsia"/>
                <w:color w:val="auto"/>
                <w:szCs w:val="21"/>
              </w:rPr>
              <w:t>Manufacturing &amp; Service Operations Management</w:t>
            </w:r>
          </w:p>
        </w:tc>
        <w:tc>
          <w:tcPr>
            <w:tcW w:w="963" w:type="dxa"/>
            <w:tcBorders>
              <w:top w:val="single" w:color="auto" w:sz="6" w:space="0"/>
              <w:left w:val="single" w:color="auto" w:sz="6" w:space="0"/>
              <w:bottom w:val="single" w:color="auto" w:sz="6" w:space="0"/>
              <w:right w:val="single" w:color="auto" w:sz="6" w:space="0"/>
            </w:tcBorders>
            <w:vAlign w:val="center"/>
          </w:tcPr>
          <w:p w14:paraId="543F71D4">
            <w:pPr>
              <w:rPr>
                <w:rFonts w:hint="default" w:eastAsia="宋体"/>
                <w:color w:val="auto"/>
                <w:szCs w:val="21"/>
                <w:lang w:val="en-US" w:eastAsia="zh-CN"/>
              </w:rPr>
            </w:pPr>
            <w:r>
              <w:rPr>
                <w:rFonts w:hint="eastAsia"/>
                <w:color w:val="auto"/>
                <w:szCs w:val="21"/>
                <w:lang w:val="en-US" w:eastAsia="zh-CN"/>
              </w:rPr>
              <w:t>2024, Vol. 26, No. 4</w:t>
            </w:r>
          </w:p>
        </w:tc>
        <w:tc>
          <w:tcPr>
            <w:tcW w:w="993" w:type="dxa"/>
            <w:tcBorders>
              <w:top w:val="single" w:color="auto" w:sz="6" w:space="0"/>
              <w:left w:val="single" w:color="auto" w:sz="6" w:space="0"/>
              <w:bottom w:val="single" w:color="auto" w:sz="6" w:space="0"/>
              <w:right w:val="single" w:color="auto" w:sz="6" w:space="0"/>
            </w:tcBorders>
            <w:vAlign w:val="center"/>
          </w:tcPr>
          <w:p w14:paraId="5D6860A4">
            <w:pPr>
              <w:rPr>
                <w:rFonts w:hint="default" w:eastAsia="宋体"/>
                <w:color w:val="auto"/>
                <w:szCs w:val="21"/>
                <w:lang w:val="en-US" w:eastAsia="zh-CN"/>
              </w:rPr>
            </w:pPr>
            <w:r>
              <w:rPr>
                <w:rFonts w:hint="eastAsia"/>
                <w:color w:val="auto"/>
                <w:szCs w:val="21"/>
                <w:lang w:val="en-US" w:eastAsia="zh-CN"/>
              </w:rPr>
              <w:t>2024.5</w:t>
            </w:r>
          </w:p>
        </w:tc>
        <w:tc>
          <w:tcPr>
            <w:tcW w:w="850" w:type="dxa"/>
            <w:tcBorders>
              <w:top w:val="single" w:color="auto" w:sz="6" w:space="0"/>
              <w:left w:val="single" w:color="auto" w:sz="6" w:space="0"/>
              <w:bottom w:val="single" w:color="auto" w:sz="6" w:space="0"/>
              <w:right w:val="single" w:color="auto" w:sz="6" w:space="0"/>
            </w:tcBorders>
            <w:vAlign w:val="center"/>
          </w:tcPr>
          <w:p w14:paraId="280CFD31">
            <w:pPr>
              <w:rPr>
                <w:rFonts w:hint="eastAsia" w:eastAsia="宋体"/>
                <w:color w:val="auto"/>
                <w:szCs w:val="21"/>
                <w:lang w:val="en-US" w:eastAsia="zh-CN"/>
              </w:rPr>
            </w:pPr>
            <w:r>
              <w:rPr>
                <w:rFonts w:hint="eastAsia"/>
                <w:color w:val="auto"/>
                <w:szCs w:val="21"/>
                <w:lang w:val="en-US" w:eastAsia="zh-CN"/>
              </w:rPr>
              <w:t>1</w:t>
            </w:r>
          </w:p>
        </w:tc>
      </w:tr>
      <w:tr w14:paraId="4A9C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53BF3C8B">
            <w:pPr>
              <w:rPr>
                <w:rFonts w:hint="eastAsia"/>
                <w:color w:val="auto"/>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5B31C568">
            <w:pPr>
              <w:rPr>
                <w:rFonts w:hint="eastAsia"/>
                <w:color w:val="auto"/>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69E22BDC">
            <w:pPr>
              <w:rPr>
                <w:rFonts w:hint="eastAsia"/>
                <w:color w:val="auto"/>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0EF2BDF4">
            <w:pPr>
              <w:rPr>
                <w:rFonts w:hint="eastAsia"/>
                <w:color w:val="auto"/>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DE6D12D">
            <w:pPr>
              <w:rPr>
                <w:rFonts w:hint="eastAsia"/>
                <w:color w:val="auto"/>
                <w:szCs w:val="21"/>
              </w:rPr>
            </w:pPr>
          </w:p>
        </w:tc>
      </w:tr>
      <w:tr w14:paraId="4C1F0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14:paraId="4B250A63">
            <w:pPr>
              <w:jc w:val="right"/>
              <w:rPr>
                <w:color w:val="auto"/>
                <w:szCs w:val="21"/>
              </w:rPr>
            </w:pPr>
            <w:r>
              <w:rPr>
                <w:color w:val="auto"/>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14:paraId="577F768A">
            <w:pPr>
              <w:jc w:val="right"/>
              <w:rPr>
                <w:rFonts w:hint="default" w:eastAsia="宋体"/>
                <w:color w:val="auto"/>
                <w:szCs w:val="21"/>
                <w:lang w:val="en-US" w:eastAsia="zh-CN"/>
              </w:rPr>
            </w:pPr>
            <w:r>
              <w:rPr>
                <w:rFonts w:hint="eastAsia"/>
                <w:color w:val="auto"/>
                <w:szCs w:val="21"/>
                <w:lang w:val="en-US" w:eastAsia="zh-CN"/>
              </w:rPr>
              <w:t>105</w:t>
            </w:r>
          </w:p>
        </w:tc>
      </w:tr>
    </w:tbl>
    <w:p w14:paraId="596D0D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1BD77"/>
    <w:multiLevelType w:val="singleLevel"/>
    <w:tmpl w:val="1C91BD7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NmJmMWE2MjYzNTg1NzYzY2UxMDgzMDg5N2Y2MGEifQ=="/>
  </w:docVars>
  <w:rsids>
    <w:rsidRoot w:val="007A378A"/>
    <w:rsid w:val="00133845"/>
    <w:rsid w:val="004D3794"/>
    <w:rsid w:val="005956FF"/>
    <w:rsid w:val="00653BB3"/>
    <w:rsid w:val="007A378A"/>
    <w:rsid w:val="00821DF8"/>
    <w:rsid w:val="008B76F6"/>
    <w:rsid w:val="00A2366E"/>
    <w:rsid w:val="00B272D7"/>
    <w:rsid w:val="00C03F73"/>
    <w:rsid w:val="00CC64D3"/>
    <w:rsid w:val="01F178BE"/>
    <w:rsid w:val="02355551"/>
    <w:rsid w:val="192F0DDA"/>
    <w:rsid w:val="19820EF6"/>
    <w:rsid w:val="1A691CF7"/>
    <w:rsid w:val="1DD05821"/>
    <w:rsid w:val="26443C74"/>
    <w:rsid w:val="28C81FA8"/>
    <w:rsid w:val="2E530C6F"/>
    <w:rsid w:val="30997D70"/>
    <w:rsid w:val="332104CF"/>
    <w:rsid w:val="33B7315F"/>
    <w:rsid w:val="350177B6"/>
    <w:rsid w:val="3B3145D0"/>
    <w:rsid w:val="3DAF03F6"/>
    <w:rsid w:val="3DCF3FC6"/>
    <w:rsid w:val="3E014244"/>
    <w:rsid w:val="422056B7"/>
    <w:rsid w:val="484B09DA"/>
    <w:rsid w:val="49D90B05"/>
    <w:rsid w:val="4A8128D7"/>
    <w:rsid w:val="4B803312"/>
    <w:rsid w:val="51894D23"/>
    <w:rsid w:val="52584BD7"/>
    <w:rsid w:val="60DE4F7B"/>
    <w:rsid w:val="611D4621"/>
    <w:rsid w:val="62C123E6"/>
    <w:rsid w:val="679B4B42"/>
    <w:rsid w:val="716C160F"/>
    <w:rsid w:val="7CD9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8"/>
    <w:qFormat/>
    <w:uiPriority w:val="9"/>
    <w:pPr>
      <w:keepNext/>
      <w:keepLines/>
      <w:widowControl/>
      <w:spacing w:before="340" w:after="330" w:line="578" w:lineRule="auto"/>
      <w:jc w:val="left"/>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0"/>
    <w:unhideWhenUsed/>
    <w:qFormat/>
    <w:uiPriority w:val="99"/>
    <w:pPr>
      <w:widowControl/>
      <w:jc w:val="left"/>
    </w:p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标题 1 字符"/>
    <w:basedOn w:val="6"/>
    <w:link w:val="2"/>
    <w:qFormat/>
    <w:uiPriority w:val="9"/>
    <w:rPr>
      <w:rFonts w:ascii="Times New Roman" w:hAnsi="Times New Roman" w:eastAsia="宋体" w:cs="Times New Roman"/>
      <w:b/>
      <w:bCs/>
      <w:kern w:val="44"/>
      <w:sz w:val="44"/>
      <w:szCs w:val="44"/>
    </w:rPr>
  </w:style>
  <w:style w:type="character" w:customStyle="1" w:styleId="9">
    <w:name w:val="title1"/>
    <w:qFormat/>
    <w:uiPriority w:val="0"/>
    <w:rPr>
      <w:b/>
      <w:bCs/>
      <w:color w:val="999900"/>
      <w:sz w:val="24"/>
      <w:szCs w:val="24"/>
    </w:rPr>
  </w:style>
  <w:style w:type="character" w:customStyle="1" w:styleId="10">
    <w:name w:val="批注文字 字符"/>
    <w:basedOn w:val="6"/>
    <w:link w:val="4"/>
    <w:qFormat/>
    <w:uiPriority w:val="99"/>
    <w:rPr>
      <w:rFonts w:ascii="Times New Roman" w:hAnsi="Times New Roman" w:eastAsia="宋体" w:cs="Times New Roman"/>
      <w:szCs w:val="20"/>
    </w:rPr>
  </w:style>
  <w:style w:type="character" w:customStyle="1" w:styleId="11">
    <w:name w:val="15"/>
    <w:basedOn w:val="6"/>
    <w:qFormat/>
    <w:uiPriority w:val="0"/>
    <w:rPr>
      <w:rFonts w:hint="default" w:ascii="Times New Roman" w:hAnsi="Times New Roman" w:cs="Times New Roman"/>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1841</Words>
  <Characters>3726</Characters>
  <Lines>7</Lines>
  <Paragraphs>2</Paragraphs>
  <TotalTime>4</TotalTime>
  <ScaleCrop>false</ScaleCrop>
  <LinksUpToDate>false</LinksUpToDate>
  <CharactersWithSpaces>4062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2024-08-01T10:47:00Z</dcterms:created>
  <dc:creator>ZJU</dc:creator>
  <cp:lastModifiedBy>这只爿～</cp:lastModifiedBy>
  <dcterms:modified xsi:type="dcterms:W3CDTF">2024-08-14T01:54:39Z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3C6DBA4B84A94EB88E793B0CC389EE02_13</vt:lpwstr>
  </property>
</Properties>
</file>