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6E359">
      <w:pPr>
        <w:jc w:val="center"/>
        <w:rPr>
          <w:rStyle w:val="7"/>
          <w:rFonts w:hint="eastAsia" w:eastAsia="方正小标宋简体"/>
          <w:bCs w:val="0"/>
          <w:color w:val="auto"/>
          <w:sz w:val="36"/>
          <w:szCs w:val="36"/>
        </w:rPr>
      </w:pPr>
      <w:r>
        <w:rPr>
          <w:rStyle w:val="7"/>
          <w:rFonts w:eastAsia="方正小标宋简体"/>
          <w:b w:val="0"/>
          <w:color w:val="auto"/>
          <w:sz w:val="36"/>
          <w:szCs w:val="36"/>
        </w:rPr>
        <w:t>浙江省科学技术奖公示信息表</w:t>
      </w:r>
    </w:p>
    <w:p w14:paraId="0DB1BE34">
      <w:pPr>
        <w:spacing w:line="440" w:lineRule="exact"/>
        <w:rPr>
          <w:rFonts w:eastAsia="仿宋_GB2312"/>
          <w:sz w:val="28"/>
          <w:szCs w:val="24"/>
        </w:rPr>
      </w:pPr>
      <w:r>
        <w:rPr>
          <w:rFonts w:eastAsia="仿宋_GB2312"/>
          <w:sz w:val="28"/>
          <w:szCs w:val="24"/>
        </w:rPr>
        <w:t>提名奖项：（科学技术进步奖）</w:t>
      </w:r>
    </w:p>
    <w:tbl>
      <w:tblPr>
        <w:tblStyle w:val="4"/>
        <w:tblW w:w="85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8"/>
        <w:gridCol w:w="6475"/>
      </w:tblGrid>
      <w:tr w14:paraId="09A6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98" w:type="dxa"/>
            <w:vAlign w:val="center"/>
          </w:tcPr>
          <w:p w14:paraId="3F014723">
            <w:pPr>
              <w:jc w:val="center"/>
              <w:rPr>
                <w:rStyle w:val="7"/>
                <w:rFonts w:eastAsia="仿宋_GB2312"/>
                <w:b w:val="0"/>
                <w:color w:val="auto"/>
                <w:sz w:val="28"/>
              </w:rPr>
            </w:pPr>
            <w:r>
              <w:rPr>
                <w:rStyle w:val="7"/>
                <w:rFonts w:eastAsia="仿宋_GB2312"/>
                <w:b w:val="0"/>
                <w:bCs w:val="0"/>
                <w:color w:val="auto"/>
                <w:sz w:val="28"/>
              </w:rPr>
              <w:t>成果名称</w:t>
            </w:r>
          </w:p>
        </w:tc>
        <w:tc>
          <w:tcPr>
            <w:tcW w:w="6475" w:type="dxa"/>
            <w:vAlign w:val="center"/>
          </w:tcPr>
          <w:p w14:paraId="7D694D22">
            <w:pPr>
              <w:jc w:val="center"/>
              <w:rPr>
                <w:rStyle w:val="7"/>
                <w:rFonts w:eastAsia="仿宋_GB2312"/>
                <w:b w:val="0"/>
                <w:color w:val="auto"/>
                <w:sz w:val="28"/>
              </w:rPr>
            </w:pPr>
            <w:r>
              <w:rPr>
                <w:rFonts w:hint="eastAsia" w:ascii="仿宋" w:hAnsi="仿宋" w:eastAsia="仿宋" w:cs="仿宋"/>
                <w:sz w:val="28"/>
                <w:szCs w:val="28"/>
              </w:rPr>
              <w:t>护理决策支持系统在糖尿病患者管理中的应用研究</w:t>
            </w:r>
          </w:p>
        </w:tc>
      </w:tr>
      <w:tr w14:paraId="1D5B5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98" w:type="dxa"/>
            <w:vAlign w:val="center"/>
          </w:tcPr>
          <w:p w14:paraId="54876494">
            <w:pPr>
              <w:jc w:val="center"/>
              <w:rPr>
                <w:rStyle w:val="7"/>
                <w:rFonts w:eastAsia="仿宋_GB2312"/>
                <w:b w:val="0"/>
                <w:color w:val="auto"/>
                <w:sz w:val="28"/>
              </w:rPr>
            </w:pPr>
            <w:r>
              <w:rPr>
                <w:rStyle w:val="7"/>
                <w:rFonts w:eastAsia="仿宋_GB2312"/>
                <w:b w:val="0"/>
                <w:bCs w:val="0"/>
                <w:color w:val="auto"/>
                <w:sz w:val="28"/>
              </w:rPr>
              <w:t>提名等级</w:t>
            </w:r>
          </w:p>
        </w:tc>
        <w:tc>
          <w:tcPr>
            <w:tcW w:w="6475" w:type="dxa"/>
            <w:vAlign w:val="center"/>
          </w:tcPr>
          <w:p w14:paraId="30DC6836">
            <w:pPr>
              <w:jc w:val="center"/>
              <w:rPr>
                <w:rStyle w:val="7"/>
                <w:rFonts w:eastAsia="仿宋_GB2312"/>
                <w:b w:val="0"/>
                <w:color w:val="auto"/>
                <w:sz w:val="28"/>
              </w:rPr>
            </w:pPr>
            <w:r>
              <w:rPr>
                <w:rStyle w:val="7"/>
                <w:rFonts w:hint="eastAsia" w:ascii="仿宋" w:hAnsi="仿宋" w:eastAsia="仿宋" w:cs="仿宋"/>
                <w:b w:val="0"/>
                <w:color w:val="auto"/>
                <w:sz w:val="28"/>
                <w:szCs w:val="28"/>
              </w:rPr>
              <w:t>二等奖</w:t>
            </w:r>
          </w:p>
        </w:tc>
      </w:tr>
      <w:tr w14:paraId="5911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098" w:type="dxa"/>
            <w:vAlign w:val="center"/>
          </w:tcPr>
          <w:p w14:paraId="7C9224D7">
            <w:pPr>
              <w:spacing w:line="440" w:lineRule="exact"/>
              <w:jc w:val="center"/>
              <w:rPr>
                <w:rFonts w:eastAsia="仿宋_GB2312"/>
                <w:bCs/>
                <w:sz w:val="28"/>
                <w:szCs w:val="24"/>
              </w:rPr>
            </w:pPr>
            <w:r>
              <w:rPr>
                <w:rFonts w:eastAsia="仿宋_GB2312"/>
                <w:bCs/>
                <w:sz w:val="28"/>
                <w:szCs w:val="24"/>
              </w:rPr>
              <w:t>提名书</w:t>
            </w:r>
          </w:p>
          <w:p w14:paraId="55393911">
            <w:pPr>
              <w:spacing w:line="440" w:lineRule="exact"/>
              <w:jc w:val="center"/>
              <w:rPr>
                <w:rFonts w:eastAsia="仿宋_GB2312"/>
                <w:bCs/>
                <w:sz w:val="28"/>
                <w:szCs w:val="24"/>
              </w:rPr>
            </w:pPr>
            <w:r>
              <w:rPr>
                <w:rFonts w:eastAsia="仿宋_GB2312"/>
                <w:bCs/>
                <w:sz w:val="28"/>
                <w:szCs w:val="24"/>
              </w:rPr>
              <w:t>相关内容</w:t>
            </w:r>
          </w:p>
        </w:tc>
        <w:tc>
          <w:tcPr>
            <w:tcW w:w="6475" w:type="dxa"/>
            <w:vAlign w:val="center"/>
          </w:tcPr>
          <w:p w14:paraId="59D83ECB">
            <w:pPr>
              <w:spacing w:line="440" w:lineRule="exact"/>
              <w:jc w:val="left"/>
              <w:rPr>
                <w:rFonts w:eastAsia="仿宋_GB2312"/>
                <w:bCs/>
                <w:sz w:val="24"/>
                <w:szCs w:val="24"/>
              </w:rPr>
            </w:pPr>
            <w:r>
              <w:rPr>
                <w:rFonts w:eastAsia="仿宋_GB2312"/>
                <w:bCs/>
                <w:sz w:val="24"/>
                <w:szCs w:val="24"/>
              </w:rPr>
              <w:t>自然科学奖：提名书的代表性论文专著目录、主要知识产权和标准规范目录；</w:t>
            </w:r>
          </w:p>
          <w:p w14:paraId="1F030096">
            <w:pPr>
              <w:spacing w:line="440" w:lineRule="exact"/>
              <w:jc w:val="left"/>
              <w:rPr>
                <w:rFonts w:eastAsia="仿宋_GB2312"/>
                <w:bCs/>
                <w:sz w:val="24"/>
                <w:szCs w:val="24"/>
              </w:rPr>
            </w:pPr>
            <w:r>
              <w:rPr>
                <w:rFonts w:eastAsia="仿宋_GB2312"/>
                <w:bCs/>
                <w:sz w:val="24"/>
                <w:szCs w:val="24"/>
              </w:rPr>
              <w:t>技术发明奖：提名书的主要知识产权和标准规范目录；</w:t>
            </w:r>
          </w:p>
          <w:p w14:paraId="6D749063">
            <w:pPr>
              <w:spacing w:line="440" w:lineRule="exact"/>
              <w:jc w:val="left"/>
              <w:rPr>
                <w:rFonts w:eastAsia="仿宋_GB2312"/>
                <w:bCs/>
                <w:sz w:val="24"/>
                <w:szCs w:val="24"/>
              </w:rPr>
            </w:pPr>
            <w:r>
              <w:rPr>
                <w:rFonts w:eastAsia="仿宋_GB2312"/>
                <w:bCs/>
                <w:sz w:val="24"/>
                <w:szCs w:val="24"/>
              </w:rPr>
              <w:t>科学技术进步奖：提名书的主要知识产权和标准规范目录、代表性论文专著目录。</w:t>
            </w:r>
          </w:p>
        </w:tc>
      </w:tr>
      <w:tr w14:paraId="6E77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4" w:hRule="atLeast"/>
        </w:trPr>
        <w:tc>
          <w:tcPr>
            <w:tcW w:w="2098" w:type="dxa"/>
            <w:tcBorders>
              <w:right w:val="single" w:color="auto" w:sz="4" w:space="0"/>
            </w:tcBorders>
            <w:vAlign w:val="center"/>
          </w:tcPr>
          <w:p w14:paraId="782357BC">
            <w:pPr>
              <w:spacing w:line="440" w:lineRule="exact"/>
              <w:jc w:val="center"/>
              <w:rPr>
                <w:rFonts w:eastAsia="仿宋_GB2312"/>
                <w:bCs/>
                <w:sz w:val="28"/>
                <w:szCs w:val="24"/>
              </w:rPr>
            </w:pPr>
            <w:r>
              <w:rPr>
                <w:rFonts w:eastAsia="仿宋_GB2312"/>
                <w:bCs/>
                <w:sz w:val="28"/>
                <w:szCs w:val="24"/>
              </w:rPr>
              <w:t>主要完成人</w:t>
            </w:r>
          </w:p>
        </w:tc>
        <w:tc>
          <w:tcPr>
            <w:tcW w:w="6475" w:type="dxa"/>
            <w:tcBorders>
              <w:left w:val="single" w:color="auto" w:sz="4" w:space="0"/>
            </w:tcBorders>
            <w:vAlign w:val="center"/>
          </w:tcPr>
          <w:p w14:paraId="797C1253">
            <w:pPr>
              <w:spacing w:line="440" w:lineRule="exact"/>
              <w:rPr>
                <w:rFonts w:ascii="仿宋" w:hAnsi="仿宋" w:eastAsia="仿宋" w:cs="仿宋"/>
                <w:bCs/>
                <w:sz w:val="24"/>
                <w:szCs w:val="24"/>
              </w:rPr>
            </w:pPr>
            <w:r>
              <w:rPr>
                <w:rFonts w:hint="eastAsia" w:ascii="仿宋" w:hAnsi="仿宋" w:eastAsia="仿宋" w:cs="仿宋"/>
                <w:bCs/>
                <w:sz w:val="24"/>
                <w:szCs w:val="24"/>
              </w:rPr>
              <w:t>潘红英，排名1，主任护师，浙江大学医学院附属邵逸夫医院；</w:t>
            </w:r>
          </w:p>
          <w:p w14:paraId="65F3DFB5">
            <w:pPr>
              <w:spacing w:line="440" w:lineRule="exact"/>
              <w:rPr>
                <w:rFonts w:ascii="仿宋" w:hAnsi="仿宋" w:eastAsia="仿宋" w:cs="仿宋"/>
                <w:bCs/>
                <w:sz w:val="24"/>
                <w:szCs w:val="24"/>
              </w:rPr>
            </w:pPr>
            <w:r>
              <w:rPr>
                <w:rFonts w:hint="eastAsia" w:ascii="仿宋" w:hAnsi="仿宋" w:eastAsia="仿宋" w:cs="仿宋"/>
                <w:bCs/>
                <w:sz w:val="24"/>
                <w:szCs w:val="24"/>
              </w:rPr>
              <w:t>丁珊妮，排名2，主管护师，浙江大学医学院附属邵逸夫医院；</w:t>
            </w:r>
          </w:p>
          <w:p w14:paraId="693BCC54">
            <w:pPr>
              <w:spacing w:line="440" w:lineRule="exact"/>
              <w:rPr>
                <w:rFonts w:ascii="仿宋" w:hAnsi="仿宋" w:eastAsia="仿宋" w:cs="仿宋"/>
                <w:bCs/>
                <w:sz w:val="24"/>
                <w:szCs w:val="24"/>
              </w:rPr>
            </w:pPr>
            <w:r>
              <w:rPr>
                <w:rFonts w:hint="eastAsia" w:ascii="仿宋" w:hAnsi="仿宋" w:eastAsia="仿宋" w:cs="仿宋"/>
                <w:sz w:val="24"/>
                <w:szCs w:val="24"/>
              </w:rPr>
              <w:t>黄晨</w:t>
            </w:r>
            <w:r>
              <w:rPr>
                <w:rFonts w:hint="eastAsia" w:ascii="仿宋" w:hAnsi="仿宋" w:eastAsia="仿宋" w:cs="仿宋"/>
                <w:bCs/>
                <w:sz w:val="24"/>
                <w:szCs w:val="24"/>
              </w:rPr>
              <w:t>，排名3，主管护师，浙江大学医学院附属邵逸夫医院；</w:t>
            </w:r>
          </w:p>
          <w:p w14:paraId="38D61508">
            <w:pPr>
              <w:spacing w:line="440" w:lineRule="exact"/>
              <w:rPr>
                <w:rFonts w:ascii="仿宋" w:hAnsi="仿宋" w:eastAsia="仿宋" w:cs="仿宋"/>
                <w:sz w:val="24"/>
                <w:szCs w:val="24"/>
              </w:rPr>
            </w:pPr>
            <w:r>
              <w:rPr>
                <w:rFonts w:hint="eastAsia" w:eastAsia="仿宋_GB2312"/>
                <w:sz w:val="24"/>
                <w:szCs w:val="24"/>
              </w:rPr>
              <w:t>徐亦虹</w:t>
            </w:r>
            <w:r>
              <w:rPr>
                <w:rFonts w:hint="eastAsia" w:ascii="仿宋" w:hAnsi="仿宋" w:eastAsia="仿宋" w:cs="仿宋"/>
                <w:sz w:val="24"/>
                <w:szCs w:val="24"/>
              </w:rPr>
              <w:t>，排名4，主管护师，浙江大学医学院附属邵逸夫医院；</w:t>
            </w:r>
          </w:p>
          <w:p w14:paraId="76DB9E4D">
            <w:pPr>
              <w:spacing w:line="440" w:lineRule="exact"/>
              <w:rPr>
                <w:rFonts w:ascii="仿宋" w:hAnsi="仿宋" w:eastAsia="仿宋" w:cs="仿宋"/>
                <w:bCs/>
                <w:sz w:val="24"/>
                <w:szCs w:val="24"/>
              </w:rPr>
            </w:pPr>
            <w:r>
              <w:rPr>
                <w:rFonts w:hint="eastAsia" w:ascii="仿宋" w:hAnsi="仿宋" w:eastAsia="仿宋" w:cs="仿宋"/>
                <w:sz w:val="24"/>
                <w:szCs w:val="24"/>
              </w:rPr>
              <w:t>吴觅之，排名5，主管护师，</w:t>
            </w:r>
            <w:r>
              <w:rPr>
                <w:rFonts w:hint="eastAsia" w:ascii="仿宋" w:hAnsi="仿宋" w:eastAsia="仿宋" w:cs="仿宋"/>
                <w:bCs/>
                <w:sz w:val="24"/>
                <w:szCs w:val="24"/>
              </w:rPr>
              <w:t>浙江大学医学院附属邵逸夫医院；</w:t>
            </w:r>
          </w:p>
          <w:p w14:paraId="3C219FCD">
            <w:pPr>
              <w:spacing w:line="440" w:lineRule="exact"/>
              <w:rPr>
                <w:rFonts w:ascii="仿宋" w:hAnsi="仿宋" w:eastAsia="仿宋" w:cs="仿宋"/>
                <w:bCs/>
                <w:sz w:val="24"/>
                <w:szCs w:val="24"/>
              </w:rPr>
            </w:pPr>
            <w:r>
              <w:rPr>
                <w:rFonts w:hint="eastAsia" w:ascii="仿宋" w:hAnsi="仿宋" w:eastAsia="仿宋" w:cs="仿宋"/>
                <w:bCs/>
                <w:sz w:val="24"/>
                <w:szCs w:val="24"/>
              </w:rPr>
              <w:t>姚慧岚，排名6，</w:t>
            </w:r>
            <w:r>
              <w:rPr>
                <w:rFonts w:hint="eastAsia" w:ascii="仿宋" w:hAnsi="仿宋" w:eastAsia="仿宋" w:cs="仿宋"/>
                <w:bCs/>
                <w:sz w:val="24"/>
                <w:szCs w:val="24"/>
                <w:lang w:eastAsia="zh-CN"/>
              </w:rPr>
              <w:t>主管护师</w:t>
            </w:r>
            <w:r>
              <w:rPr>
                <w:rFonts w:hint="eastAsia" w:ascii="仿宋" w:hAnsi="仿宋" w:eastAsia="仿宋" w:cs="仿宋"/>
                <w:bCs/>
                <w:sz w:val="24"/>
                <w:szCs w:val="24"/>
              </w:rPr>
              <w:t>，浙江大学医学院附属邵逸夫医院；</w:t>
            </w:r>
          </w:p>
          <w:p w14:paraId="44ACDDF7">
            <w:pPr>
              <w:spacing w:line="440" w:lineRule="exact"/>
              <w:rPr>
                <w:rFonts w:ascii="仿宋" w:hAnsi="仿宋" w:eastAsia="仿宋" w:cs="仿宋"/>
                <w:bCs/>
                <w:sz w:val="24"/>
                <w:szCs w:val="24"/>
              </w:rPr>
            </w:pPr>
            <w:r>
              <w:rPr>
                <w:rFonts w:hint="eastAsia" w:ascii="仿宋" w:hAnsi="仿宋" w:eastAsia="仿宋" w:cs="仿宋"/>
                <w:bCs/>
                <w:sz w:val="24"/>
                <w:szCs w:val="24"/>
              </w:rPr>
              <w:t>余红梅，排名7，副主任护师，浙江大学医学院附属邵逸夫医院；</w:t>
            </w:r>
          </w:p>
          <w:p w14:paraId="2F5D9855">
            <w:pPr>
              <w:spacing w:line="440" w:lineRule="exact"/>
              <w:rPr>
                <w:rFonts w:ascii="仿宋" w:hAnsi="仿宋" w:eastAsia="仿宋" w:cs="仿宋"/>
                <w:bCs/>
                <w:sz w:val="24"/>
                <w:szCs w:val="24"/>
              </w:rPr>
            </w:pPr>
            <w:r>
              <w:rPr>
                <w:rFonts w:hint="eastAsia" w:ascii="仿宋" w:hAnsi="仿宋" w:eastAsia="仿宋" w:cs="仿宋"/>
                <w:bCs/>
                <w:sz w:val="24"/>
                <w:szCs w:val="24"/>
              </w:rPr>
              <w:t>章晓明，排名8，</w:t>
            </w:r>
            <w:r>
              <w:rPr>
                <w:rFonts w:hint="eastAsia" w:ascii="仿宋" w:hAnsi="仿宋" w:eastAsia="仿宋" w:cs="仿宋"/>
                <w:bCs/>
                <w:sz w:val="24"/>
                <w:szCs w:val="24"/>
                <w:lang w:eastAsia="zh-CN"/>
              </w:rPr>
              <w:t>主管护师</w:t>
            </w:r>
            <w:r>
              <w:rPr>
                <w:rFonts w:hint="eastAsia" w:ascii="仿宋" w:hAnsi="仿宋" w:eastAsia="仿宋" w:cs="仿宋"/>
                <w:bCs/>
                <w:sz w:val="24"/>
                <w:szCs w:val="24"/>
              </w:rPr>
              <w:t>，浙江大学医学院附属邵逸夫医院；</w:t>
            </w:r>
          </w:p>
          <w:p w14:paraId="66769DFB">
            <w:pPr>
              <w:spacing w:line="440" w:lineRule="exact"/>
              <w:rPr>
                <w:rFonts w:hint="eastAsia" w:eastAsia="仿宋_GB2312"/>
                <w:bCs/>
                <w:sz w:val="24"/>
                <w:szCs w:val="24"/>
              </w:rPr>
            </w:pPr>
          </w:p>
        </w:tc>
      </w:tr>
      <w:tr w14:paraId="2C86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098" w:type="dxa"/>
            <w:tcBorders>
              <w:right w:val="single" w:color="auto" w:sz="4" w:space="0"/>
            </w:tcBorders>
            <w:vAlign w:val="center"/>
          </w:tcPr>
          <w:p w14:paraId="4DDFD66C">
            <w:pPr>
              <w:spacing w:line="440" w:lineRule="exact"/>
              <w:jc w:val="center"/>
              <w:rPr>
                <w:rFonts w:eastAsia="仿宋"/>
                <w:bCs/>
                <w:sz w:val="24"/>
                <w:szCs w:val="24"/>
              </w:rPr>
            </w:pPr>
            <w:r>
              <w:rPr>
                <w:rFonts w:eastAsia="仿宋"/>
                <w:bCs/>
                <w:sz w:val="28"/>
                <w:szCs w:val="24"/>
              </w:rPr>
              <w:t>主要完成单位</w:t>
            </w:r>
          </w:p>
        </w:tc>
        <w:tc>
          <w:tcPr>
            <w:tcW w:w="6475" w:type="dxa"/>
            <w:tcBorders>
              <w:left w:val="single" w:color="auto" w:sz="4" w:space="0"/>
            </w:tcBorders>
            <w:vAlign w:val="center"/>
          </w:tcPr>
          <w:p w14:paraId="277B812A">
            <w:pPr>
              <w:spacing w:line="440" w:lineRule="exact"/>
              <w:jc w:val="left"/>
              <w:rPr>
                <w:rFonts w:eastAsia="仿宋_GB2312"/>
                <w:bCs/>
                <w:sz w:val="24"/>
                <w:szCs w:val="24"/>
              </w:rPr>
            </w:pPr>
            <w:r>
              <w:rPr>
                <w:rFonts w:eastAsia="仿宋_GB2312"/>
                <w:bCs/>
                <w:sz w:val="24"/>
                <w:szCs w:val="24"/>
              </w:rPr>
              <w:t>1.单位名称：</w:t>
            </w:r>
            <w:r>
              <w:rPr>
                <w:rFonts w:hint="eastAsia" w:ascii="仿宋" w:hAnsi="仿宋" w:eastAsia="仿宋" w:cs="仿宋"/>
                <w:bCs/>
                <w:sz w:val="24"/>
                <w:szCs w:val="24"/>
              </w:rPr>
              <w:t>浙江大学医学院附属邵逸夫医院</w:t>
            </w:r>
          </w:p>
          <w:p w14:paraId="2C563662">
            <w:pPr>
              <w:spacing w:line="440" w:lineRule="exact"/>
              <w:jc w:val="left"/>
              <w:rPr>
                <w:rFonts w:eastAsia="仿宋"/>
                <w:bCs/>
                <w:sz w:val="24"/>
                <w:szCs w:val="24"/>
              </w:rPr>
            </w:pPr>
          </w:p>
        </w:tc>
      </w:tr>
      <w:tr w14:paraId="0FC5E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098" w:type="dxa"/>
            <w:vAlign w:val="center"/>
          </w:tcPr>
          <w:p w14:paraId="0CDD5D11">
            <w:pPr>
              <w:jc w:val="center"/>
              <w:rPr>
                <w:rStyle w:val="7"/>
                <w:rFonts w:eastAsia="仿宋_GB2312"/>
                <w:b w:val="0"/>
                <w:color w:val="auto"/>
                <w:sz w:val="28"/>
                <w:szCs w:val="28"/>
              </w:rPr>
            </w:pPr>
            <w:r>
              <w:rPr>
                <w:rStyle w:val="7"/>
                <w:rFonts w:eastAsia="仿宋_GB2312"/>
                <w:b w:val="0"/>
                <w:color w:val="auto"/>
                <w:sz w:val="28"/>
                <w:szCs w:val="28"/>
              </w:rPr>
              <w:t>提名单位</w:t>
            </w:r>
          </w:p>
        </w:tc>
        <w:tc>
          <w:tcPr>
            <w:tcW w:w="6475" w:type="dxa"/>
            <w:vAlign w:val="center"/>
          </w:tcPr>
          <w:p w14:paraId="0F9541F9">
            <w:pPr>
              <w:contextualSpacing/>
              <w:jc w:val="center"/>
              <w:rPr>
                <w:rStyle w:val="7"/>
                <w:b w:val="0"/>
                <w:color w:val="auto"/>
              </w:rPr>
            </w:pPr>
            <w:r>
              <w:rPr>
                <w:rFonts w:hint="eastAsia" w:ascii="仿宋" w:hAnsi="仿宋" w:eastAsia="仿宋" w:cs="仿宋"/>
                <w:bCs/>
                <w:sz w:val="28"/>
                <w:szCs w:val="28"/>
              </w:rPr>
              <w:t>浙江大学</w:t>
            </w:r>
            <w:bookmarkStart w:id="0" w:name="_GoBack"/>
            <w:bookmarkEnd w:id="0"/>
          </w:p>
        </w:tc>
      </w:tr>
      <w:tr w14:paraId="056CD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098" w:type="dxa"/>
            <w:vAlign w:val="center"/>
          </w:tcPr>
          <w:p w14:paraId="1DE1EC6C">
            <w:pPr>
              <w:jc w:val="center"/>
              <w:rPr>
                <w:rStyle w:val="7"/>
                <w:rFonts w:eastAsia="仿宋_GB2312"/>
                <w:b w:val="0"/>
                <w:color w:val="auto"/>
                <w:sz w:val="28"/>
                <w:szCs w:val="28"/>
              </w:rPr>
            </w:pPr>
            <w:r>
              <w:rPr>
                <w:rStyle w:val="7"/>
                <w:rFonts w:eastAsia="仿宋_GB2312"/>
                <w:b w:val="0"/>
                <w:color w:val="auto"/>
                <w:sz w:val="28"/>
                <w:szCs w:val="28"/>
              </w:rPr>
              <w:t>提名意见</w:t>
            </w:r>
          </w:p>
        </w:tc>
        <w:tc>
          <w:tcPr>
            <w:tcW w:w="6475" w:type="dxa"/>
            <w:vAlign w:val="center"/>
          </w:tcPr>
          <w:p w14:paraId="20BFDB81">
            <w:pPr>
              <w:ind w:firstLine="560" w:firstLineChars="200"/>
              <w:rPr>
                <w:rStyle w:val="7"/>
                <w:b w:val="0"/>
                <w:color w:val="auto"/>
              </w:rPr>
            </w:pPr>
            <w:r>
              <w:rPr>
                <w:rFonts w:hint="eastAsia" w:ascii="仿宋" w:hAnsi="仿宋" w:eastAsia="仿宋" w:cs="仿宋"/>
                <w:sz w:val="28"/>
                <w:szCs w:val="28"/>
              </w:rPr>
              <w:t>护理决策支持系统(nursing decision support systems, NDSS)是一种利用信息技术和数据分析，为护理人员提供决策辅助和信息支持的工具，是实现医疗健康信息互通共享的重要手段之一。NDSS的发展对提高护理工作质量、工作效率、减轻工作负担及实现护理人员的自身价值均具有重要作用。随着我国科技与医疗领域的深度融合，基于大数据和人工智能等驱动的数智化技术为NDSS的开展提供了良好的技术环境支持，很大程度上拓展了其在临床中的应用领域和形式。值得注意的是，标准化的护理语言是确保NDSS纵深发展的基石，只有信息交换的原始数据达到一致，才能实现医疗资源的共享利用，才能充分发挥出NDSS智能化、个性化、实时性和便捷性等重要功能。浙江大学医学院附属邵逸夫医院从临床护理工作的实际需要出发，多年来致力于护理术语标准化的研究，采用科学的方法建立了基于标准化术语的全结构化电子病历。在前期研究的基础上，该项目聚焦于糖尿病患者管理中的痛点和难点，将数智化技术与NDSS深度融合，实现了对糖尿病患者的精准化、同质化、规范化、高效化的全流程专科化护理管理，在确保患者安全、提升生活质量的同时显著提高了护理工作质量和工作效率。项目团队发表了一系列SCI论文和国内一级期刊论文，获得多项计算机软件著作权、发明专利和实用新型专利，累计培养数十名硕士研究生，举办国家级、省级继续教育学习班培训数百余人并积极推广应用。该项目具有系统创新性，有较高的临床应用价值、社会经济价值和推广应用前景。该成果经公示无异议。提名该成果为浙江省科学技术进步奖二等奖。</w:t>
            </w:r>
          </w:p>
        </w:tc>
      </w:tr>
    </w:tbl>
    <w:p w14:paraId="3942BA5A"/>
    <w:p w14:paraId="161F6143"/>
    <w:p w14:paraId="3B8AC95F">
      <w:pPr>
        <w:rPr>
          <w:rFonts w:hint="eastAsia"/>
        </w:rPr>
      </w:pPr>
    </w:p>
    <w:p w14:paraId="4158F20A"/>
    <w:p w14:paraId="2AC8D006">
      <w:pPr>
        <w:pStyle w:val="2"/>
        <w:jc w:val="center"/>
        <w:rPr>
          <w:rFonts w:eastAsia="方正黑体简体"/>
          <w:sz w:val="32"/>
          <w:szCs w:val="22"/>
        </w:rPr>
      </w:pPr>
      <w:r>
        <w:rPr>
          <w:rFonts w:eastAsia="方正黑体简体"/>
          <w:sz w:val="32"/>
          <w:szCs w:val="22"/>
        </w:rPr>
        <w:t>七、主要知识产权和标准规范目录</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971"/>
        <w:gridCol w:w="713"/>
        <w:gridCol w:w="1496"/>
        <w:gridCol w:w="1067"/>
        <w:gridCol w:w="1669"/>
        <w:gridCol w:w="713"/>
        <w:gridCol w:w="713"/>
        <w:gridCol w:w="1190"/>
      </w:tblGrid>
      <w:tr w14:paraId="34E4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118763C">
            <w:pPr>
              <w:jc w:val="center"/>
              <w:rPr>
                <w:rFonts w:eastAsia="仿宋_GB2312"/>
                <w:sz w:val="24"/>
                <w:szCs w:val="21"/>
              </w:rPr>
            </w:pPr>
            <w:r>
              <w:rPr>
                <w:rFonts w:eastAsia="仿宋_GB2312"/>
                <w:sz w:val="24"/>
                <w:szCs w:val="21"/>
              </w:rPr>
              <w:t>知识产权</w:t>
            </w:r>
          </w:p>
          <w:p w14:paraId="42549998">
            <w:pPr>
              <w:jc w:val="center"/>
              <w:rPr>
                <w:rFonts w:eastAsia="仿宋_GB2312"/>
                <w:sz w:val="24"/>
                <w:szCs w:val="21"/>
              </w:rPr>
            </w:pPr>
            <w:r>
              <w:rPr>
                <w:rFonts w:eastAsia="仿宋_GB2312"/>
                <w:sz w:val="24"/>
                <w:szCs w:val="21"/>
              </w:rPr>
              <w:t>（标准规范）类别</w:t>
            </w:r>
          </w:p>
        </w:tc>
        <w:tc>
          <w:tcPr>
            <w:tcW w:w="947" w:type="dxa"/>
            <w:tcBorders>
              <w:top w:val="single" w:color="auto" w:sz="4" w:space="0"/>
              <w:left w:val="single" w:color="auto" w:sz="4" w:space="0"/>
              <w:bottom w:val="single" w:color="auto" w:sz="4" w:space="0"/>
              <w:right w:val="single" w:color="auto" w:sz="4" w:space="0"/>
            </w:tcBorders>
            <w:vAlign w:val="center"/>
          </w:tcPr>
          <w:p w14:paraId="18092460">
            <w:pPr>
              <w:jc w:val="center"/>
              <w:rPr>
                <w:rFonts w:eastAsia="仿宋_GB2312"/>
                <w:sz w:val="24"/>
                <w:szCs w:val="21"/>
              </w:rPr>
            </w:pPr>
            <w:r>
              <w:rPr>
                <w:rFonts w:eastAsia="仿宋_GB2312"/>
                <w:sz w:val="24"/>
                <w:szCs w:val="21"/>
              </w:rPr>
              <w:t>知识产权（标准规范）具体名称</w:t>
            </w:r>
          </w:p>
        </w:tc>
        <w:tc>
          <w:tcPr>
            <w:tcW w:w="696" w:type="dxa"/>
            <w:tcBorders>
              <w:top w:val="single" w:color="auto" w:sz="4" w:space="0"/>
              <w:left w:val="single" w:color="auto" w:sz="4" w:space="0"/>
              <w:bottom w:val="single" w:color="auto" w:sz="4" w:space="0"/>
              <w:right w:val="single" w:color="auto" w:sz="4" w:space="0"/>
            </w:tcBorders>
            <w:vAlign w:val="center"/>
          </w:tcPr>
          <w:p w14:paraId="026758DC">
            <w:pPr>
              <w:jc w:val="center"/>
              <w:rPr>
                <w:rFonts w:eastAsia="仿宋_GB2312"/>
                <w:sz w:val="24"/>
                <w:szCs w:val="21"/>
              </w:rPr>
            </w:pPr>
            <w:r>
              <w:rPr>
                <w:rFonts w:eastAsia="仿宋_GB2312"/>
                <w:sz w:val="24"/>
                <w:szCs w:val="21"/>
              </w:rPr>
              <w:t>国家</w:t>
            </w:r>
          </w:p>
          <w:p w14:paraId="0ECDB1CF">
            <w:pPr>
              <w:jc w:val="center"/>
              <w:rPr>
                <w:rFonts w:eastAsia="仿宋_GB2312"/>
                <w:bCs/>
                <w:snapToGrid w:val="0"/>
                <w:kern w:val="0"/>
                <w:sz w:val="24"/>
                <w:szCs w:val="21"/>
              </w:rPr>
            </w:pPr>
            <w:r>
              <w:rPr>
                <w:rFonts w:eastAsia="仿宋_GB2312"/>
                <w:bCs/>
                <w:snapToGrid w:val="0"/>
                <w:kern w:val="0"/>
                <w:sz w:val="24"/>
                <w:szCs w:val="21"/>
              </w:rPr>
              <w:t>（地区）</w:t>
            </w:r>
          </w:p>
        </w:tc>
        <w:tc>
          <w:tcPr>
            <w:tcW w:w="1459" w:type="dxa"/>
            <w:tcBorders>
              <w:top w:val="single" w:color="auto" w:sz="4" w:space="0"/>
              <w:left w:val="single" w:color="auto" w:sz="4" w:space="0"/>
              <w:bottom w:val="single" w:color="auto" w:sz="4" w:space="0"/>
              <w:right w:val="single" w:color="auto" w:sz="4" w:space="0"/>
            </w:tcBorders>
            <w:vAlign w:val="center"/>
          </w:tcPr>
          <w:p w14:paraId="03FDE2AA">
            <w:pPr>
              <w:jc w:val="center"/>
              <w:rPr>
                <w:rFonts w:eastAsia="仿宋_GB2312"/>
                <w:sz w:val="24"/>
                <w:szCs w:val="21"/>
              </w:rPr>
            </w:pPr>
            <w:r>
              <w:rPr>
                <w:rFonts w:eastAsia="仿宋_GB2312"/>
                <w:sz w:val="24"/>
                <w:szCs w:val="21"/>
              </w:rPr>
              <w:t>授权号</w:t>
            </w:r>
          </w:p>
          <w:p w14:paraId="69383D74">
            <w:pPr>
              <w:jc w:val="center"/>
              <w:rPr>
                <w:rFonts w:eastAsia="仿宋_GB2312"/>
                <w:sz w:val="24"/>
                <w:szCs w:val="21"/>
              </w:rPr>
            </w:pPr>
            <w:r>
              <w:rPr>
                <w:rFonts w:eastAsia="仿宋_GB2312"/>
                <w:sz w:val="24"/>
                <w:szCs w:val="21"/>
              </w:rPr>
              <w:t>（标准规范编号）</w:t>
            </w:r>
          </w:p>
        </w:tc>
        <w:tc>
          <w:tcPr>
            <w:tcW w:w="1041" w:type="dxa"/>
            <w:tcBorders>
              <w:top w:val="single" w:color="auto" w:sz="4" w:space="0"/>
              <w:left w:val="single" w:color="auto" w:sz="4" w:space="0"/>
              <w:bottom w:val="single" w:color="auto" w:sz="4" w:space="0"/>
              <w:right w:val="single" w:color="auto" w:sz="4" w:space="0"/>
            </w:tcBorders>
          </w:tcPr>
          <w:p w14:paraId="35962F19">
            <w:pPr>
              <w:jc w:val="center"/>
              <w:rPr>
                <w:rFonts w:eastAsia="仿宋_GB2312"/>
                <w:sz w:val="24"/>
                <w:szCs w:val="21"/>
              </w:rPr>
            </w:pPr>
            <w:r>
              <w:rPr>
                <w:rFonts w:eastAsia="仿宋_GB2312"/>
                <w:sz w:val="24"/>
                <w:szCs w:val="21"/>
              </w:rPr>
              <w:t>授权</w:t>
            </w:r>
          </w:p>
          <w:p w14:paraId="3DE0F0E6">
            <w:pPr>
              <w:jc w:val="center"/>
              <w:rPr>
                <w:rFonts w:eastAsia="仿宋_GB2312"/>
                <w:sz w:val="24"/>
                <w:szCs w:val="21"/>
              </w:rPr>
            </w:pPr>
            <w:r>
              <w:rPr>
                <w:rFonts w:eastAsia="仿宋_GB2312"/>
                <w:sz w:val="24"/>
                <w:szCs w:val="21"/>
              </w:rPr>
              <w:t>（标准发布）</w:t>
            </w:r>
          </w:p>
          <w:p w14:paraId="444E55AB">
            <w:pPr>
              <w:jc w:val="center"/>
              <w:rPr>
                <w:rFonts w:eastAsia="仿宋_GB2312"/>
                <w:sz w:val="24"/>
                <w:szCs w:val="21"/>
              </w:rPr>
            </w:pPr>
            <w:r>
              <w:rPr>
                <w:rFonts w:eastAsia="仿宋_GB2312"/>
                <w:sz w:val="24"/>
                <w:szCs w:val="21"/>
              </w:rPr>
              <w:t>日期</w:t>
            </w:r>
          </w:p>
        </w:tc>
        <w:tc>
          <w:tcPr>
            <w:tcW w:w="1628" w:type="dxa"/>
            <w:tcBorders>
              <w:top w:val="single" w:color="auto" w:sz="4" w:space="0"/>
              <w:left w:val="single" w:color="auto" w:sz="4" w:space="0"/>
              <w:bottom w:val="single" w:color="auto" w:sz="4" w:space="0"/>
              <w:right w:val="single" w:color="auto" w:sz="4" w:space="0"/>
            </w:tcBorders>
            <w:vAlign w:val="center"/>
          </w:tcPr>
          <w:p w14:paraId="0EE82AE0">
            <w:pPr>
              <w:jc w:val="center"/>
              <w:rPr>
                <w:rFonts w:eastAsia="仿宋_GB2312"/>
                <w:sz w:val="24"/>
                <w:szCs w:val="21"/>
              </w:rPr>
            </w:pPr>
            <w:r>
              <w:rPr>
                <w:rFonts w:eastAsia="仿宋_GB2312"/>
                <w:sz w:val="24"/>
                <w:szCs w:val="21"/>
              </w:rPr>
              <w:t>证书编号（标准规范批准发布部门）</w:t>
            </w:r>
          </w:p>
        </w:tc>
        <w:tc>
          <w:tcPr>
            <w:tcW w:w="696" w:type="dxa"/>
            <w:tcBorders>
              <w:top w:val="single" w:color="auto" w:sz="4" w:space="0"/>
              <w:left w:val="single" w:color="auto" w:sz="4" w:space="0"/>
              <w:bottom w:val="single" w:color="auto" w:sz="4" w:space="0"/>
              <w:right w:val="single" w:color="auto" w:sz="4" w:space="0"/>
            </w:tcBorders>
            <w:vAlign w:val="center"/>
          </w:tcPr>
          <w:p w14:paraId="399E2B9A">
            <w:pPr>
              <w:jc w:val="center"/>
              <w:rPr>
                <w:rFonts w:eastAsia="仿宋_GB2312"/>
                <w:sz w:val="24"/>
                <w:szCs w:val="21"/>
              </w:rPr>
            </w:pPr>
            <w:r>
              <w:rPr>
                <w:rFonts w:eastAsia="仿宋_GB2312"/>
                <w:sz w:val="24"/>
                <w:szCs w:val="21"/>
              </w:rPr>
              <w:t>权利人（标准规范起草单位）</w:t>
            </w:r>
          </w:p>
        </w:tc>
        <w:tc>
          <w:tcPr>
            <w:tcW w:w="696" w:type="dxa"/>
            <w:tcBorders>
              <w:top w:val="single" w:color="auto" w:sz="4" w:space="0"/>
              <w:left w:val="single" w:color="auto" w:sz="4" w:space="0"/>
              <w:bottom w:val="single" w:color="auto" w:sz="4" w:space="0"/>
              <w:right w:val="single" w:color="auto" w:sz="4" w:space="0"/>
            </w:tcBorders>
            <w:vAlign w:val="center"/>
          </w:tcPr>
          <w:p w14:paraId="646BD334">
            <w:pPr>
              <w:jc w:val="center"/>
              <w:rPr>
                <w:rFonts w:eastAsia="仿宋_GB2312"/>
                <w:sz w:val="24"/>
                <w:szCs w:val="21"/>
              </w:rPr>
            </w:pPr>
            <w:r>
              <w:rPr>
                <w:rFonts w:eastAsia="仿宋_GB2312"/>
                <w:sz w:val="24"/>
                <w:szCs w:val="21"/>
              </w:rPr>
              <w:t>发明人（标准规范起草人）</w:t>
            </w:r>
          </w:p>
        </w:tc>
        <w:tc>
          <w:tcPr>
            <w:tcW w:w="1161" w:type="dxa"/>
            <w:tcBorders>
              <w:top w:val="single" w:color="auto" w:sz="4" w:space="0"/>
              <w:left w:val="single" w:color="auto" w:sz="4" w:space="0"/>
              <w:bottom w:val="single" w:color="auto" w:sz="4" w:space="0"/>
              <w:right w:val="single" w:color="auto" w:sz="4" w:space="0"/>
            </w:tcBorders>
            <w:vAlign w:val="center"/>
          </w:tcPr>
          <w:p w14:paraId="2704F556">
            <w:pPr>
              <w:jc w:val="center"/>
              <w:rPr>
                <w:rFonts w:eastAsia="仿宋_GB2312"/>
                <w:sz w:val="24"/>
                <w:szCs w:val="21"/>
              </w:rPr>
            </w:pPr>
            <w:r>
              <w:rPr>
                <w:rFonts w:eastAsia="仿宋_GB2312"/>
                <w:sz w:val="24"/>
                <w:szCs w:val="21"/>
              </w:rPr>
              <w:t>发明专利（标准规范）有效状态</w:t>
            </w:r>
          </w:p>
        </w:tc>
      </w:tr>
      <w:tr w14:paraId="6F01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6" w:type="dxa"/>
            <w:tcBorders>
              <w:top w:val="single" w:color="auto" w:sz="4" w:space="0"/>
              <w:left w:val="single" w:color="auto" w:sz="4" w:space="0"/>
              <w:bottom w:val="single" w:color="auto" w:sz="4" w:space="0"/>
              <w:right w:val="single" w:color="auto" w:sz="4" w:space="0"/>
            </w:tcBorders>
          </w:tcPr>
          <w:p w14:paraId="1E9AE5ED">
            <w:r>
              <w:rPr>
                <w:rFonts w:hint="eastAsia"/>
              </w:rPr>
              <w:t>软件著作权</w:t>
            </w:r>
          </w:p>
        </w:tc>
        <w:tc>
          <w:tcPr>
            <w:tcW w:w="947" w:type="dxa"/>
            <w:tcBorders>
              <w:top w:val="single" w:color="auto" w:sz="4" w:space="0"/>
              <w:left w:val="single" w:color="auto" w:sz="4" w:space="0"/>
              <w:bottom w:val="single" w:color="auto" w:sz="4" w:space="0"/>
              <w:right w:val="single" w:color="auto" w:sz="4" w:space="0"/>
            </w:tcBorders>
          </w:tcPr>
          <w:p w14:paraId="65B37A53">
            <w:r>
              <w:rPr>
                <w:rFonts w:hint="eastAsia"/>
              </w:rPr>
              <w:t>术语管理系统V1.0</w:t>
            </w:r>
          </w:p>
        </w:tc>
        <w:tc>
          <w:tcPr>
            <w:tcW w:w="696" w:type="dxa"/>
            <w:tcBorders>
              <w:top w:val="single" w:color="auto" w:sz="4" w:space="0"/>
              <w:left w:val="single" w:color="auto" w:sz="4" w:space="0"/>
              <w:bottom w:val="single" w:color="auto" w:sz="4" w:space="0"/>
              <w:right w:val="single" w:color="auto" w:sz="4" w:space="0"/>
            </w:tcBorders>
          </w:tcPr>
          <w:p w14:paraId="5845C502">
            <w:r>
              <w:rPr>
                <w:rFonts w:hint="eastAsia"/>
              </w:rPr>
              <w:t>中国</w:t>
            </w:r>
          </w:p>
        </w:tc>
        <w:tc>
          <w:tcPr>
            <w:tcW w:w="1459" w:type="dxa"/>
            <w:tcBorders>
              <w:top w:val="single" w:color="auto" w:sz="4" w:space="0"/>
              <w:left w:val="single" w:color="auto" w:sz="4" w:space="0"/>
              <w:bottom w:val="single" w:color="auto" w:sz="4" w:space="0"/>
              <w:right w:val="single" w:color="auto" w:sz="4" w:space="0"/>
            </w:tcBorders>
          </w:tcPr>
          <w:p w14:paraId="3CEB1548">
            <w:r>
              <w:t>No.09465668</w:t>
            </w:r>
          </w:p>
        </w:tc>
        <w:tc>
          <w:tcPr>
            <w:tcW w:w="1041" w:type="dxa"/>
            <w:tcBorders>
              <w:top w:val="single" w:color="auto" w:sz="4" w:space="0"/>
              <w:left w:val="single" w:color="auto" w:sz="4" w:space="0"/>
              <w:bottom w:val="single" w:color="auto" w:sz="4" w:space="0"/>
              <w:right w:val="single" w:color="auto" w:sz="4" w:space="0"/>
            </w:tcBorders>
          </w:tcPr>
          <w:p w14:paraId="5DB59B2C">
            <w:r>
              <w:rPr>
                <w:rFonts w:hint="eastAsia"/>
              </w:rPr>
              <w:t>2019年07年10日</w:t>
            </w:r>
          </w:p>
        </w:tc>
        <w:tc>
          <w:tcPr>
            <w:tcW w:w="1628" w:type="dxa"/>
            <w:tcBorders>
              <w:top w:val="single" w:color="auto" w:sz="4" w:space="0"/>
              <w:left w:val="single" w:color="auto" w:sz="4" w:space="0"/>
              <w:bottom w:val="single" w:color="auto" w:sz="4" w:space="0"/>
              <w:right w:val="single" w:color="auto" w:sz="4" w:space="0"/>
            </w:tcBorders>
          </w:tcPr>
          <w:p w14:paraId="68A717AD">
            <w:r>
              <w:rPr>
                <w:rFonts w:hint="eastAsia"/>
              </w:rPr>
              <w:t>登记号2021SR1869239</w:t>
            </w:r>
          </w:p>
        </w:tc>
        <w:tc>
          <w:tcPr>
            <w:tcW w:w="696" w:type="dxa"/>
            <w:tcBorders>
              <w:top w:val="single" w:color="auto" w:sz="4" w:space="0"/>
              <w:left w:val="single" w:color="auto" w:sz="4" w:space="0"/>
              <w:bottom w:val="single" w:color="auto" w:sz="4" w:space="0"/>
              <w:right w:val="single" w:color="auto" w:sz="4" w:space="0"/>
            </w:tcBorders>
          </w:tcPr>
          <w:p w14:paraId="396296FB">
            <w:r>
              <w:rPr>
                <w:rFonts w:hint="eastAsia"/>
              </w:rPr>
              <w:t>浙江大学医学院附属邵逸夫医院</w:t>
            </w:r>
          </w:p>
        </w:tc>
        <w:tc>
          <w:tcPr>
            <w:tcW w:w="696" w:type="dxa"/>
            <w:tcBorders>
              <w:top w:val="single" w:color="auto" w:sz="4" w:space="0"/>
              <w:left w:val="single" w:color="auto" w:sz="4" w:space="0"/>
              <w:bottom w:val="single" w:color="auto" w:sz="4" w:space="0"/>
              <w:right w:val="single" w:color="auto" w:sz="4" w:space="0"/>
            </w:tcBorders>
          </w:tcPr>
          <w:p w14:paraId="63DF6FDA">
            <w:r>
              <w:rPr>
                <w:rFonts w:hint="eastAsia"/>
              </w:rPr>
              <w:t>潘红英</w:t>
            </w:r>
          </w:p>
        </w:tc>
        <w:tc>
          <w:tcPr>
            <w:tcW w:w="1161" w:type="dxa"/>
            <w:tcBorders>
              <w:top w:val="single" w:color="auto" w:sz="4" w:space="0"/>
              <w:left w:val="single" w:color="auto" w:sz="4" w:space="0"/>
              <w:bottom w:val="single" w:color="auto" w:sz="4" w:space="0"/>
              <w:right w:val="single" w:color="auto" w:sz="4" w:space="0"/>
            </w:tcBorders>
          </w:tcPr>
          <w:p w14:paraId="4BE33804">
            <w:r>
              <w:t>2019.07.10</w:t>
            </w:r>
          </w:p>
        </w:tc>
      </w:tr>
    </w:tbl>
    <w:p w14:paraId="485E18E3">
      <w:pPr>
        <w:pStyle w:val="2"/>
        <w:jc w:val="center"/>
        <w:rPr>
          <w:rFonts w:eastAsia="方正黑体简体"/>
          <w:sz w:val="32"/>
          <w:szCs w:val="22"/>
        </w:rPr>
      </w:pPr>
      <w:r>
        <w:rPr>
          <w:rFonts w:eastAsia="方正黑体简体"/>
          <w:sz w:val="32"/>
          <w:szCs w:val="22"/>
        </w:rPr>
        <w:t>八、代表性论文专著目录</w:t>
      </w:r>
    </w:p>
    <w:tbl>
      <w:tblPr>
        <w:tblStyle w:val="4"/>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4B808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3"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68BD3458">
            <w:pPr>
              <w:jc w:val="center"/>
              <w:rPr>
                <w:rFonts w:eastAsia="仿宋_GB2312"/>
                <w:sz w:val="24"/>
              </w:rPr>
            </w:pPr>
            <w:r>
              <w:rPr>
                <w:rFonts w:eastAsia="仿宋_GB2312"/>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0276D045">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C9565F8">
            <w:pPr>
              <w:jc w:val="center"/>
              <w:rPr>
                <w:rFonts w:eastAsia="仿宋_GB2312"/>
                <w:sz w:val="24"/>
              </w:rPr>
            </w:pPr>
            <w:r>
              <w:rPr>
                <w:rFonts w:eastAsia="仿宋_GB2312"/>
                <w:sz w:val="24"/>
              </w:rPr>
              <w:t>年卷</w:t>
            </w:r>
          </w:p>
          <w:p w14:paraId="3A8664AF">
            <w:pPr>
              <w:jc w:val="center"/>
              <w:rPr>
                <w:rFonts w:eastAsia="仿宋_GB2312"/>
                <w:szCs w:val="21"/>
              </w:rPr>
            </w:pPr>
            <w:r>
              <w:rPr>
                <w:rFonts w:eastAsia="仿宋_GB2312"/>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EC69361">
            <w:pPr>
              <w:jc w:val="center"/>
              <w:rPr>
                <w:rFonts w:eastAsia="仿宋_GB2312"/>
                <w:sz w:val="24"/>
              </w:rPr>
            </w:pPr>
            <w:r>
              <w:rPr>
                <w:rFonts w:eastAsia="仿宋_GB2312"/>
                <w:sz w:val="24"/>
              </w:rPr>
              <w:t>发表</w:t>
            </w:r>
          </w:p>
          <w:p w14:paraId="538F75B4">
            <w:pPr>
              <w:jc w:val="center"/>
              <w:rPr>
                <w:rFonts w:eastAsia="仿宋_GB2312"/>
                <w:sz w:val="24"/>
              </w:rPr>
            </w:pPr>
            <w:r>
              <w:rPr>
                <w:rFonts w:eastAsia="仿宋_GB2312"/>
                <w:sz w:val="24"/>
              </w:rPr>
              <w:t>时间</w:t>
            </w:r>
          </w:p>
          <w:p w14:paraId="36A10D2C">
            <w:pPr>
              <w:jc w:val="center"/>
              <w:rPr>
                <w:rFonts w:eastAsia="仿宋_GB2312"/>
                <w:sz w:val="24"/>
              </w:rPr>
            </w:pPr>
            <w:r>
              <w:rPr>
                <w:rFonts w:eastAsia="仿宋_GB2312"/>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C3C0A1D">
            <w:pPr>
              <w:jc w:val="center"/>
              <w:rPr>
                <w:rFonts w:eastAsia="仿宋_GB2312"/>
                <w:sz w:val="24"/>
              </w:rPr>
            </w:pPr>
            <w:r>
              <w:rPr>
                <w:rFonts w:eastAsia="仿宋_GB2312"/>
                <w:sz w:val="24"/>
              </w:rPr>
              <w:t>他引</w:t>
            </w:r>
          </w:p>
          <w:p w14:paraId="21F295BE">
            <w:pPr>
              <w:jc w:val="center"/>
              <w:rPr>
                <w:rFonts w:eastAsia="仿宋_GB2312"/>
                <w:sz w:val="24"/>
              </w:rPr>
            </w:pPr>
            <w:r>
              <w:rPr>
                <w:rFonts w:eastAsia="仿宋_GB2312"/>
                <w:sz w:val="24"/>
              </w:rPr>
              <w:t>总次数</w:t>
            </w:r>
          </w:p>
        </w:tc>
      </w:tr>
      <w:tr w14:paraId="2AB43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6"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7DA5E08A">
            <w:pPr>
              <w:rPr>
                <w:rFonts w:eastAsia="仿宋_GB2312"/>
                <w:sz w:val="24"/>
              </w:rPr>
            </w:pPr>
            <w:r>
              <w:rPr>
                <w:rFonts w:hint="eastAsia" w:eastAsia="仿宋_GB2312"/>
                <w:sz w:val="24"/>
              </w:rPr>
              <w:t>Shanni Ding,YIFan Ru,Hongying Pan.</w:t>
            </w:r>
          </w:p>
        </w:tc>
        <w:tc>
          <w:tcPr>
            <w:tcW w:w="3571" w:type="dxa"/>
            <w:tcBorders>
              <w:top w:val="single" w:color="auto" w:sz="12" w:space="0"/>
              <w:left w:val="single" w:color="auto" w:sz="6" w:space="0"/>
              <w:bottom w:val="single" w:color="auto" w:sz="6" w:space="0"/>
              <w:right w:val="single" w:color="auto" w:sz="6" w:space="0"/>
            </w:tcBorders>
            <w:vAlign w:val="center"/>
          </w:tcPr>
          <w:p w14:paraId="6C98DE5A">
            <w:pPr>
              <w:jc w:val="left"/>
              <w:rPr>
                <w:rFonts w:eastAsia="仿宋_GB2312"/>
                <w:sz w:val="24"/>
              </w:rPr>
            </w:pPr>
            <w:r>
              <w:rPr>
                <w:rFonts w:hint="eastAsia" w:eastAsia="仿宋_GB2312"/>
                <w:sz w:val="24"/>
              </w:rPr>
              <w:t>Effects of episodic future thinking in health behaviors for weight loss: a systematic review and meta-analysis/I</w:t>
            </w:r>
            <w:r>
              <w:rPr>
                <w:rFonts w:ascii="华文新魏" w:eastAsia="华文新魏"/>
                <w:szCs w:val="21"/>
              </w:rPr>
              <w:t>nternational Journal of Nursing Studies.</w:t>
            </w:r>
            <w:r>
              <w:t xml:space="preserve"> </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9E22318">
            <w:pPr>
              <w:jc w:val="center"/>
              <w:rPr>
                <w:rFonts w:eastAsia="仿宋_GB2312"/>
                <w:sz w:val="24"/>
              </w:rPr>
            </w:pPr>
            <w:r>
              <w:rPr>
                <w:rFonts w:hint="eastAsia" w:eastAsia="仿宋_GB2312"/>
                <w:sz w:val="24"/>
              </w:rPr>
              <w:t xml:space="preserve">2024 4;152:104667. </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8B7F2A7">
            <w:pPr>
              <w:jc w:val="center"/>
              <w:rPr>
                <w:rFonts w:eastAsia="仿宋_GB2312"/>
                <w:szCs w:val="21"/>
              </w:rPr>
            </w:pPr>
            <w:r>
              <w:rPr>
                <w:rFonts w:hint="eastAsia" w:eastAsia="仿宋_GB2312"/>
                <w:szCs w:val="21"/>
              </w:rPr>
              <w:t>2023-12</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F34774B">
            <w:pPr>
              <w:jc w:val="center"/>
              <w:rPr>
                <w:rFonts w:eastAsia="仿宋_GB2312"/>
                <w:sz w:val="24"/>
              </w:rPr>
            </w:pPr>
          </w:p>
        </w:tc>
      </w:tr>
      <w:tr w14:paraId="3ABEF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2"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4085027D">
            <w:pPr>
              <w:rPr>
                <w:szCs w:val="21"/>
              </w:rPr>
            </w:pPr>
            <w:r>
              <w:rPr>
                <w:rFonts w:hint="eastAsia"/>
                <w:szCs w:val="21"/>
              </w:rPr>
              <w:t>姚慧岚，袁红娣， 黄晨，程丽丽， 吴黎莉，潘红英， 石文莉</w:t>
            </w:r>
          </w:p>
        </w:tc>
        <w:tc>
          <w:tcPr>
            <w:tcW w:w="3571" w:type="dxa"/>
            <w:tcBorders>
              <w:top w:val="single" w:color="auto" w:sz="6" w:space="0"/>
              <w:left w:val="single" w:color="auto" w:sz="6" w:space="0"/>
              <w:bottom w:val="single" w:color="auto" w:sz="6" w:space="0"/>
              <w:right w:val="single" w:color="auto" w:sz="6" w:space="0"/>
            </w:tcBorders>
            <w:vAlign w:val="center"/>
          </w:tcPr>
          <w:p w14:paraId="69C3254C">
            <w:pPr>
              <w:rPr>
                <w:szCs w:val="21"/>
              </w:rPr>
            </w:pPr>
            <w:r>
              <w:rPr>
                <w:rFonts w:hint="eastAsia"/>
                <w:szCs w:val="21"/>
              </w:rPr>
              <w:t>以糖尿病专科护士为主导的胰岛素泵全程管理系统的构建及应用</w:t>
            </w:r>
          </w:p>
        </w:tc>
        <w:tc>
          <w:tcPr>
            <w:tcW w:w="963" w:type="dxa"/>
            <w:tcBorders>
              <w:top w:val="single" w:color="auto" w:sz="6" w:space="0"/>
              <w:left w:val="single" w:color="auto" w:sz="6" w:space="0"/>
              <w:bottom w:val="single" w:color="auto" w:sz="6" w:space="0"/>
              <w:right w:val="single" w:color="auto" w:sz="6" w:space="0"/>
            </w:tcBorders>
            <w:vAlign w:val="center"/>
          </w:tcPr>
          <w:p w14:paraId="1C11F8B1">
            <w:pPr>
              <w:rPr>
                <w:szCs w:val="21"/>
              </w:rPr>
            </w:pPr>
            <w:r>
              <w:rPr>
                <w:rFonts w:hint="eastAsia"/>
                <w:szCs w:val="21"/>
              </w:rPr>
              <w:t>2023,58(10):1166-1171.</w:t>
            </w:r>
          </w:p>
        </w:tc>
        <w:tc>
          <w:tcPr>
            <w:tcW w:w="993" w:type="dxa"/>
            <w:tcBorders>
              <w:top w:val="single" w:color="auto" w:sz="6" w:space="0"/>
              <w:left w:val="single" w:color="auto" w:sz="6" w:space="0"/>
              <w:bottom w:val="single" w:color="auto" w:sz="6" w:space="0"/>
              <w:right w:val="single" w:color="auto" w:sz="6" w:space="0"/>
            </w:tcBorders>
            <w:vAlign w:val="center"/>
          </w:tcPr>
          <w:p w14:paraId="08521B48">
            <w:pPr>
              <w:rPr>
                <w:szCs w:val="21"/>
              </w:rPr>
            </w:pPr>
            <w:r>
              <w:rPr>
                <w:rFonts w:hint="eastAsia"/>
                <w:szCs w:val="21"/>
              </w:rPr>
              <w:t>2023-05</w:t>
            </w:r>
          </w:p>
        </w:tc>
        <w:tc>
          <w:tcPr>
            <w:tcW w:w="850" w:type="dxa"/>
            <w:tcBorders>
              <w:top w:val="single" w:color="auto" w:sz="6" w:space="0"/>
              <w:left w:val="single" w:color="auto" w:sz="6" w:space="0"/>
              <w:bottom w:val="single" w:color="auto" w:sz="6" w:space="0"/>
              <w:right w:val="single" w:color="auto" w:sz="6" w:space="0"/>
            </w:tcBorders>
            <w:vAlign w:val="center"/>
          </w:tcPr>
          <w:p w14:paraId="5423B0F9">
            <w:pPr>
              <w:rPr>
                <w:sz w:val="24"/>
              </w:rPr>
            </w:pPr>
            <w:r>
              <w:rPr>
                <w:rFonts w:hint="eastAsia"/>
                <w:sz w:val="24"/>
              </w:rPr>
              <w:t>3</w:t>
            </w:r>
          </w:p>
        </w:tc>
      </w:tr>
      <w:tr w14:paraId="15CAC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2"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7C46BA4D">
            <w:pPr>
              <w:rPr>
                <w:szCs w:val="21"/>
              </w:rPr>
            </w:pPr>
            <w:r>
              <w:rPr>
                <w:rFonts w:hint="eastAsia"/>
                <w:szCs w:val="21"/>
              </w:rPr>
              <w:t>Pan Hongying,Ding Shanni,Liu Xiaona,Zou Zhaojun,Xu Qunli,Ye Zhihong</w:t>
            </w:r>
          </w:p>
        </w:tc>
        <w:tc>
          <w:tcPr>
            <w:tcW w:w="3571" w:type="dxa"/>
            <w:tcBorders>
              <w:top w:val="single" w:color="auto" w:sz="6" w:space="0"/>
              <w:left w:val="single" w:color="auto" w:sz="6" w:space="0"/>
              <w:bottom w:val="single" w:color="auto" w:sz="6" w:space="0"/>
              <w:right w:val="single" w:color="auto" w:sz="6" w:space="0"/>
            </w:tcBorders>
            <w:vAlign w:val="center"/>
          </w:tcPr>
          <w:p w14:paraId="67634455">
            <w:pPr>
              <w:jc w:val="left"/>
              <w:rPr>
                <w:szCs w:val="21"/>
              </w:rPr>
            </w:pPr>
            <w:r>
              <w:rPr>
                <w:rFonts w:hint="eastAsia"/>
                <w:szCs w:val="21"/>
              </w:rPr>
              <w:t>Analysis of nursing assessment terminology for neurological conditions and its cross‐mapping with the International Classification of Functioning, Disability and Health (ICF): A multi‐centre cross‐sectional study/Nursing Open</w:t>
            </w:r>
          </w:p>
        </w:tc>
        <w:tc>
          <w:tcPr>
            <w:tcW w:w="963" w:type="dxa"/>
            <w:tcBorders>
              <w:top w:val="single" w:color="auto" w:sz="6" w:space="0"/>
              <w:left w:val="single" w:color="auto" w:sz="6" w:space="0"/>
              <w:bottom w:val="single" w:color="auto" w:sz="6" w:space="0"/>
              <w:right w:val="single" w:color="auto" w:sz="6" w:space="0"/>
            </w:tcBorders>
            <w:vAlign w:val="center"/>
          </w:tcPr>
          <w:p w14:paraId="2C221DED">
            <w:pPr>
              <w:rPr>
                <w:szCs w:val="21"/>
              </w:rPr>
            </w:pPr>
            <w:r>
              <w:rPr>
                <w:rFonts w:hint="eastAsia"/>
                <w:szCs w:val="21"/>
              </w:rPr>
              <w:t>2021;8(5):2686-2695..</w:t>
            </w:r>
          </w:p>
        </w:tc>
        <w:tc>
          <w:tcPr>
            <w:tcW w:w="993" w:type="dxa"/>
            <w:tcBorders>
              <w:top w:val="single" w:color="auto" w:sz="6" w:space="0"/>
              <w:left w:val="single" w:color="auto" w:sz="6" w:space="0"/>
              <w:bottom w:val="single" w:color="auto" w:sz="6" w:space="0"/>
              <w:right w:val="single" w:color="auto" w:sz="6" w:space="0"/>
            </w:tcBorders>
            <w:vAlign w:val="center"/>
          </w:tcPr>
          <w:p w14:paraId="5FF044F7">
            <w:pPr>
              <w:rPr>
                <w:szCs w:val="21"/>
              </w:rPr>
            </w:pPr>
            <w:r>
              <w:rPr>
                <w:rFonts w:hint="eastAsia"/>
                <w:szCs w:val="21"/>
              </w:rPr>
              <w:t>2021-03</w:t>
            </w:r>
          </w:p>
        </w:tc>
        <w:tc>
          <w:tcPr>
            <w:tcW w:w="850" w:type="dxa"/>
            <w:tcBorders>
              <w:top w:val="single" w:color="auto" w:sz="6" w:space="0"/>
              <w:left w:val="single" w:color="auto" w:sz="6" w:space="0"/>
              <w:bottom w:val="single" w:color="auto" w:sz="6" w:space="0"/>
              <w:right w:val="single" w:color="auto" w:sz="6" w:space="0"/>
            </w:tcBorders>
            <w:vAlign w:val="center"/>
          </w:tcPr>
          <w:p w14:paraId="4C4DE371">
            <w:pPr>
              <w:rPr>
                <w:szCs w:val="21"/>
              </w:rPr>
            </w:pPr>
            <w:r>
              <w:rPr>
                <w:rFonts w:hint="eastAsia"/>
                <w:szCs w:val="21"/>
              </w:rPr>
              <w:t>1</w:t>
            </w:r>
          </w:p>
        </w:tc>
      </w:tr>
      <w:tr w14:paraId="57BD1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1"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6F19A44">
            <w:pPr>
              <w:rPr>
                <w:szCs w:val="21"/>
              </w:rPr>
            </w:pPr>
            <w:r>
              <w:rPr>
                <w:rFonts w:hint="eastAsia"/>
                <w:szCs w:val="21"/>
              </w:rPr>
              <w:t>姚慧岚，潘红英，徐玉兰，袁红娣，秦建芬，程丽丽，汪月忠，卢薇娜</w:t>
            </w:r>
          </w:p>
        </w:tc>
        <w:tc>
          <w:tcPr>
            <w:tcW w:w="3571" w:type="dxa"/>
            <w:tcBorders>
              <w:top w:val="single" w:color="auto" w:sz="6" w:space="0"/>
              <w:left w:val="single" w:color="auto" w:sz="6" w:space="0"/>
              <w:bottom w:val="single" w:color="auto" w:sz="6" w:space="0"/>
              <w:right w:val="single" w:color="auto" w:sz="6" w:space="0"/>
            </w:tcBorders>
            <w:vAlign w:val="center"/>
          </w:tcPr>
          <w:p w14:paraId="66515B2B">
            <w:pPr>
              <w:rPr>
                <w:szCs w:val="21"/>
              </w:rPr>
            </w:pPr>
            <w:r>
              <w:rPr>
                <w:rFonts w:hint="eastAsia"/>
                <w:szCs w:val="21"/>
              </w:rPr>
              <w:t>疫情防控状态下多学科糖尿病照护团队线上就诊随访流程的构建与应用/护理与康复</w:t>
            </w:r>
          </w:p>
        </w:tc>
        <w:tc>
          <w:tcPr>
            <w:tcW w:w="963" w:type="dxa"/>
            <w:tcBorders>
              <w:top w:val="single" w:color="auto" w:sz="6" w:space="0"/>
              <w:left w:val="single" w:color="auto" w:sz="6" w:space="0"/>
              <w:bottom w:val="single" w:color="auto" w:sz="6" w:space="0"/>
              <w:right w:val="single" w:color="auto" w:sz="6" w:space="0"/>
            </w:tcBorders>
            <w:vAlign w:val="center"/>
          </w:tcPr>
          <w:p w14:paraId="3E768129">
            <w:pPr>
              <w:rPr>
                <w:szCs w:val="21"/>
              </w:rPr>
            </w:pPr>
            <w:r>
              <w:rPr>
                <w:rFonts w:hint="eastAsia"/>
                <w:szCs w:val="21"/>
              </w:rPr>
              <w:t>2021,20(02):90-92.</w:t>
            </w:r>
          </w:p>
        </w:tc>
        <w:tc>
          <w:tcPr>
            <w:tcW w:w="993" w:type="dxa"/>
            <w:tcBorders>
              <w:top w:val="single" w:color="auto" w:sz="6" w:space="0"/>
              <w:left w:val="single" w:color="auto" w:sz="6" w:space="0"/>
              <w:bottom w:val="single" w:color="auto" w:sz="6" w:space="0"/>
              <w:right w:val="single" w:color="auto" w:sz="6" w:space="0"/>
            </w:tcBorders>
            <w:vAlign w:val="center"/>
          </w:tcPr>
          <w:p w14:paraId="17CBCDCE">
            <w:pPr>
              <w:rPr>
                <w:szCs w:val="21"/>
              </w:rPr>
            </w:pPr>
            <w:r>
              <w:rPr>
                <w:rFonts w:hint="eastAsia"/>
                <w:szCs w:val="21"/>
              </w:rPr>
              <w:t>2021-02</w:t>
            </w:r>
          </w:p>
        </w:tc>
        <w:tc>
          <w:tcPr>
            <w:tcW w:w="850" w:type="dxa"/>
            <w:tcBorders>
              <w:top w:val="single" w:color="auto" w:sz="6" w:space="0"/>
              <w:left w:val="single" w:color="auto" w:sz="6" w:space="0"/>
              <w:bottom w:val="single" w:color="auto" w:sz="6" w:space="0"/>
              <w:right w:val="single" w:color="auto" w:sz="6" w:space="0"/>
            </w:tcBorders>
            <w:vAlign w:val="center"/>
          </w:tcPr>
          <w:p w14:paraId="008AE799">
            <w:pPr>
              <w:rPr>
                <w:szCs w:val="21"/>
              </w:rPr>
            </w:pPr>
            <w:r>
              <w:rPr>
                <w:rFonts w:hint="eastAsia"/>
                <w:szCs w:val="21"/>
              </w:rPr>
              <w:t>2</w:t>
            </w:r>
          </w:p>
        </w:tc>
      </w:tr>
      <w:tr w14:paraId="6A011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1"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6EDCEB13">
            <w:pPr>
              <w:rPr>
                <w:rFonts w:hint="eastAsia"/>
                <w:szCs w:val="21"/>
              </w:rPr>
            </w:pPr>
            <w:r>
              <w:rPr>
                <w:rFonts w:hint="eastAsia"/>
                <w:szCs w:val="21"/>
              </w:rPr>
              <w:t>Xiaoming Zhang, Shina Qiao, Rongrong Zhang, Minjun Liu, Lili Wu,Hongying Pan</w:t>
            </w:r>
          </w:p>
        </w:tc>
        <w:tc>
          <w:tcPr>
            <w:tcW w:w="3571" w:type="dxa"/>
            <w:tcBorders>
              <w:top w:val="single" w:color="auto" w:sz="6" w:space="0"/>
              <w:left w:val="single" w:color="auto" w:sz="6" w:space="0"/>
              <w:bottom w:val="single" w:color="auto" w:sz="6" w:space="0"/>
              <w:right w:val="single" w:color="auto" w:sz="6" w:space="0"/>
            </w:tcBorders>
            <w:vAlign w:val="center"/>
          </w:tcPr>
          <w:p w14:paraId="734D6F09">
            <w:pPr>
              <w:jc w:val="left"/>
              <w:rPr>
                <w:rFonts w:hint="eastAsia"/>
                <w:szCs w:val="21"/>
              </w:rPr>
            </w:pPr>
            <w:r>
              <w:rPr>
                <w:rFonts w:hint="eastAsia"/>
                <w:szCs w:val="21"/>
              </w:rPr>
              <w:t>Construction and Application of Chain Management Information System for Cancer Pain. /Pain Manag Nurs.</w:t>
            </w:r>
          </w:p>
        </w:tc>
        <w:tc>
          <w:tcPr>
            <w:tcW w:w="963" w:type="dxa"/>
            <w:tcBorders>
              <w:top w:val="single" w:color="auto" w:sz="6" w:space="0"/>
              <w:left w:val="single" w:color="auto" w:sz="6" w:space="0"/>
              <w:bottom w:val="single" w:color="auto" w:sz="6" w:space="0"/>
              <w:right w:val="single" w:color="auto" w:sz="6" w:space="0"/>
            </w:tcBorders>
            <w:vAlign w:val="center"/>
          </w:tcPr>
          <w:p w14:paraId="672BD47B">
            <w:pPr>
              <w:rPr>
                <w:rFonts w:hint="eastAsia"/>
                <w:szCs w:val="21"/>
              </w:rPr>
            </w:pPr>
            <w:r>
              <w:rPr>
                <w:rFonts w:hint="eastAsia"/>
                <w:szCs w:val="21"/>
              </w:rPr>
              <w:t>2023 8;24(4):e75-e80</w:t>
            </w:r>
          </w:p>
        </w:tc>
        <w:tc>
          <w:tcPr>
            <w:tcW w:w="993" w:type="dxa"/>
            <w:tcBorders>
              <w:top w:val="single" w:color="auto" w:sz="6" w:space="0"/>
              <w:left w:val="single" w:color="auto" w:sz="6" w:space="0"/>
              <w:bottom w:val="single" w:color="auto" w:sz="6" w:space="0"/>
              <w:right w:val="single" w:color="auto" w:sz="6" w:space="0"/>
            </w:tcBorders>
            <w:vAlign w:val="center"/>
          </w:tcPr>
          <w:p w14:paraId="0782280A">
            <w:pPr>
              <w:rPr>
                <w:rFonts w:hint="eastAsia"/>
                <w:szCs w:val="21"/>
              </w:rPr>
            </w:pPr>
            <w:r>
              <w:rPr>
                <w:rFonts w:hint="eastAsia"/>
                <w:szCs w:val="21"/>
              </w:rPr>
              <w:t>2023-05</w:t>
            </w:r>
          </w:p>
        </w:tc>
        <w:tc>
          <w:tcPr>
            <w:tcW w:w="850" w:type="dxa"/>
            <w:tcBorders>
              <w:top w:val="single" w:color="auto" w:sz="6" w:space="0"/>
              <w:left w:val="single" w:color="auto" w:sz="6" w:space="0"/>
              <w:bottom w:val="single" w:color="auto" w:sz="6" w:space="0"/>
              <w:right w:val="single" w:color="auto" w:sz="6" w:space="0"/>
            </w:tcBorders>
            <w:vAlign w:val="center"/>
          </w:tcPr>
          <w:p w14:paraId="343DBC26">
            <w:pPr>
              <w:rPr>
                <w:rFonts w:hint="eastAsia"/>
                <w:szCs w:val="21"/>
              </w:rPr>
            </w:pPr>
          </w:p>
        </w:tc>
      </w:tr>
      <w:tr w14:paraId="39393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31E8CA83">
            <w:pPr>
              <w:rPr>
                <w:szCs w:val="21"/>
              </w:rPr>
            </w:pPr>
            <w:r>
              <w:rPr>
                <w:rFonts w:hint="eastAsia"/>
                <w:szCs w:val="21"/>
              </w:rPr>
              <w:t>余红梅,潘红英,占玉芬,黄晨,程丽丽,李迪琼,丁珊妮,吴觅之</w:t>
            </w:r>
          </w:p>
        </w:tc>
        <w:tc>
          <w:tcPr>
            <w:tcW w:w="3571" w:type="dxa"/>
            <w:tcBorders>
              <w:top w:val="single" w:color="auto" w:sz="6" w:space="0"/>
              <w:left w:val="single" w:color="auto" w:sz="6" w:space="0"/>
              <w:bottom w:val="single" w:color="auto" w:sz="6" w:space="0"/>
              <w:right w:val="single" w:color="auto" w:sz="6" w:space="0"/>
            </w:tcBorders>
            <w:vAlign w:val="center"/>
          </w:tcPr>
          <w:p w14:paraId="6BEF7D15">
            <w:pPr>
              <w:rPr>
                <w:szCs w:val="21"/>
              </w:rPr>
            </w:pPr>
            <w:r>
              <w:rPr>
                <w:rFonts w:hint="eastAsia"/>
                <w:szCs w:val="21"/>
              </w:rPr>
              <w:t>全院联动静脉血栓形成防治信息化体系的建立与实践/中华护理杂志</w:t>
            </w:r>
          </w:p>
        </w:tc>
        <w:tc>
          <w:tcPr>
            <w:tcW w:w="963" w:type="dxa"/>
            <w:tcBorders>
              <w:top w:val="single" w:color="auto" w:sz="6" w:space="0"/>
              <w:left w:val="single" w:color="auto" w:sz="6" w:space="0"/>
              <w:bottom w:val="single" w:color="auto" w:sz="6" w:space="0"/>
              <w:right w:val="single" w:color="auto" w:sz="6" w:space="0"/>
            </w:tcBorders>
            <w:vAlign w:val="center"/>
          </w:tcPr>
          <w:p w14:paraId="44D5D439">
            <w:pPr>
              <w:rPr>
                <w:szCs w:val="21"/>
              </w:rPr>
            </w:pPr>
            <w:r>
              <w:rPr>
                <w:rFonts w:hint="eastAsia"/>
                <w:szCs w:val="21"/>
              </w:rPr>
              <w:t>2020,55(03):373-378.</w:t>
            </w:r>
          </w:p>
        </w:tc>
        <w:tc>
          <w:tcPr>
            <w:tcW w:w="993" w:type="dxa"/>
            <w:tcBorders>
              <w:top w:val="single" w:color="auto" w:sz="6" w:space="0"/>
              <w:left w:val="single" w:color="auto" w:sz="6" w:space="0"/>
              <w:bottom w:val="single" w:color="auto" w:sz="6" w:space="0"/>
              <w:right w:val="single" w:color="auto" w:sz="6" w:space="0"/>
            </w:tcBorders>
            <w:vAlign w:val="center"/>
          </w:tcPr>
          <w:p w14:paraId="12F4CA7D">
            <w:pPr>
              <w:rPr>
                <w:szCs w:val="21"/>
              </w:rPr>
            </w:pPr>
            <w:r>
              <w:rPr>
                <w:rFonts w:hint="eastAsia"/>
                <w:szCs w:val="21"/>
              </w:rPr>
              <w:t>2020-03</w:t>
            </w:r>
          </w:p>
        </w:tc>
        <w:tc>
          <w:tcPr>
            <w:tcW w:w="850" w:type="dxa"/>
            <w:tcBorders>
              <w:top w:val="single" w:color="auto" w:sz="6" w:space="0"/>
              <w:left w:val="single" w:color="auto" w:sz="6" w:space="0"/>
              <w:bottom w:val="single" w:color="auto" w:sz="6" w:space="0"/>
              <w:right w:val="single" w:color="auto" w:sz="6" w:space="0"/>
            </w:tcBorders>
            <w:vAlign w:val="center"/>
          </w:tcPr>
          <w:p w14:paraId="3797F57A">
            <w:pPr>
              <w:rPr>
                <w:szCs w:val="21"/>
              </w:rPr>
            </w:pPr>
            <w:r>
              <w:rPr>
                <w:rFonts w:hint="eastAsia"/>
                <w:szCs w:val="21"/>
              </w:rPr>
              <w:t>18</w:t>
            </w:r>
          </w:p>
        </w:tc>
      </w:tr>
      <w:tr w14:paraId="38E7E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13CC7D8">
            <w:pPr>
              <w:rPr>
                <w:szCs w:val="21"/>
              </w:rPr>
            </w:pPr>
            <w:r>
              <w:rPr>
                <w:rFonts w:hint="eastAsia"/>
                <w:szCs w:val="21"/>
              </w:rPr>
              <w:t>徐亦虹,丁珊妮,刘晓娜,潘红英</w:t>
            </w:r>
          </w:p>
        </w:tc>
        <w:tc>
          <w:tcPr>
            <w:tcW w:w="3571" w:type="dxa"/>
            <w:tcBorders>
              <w:top w:val="single" w:color="auto" w:sz="6" w:space="0"/>
              <w:left w:val="single" w:color="auto" w:sz="6" w:space="0"/>
              <w:bottom w:val="single" w:color="auto" w:sz="6" w:space="0"/>
              <w:right w:val="single" w:color="auto" w:sz="6" w:space="0"/>
            </w:tcBorders>
            <w:vAlign w:val="center"/>
          </w:tcPr>
          <w:p w14:paraId="593C0388">
            <w:pPr>
              <w:rPr>
                <w:szCs w:val="21"/>
              </w:rPr>
            </w:pPr>
            <w:r>
              <w:rPr>
                <w:rFonts w:hint="eastAsia"/>
                <w:szCs w:val="21"/>
              </w:rPr>
              <w:t>护理决策支持系统的局限性及对策/中华护理杂志</w:t>
            </w:r>
          </w:p>
        </w:tc>
        <w:tc>
          <w:tcPr>
            <w:tcW w:w="963" w:type="dxa"/>
            <w:tcBorders>
              <w:top w:val="single" w:color="auto" w:sz="6" w:space="0"/>
              <w:left w:val="single" w:color="auto" w:sz="6" w:space="0"/>
              <w:bottom w:val="single" w:color="auto" w:sz="6" w:space="0"/>
              <w:right w:val="single" w:color="auto" w:sz="6" w:space="0"/>
            </w:tcBorders>
            <w:vAlign w:val="center"/>
          </w:tcPr>
          <w:p w14:paraId="021A1BEE">
            <w:pPr>
              <w:rPr>
                <w:szCs w:val="21"/>
              </w:rPr>
            </w:pPr>
            <w:r>
              <w:rPr>
                <w:rFonts w:hint="eastAsia"/>
                <w:szCs w:val="21"/>
              </w:rPr>
              <w:t>2020,55(03):405-409.</w:t>
            </w:r>
          </w:p>
        </w:tc>
        <w:tc>
          <w:tcPr>
            <w:tcW w:w="993" w:type="dxa"/>
            <w:tcBorders>
              <w:top w:val="single" w:color="auto" w:sz="6" w:space="0"/>
              <w:left w:val="single" w:color="auto" w:sz="6" w:space="0"/>
              <w:bottom w:val="single" w:color="auto" w:sz="6" w:space="0"/>
              <w:right w:val="single" w:color="auto" w:sz="6" w:space="0"/>
            </w:tcBorders>
            <w:vAlign w:val="center"/>
          </w:tcPr>
          <w:p w14:paraId="16AE74E7">
            <w:pPr>
              <w:jc w:val="right"/>
              <w:rPr>
                <w:szCs w:val="21"/>
              </w:rPr>
            </w:pPr>
            <w:r>
              <w:rPr>
                <w:rFonts w:hint="eastAsia"/>
                <w:szCs w:val="21"/>
              </w:rPr>
              <w:t>2020-03</w:t>
            </w:r>
          </w:p>
        </w:tc>
        <w:tc>
          <w:tcPr>
            <w:tcW w:w="850" w:type="dxa"/>
            <w:tcBorders>
              <w:top w:val="single" w:color="auto" w:sz="6" w:space="0"/>
              <w:left w:val="single" w:color="auto" w:sz="6" w:space="0"/>
              <w:bottom w:val="single" w:color="auto" w:sz="6" w:space="0"/>
              <w:right w:val="single" w:color="auto" w:sz="6" w:space="0"/>
            </w:tcBorders>
            <w:vAlign w:val="center"/>
          </w:tcPr>
          <w:p w14:paraId="3A0C4815">
            <w:pPr>
              <w:rPr>
                <w:szCs w:val="21"/>
              </w:rPr>
            </w:pPr>
            <w:r>
              <w:rPr>
                <w:rFonts w:hint="eastAsia"/>
                <w:szCs w:val="21"/>
              </w:rPr>
              <w:t>17</w:t>
            </w:r>
          </w:p>
        </w:tc>
      </w:tr>
      <w:tr w14:paraId="2C953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6"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0E823E3E">
            <w:pPr>
              <w:rPr>
                <w:szCs w:val="21"/>
              </w:rPr>
            </w:pPr>
            <w:r>
              <w:rPr>
                <w:rFonts w:hint="eastAsia"/>
                <w:szCs w:val="21"/>
              </w:rPr>
              <w:t>丁珊妮,潘红英,虞雪琴,张建国</w:t>
            </w:r>
          </w:p>
        </w:tc>
        <w:tc>
          <w:tcPr>
            <w:tcW w:w="3571" w:type="dxa"/>
            <w:tcBorders>
              <w:top w:val="single" w:color="auto" w:sz="6" w:space="0"/>
              <w:left w:val="single" w:color="auto" w:sz="6" w:space="0"/>
              <w:bottom w:val="single" w:color="auto" w:sz="6" w:space="0"/>
              <w:right w:val="single" w:color="auto" w:sz="6" w:space="0"/>
            </w:tcBorders>
            <w:vAlign w:val="center"/>
          </w:tcPr>
          <w:p w14:paraId="4E7E9DAA">
            <w:pPr>
              <w:rPr>
                <w:szCs w:val="21"/>
              </w:rPr>
            </w:pPr>
            <w:r>
              <w:rPr>
                <w:rFonts w:hint="eastAsia"/>
                <w:szCs w:val="21"/>
              </w:rPr>
              <w:t>神经系统疾病标准化护理评估术语的构建/中华护理杂志</w:t>
            </w:r>
          </w:p>
        </w:tc>
        <w:tc>
          <w:tcPr>
            <w:tcW w:w="963" w:type="dxa"/>
            <w:tcBorders>
              <w:top w:val="single" w:color="auto" w:sz="6" w:space="0"/>
              <w:left w:val="single" w:color="auto" w:sz="6" w:space="0"/>
              <w:bottom w:val="single" w:color="auto" w:sz="6" w:space="0"/>
              <w:right w:val="single" w:color="auto" w:sz="6" w:space="0"/>
            </w:tcBorders>
            <w:vAlign w:val="center"/>
          </w:tcPr>
          <w:p w14:paraId="1722DA50">
            <w:pPr>
              <w:rPr>
                <w:szCs w:val="21"/>
              </w:rPr>
            </w:pPr>
            <w:r>
              <w:rPr>
                <w:rFonts w:hint="eastAsia"/>
                <w:szCs w:val="21"/>
              </w:rPr>
              <w:t>2018,53(08):962-966.</w:t>
            </w:r>
          </w:p>
        </w:tc>
        <w:tc>
          <w:tcPr>
            <w:tcW w:w="993" w:type="dxa"/>
            <w:tcBorders>
              <w:top w:val="single" w:color="auto" w:sz="6" w:space="0"/>
              <w:left w:val="single" w:color="auto" w:sz="6" w:space="0"/>
              <w:bottom w:val="single" w:color="auto" w:sz="6" w:space="0"/>
              <w:right w:val="single" w:color="auto" w:sz="6" w:space="0"/>
            </w:tcBorders>
            <w:vAlign w:val="center"/>
          </w:tcPr>
          <w:p w14:paraId="00EDAA1E">
            <w:pPr>
              <w:jc w:val="right"/>
              <w:rPr>
                <w:szCs w:val="21"/>
              </w:rPr>
            </w:pPr>
            <w:r>
              <w:rPr>
                <w:rFonts w:hint="eastAsia"/>
                <w:szCs w:val="21"/>
              </w:rPr>
              <w:t>2018-08</w:t>
            </w:r>
          </w:p>
        </w:tc>
        <w:tc>
          <w:tcPr>
            <w:tcW w:w="850" w:type="dxa"/>
            <w:tcBorders>
              <w:top w:val="single" w:color="auto" w:sz="6" w:space="0"/>
              <w:left w:val="single" w:color="auto" w:sz="6" w:space="0"/>
              <w:bottom w:val="single" w:color="auto" w:sz="6" w:space="0"/>
              <w:right w:val="single" w:color="auto" w:sz="6" w:space="0"/>
            </w:tcBorders>
            <w:vAlign w:val="center"/>
          </w:tcPr>
          <w:p w14:paraId="33F63417">
            <w:pPr>
              <w:rPr>
                <w:szCs w:val="21"/>
              </w:rPr>
            </w:pPr>
            <w:r>
              <w:rPr>
                <w:rFonts w:hint="eastAsia"/>
                <w:szCs w:val="21"/>
              </w:rPr>
              <w:t>17</w:t>
            </w:r>
          </w:p>
        </w:tc>
      </w:tr>
      <w:tr w14:paraId="15E6B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66EE736">
            <w:pPr>
              <w:rPr>
                <w:szCs w:val="21"/>
              </w:rPr>
            </w:pPr>
            <w:r>
              <w:rPr>
                <w:rFonts w:hint="eastAsia"/>
                <w:szCs w:val="21"/>
              </w:rPr>
              <w:t>刘晓娜,潘红英</w:t>
            </w:r>
          </w:p>
        </w:tc>
        <w:tc>
          <w:tcPr>
            <w:tcW w:w="3571" w:type="dxa"/>
            <w:tcBorders>
              <w:top w:val="single" w:color="auto" w:sz="6" w:space="0"/>
              <w:left w:val="single" w:color="auto" w:sz="6" w:space="0"/>
              <w:bottom w:val="single" w:color="auto" w:sz="6" w:space="0"/>
              <w:right w:val="single" w:color="auto" w:sz="6" w:space="0"/>
            </w:tcBorders>
            <w:vAlign w:val="center"/>
          </w:tcPr>
          <w:p w14:paraId="537ADAB2">
            <w:pPr>
              <w:rPr>
                <w:szCs w:val="21"/>
              </w:rPr>
            </w:pPr>
            <w:r>
              <w:rPr>
                <w:rFonts w:hint="eastAsia"/>
                <w:szCs w:val="21"/>
              </w:rPr>
              <w:t>护理决策支持系统的应用进展/中华护理杂志</w:t>
            </w:r>
          </w:p>
        </w:tc>
        <w:tc>
          <w:tcPr>
            <w:tcW w:w="963" w:type="dxa"/>
            <w:tcBorders>
              <w:top w:val="single" w:color="auto" w:sz="6" w:space="0"/>
              <w:left w:val="single" w:color="auto" w:sz="6" w:space="0"/>
              <w:bottom w:val="single" w:color="auto" w:sz="6" w:space="0"/>
              <w:right w:val="single" w:color="auto" w:sz="6" w:space="0"/>
            </w:tcBorders>
            <w:vAlign w:val="center"/>
          </w:tcPr>
          <w:p w14:paraId="23BC0CE2">
            <w:pPr>
              <w:rPr>
                <w:szCs w:val="21"/>
              </w:rPr>
            </w:pPr>
            <w:r>
              <w:rPr>
                <w:rFonts w:hint="eastAsia"/>
                <w:szCs w:val="21"/>
              </w:rPr>
              <w:t>2018,53(06):735-739.</w:t>
            </w:r>
          </w:p>
        </w:tc>
        <w:tc>
          <w:tcPr>
            <w:tcW w:w="993" w:type="dxa"/>
            <w:tcBorders>
              <w:top w:val="single" w:color="auto" w:sz="6" w:space="0"/>
              <w:left w:val="single" w:color="auto" w:sz="6" w:space="0"/>
              <w:bottom w:val="single" w:color="auto" w:sz="6" w:space="0"/>
              <w:right w:val="single" w:color="auto" w:sz="6" w:space="0"/>
            </w:tcBorders>
            <w:vAlign w:val="center"/>
          </w:tcPr>
          <w:p w14:paraId="4834CB92">
            <w:pPr>
              <w:rPr>
                <w:szCs w:val="21"/>
              </w:rPr>
            </w:pPr>
            <w:r>
              <w:rPr>
                <w:rFonts w:hint="eastAsia"/>
                <w:szCs w:val="21"/>
              </w:rPr>
              <w:t>2018-06</w:t>
            </w:r>
          </w:p>
        </w:tc>
        <w:tc>
          <w:tcPr>
            <w:tcW w:w="850" w:type="dxa"/>
            <w:tcBorders>
              <w:top w:val="single" w:color="auto" w:sz="6" w:space="0"/>
              <w:left w:val="single" w:color="auto" w:sz="6" w:space="0"/>
              <w:bottom w:val="single" w:color="auto" w:sz="6" w:space="0"/>
              <w:right w:val="single" w:color="auto" w:sz="6" w:space="0"/>
            </w:tcBorders>
            <w:vAlign w:val="center"/>
          </w:tcPr>
          <w:p w14:paraId="510490F0">
            <w:pPr>
              <w:rPr>
                <w:szCs w:val="21"/>
              </w:rPr>
            </w:pPr>
            <w:r>
              <w:rPr>
                <w:rFonts w:hint="eastAsia"/>
                <w:szCs w:val="21"/>
              </w:rPr>
              <w:t>51</w:t>
            </w:r>
          </w:p>
        </w:tc>
      </w:tr>
      <w:tr w14:paraId="46A53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1754C5F8">
            <w:pPr>
              <w:jc w:val="right"/>
              <w:rPr>
                <w:szCs w:val="21"/>
              </w:rPr>
            </w:pPr>
            <w:r>
              <w:rPr>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3071EE9E">
            <w:pPr>
              <w:rPr>
                <w:rFonts w:hint="default" w:eastAsia="宋体"/>
                <w:szCs w:val="21"/>
                <w:lang w:val="en-US" w:eastAsia="zh-CN"/>
              </w:rPr>
            </w:pPr>
            <w:r>
              <w:rPr>
                <w:rFonts w:hint="eastAsia"/>
                <w:szCs w:val="21"/>
                <w:lang w:val="en-US" w:eastAsia="zh-CN"/>
              </w:rPr>
              <w:t>109</w:t>
            </w:r>
          </w:p>
        </w:tc>
      </w:tr>
    </w:tbl>
    <w:p w14:paraId="6F83B656"/>
    <w:sectPr>
      <w:pgSz w:w="11906" w:h="16838"/>
      <w:pgMar w:top="1327" w:right="1406"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B0604020202020204"/>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OGNiOWFjYjAzNzIwZDQ0YzBkYTYxMTFjOTIyMTMifQ=="/>
  </w:docVars>
  <w:rsids>
    <w:rsidRoot w:val="00000000"/>
    <w:rsid w:val="3AC8530C"/>
    <w:rsid w:val="DDD2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spacing w:line="360" w:lineRule="auto"/>
      <w:ind w:firstLine="480" w:firstLineChars="200"/>
    </w:pPr>
    <w:rPr>
      <w:rFonts w:ascii="仿宋_GB2312"/>
      <w:sz w:val="24"/>
    </w:rPr>
  </w:style>
  <w:style w:type="character" w:styleId="6">
    <w:name w:val="annotation reference"/>
    <w:qFormat/>
    <w:uiPriority w:val="99"/>
    <w:rPr>
      <w:sz w:val="21"/>
      <w:szCs w:val="21"/>
    </w:rPr>
  </w:style>
  <w:style w:type="character" w:customStyle="1" w:styleId="7">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.~WRD0002</Template>
  <Pages>5</Pages>
  <Words>1669</Words>
  <Characters>2475</Characters>
  <Lines>19</Lines>
  <Paragraphs>5</Paragraphs>
  <TotalTime>1</TotalTime>
  <ScaleCrop>false</ScaleCrop>
  <LinksUpToDate>false</LinksUpToDate>
  <CharactersWithSpaces>2565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2024-08-09T05:59:00Z</dcterms:created>
  <dc:creator>86158</dc:creator>
  <cp:lastModifiedBy>喔喔乃糖</cp:lastModifiedBy>
  <dcterms:modified xsi:type="dcterms:W3CDTF">2024-08-14T09:46:38Z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4C713E985E7E23C17A71B96647BC2683_43</vt:lpwstr>
  </property>
</Properties>
</file>