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rsidR="00393A1C" w:rsidRPr="00E22994" w:rsidRDefault="006A16DF">
      <w:pPr>
        <w:pStyle w:val="11"/>
        <w:rPr>
          <w:szCs w:val="28"/>
        </w:rPr>
      </w:pPr>
      <w:r w:rsidRPr="00E22994">
        <w:rPr>
          <w:rFonts w:hint="eastAsia"/>
        </w:rPr>
        <w:t>（</w:t>
      </w:r>
      <w:r w:rsidRPr="00E22994">
        <w:rPr>
          <w:rFonts w:hint="eastAsia"/>
        </w:rPr>
        <w:t>20</w:t>
      </w:r>
      <w:r w:rsidRPr="00E22994">
        <w:t>20</w:t>
      </w:r>
      <w:r w:rsidRPr="00E22994">
        <w:rPr>
          <w:rFonts w:hint="eastAsia"/>
        </w:rPr>
        <w:t>年度）</w:t>
      </w:r>
    </w:p>
    <w:p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1282"/>
        <w:gridCol w:w="1006"/>
        <w:gridCol w:w="7238"/>
      </w:tblGrid>
      <w:tr w:rsidR="00B83FB0" w:rsidRPr="00E22994"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rsidR="00B83FB0" w:rsidRPr="00E22994" w:rsidRDefault="00B83FB0">
            <w:pPr>
              <w:pStyle w:val="a6"/>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rsidR="00B83FB0" w:rsidRPr="00E22994" w:rsidRDefault="001A77CF">
            <w:pPr>
              <w:pStyle w:val="a6"/>
              <w:spacing w:line="300" w:lineRule="exact"/>
              <w:ind w:firstLineChars="0" w:firstLine="0"/>
              <w:jc w:val="center"/>
            </w:pPr>
            <w:r>
              <w:rPr>
                <w:rFonts w:hint="eastAsia"/>
              </w:rPr>
              <w:t>浙江大学</w:t>
            </w:r>
          </w:p>
        </w:tc>
      </w:tr>
      <w:tr w:rsidR="00393A1C" w:rsidRPr="00E22994"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rsidR="006A2164" w:rsidRPr="00831031" w:rsidRDefault="007E422C" w:rsidP="001C13A3">
            <w:pPr>
              <w:pStyle w:val="a6"/>
              <w:spacing w:line="300" w:lineRule="exact"/>
              <w:ind w:firstLineChars="0" w:firstLine="0"/>
              <w:jc w:val="center"/>
              <w:rPr>
                <w:color w:val="000000" w:themeColor="text1"/>
              </w:rPr>
            </w:pPr>
            <w:r w:rsidRPr="00831031">
              <w:rPr>
                <w:rFonts w:hint="eastAsia"/>
                <w:color w:val="000000" w:themeColor="text1"/>
              </w:rPr>
              <w:t>植物基营养素的酯化改性、</w:t>
            </w:r>
            <w:r w:rsidR="008410FC" w:rsidRPr="00831031">
              <w:rPr>
                <w:rFonts w:hint="eastAsia"/>
                <w:color w:val="000000" w:themeColor="text1"/>
              </w:rPr>
              <w:t>制备</w:t>
            </w:r>
            <w:r w:rsidRPr="00831031">
              <w:rPr>
                <w:rFonts w:hint="eastAsia"/>
                <w:color w:val="000000" w:themeColor="text1"/>
              </w:rPr>
              <w:t>机理及</w:t>
            </w:r>
            <w:r w:rsidR="008410FC" w:rsidRPr="00831031">
              <w:rPr>
                <w:rFonts w:hint="eastAsia"/>
                <w:color w:val="000000" w:themeColor="text1"/>
              </w:rPr>
              <w:t>其</w:t>
            </w:r>
            <w:r w:rsidRPr="00831031">
              <w:rPr>
                <w:rFonts w:hint="eastAsia"/>
                <w:color w:val="000000" w:themeColor="text1"/>
              </w:rPr>
              <w:t>应用基础</w:t>
            </w:r>
          </w:p>
        </w:tc>
      </w:tr>
      <w:tr w:rsidR="00393A1C" w:rsidRPr="00E22994"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rsidR="00393A1C" w:rsidRPr="00E22994" w:rsidRDefault="00393A1C">
            <w:pPr>
              <w:pStyle w:val="a6"/>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rsidR="006A2164" w:rsidRPr="00E22994" w:rsidRDefault="00D62F78" w:rsidP="002377B4">
            <w:pPr>
              <w:pStyle w:val="a6"/>
              <w:spacing w:line="300" w:lineRule="exact"/>
              <w:ind w:firstLineChars="0" w:firstLine="0"/>
              <w:jc w:val="center"/>
            </w:pPr>
            <w:r w:rsidRPr="00D62F78">
              <w:t>Esterification modification, preparation mechanism and application basis of phytonutrients</w:t>
            </w:r>
          </w:p>
        </w:tc>
      </w:tr>
      <w:tr w:rsidR="00393A1C" w:rsidRPr="00E22994" w:rsidTr="001A77CF">
        <w:trPr>
          <w:cantSplit/>
          <w:trHeight w:val="576"/>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rsidR="006A2164" w:rsidRPr="00E22994" w:rsidRDefault="001A77CF" w:rsidP="00495236">
            <w:pPr>
              <w:pStyle w:val="a6"/>
              <w:spacing w:line="300" w:lineRule="exact"/>
              <w:ind w:firstLineChars="0" w:firstLine="0"/>
              <w:jc w:val="center"/>
            </w:pPr>
            <w:r>
              <w:rPr>
                <w:rFonts w:hint="eastAsia"/>
              </w:rPr>
              <w:t>陈启和</w:t>
            </w:r>
            <w:r w:rsidR="00495236">
              <w:rPr>
                <w:rFonts w:hint="eastAsia"/>
              </w:rPr>
              <w:t xml:space="preserve"> </w:t>
            </w:r>
            <w:r w:rsidR="00495236">
              <w:rPr>
                <w:rFonts w:hint="eastAsia"/>
              </w:rPr>
              <w:t>何国庆</w:t>
            </w:r>
            <w:r w:rsidR="00495236">
              <w:rPr>
                <w:rFonts w:hint="eastAsia"/>
              </w:rPr>
              <w:t xml:space="preserve"> </w:t>
            </w:r>
            <w:r w:rsidR="00495236">
              <w:rPr>
                <w:rFonts w:hint="eastAsia"/>
              </w:rPr>
              <w:t>刘松柏</w:t>
            </w:r>
            <w:r w:rsidR="00495236">
              <w:rPr>
                <w:rFonts w:hint="eastAsia"/>
              </w:rPr>
              <w:t xml:space="preserve"> </w:t>
            </w:r>
            <w:r w:rsidR="002417FB">
              <w:rPr>
                <w:rFonts w:hint="eastAsia"/>
              </w:rPr>
              <w:t>阮晖</w:t>
            </w:r>
            <w:r w:rsidR="002417FB">
              <w:rPr>
                <w:rFonts w:hint="eastAsia"/>
              </w:rPr>
              <w:t xml:space="preserve"> </w:t>
            </w:r>
            <w:r w:rsidR="00337FA9">
              <w:rPr>
                <w:rFonts w:hint="eastAsia"/>
              </w:rPr>
              <w:t>宋晓燕</w:t>
            </w:r>
            <w:r w:rsidR="004F35B6">
              <w:rPr>
                <w:rFonts w:hint="eastAsia"/>
              </w:rPr>
              <w:t xml:space="preserve"> </w:t>
            </w:r>
            <w:r w:rsidR="004F35B6">
              <w:rPr>
                <w:rFonts w:hint="eastAsia"/>
              </w:rPr>
              <w:t>夏兵</w:t>
            </w:r>
          </w:p>
        </w:tc>
      </w:tr>
      <w:tr w:rsidR="00393A1C" w:rsidRPr="00E22994"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rsidR="00393A1C" w:rsidRPr="00E22994" w:rsidRDefault="006A16DF">
            <w:pPr>
              <w:pStyle w:val="a6"/>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rsidR="00393A1C" w:rsidRPr="00E22994" w:rsidRDefault="001A77CF">
            <w:pPr>
              <w:pStyle w:val="a6"/>
              <w:spacing w:line="300" w:lineRule="exact"/>
              <w:ind w:firstLineChars="0" w:firstLine="0"/>
              <w:jc w:val="center"/>
            </w:pPr>
            <w:r>
              <w:rPr>
                <w:rFonts w:hint="eastAsia"/>
              </w:rPr>
              <w:t>浙江大学</w:t>
            </w:r>
            <w:r w:rsidR="003E4611">
              <w:rPr>
                <w:rFonts w:hint="eastAsia"/>
              </w:rPr>
              <w:t>、河南农业大学</w:t>
            </w:r>
            <w:r w:rsidR="00D4366A">
              <w:rPr>
                <w:rFonts w:hint="eastAsia"/>
              </w:rPr>
              <w:t>、浙江省茶叶集团股份有限公司</w:t>
            </w:r>
          </w:p>
          <w:p w:rsidR="00B83FB0" w:rsidRPr="00E22994" w:rsidRDefault="00B83FB0" w:rsidP="00A32360">
            <w:pPr>
              <w:pStyle w:val="a6"/>
              <w:spacing w:line="300" w:lineRule="exact"/>
              <w:ind w:firstLineChars="0" w:firstLine="0"/>
            </w:pPr>
          </w:p>
        </w:tc>
      </w:tr>
    </w:tbl>
    <w:p w:rsidR="00393A1C" w:rsidRPr="00E22994" w:rsidRDefault="006A16DF" w:rsidP="004D09C3">
      <w:pPr>
        <w:spacing w:line="240" w:lineRule="exact"/>
        <w:ind w:rightChars="400" w:right="840" w:firstLine="420"/>
        <w:jc w:val="right"/>
        <w:rPr>
          <w:rStyle w:val="ae"/>
          <w:rFonts w:eastAsia="仿宋_GB2312"/>
          <w:szCs w:val="21"/>
        </w:rPr>
      </w:pPr>
      <w:r w:rsidRPr="00E22994">
        <w:rPr>
          <w:rStyle w:val="ae"/>
          <w:rFonts w:eastAsia="仿宋_GB2312" w:hint="eastAsia"/>
          <w:szCs w:val="21"/>
        </w:rPr>
        <w:br w:type="page"/>
      </w:r>
    </w:p>
    <w:p w:rsidR="00393A1C" w:rsidRPr="00AF0330" w:rsidRDefault="006A16DF">
      <w:pPr>
        <w:pStyle w:val="3"/>
        <w:rPr>
          <w:rFonts w:ascii="微软雅黑" w:eastAsia="微软雅黑" w:hAnsi="微软雅黑"/>
        </w:rPr>
      </w:pPr>
      <w:bookmarkStart w:id="2" w:name="NESEI_T_XX_PARTICULAR"/>
      <w:bookmarkEnd w:id="2"/>
      <w:r w:rsidRPr="00AF0330">
        <w:rPr>
          <w:rFonts w:ascii="微软雅黑" w:eastAsia="微软雅黑" w:hAnsi="微软雅黑" w:hint="eastAsia"/>
        </w:rPr>
        <w:lastRenderedPageBreak/>
        <w:t>三</w:t>
      </w:r>
      <w:r w:rsidRPr="00AF0330">
        <w:rPr>
          <w:rFonts w:ascii="微软雅黑" w:eastAsia="微软雅黑" w:hAnsi="微软雅黑"/>
        </w:rPr>
        <w:t>、项目简介</w:t>
      </w:r>
    </w:p>
    <w:tbl>
      <w:tblPr>
        <w:tblW w:w="9554"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9554"/>
      </w:tblGrid>
      <w:tr w:rsidR="005F664A" w:rsidRPr="00E22994" w:rsidTr="008A7A62">
        <w:trPr>
          <w:trHeight w:hRule="exact" w:val="12543"/>
        </w:trPr>
        <w:tc>
          <w:tcPr>
            <w:tcW w:w="9554" w:type="dxa"/>
            <w:tcBorders>
              <w:top w:val="single" w:sz="12" w:space="0" w:color="auto"/>
            </w:tcBorders>
            <w:tcMar>
              <w:top w:w="113" w:type="dxa"/>
              <w:left w:w="142" w:type="dxa"/>
              <w:bottom w:w="113" w:type="dxa"/>
              <w:right w:w="142" w:type="dxa"/>
            </w:tcMar>
          </w:tcPr>
          <w:p w:rsidR="001C13A3" w:rsidRPr="00BF78E8" w:rsidRDefault="008418EA" w:rsidP="00BF78E8">
            <w:pPr>
              <w:spacing w:line="300" w:lineRule="exact"/>
              <w:ind w:firstLineChars="200" w:firstLine="420"/>
              <w:rPr>
                <w:color w:val="000000" w:themeColor="text1"/>
                <w:szCs w:val="21"/>
              </w:rPr>
            </w:pPr>
            <w:r w:rsidRPr="00BF78E8">
              <w:rPr>
                <w:color w:val="000000" w:themeColor="text1"/>
                <w:szCs w:val="21"/>
              </w:rPr>
              <w:t>植物</w:t>
            </w:r>
            <w:r w:rsidR="00CB737D" w:rsidRPr="00BF78E8">
              <w:rPr>
                <w:color w:val="000000" w:themeColor="text1"/>
                <w:szCs w:val="21"/>
              </w:rPr>
              <w:t>基</w:t>
            </w:r>
            <w:r w:rsidRPr="00BF78E8">
              <w:rPr>
                <w:color w:val="000000" w:themeColor="text1"/>
                <w:szCs w:val="21"/>
              </w:rPr>
              <w:t>营养素</w:t>
            </w:r>
            <w:r w:rsidR="00F4660B" w:rsidRPr="00BF78E8">
              <w:rPr>
                <w:color w:val="000000" w:themeColor="text1"/>
                <w:szCs w:val="21"/>
              </w:rPr>
              <w:t>如</w:t>
            </w:r>
            <w:r w:rsidRPr="00BF78E8">
              <w:rPr>
                <w:color w:val="000000" w:themeColor="text1"/>
                <w:szCs w:val="21"/>
              </w:rPr>
              <w:t>淀粉、多酚</w:t>
            </w:r>
            <w:r w:rsidR="001C13A3" w:rsidRPr="00BF78E8">
              <w:rPr>
                <w:color w:val="000000" w:themeColor="text1"/>
                <w:szCs w:val="21"/>
              </w:rPr>
              <w:t>与甾醇和脂肪酸</w:t>
            </w:r>
            <w:r w:rsidR="00F4660B" w:rsidRPr="00BF78E8">
              <w:rPr>
                <w:color w:val="000000" w:themeColor="text1"/>
                <w:szCs w:val="21"/>
              </w:rPr>
              <w:t>均</w:t>
            </w:r>
            <w:r w:rsidR="001C13A3" w:rsidRPr="00BF78E8">
              <w:rPr>
                <w:color w:val="000000" w:themeColor="text1"/>
                <w:szCs w:val="21"/>
              </w:rPr>
              <w:t>具有重要的</w:t>
            </w:r>
            <w:r w:rsidR="00BF78E8" w:rsidRPr="00BF78E8">
              <w:rPr>
                <w:color w:val="000000" w:themeColor="text1"/>
                <w:szCs w:val="21"/>
              </w:rPr>
              <w:t>营养</w:t>
            </w:r>
            <w:r w:rsidR="00831031">
              <w:rPr>
                <w:rFonts w:hint="eastAsia"/>
                <w:color w:val="000000" w:themeColor="text1"/>
                <w:szCs w:val="21"/>
              </w:rPr>
              <w:t>与健康利用</w:t>
            </w:r>
            <w:r w:rsidR="00BF78E8" w:rsidRPr="00BF78E8">
              <w:rPr>
                <w:color w:val="000000" w:themeColor="text1"/>
                <w:szCs w:val="21"/>
              </w:rPr>
              <w:t>价值</w:t>
            </w:r>
            <w:r w:rsidR="001C13A3" w:rsidRPr="00BF78E8">
              <w:rPr>
                <w:color w:val="000000" w:themeColor="text1"/>
                <w:szCs w:val="21"/>
              </w:rPr>
              <w:t>，但其</w:t>
            </w:r>
            <w:r w:rsidR="00CB737D" w:rsidRPr="00BF78E8">
              <w:rPr>
                <w:color w:val="000000" w:themeColor="text1"/>
                <w:szCs w:val="21"/>
              </w:rPr>
              <w:t>生物利用度</w:t>
            </w:r>
            <w:r w:rsidR="00BF78E8" w:rsidRPr="00BF78E8">
              <w:rPr>
                <w:color w:val="000000" w:themeColor="text1"/>
                <w:szCs w:val="21"/>
              </w:rPr>
              <w:t>及物性特征</w:t>
            </w:r>
            <w:r w:rsidR="00831031">
              <w:rPr>
                <w:color w:val="000000" w:themeColor="text1"/>
                <w:szCs w:val="21"/>
              </w:rPr>
              <w:t>往往影响</w:t>
            </w:r>
            <w:r w:rsidR="001C13A3" w:rsidRPr="00BF78E8">
              <w:rPr>
                <w:color w:val="000000" w:themeColor="text1"/>
                <w:szCs w:val="21"/>
              </w:rPr>
              <w:t>作用效果，因此如何</w:t>
            </w:r>
            <w:r w:rsidR="00B129FC" w:rsidRPr="00BF78E8">
              <w:rPr>
                <w:color w:val="000000" w:themeColor="text1"/>
                <w:szCs w:val="21"/>
              </w:rPr>
              <w:t>拓展</w:t>
            </w:r>
            <w:r w:rsidR="001C13A3" w:rsidRPr="00BF78E8">
              <w:rPr>
                <w:color w:val="000000" w:themeColor="text1"/>
                <w:szCs w:val="21"/>
              </w:rPr>
              <w:t>这类</w:t>
            </w:r>
            <w:r w:rsidR="00BF78E8" w:rsidRPr="00BF78E8">
              <w:rPr>
                <w:color w:val="000000" w:themeColor="text1"/>
                <w:szCs w:val="21"/>
              </w:rPr>
              <w:t>植物营养素</w:t>
            </w:r>
            <w:r w:rsidR="001C13A3" w:rsidRPr="00BF78E8">
              <w:rPr>
                <w:color w:val="000000" w:themeColor="text1"/>
                <w:szCs w:val="21"/>
              </w:rPr>
              <w:t>的</w:t>
            </w:r>
            <w:r w:rsidR="00B129FC" w:rsidRPr="00BF78E8">
              <w:rPr>
                <w:color w:val="000000" w:themeColor="text1"/>
                <w:szCs w:val="21"/>
              </w:rPr>
              <w:t>应用功能</w:t>
            </w:r>
            <w:r w:rsidR="001C13A3" w:rsidRPr="00BF78E8">
              <w:rPr>
                <w:color w:val="000000" w:themeColor="text1"/>
                <w:szCs w:val="21"/>
              </w:rPr>
              <w:t>和理化特性，</w:t>
            </w:r>
            <w:r w:rsidR="00CB737D" w:rsidRPr="00BF78E8">
              <w:rPr>
                <w:color w:val="000000" w:themeColor="text1"/>
                <w:szCs w:val="21"/>
              </w:rPr>
              <w:t>这</w:t>
            </w:r>
            <w:r w:rsidR="001C13A3" w:rsidRPr="00BF78E8">
              <w:rPr>
                <w:color w:val="000000" w:themeColor="text1"/>
                <w:szCs w:val="21"/>
              </w:rPr>
              <w:t>是</w:t>
            </w:r>
            <w:r w:rsidR="00BF78E8" w:rsidRPr="00BF78E8">
              <w:rPr>
                <w:color w:val="000000" w:themeColor="text1"/>
                <w:szCs w:val="21"/>
              </w:rPr>
              <w:t>项目</w:t>
            </w:r>
            <w:r w:rsidR="001C13A3" w:rsidRPr="00BF78E8">
              <w:rPr>
                <w:color w:val="000000" w:themeColor="text1"/>
                <w:szCs w:val="21"/>
              </w:rPr>
              <w:t>亟待解决的关键</w:t>
            </w:r>
            <w:r w:rsidR="000D39B8" w:rsidRPr="00BF78E8">
              <w:rPr>
                <w:color w:val="000000" w:themeColor="text1"/>
                <w:szCs w:val="21"/>
              </w:rPr>
              <w:t>技术</w:t>
            </w:r>
            <w:r w:rsidR="001C13A3" w:rsidRPr="00BF78E8">
              <w:rPr>
                <w:color w:val="000000" w:themeColor="text1"/>
                <w:szCs w:val="21"/>
              </w:rPr>
              <w:t>难题。酯化反应改性</w:t>
            </w:r>
            <w:r w:rsidR="00CB737D" w:rsidRPr="00BF78E8">
              <w:rPr>
                <w:color w:val="000000" w:themeColor="text1"/>
                <w:szCs w:val="21"/>
              </w:rPr>
              <w:t>修饰</w:t>
            </w:r>
            <w:r w:rsidR="001C13A3" w:rsidRPr="00BF78E8">
              <w:rPr>
                <w:color w:val="000000" w:themeColor="text1"/>
                <w:szCs w:val="21"/>
              </w:rPr>
              <w:t>是实现其作用</w:t>
            </w:r>
            <w:r w:rsidR="000D39B8" w:rsidRPr="00BF78E8">
              <w:rPr>
                <w:color w:val="000000" w:themeColor="text1"/>
                <w:szCs w:val="21"/>
              </w:rPr>
              <w:t>特性与扩大应用</w:t>
            </w:r>
            <w:r w:rsidR="001C13A3" w:rsidRPr="00BF78E8">
              <w:rPr>
                <w:color w:val="000000" w:themeColor="text1"/>
                <w:szCs w:val="21"/>
              </w:rPr>
              <w:t>效果的重要手段。但不同植物基营养素</w:t>
            </w:r>
            <w:r w:rsidR="00BF78E8" w:rsidRPr="00BF78E8">
              <w:rPr>
                <w:color w:val="000000" w:themeColor="text1"/>
                <w:szCs w:val="21"/>
              </w:rPr>
              <w:t>的</w:t>
            </w:r>
            <w:r w:rsidR="001C13A3" w:rsidRPr="00BF78E8">
              <w:rPr>
                <w:color w:val="000000" w:themeColor="text1"/>
                <w:szCs w:val="21"/>
              </w:rPr>
              <w:t>作用机理、制备方法与应用特性都不尽相同，因此弄清</w:t>
            </w:r>
            <w:r w:rsidR="00BF78E8" w:rsidRPr="00BF78E8">
              <w:rPr>
                <w:color w:val="000000" w:themeColor="text1"/>
                <w:szCs w:val="21"/>
              </w:rPr>
              <w:t>植物基</w:t>
            </w:r>
            <w:r w:rsidR="001C13A3" w:rsidRPr="00BF78E8">
              <w:rPr>
                <w:color w:val="000000" w:themeColor="text1"/>
                <w:szCs w:val="21"/>
              </w:rPr>
              <w:t>营养素的酯化反应方法与制备机理及作用特性，是本</w:t>
            </w:r>
            <w:r w:rsidR="00BF78E8" w:rsidRPr="00BF78E8">
              <w:rPr>
                <w:color w:val="000000" w:themeColor="text1"/>
                <w:szCs w:val="21"/>
              </w:rPr>
              <w:t>研究</w:t>
            </w:r>
            <w:r w:rsidR="001C13A3" w:rsidRPr="00BF78E8">
              <w:rPr>
                <w:color w:val="000000" w:themeColor="text1"/>
                <w:szCs w:val="21"/>
              </w:rPr>
              <w:t>成果重点突破的难题。</w:t>
            </w:r>
            <w:r w:rsidR="003811D9" w:rsidRPr="00BF78E8">
              <w:rPr>
                <w:color w:val="000000" w:themeColor="text1"/>
                <w:szCs w:val="21"/>
              </w:rPr>
              <w:t>本项目研究</w:t>
            </w:r>
            <w:r w:rsidR="000D39B8" w:rsidRPr="00BF78E8">
              <w:rPr>
                <w:color w:val="000000" w:themeColor="text1"/>
                <w:szCs w:val="21"/>
              </w:rPr>
              <w:t>食品中</w:t>
            </w:r>
            <w:r w:rsidR="00B30115" w:rsidRPr="00BF78E8">
              <w:rPr>
                <w:color w:val="000000" w:themeColor="text1"/>
                <w:szCs w:val="21"/>
              </w:rPr>
              <w:t>大分子</w:t>
            </w:r>
            <w:r w:rsidR="000D39B8" w:rsidRPr="00BF78E8">
              <w:rPr>
                <w:color w:val="000000" w:themeColor="text1"/>
                <w:szCs w:val="21"/>
              </w:rPr>
              <w:t>植物</w:t>
            </w:r>
            <w:r w:rsidR="00337FA9" w:rsidRPr="00BF78E8">
              <w:rPr>
                <w:color w:val="000000" w:themeColor="text1"/>
                <w:szCs w:val="21"/>
              </w:rPr>
              <w:t>基</w:t>
            </w:r>
            <w:r w:rsidR="000D39B8" w:rsidRPr="00BF78E8">
              <w:rPr>
                <w:color w:val="000000" w:themeColor="text1"/>
                <w:szCs w:val="21"/>
              </w:rPr>
              <w:t>营养素如</w:t>
            </w:r>
            <w:r w:rsidR="00863571" w:rsidRPr="00BF78E8">
              <w:rPr>
                <w:color w:val="000000" w:themeColor="text1"/>
                <w:szCs w:val="21"/>
              </w:rPr>
              <w:t>膳食</w:t>
            </w:r>
            <w:r w:rsidR="000D39B8" w:rsidRPr="00BF78E8">
              <w:rPr>
                <w:color w:val="000000" w:themeColor="text1"/>
                <w:szCs w:val="21"/>
              </w:rPr>
              <w:t>淀粉</w:t>
            </w:r>
            <w:r w:rsidR="00B30115" w:rsidRPr="00BF78E8">
              <w:rPr>
                <w:color w:val="000000" w:themeColor="text1"/>
                <w:szCs w:val="21"/>
              </w:rPr>
              <w:t>和小分子化合物如糖苷类</w:t>
            </w:r>
            <w:r w:rsidR="00CB737D" w:rsidRPr="00BF78E8">
              <w:rPr>
                <w:color w:val="000000" w:themeColor="text1"/>
                <w:szCs w:val="21"/>
              </w:rPr>
              <w:t>和植物甾醇等</w:t>
            </w:r>
            <w:r w:rsidR="00B30115" w:rsidRPr="00BF78E8">
              <w:rPr>
                <w:color w:val="000000" w:themeColor="text1"/>
                <w:szCs w:val="21"/>
              </w:rPr>
              <w:t>化学</w:t>
            </w:r>
            <w:r w:rsidR="00BF78E8" w:rsidRPr="00BF78E8">
              <w:rPr>
                <w:color w:val="000000" w:themeColor="text1"/>
                <w:szCs w:val="21"/>
              </w:rPr>
              <w:t>法、</w:t>
            </w:r>
            <w:r w:rsidR="00B30115" w:rsidRPr="00BF78E8">
              <w:rPr>
                <w:color w:val="000000" w:themeColor="text1"/>
                <w:szCs w:val="21"/>
              </w:rPr>
              <w:t>酶法酯化反应机理及</w:t>
            </w:r>
            <w:r w:rsidR="00BF78E8" w:rsidRPr="00BF78E8">
              <w:rPr>
                <w:color w:val="000000" w:themeColor="text1"/>
                <w:szCs w:val="21"/>
              </w:rPr>
              <w:t>其</w:t>
            </w:r>
            <w:r w:rsidR="00CB737D" w:rsidRPr="00BF78E8">
              <w:rPr>
                <w:color w:val="000000" w:themeColor="text1"/>
                <w:szCs w:val="21"/>
              </w:rPr>
              <w:t>制备基础，从食品中常见大分子</w:t>
            </w:r>
            <w:r w:rsidR="00EF31B9" w:rsidRPr="00BF78E8">
              <w:rPr>
                <w:color w:val="000000" w:themeColor="text1"/>
                <w:szCs w:val="21"/>
              </w:rPr>
              <w:t>、</w:t>
            </w:r>
            <w:r w:rsidR="00CB737D" w:rsidRPr="00BF78E8">
              <w:rPr>
                <w:color w:val="000000" w:themeColor="text1"/>
                <w:szCs w:val="21"/>
              </w:rPr>
              <w:t>小分子营养素</w:t>
            </w:r>
            <w:r w:rsidR="000D39B8" w:rsidRPr="00BF78E8">
              <w:rPr>
                <w:color w:val="000000" w:themeColor="text1"/>
                <w:szCs w:val="21"/>
              </w:rPr>
              <w:t>酯化</w:t>
            </w:r>
            <w:r w:rsidR="00CB737D" w:rsidRPr="00BF78E8">
              <w:rPr>
                <w:color w:val="000000" w:themeColor="text1"/>
                <w:szCs w:val="21"/>
              </w:rPr>
              <w:t>形成</w:t>
            </w:r>
            <w:r w:rsidR="000D39B8" w:rsidRPr="00BF78E8">
              <w:rPr>
                <w:color w:val="000000" w:themeColor="text1"/>
                <w:szCs w:val="21"/>
              </w:rPr>
              <w:t>产物</w:t>
            </w:r>
            <w:r w:rsidR="00CB737D" w:rsidRPr="00BF78E8">
              <w:rPr>
                <w:color w:val="000000" w:themeColor="text1"/>
                <w:szCs w:val="21"/>
              </w:rPr>
              <w:t>的</w:t>
            </w:r>
            <w:r w:rsidR="00A32360" w:rsidRPr="00BF78E8">
              <w:rPr>
                <w:color w:val="000000" w:themeColor="text1"/>
                <w:szCs w:val="21"/>
              </w:rPr>
              <w:t>生理</w:t>
            </w:r>
            <w:r w:rsidR="000D39B8" w:rsidRPr="00BF78E8">
              <w:rPr>
                <w:color w:val="000000" w:themeColor="text1"/>
                <w:szCs w:val="21"/>
              </w:rPr>
              <w:t>特性与作用特征</w:t>
            </w:r>
            <w:r w:rsidR="00CB737D" w:rsidRPr="00BF78E8">
              <w:rPr>
                <w:color w:val="000000" w:themeColor="text1"/>
                <w:szCs w:val="21"/>
              </w:rPr>
              <w:t>进行解析，为其在食品</w:t>
            </w:r>
            <w:r w:rsidR="00AF0330">
              <w:rPr>
                <w:rFonts w:hint="eastAsia"/>
                <w:color w:val="000000" w:themeColor="text1"/>
                <w:szCs w:val="21"/>
              </w:rPr>
              <w:t>增效</w:t>
            </w:r>
            <w:r w:rsidR="00CB737D" w:rsidRPr="00BF78E8">
              <w:rPr>
                <w:color w:val="000000" w:themeColor="text1"/>
                <w:szCs w:val="21"/>
              </w:rPr>
              <w:t>加工与</w:t>
            </w:r>
            <w:r w:rsidR="005C4A78" w:rsidRPr="00BF78E8">
              <w:rPr>
                <w:color w:val="000000" w:themeColor="text1"/>
                <w:szCs w:val="21"/>
              </w:rPr>
              <w:t>配料产品</w:t>
            </w:r>
            <w:r w:rsidR="00BF78E8" w:rsidRPr="00BF78E8">
              <w:rPr>
                <w:color w:val="000000" w:themeColor="text1"/>
                <w:szCs w:val="21"/>
              </w:rPr>
              <w:t>的</w:t>
            </w:r>
            <w:r w:rsidR="005C4A78" w:rsidRPr="00BF78E8">
              <w:rPr>
                <w:color w:val="000000" w:themeColor="text1"/>
                <w:szCs w:val="21"/>
              </w:rPr>
              <w:t>开发</w:t>
            </w:r>
            <w:r w:rsidR="00CB737D" w:rsidRPr="00BF78E8">
              <w:rPr>
                <w:color w:val="000000" w:themeColor="text1"/>
                <w:szCs w:val="21"/>
              </w:rPr>
              <w:t>应用</w:t>
            </w:r>
            <w:r w:rsidR="005C4A78" w:rsidRPr="00BF78E8">
              <w:rPr>
                <w:color w:val="000000" w:themeColor="text1"/>
                <w:szCs w:val="21"/>
              </w:rPr>
              <w:t>上</w:t>
            </w:r>
            <w:r w:rsidR="00CB737D" w:rsidRPr="00BF78E8">
              <w:rPr>
                <w:color w:val="000000" w:themeColor="text1"/>
                <w:szCs w:val="21"/>
              </w:rPr>
              <w:t>奠定</w:t>
            </w:r>
            <w:r w:rsidR="000D39B8" w:rsidRPr="00BF78E8">
              <w:rPr>
                <w:color w:val="000000" w:themeColor="text1"/>
                <w:szCs w:val="21"/>
              </w:rPr>
              <w:t>理论基础。</w:t>
            </w:r>
          </w:p>
          <w:p w:rsidR="005C4A78" w:rsidRPr="00BF78E8" w:rsidRDefault="005F48DA" w:rsidP="00BF78E8">
            <w:pPr>
              <w:pStyle w:val="Default"/>
              <w:spacing w:line="288" w:lineRule="auto"/>
              <w:ind w:firstLineChars="200" w:firstLine="420"/>
              <w:jc w:val="both"/>
              <w:rPr>
                <w:rFonts w:ascii="Times New Roman" w:eastAsiaTheme="minorEastAsia" w:cs="Times New Roman"/>
                <w:color w:val="000000" w:themeColor="text1"/>
                <w:sz w:val="21"/>
                <w:szCs w:val="21"/>
              </w:rPr>
            </w:pPr>
            <w:r w:rsidRPr="00BF78E8">
              <w:rPr>
                <w:rFonts w:ascii="Times New Roman" w:eastAsiaTheme="minorEastAsia" w:cs="Times New Roman"/>
                <w:color w:val="000000" w:themeColor="text1"/>
                <w:sz w:val="21"/>
                <w:szCs w:val="21"/>
              </w:rPr>
              <w:t>（</w:t>
            </w:r>
            <w:r w:rsidRPr="00BF78E8">
              <w:rPr>
                <w:rFonts w:ascii="Times New Roman" w:eastAsiaTheme="minorEastAsia" w:cs="Times New Roman"/>
                <w:color w:val="000000" w:themeColor="text1"/>
                <w:sz w:val="21"/>
                <w:szCs w:val="21"/>
              </w:rPr>
              <w:t>1</w:t>
            </w:r>
            <w:r w:rsidRPr="00BF78E8">
              <w:rPr>
                <w:rFonts w:ascii="Times New Roman" w:eastAsiaTheme="minorEastAsia" w:cs="Times New Roman"/>
                <w:color w:val="000000" w:themeColor="text1"/>
                <w:sz w:val="21"/>
                <w:szCs w:val="21"/>
              </w:rPr>
              <w:t>）</w:t>
            </w:r>
            <w:r w:rsidR="007B1058" w:rsidRPr="00BF78E8">
              <w:rPr>
                <w:rFonts w:ascii="Times New Roman" w:eastAsiaTheme="minorEastAsia" w:cs="Times New Roman"/>
                <w:color w:val="000000" w:themeColor="text1"/>
                <w:sz w:val="21"/>
                <w:szCs w:val="21"/>
              </w:rPr>
              <w:t>明确</w:t>
            </w:r>
            <w:r w:rsidR="003E1190" w:rsidRPr="00BF78E8">
              <w:rPr>
                <w:rFonts w:ascii="Times New Roman" w:eastAsiaTheme="minorEastAsia" w:cs="Times New Roman"/>
                <w:color w:val="000000" w:themeColor="text1"/>
                <w:sz w:val="21"/>
                <w:szCs w:val="21"/>
              </w:rPr>
              <w:t>了</w:t>
            </w:r>
            <w:r w:rsidR="00495236" w:rsidRPr="00BF78E8">
              <w:rPr>
                <w:rFonts w:ascii="Times New Roman" w:eastAsiaTheme="minorEastAsia" w:cs="Times New Roman"/>
                <w:color w:val="000000" w:themeColor="text1"/>
                <w:sz w:val="21"/>
                <w:szCs w:val="21"/>
              </w:rPr>
              <w:t>基于不同类型淀粉大分子的化学</w:t>
            </w:r>
            <w:r w:rsidR="00C52F3F" w:rsidRPr="00BF78E8">
              <w:rPr>
                <w:rFonts w:ascii="Times New Roman" w:eastAsiaTheme="minorEastAsia" w:cs="Times New Roman"/>
                <w:color w:val="000000" w:themeColor="text1"/>
                <w:sz w:val="21"/>
                <w:szCs w:val="21"/>
              </w:rPr>
              <w:t>酯化基础及其作用特征，从早籼米淀粉、马铃薯淀粉和玉米淀粉等不同原料</w:t>
            </w:r>
            <w:r w:rsidR="00137055" w:rsidRPr="00BF78E8">
              <w:rPr>
                <w:rFonts w:ascii="Times New Roman" w:eastAsiaTheme="minorEastAsia" w:cs="Times New Roman"/>
                <w:color w:val="000000" w:themeColor="text1"/>
                <w:sz w:val="21"/>
                <w:szCs w:val="21"/>
              </w:rPr>
              <w:t>和酸解</w:t>
            </w:r>
            <w:r w:rsidR="00994E46" w:rsidRPr="00BF78E8">
              <w:rPr>
                <w:rFonts w:ascii="Times New Roman" w:eastAsiaTheme="minorEastAsia" w:cs="Times New Roman"/>
                <w:color w:val="000000" w:themeColor="text1"/>
                <w:sz w:val="21"/>
                <w:szCs w:val="21"/>
              </w:rPr>
              <w:t>影响机理</w:t>
            </w:r>
            <w:r w:rsidR="00C52F3F" w:rsidRPr="00BF78E8">
              <w:rPr>
                <w:rFonts w:ascii="Times New Roman" w:eastAsiaTheme="minorEastAsia" w:cs="Times New Roman"/>
                <w:color w:val="000000" w:themeColor="text1"/>
                <w:sz w:val="21"/>
                <w:szCs w:val="21"/>
              </w:rPr>
              <w:t>入手，首次开展湿法酯化反应制备</w:t>
            </w:r>
            <w:r w:rsidR="00AF0330">
              <w:rPr>
                <w:rFonts w:ascii="Times New Roman" w:eastAsiaTheme="minorEastAsia" w:cs="Times New Roman" w:hint="eastAsia"/>
                <w:color w:val="000000" w:themeColor="text1"/>
                <w:sz w:val="21"/>
                <w:szCs w:val="21"/>
              </w:rPr>
              <w:t>辛烯基琥珀酸（</w:t>
            </w:r>
            <w:r w:rsidR="00AF0330" w:rsidRPr="00BF78E8">
              <w:rPr>
                <w:rFonts w:ascii="Times New Roman" w:eastAsiaTheme="minorEastAsia" w:cs="Times New Roman"/>
                <w:color w:val="000000" w:themeColor="text1"/>
                <w:sz w:val="21"/>
                <w:szCs w:val="21"/>
              </w:rPr>
              <w:t>OSA</w:t>
            </w:r>
            <w:r w:rsidR="00AF0330">
              <w:rPr>
                <w:rFonts w:ascii="Times New Roman" w:eastAsiaTheme="minorEastAsia" w:cs="Times New Roman" w:hint="eastAsia"/>
                <w:color w:val="000000" w:themeColor="text1"/>
                <w:sz w:val="21"/>
                <w:szCs w:val="21"/>
              </w:rPr>
              <w:t>）</w:t>
            </w:r>
            <w:r w:rsidR="00C52F3F" w:rsidRPr="00BF78E8">
              <w:rPr>
                <w:rFonts w:ascii="Times New Roman" w:eastAsiaTheme="minorEastAsia" w:cs="Times New Roman"/>
                <w:color w:val="000000" w:themeColor="text1"/>
                <w:sz w:val="21"/>
                <w:szCs w:val="21"/>
              </w:rPr>
              <w:t>淀粉酯，</w:t>
            </w:r>
            <w:r w:rsidR="00137055" w:rsidRPr="00BF78E8">
              <w:rPr>
                <w:rFonts w:ascii="Times New Roman" w:eastAsiaTheme="minorEastAsia" w:cs="Times New Roman"/>
                <w:color w:val="000000" w:themeColor="text1"/>
                <w:sz w:val="21"/>
                <w:szCs w:val="21"/>
              </w:rPr>
              <w:t>弄清不同直链淀粉含量对</w:t>
            </w:r>
            <w:r w:rsidR="00137055" w:rsidRPr="00BF78E8">
              <w:rPr>
                <w:rFonts w:ascii="Times New Roman" w:eastAsiaTheme="minorEastAsia" w:cs="Times New Roman"/>
                <w:color w:val="000000" w:themeColor="text1"/>
                <w:sz w:val="21"/>
                <w:szCs w:val="21"/>
              </w:rPr>
              <w:t>OSA</w:t>
            </w:r>
            <w:r w:rsidR="00137055" w:rsidRPr="00BF78E8">
              <w:rPr>
                <w:rFonts w:ascii="Times New Roman" w:eastAsiaTheme="minorEastAsia" w:cs="Times New Roman"/>
                <w:color w:val="000000" w:themeColor="text1"/>
                <w:sz w:val="21"/>
                <w:szCs w:val="21"/>
              </w:rPr>
              <w:t>淀粉酯结构特性的影响</w:t>
            </w:r>
            <w:r w:rsidR="00C52F3F" w:rsidRPr="00BF78E8">
              <w:rPr>
                <w:rFonts w:ascii="Times New Roman" w:eastAsiaTheme="minorEastAsia" w:cs="Times New Roman"/>
                <w:color w:val="000000" w:themeColor="text1"/>
                <w:sz w:val="21"/>
                <w:szCs w:val="21"/>
              </w:rPr>
              <w:t>，</w:t>
            </w:r>
            <w:r w:rsidR="003E25AB" w:rsidRPr="00BF78E8">
              <w:rPr>
                <w:rFonts w:ascii="Times New Roman" w:eastAsiaTheme="minorEastAsia" w:cs="Times New Roman"/>
                <w:color w:val="000000" w:themeColor="text1"/>
                <w:sz w:val="21"/>
                <w:szCs w:val="21"/>
              </w:rPr>
              <w:t>明确了</w:t>
            </w:r>
            <w:r w:rsidR="003E25AB" w:rsidRPr="00BF78E8">
              <w:rPr>
                <w:rFonts w:ascii="Times New Roman" w:eastAsiaTheme="minorEastAsia" w:cs="Times New Roman"/>
                <w:color w:val="000000" w:themeColor="text1"/>
                <w:sz w:val="21"/>
                <w:szCs w:val="21"/>
              </w:rPr>
              <w:t>OSA</w:t>
            </w:r>
            <w:r w:rsidR="003E25AB" w:rsidRPr="00BF78E8">
              <w:rPr>
                <w:rFonts w:ascii="Times New Roman" w:eastAsiaTheme="minorEastAsia" w:cs="Times New Roman"/>
                <w:color w:val="000000" w:themeColor="text1"/>
                <w:sz w:val="21"/>
                <w:szCs w:val="21"/>
              </w:rPr>
              <w:t>酯化反应在淀粉颗粒发生的部位与作用特征，</w:t>
            </w:r>
            <w:r w:rsidR="00C52F3F" w:rsidRPr="00BF78E8">
              <w:rPr>
                <w:rFonts w:ascii="Times New Roman" w:eastAsiaTheme="minorEastAsia" w:cs="Times New Roman"/>
                <w:color w:val="000000" w:themeColor="text1"/>
                <w:sz w:val="21"/>
                <w:szCs w:val="21"/>
              </w:rPr>
              <w:t>对不同取代度的</w:t>
            </w:r>
            <w:r w:rsidR="00C52F3F" w:rsidRPr="00BF78E8">
              <w:rPr>
                <w:rFonts w:ascii="Times New Roman" w:eastAsiaTheme="minorEastAsia" w:cs="Times New Roman"/>
                <w:color w:val="000000" w:themeColor="text1"/>
                <w:sz w:val="21"/>
                <w:szCs w:val="21"/>
              </w:rPr>
              <w:t>OSA</w:t>
            </w:r>
            <w:r w:rsidR="003E25AB" w:rsidRPr="00BF78E8">
              <w:rPr>
                <w:rFonts w:ascii="Times New Roman" w:eastAsiaTheme="minorEastAsia" w:cs="Times New Roman"/>
                <w:color w:val="000000" w:themeColor="text1"/>
                <w:sz w:val="21"/>
                <w:szCs w:val="21"/>
              </w:rPr>
              <w:t>淀粉酯</w:t>
            </w:r>
            <w:r w:rsidR="00C52F3F" w:rsidRPr="00BF78E8">
              <w:rPr>
                <w:rFonts w:ascii="Times New Roman" w:eastAsiaTheme="minorEastAsia" w:cs="Times New Roman"/>
                <w:color w:val="000000" w:themeColor="text1"/>
                <w:sz w:val="21"/>
                <w:szCs w:val="21"/>
              </w:rPr>
              <w:t>结构特征进行了</w:t>
            </w:r>
            <w:r w:rsidR="003E25AB" w:rsidRPr="00BF78E8">
              <w:rPr>
                <w:rFonts w:ascii="Times New Roman" w:eastAsiaTheme="minorEastAsia" w:cs="Times New Roman"/>
                <w:color w:val="000000" w:themeColor="text1"/>
                <w:sz w:val="21"/>
                <w:szCs w:val="21"/>
              </w:rPr>
              <w:t>深入</w:t>
            </w:r>
            <w:r w:rsidR="00831031">
              <w:rPr>
                <w:rFonts w:ascii="Times New Roman" w:eastAsiaTheme="minorEastAsia" w:cs="Times New Roman"/>
                <w:color w:val="000000" w:themeColor="text1"/>
                <w:sz w:val="21"/>
                <w:szCs w:val="21"/>
              </w:rPr>
              <w:t>表征，探讨了不同植物源淀粉基质的淀粉酯作用</w:t>
            </w:r>
            <w:r w:rsidR="00C52F3F" w:rsidRPr="00BF78E8">
              <w:rPr>
                <w:rFonts w:ascii="Times New Roman" w:eastAsiaTheme="minorEastAsia" w:cs="Times New Roman"/>
                <w:color w:val="000000" w:themeColor="text1"/>
                <w:sz w:val="21"/>
                <w:szCs w:val="21"/>
              </w:rPr>
              <w:t>与应用特征，从其乳化</w:t>
            </w:r>
            <w:r w:rsidR="003E25AB" w:rsidRPr="00BF78E8">
              <w:rPr>
                <w:rFonts w:ascii="Times New Roman" w:eastAsiaTheme="minorEastAsia" w:cs="Times New Roman"/>
                <w:color w:val="000000" w:themeColor="text1"/>
                <w:sz w:val="21"/>
                <w:szCs w:val="21"/>
              </w:rPr>
              <w:t>稳定</w:t>
            </w:r>
            <w:r w:rsidR="00C52F3F" w:rsidRPr="00BF78E8">
              <w:rPr>
                <w:rFonts w:ascii="Times New Roman" w:eastAsiaTheme="minorEastAsia" w:cs="Times New Roman"/>
                <w:color w:val="000000" w:themeColor="text1"/>
                <w:sz w:val="21"/>
                <w:szCs w:val="21"/>
              </w:rPr>
              <w:t>性、黏度、</w:t>
            </w:r>
            <w:r w:rsidR="003E25AB" w:rsidRPr="00BF78E8">
              <w:rPr>
                <w:rFonts w:ascii="Times New Roman" w:eastAsiaTheme="minorEastAsia" w:cs="Times New Roman"/>
                <w:color w:val="000000" w:themeColor="text1"/>
                <w:sz w:val="21"/>
                <w:szCs w:val="21"/>
              </w:rPr>
              <w:t>表面活性、</w:t>
            </w:r>
            <w:r w:rsidR="00C52F3F" w:rsidRPr="00BF78E8">
              <w:rPr>
                <w:rFonts w:ascii="Times New Roman" w:eastAsiaTheme="minorEastAsia" w:cs="Times New Roman"/>
                <w:color w:val="000000" w:themeColor="text1"/>
                <w:sz w:val="21"/>
                <w:szCs w:val="21"/>
              </w:rPr>
              <w:t>抗消化特性</w:t>
            </w:r>
            <w:r w:rsidR="0095162D" w:rsidRPr="00BF78E8">
              <w:rPr>
                <w:rFonts w:ascii="Times New Roman" w:eastAsiaTheme="minorEastAsia" w:cs="Times New Roman"/>
                <w:color w:val="000000" w:themeColor="text1"/>
                <w:sz w:val="21"/>
                <w:szCs w:val="21"/>
              </w:rPr>
              <w:t>、</w:t>
            </w:r>
            <w:r w:rsidR="0095162D" w:rsidRPr="00BF78E8">
              <w:rPr>
                <w:rFonts w:ascii="Times New Roman" w:eastAsiaTheme="minorEastAsia" w:cs="Times New Roman"/>
                <w:color w:val="000000" w:themeColor="text1"/>
                <w:sz w:val="21"/>
                <w:szCs w:val="21"/>
              </w:rPr>
              <w:t>Pickering</w:t>
            </w:r>
            <w:r w:rsidR="0095162D" w:rsidRPr="00BF78E8">
              <w:rPr>
                <w:rFonts w:ascii="Times New Roman" w:eastAsiaTheme="minorEastAsia" w:cs="Times New Roman"/>
                <w:color w:val="000000" w:themeColor="text1"/>
                <w:sz w:val="21"/>
                <w:szCs w:val="21"/>
              </w:rPr>
              <w:t>乳液制备</w:t>
            </w:r>
            <w:r w:rsidR="00C52F3F" w:rsidRPr="00BF78E8">
              <w:rPr>
                <w:rFonts w:ascii="Times New Roman" w:eastAsiaTheme="minorEastAsia" w:cs="Times New Roman"/>
                <w:color w:val="000000" w:themeColor="text1"/>
                <w:sz w:val="21"/>
                <w:szCs w:val="21"/>
              </w:rPr>
              <w:t>等</w:t>
            </w:r>
            <w:r w:rsidR="003E25AB" w:rsidRPr="00BF78E8">
              <w:rPr>
                <w:rFonts w:ascii="Times New Roman" w:eastAsiaTheme="minorEastAsia" w:cs="Times New Roman"/>
                <w:color w:val="000000" w:themeColor="text1"/>
                <w:sz w:val="21"/>
                <w:szCs w:val="21"/>
              </w:rPr>
              <w:t>明确</w:t>
            </w:r>
            <w:r w:rsidR="00137055" w:rsidRPr="00BF78E8">
              <w:rPr>
                <w:rFonts w:ascii="Times New Roman" w:eastAsiaTheme="minorEastAsia" w:cs="Times New Roman"/>
                <w:color w:val="000000" w:themeColor="text1"/>
                <w:sz w:val="21"/>
                <w:szCs w:val="21"/>
              </w:rPr>
              <w:t>不同</w:t>
            </w:r>
            <w:r w:rsidR="00C52F3F" w:rsidRPr="00BF78E8">
              <w:rPr>
                <w:rFonts w:ascii="Times New Roman" w:eastAsiaTheme="minorEastAsia" w:cs="Times New Roman"/>
                <w:color w:val="000000" w:themeColor="text1"/>
                <w:sz w:val="21"/>
                <w:szCs w:val="21"/>
              </w:rPr>
              <w:t>OSA</w:t>
            </w:r>
            <w:r w:rsidR="003E25AB" w:rsidRPr="00BF78E8">
              <w:rPr>
                <w:rFonts w:ascii="Times New Roman" w:eastAsiaTheme="minorEastAsia" w:cs="Times New Roman"/>
                <w:color w:val="000000" w:themeColor="text1"/>
                <w:sz w:val="21"/>
                <w:szCs w:val="21"/>
              </w:rPr>
              <w:t>淀粉酯</w:t>
            </w:r>
            <w:r w:rsidR="00137055" w:rsidRPr="00BF78E8">
              <w:rPr>
                <w:rFonts w:ascii="Times New Roman" w:eastAsiaTheme="minorEastAsia" w:cs="Times New Roman"/>
                <w:color w:val="000000" w:themeColor="text1"/>
                <w:sz w:val="21"/>
                <w:szCs w:val="21"/>
              </w:rPr>
              <w:t>的</w:t>
            </w:r>
            <w:r w:rsidR="00C52F3F" w:rsidRPr="00BF78E8">
              <w:rPr>
                <w:rFonts w:ascii="Times New Roman" w:eastAsiaTheme="minorEastAsia" w:cs="Times New Roman"/>
                <w:color w:val="000000" w:themeColor="text1"/>
                <w:sz w:val="21"/>
                <w:szCs w:val="21"/>
              </w:rPr>
              <w:t>加工应用</w:t>
            </w:r>
            <w:r w:rsidR="003E4611" w:rsidRPr="00BF78E8">
              <w:rPr>
                <w:rFonts w:ascii="Times New Roman" w:eastAsiaTheme="minorEastAsia" w:cs="Times New Roman"/>
                <w:color w:val="000000" w:themeColor="text1"/>
                <w:sz w:val="21"/>
                <w:szCs w:val="21"/>
              </w:rPr>
              <w:t>基础</w:t>
            </w:r>
            <w:r w:rsidR="003E25AB" w:rsidRPr="00BF78E8">
              <w:rPr>
                <w:rFonts w:ascii="Times New Roman" w:eastAsiaTheme="minorEastAsia" w:cs="Times New Roman"/>
                <w:color w:val="000000" w:themeColor="text1"/>
                <w:sz w:val="21"/>
                <w:szCs w:val="21"/>
              </w:rPr>
              <w:t>。</w:t>
            </w:r>
          </w:p>
          <w:p w:rsidR="005C4A78" w:rsidRPr="00BF78E8" w:rsidRDefault="005F48DA" w:rsidP="00BF78E8">
            <w:pPr>
              <w:pStyle w:val="Default"/>
              <w:spacing w:line="288" w:lineRule="auto"/>
              <w:ind w:firstLineChars="200" w:firstLine="420"/>
              <w:jc w:val="both"/>
              <w:rPr>
                <w:rFonts w:ascii="Times New Roman" w:eastAsiaTheme="minorEastAsia" w:cs="Times New Roman"/>
                <w:color w:val="000000" w:themeColor="text1"/>
                <w:sz w:val="21"/>
                <w:szCs w:val="21"/>
              </w:rPr>
            </w:pPr>
            <w:r w:rsidRPr="00BF78E8">
              <w:rPr>
                <w:rFonts w:ascii="Times New Roman" w:eastAsiaTheme="minorEastAsia" w:cs="Times New Roman"/>
                <w:color w:val="000000" w:themeColor="text1"/>
                <w:sz w:val="21"/>
                <w:szCs w:val="21"/>
              </w:rPr>
              <w:t>（</w:t>
            </w:r>
            <w:r w:rsidRPr="00BF78E8">
              <w:rPr>
                <w:rFonts w:ascii="Times New Roman" w:eastAsiaTheme="minorEastAsia" w:cs="Times New Roman"/>
                <w:color w:val="000000" w:themeColor="text1"/>
                <w:sz w:val="21"/>
                <w:szCs w:val="21"/>
              </w:rPr>
              <w:t>2</w:t>
            </w:r>
            <w:r w:rsidRPr="00BF78E8">
              <w:rPr>
                <w:rFonts w:ascii="Times New Roman" w:eastAsiaTheme="minorEastAsia" w:cs="Times New Roman"/>
                <w:color w:val="000000" w:themeColor="text1"/>
                <w:sz w:val="21"/>
                <w:szCs w:val="21"/>
              </w:rPr>
              <w:t>）完成了</w:t>
            </w:r>
            <w:r w:rsidR="00E256A8" w:rsidRPr="00BF78E8">
              <w:rPr>
                <w:rFonts w:ascii="Times New Roman" w:eastAsiaTheme="minorEastAsia" w:cs="Times New Roman"/>
                <w:color w:val="000000" w:themeColor="text1"/>
                <w:sz w:val="21"/>
                <w:szCs w:val="21"/>
              </w:rPr>
              <w:t>不同类型脂肪酶耦合酯化反应催化合成</w:t>
            </w:r>
            <w:r w:rsidR="00E256A8" w:rsidRPr="00BF78E8">
              <w:rPr>
                <w:rFonts w:ascii="Times New Roman" w:eastAsiaTheme="minorEastAsia" w:cs="Times New Roman"/>
                <w:color w:val="000000" w:themeColor="text1"/>
                <w:sz w:val="21"/>
                <w:szCs w:val="21"/>
              </w:rPr>
              <w:t>OSA</w:t>
            </w:r>
            <w:r w:rsidR="00E256A8" w:rsidRPr="00BF78E8">
              <w:rPr>
                <w:rFonts w:ascii="Times New Roman" w:eastAsiaTheme="minorEastAsia" w:cs="Times New Roman"/>
                <w:color w:val="000000" w:themeColor="text1"/>
                <w:sz w:val="21"/>
                <w:szCs w:val="21"/>
              </w:rPr>
              <w:t>淀粉酯。从玉米淀粉原料入手，首次采用脂肪酶耦合酯化反应完成其制备条件与结构表征</w:t>
            </w:r>
            <w:r w:rsidR="004F2A7F" w:rsidRPr="00BF78E8">
              <w:rPr>
                <w:rFonts w:ascii="Times New Roman" w:eastAsiaTheme="minorEastAsia" w:cs="Times New Roman"/>
                <w:color w:val="000000" w:themeColor="text1"/>
                <w:sz w:val="21"/>
                <w:szCs w:val="21"/>
              </w:rPr>
              <w:t>研究</w:t>
            </w:r>
            <w:r w:rsidR="00E256A8" w:rsidRPr="00BF78E8">
              <w:rPr>
                <w:rFonts w:ascii="Times New Roman" w:eastAsiaTheme="minorEastAsia" w:cs="Times New Roman"/>
                <w:color w:val="000000" w:themeColor="text1"/>
                <w:sz w:val="21"/>
                <w:szCs w:val="21"/>
              </w:rPr>
              <w:t>，明确了</w:t>
            </w:r>
            <w:r w:rsidR="003E25AB" w:rsidRPr="00BF78E8">
              <w:rPr>
                <w:rFonts w:ascii="Times New Roman" w:eastAsiaTheme="minorEastAsia" w:cs="Times New Roman"/>
                <w:color w:val="000000" w:themeColor="text1"/>
                <w:sz w:val="21"/>
                <w:szCs w:val="21"/>
              </w:rPr>
              <w:t>脂肪酶在淀粉糊生理状态下展现出更高的</w:t>
            </w:r>
            <w:r w:rsidR="00E256A8" w:rsidRPr="00BF78E8">
              <w:rPr>
                <w:rFonts w:ascii="Times New Roman" w:eastAsiaTheme="minorEastAsia" w:cs="Times New Roman"/>
                <w:color w:val="000000" w:themeColor="text1"/>
                <w:sz w:val="21"/>
                <w:szCs w:val="21"/>
              </w:rPr>
              <w:t>脂肪酶酯化活性与反应效率。实现了</w:t>
            </w:r>
            <w:r w:rsidR="00E256A8" w:rsidRPr="00BF78E8">
              <w:rPr>
                <w:rFonts w:ascii="Times New Roman" w:eastAsiaTheme="minorEastAsia" w:cs="Times New Roman"/>
                <w:color w:val="000000" w:themeColor="text1"/>
                <w:sz w:val="21"/>
                <w:szCs w:val="21"/>
              </w:rPr>
              <w:t>OSA</w:t>
            </w:r>
            <w:r w:rsidR="00E256A8" w:rsidRPr="00BF78E8">
              <w:rPr>
                <w:rFonts w:ascii="Times New Roman" w:eastAsiaTheme="minorEastAsia" w:cs="Times New Roman"/>
                <w:color w:val="000000" w:themeColor="text1"/>
                <w:sz w:val="21"/>
                <w:szCs w:val="21"/>
              </w:rPr>
              <w:t>淀粉酯的快速合成与结构特性表征，发现其在</w:t>
            </w:r>
            <w:r w:rsidR="00DD59E7" w:rsidRPr="00BF78E8">
              <w:rPr>
                <w:rFonts w:ascii="Times New Roman" w:eastAsiaTheme="minorEastAsia" w:cs="Times New Roman"/>
                <w:color w:val="000000" w:themeColor="text1"/>
                <w:sz w:val="21"/>
                <w:szCs w:val="21"/>
              </w:rPr>
              <w:t>淀粉糊</w:t>
            </w:r>
            <w:r w:rsidR="00E256A8" w:rsidRPr="00BF78E8">
              <w:rPr>
                <w:rFonts w:ascii="Times New Roman" w:eastAsiaTheme="minorEastAsia" w:cs="Times New Roman"/>
                <w:color w:val="000000" w:themeColor="text1"/>
                <w:sz w:val="21"/>
                <w:szCs w:val="21"/>
              </w:rPr>
              <w:t>体系中</w:t>
            </w:r>
            <w:r w:rsidR="00E256A8" w:rsidRPr="00BF78E8">
              <w:rPr>
                <w:rFonts w:ascii="Times New Roman" w:eastAsiaTheme="minorEastAsia" w:cs="Times New Roman"/>
                <w:color w:val="000000" w:themeColor="text1"/>
                <w:sz w:val="21"/>
                <w:szCs w:val="21"/>
              </w:rPr>
              <w:t>OSA</w:t>
            </w:r>
            <w:r w:rsidR="00E256A8" w:rsidRPr="00BF78E8">
              <w:rPr>
                <w:rFonts w:ascii="Times New Roman" w:eastAsiaTheme="minorEastAsia" w:cs="Times New Roman"/>
                <w:color w:val="000000" w:themeColor="text1"/>
                <w:sz w:val="21"/>
                <w:szCs w:val="21"/>
              </w:rPr>
              <w:t>淀粉酯的合成效率快速提升，</w:t>
            </w:r>
            <w:r w:rsidR="009D0C4B" w:rsidRPr="00BF78E8">
              <w:rPr>
                <w:rFonts w:ascii="Times New Roman" w:eastAsiaTheme="minorEastAsia" w:cs="Times New Roman"/>
                <w:color w:val="000000" w:themeColor="text1"/>
                <w:sz w:val="21"/>
                <w:szCs w:val="21"/>
              </w:rPr>
              <w:t>阐释了其促进作用机理</w:t>
            </w:r>
            <w:r w:rsidR="003E25AB" w:rsidRPr="00BF78E8">
              <w:rPr>
                <w:rFonts w:ascii="Times New Roman" w:eastAsiaTheme="minorEastAsia" w:cs="Times New Roman"/>
                <w:color w:val="000000" w:themeColor="text1"/>
                <w:sz w:val="21"/>
                <w:szCs w:val="21"/>
              </w:rPr>
              <w:t>，明确其加工应用范围与作用特性。</w:t>
            </w:r>
          </w:p>
          <w:p w:rsidR="005F48DA" w:rsidRPr="00BF78E8" w:rsidRDefault="005F48DA" w:rsidP="00BF78E8">
            <w:pPr>
              <w:pStyle w:val="Default"/>
              <w:spacing w:line="288" w:lineRule="auto"/>
              <w:ind w:firstLineChars="200" w:firstLine="420"/>
              <w:jc w:val="both"/>
              <w:rPr>
                <w:rFonts w:ascii="Times New Roman" w:eastAsiaTheme="minorEastAsia" w:cs="Times New Roman"/>
                <w:color w:val="000000" w:themeColor="text1"/>
                <w:sz w:val="21"/>
                <w:szCs w:val="21"/>
              </w:rPr>
            </w:pPr>
            <w:r w:rsidRPr="00BF78E8">
              <w:rPr>
                <w:rFonts w:ascii="Times New Roman" w:eastAsiaTheme="minorEastAsia" w:cs="Times New Roman"/>
                <w:color w:val="000000" w:themeColor="text1"/>
                <w:sz w:val="21"/>
                <w:szCs w:val="21"/>
              </w:rPr>
              <w:t>（</w:t>
            </w:r>
            <w:r w:rsidRPr="00BF78E8">
              <w:rPr>
                <w:rFonts w:ascii="Times New Roman" w:eastAsiaTheme="minorEastAsia" w:cs="Times New Roman"/>
                <w:color w:val="000000" w:themeColor="text1"/>
                <w:sz w:val="21"/>
                <w:szCs w:val="21"/>
              </w:rPr>
              <w:t>3</w:t>
            </w:r>
            <w:r w:rsidRPr="00BF78E8">
              <w:rPr>
                <w:rFonts w:ascii="Times New Roman" w:eastAsiaTheme="minorEastAsia" w:cs="Times New Roman"/>
                <w:color w:val="000000" w:themeColor="text1"/>
                <w:sz w:val="21"/>
                <w:szCs w:val="21"/>
              </w:rPr>
              <w:t>）</w:t>
            </w:r>
            <w:r w:rsidR="002417FB" w:rsidRPr="00BF78E8">
              <w:rPr>
                <w:rFonts w:ascii="Times New Roman" w:eastAsiaTheme="minorEastAsia" w:cs="Times New Roman"/>
                <w:color w:val="000000" w:themeColor="text1"/>
                <w:sz w:val="21"/>
                <w:szCs w:val="21"/>
              </w:rPr>
              <w:t>建立了基于</w:t>
            </w:r>
            <w:r w:rsidR="00B30115" w:rsidRPr="00BF78E8">
              <w:rPr>
                <w:rFonts w:ascii="Times New Roman" w:eastAsiaTheme="minorEastAsia" w:cs="Times New Roman"/>
                <w:color w:val="000000" w:themeColor="text1"/>
                <w:sz w:val="21"/>
                <w:szCs w:val="21"/>
              </w:rPr>
              <w:t>直接</w:t>
            </w:r>
            <w:r w:rsidR="002417FB" w:rsidRPr="00BF78E8">
              <w:rPr>
                <w:rFonts w:ascii="Times New Roman" w:eastAsiaTheme="minorEastAsia" w:cs="Times New Roman"/>
                <w:color w:val="000000" w:themeColor="text1"/>
                <w:sz w:val="21"/>
                <w:szCs w:val="21"/>
              </w:rPr>
              <w:t>酯化反应的</w:t>
            </w:r>
            <w:r w:rsidR="002417FB" w:rsidRPr="00BF78E8">
              <w:rPr>
                <w:rFonts w:ascii="Times New Roman" w:eastAsiaTheme="minorEastAsia" w:cs="Times New Roman"/>
                <w:color w:val="000000" w:themeColor="text1"/>
                <w:sz w:val="21"/>
                <w:szCs w:val="21"/>
              </w:rPr>
              <w:t>Gemini</w:t>
            </w:r>
            <w:r w:rsidR="003B7F38" w:rsidRPr="00BF78E8">
              <w:rPr>
                <w:rFonts w:ascii="Times New Roman" w:eastAsiaTheme="minorEastAsia" w:cs="Times New Roman"/>
                <w:color w:val="000000" w:themeColor="text1"/>
                <w:sz w:val="21"/>
                <w:szCs w:val="21"/>
              </w:rPr>
              <w:t>设计策略和高效合成路线，成功研究制出</w:t>
            </w:r>
            <w:r w:rsidR="002417FB" w:rsidRPr="00BF78E8">
              <w:rPr>
                <w:rFonts w:ascii="Times New Roman" w:eastAsiaTheme="minorEastAsia" w:cs="Times New Roman"/>
                <w:color w:val="000000" w:themeColor="text1"/>
                <w:sz w:val="21"/>
                <w:szCs w:val="21"/>
              </w:rPr>
              <w:t>高活性</w:t>
            </w:r>
            <w:r w:rsidR="002417FB" w:rsidRPr="00BF78E8">
              <w:rPr>
                <w:rFonts w:ascii="Times New Roman" w:eastAsiaTheme="minorEastAsia" w:cs="Times New Roman"/>
                <w:color w:val="000000" w:themeColor="text1"/>
                <w:sz w:val="21"/>
                <w:szCs w:val="21"/>
              </w:rPr>
              <w:t>Gemini</w:t>
            </w:r>
            <w:r w:rsidR="002417FB" w:rsidRPr="00BF78E8">
              <w:rPr>
                <w:rFonts w:ascii="Times New Roman" w:eastAsiaTheme="minorEastAsia" w:cs="Times New Roman"/>
                <w:color w:val="000000" w:themeColor="text1"/>
                <w:sz w:val="21"/>
                <w:szCs w:val="21"/>
              </w:rPr>
              <w:t>烷基糖苷表面活性剂</w:t>
            </w:r>
            <w:r w:rsidR="00B30115" w:rsidRPr="00BF78E8">
              <w:rPr>
                <w:rFonts w:ascii="Times New Roman" w:eastAsiaTheme="minorEastAsia" w:cs="Times New Roman"/>
                <w:color w:val="000000" w:themeColor="text1"/>
                <w:sz w:val="21"/>
                <w:szCs w:val="21"/>
              </w:rPr>
              <w:t>。</w:t>
            </w:r>
            <w:r w:rsidR="002417FB" w:rsidRPr="00BF78E8">
              <w:rPr>
                <w:rFonts w:ascii="Times New Roman" w:eastAsiaTheme="minorEastAsia" w:cs="Times New Roman"/>
                <w:color w:val="000000" w:themeColor="text1"/>
                <w:sz w:val="21"/>
                <w:szCs w:val="21"/>
              </w:rPr>
              <w:t>新型</w:t>
            </w:r>
            <w:r w:rsidR="002417FB" w:rsidRPr="00BF78E8">
              <w:rPr>
                <w:rFonts w:ascii="Times New Roman" w:eastAsiaTheme="minorEastAsia" w:cs="Times New Roman"/>
                <w:color w:val="000000" w:themeColor="text1"/>
                <w:sz w:val="21"/>
                <w:szCs w:val="21"/>
              </w:rPr>
              <w:t>Gemini</w:t>
            </w:r>
            <w:r w:rsidR="002417FB" w:rsidRPr="00BF78E8">
              <w:rPr>
                <w:rFonts w:ascii="Times New Roman" w:eastAsiaTheme="minorEastAsia" w:cs="Times New Roman"/>
                <w:color w:val="000000" w:themeColor="text1"/>
                <w:sz w:val="21"/>
                <w:szCs w:val="21"/>
              </w:rPr>
              <w:t>烷基糖苷在分子自组装中呈现出纳米结构特点</w:t>
            </w:r>
            <w:r w:rsidR="003E1190" w:rsidRPr="00BF78E8">
              <w:rPr>
                <w:rFonts w:ascii="Times New Roman" w:eastAsiaTheme="minorEastAsia" w:cs="Times New Roman"/>
                <w:color w:val="000000" w:themeColor="text1"/>
                <w:sz w:val="21"/>
                <w:szCs w:val="21"/>
              </w:rPr>
              <w:t>，</w:t>
            </w:r>
            <w:r w:rsidR="00B30115" w:rsidRPr="00BF78E8">
              <w:rPr>
                <w:rFonts w:ascii="Times New Roman" w:eastAsiaTheme="minorEastAsia" w:cs="Times New Roman"/>
                <w:color w:val="000000" w:themeColor="text1"/>
                <w:sz w:val="21"/>
                <w:szCs w:val="21"/>
              </w:rPr>
              <w:t>同时</w:t>
            </w:r>
            <w:r w:rsidR="002417FB" w:rsidRPr="00BF78E8">
              <w:rPr>
                <w:rFonts w:ascii="Times New Roman" w:eastAsiaTheme="minorEastAsia" w:cs="Times New Roman"/>
                <w:color w:val="000000" w:themeColor="text1"/>
                <w:sz w:val="21"/>
                <w:szCs w:val="21"/>
              </w:rPr>
              <w:t>利用双子星座修饰策略进行了</w:t>
            </w:r>
            <w:r w:rsidR="00B30115" w:rsidRPr="00BF78E8">
              <w:rPr>
                <w:rFonts w:ascii="Times New Roman" w:eastAsiaTheme="minorEastAsia" w:cs="Times New Roman"/>
                <w:color w:val="000000" w:themeColor="text1"/>
                <w:sz w:val="21"/>
                <w:szCs w:val="21"/>
              </w:rPr>
              <w:t>小分子植物基化合物如植物甾醇、</w:t>
            </w:r>
            <w:r w:rsidR="002417FB" w:rsidRPr="00BF78E8">
              <w:rPr>
                <w:rFonts w:ascii="Times New Roman" w:eastAsiaTheme="minorEastAsia" w:cs="Times New Roman"/>
                <w:color w:val="000000" w:themeColor="text1"/>
                <w:sz w:val="21"/>
                <w:szCs w:val="21"/>
              </w:rPr>
              <w:t>多酚类</w:t>
            </w:r>
            <w:r w:rsidR="00DC7BEF" w:rsidRPr="00BF78E8">
              <w:rPr>
                <w:rFonts w:ascii="Times New Roman" w:eastAsiaTheme="minorEastAsia" w:cs="Times New Roman"/>
                <w:color w:val="000000" w:themeColor="text1"/>
                <w:sz w:val="21"/>
                <w:szCs w:val="21"/>
              </w:rPr>
              <w:t>化合物</w:t>
            </w:r>
            <w:r w:rsidR="00B30115" w:rsidRPr="00BF78E8">
              <w:rPr>
                <w:rFonts w:ascii="Times New Roman" w:eastAsiaTheme="minorEastAsia" w:cs="Times New Roman"/>
                <w:color w:val="000000" w:themeColor="text1"/>
                <w:sz w:val="21"/>
                <w:szCs w:val="21"/>
              </w:rPr>
              <w:t>进行</w:t>
            </w:r>
            <w:r w:rsidR="002417FB" w:rsidRPr="00BF78E8">
              <w:rPr>
                <w:rFonts w:ascii="Times New Roman" w:eastAsiaTheme="minorEastAsia" w:cs="Times New Roman"/>
                <w:color w:val="000000" w:themeColor="text1"/>
                <w:sz w:val="21"/>
                <w:szCs w:val="21"/>
              </w:rPr>
              <w:t>修饰，</w:t>
            </w:r>
            <w:r w:rsidR="0096335A" w:rsidRPr="00BF78E8">
              <w:rPr>
                <w:rFonts w:ascii="Times New Roman" w:eastAsiaTheme="minorEastAsia" w:cs="Times New Roman"/>
                <w:color w:val="000000" w:themeColor="text1"/>
                <w:sz w:val="21"/>
                <w:szCs w:val="21"/>
              </w:rPr>
              <w:t>研究</w:t>
            </w:r>
            <w:r w:rsidR="002417FB" w:rsidRPr="00BF78E8">
              <w:rPr>
                <w:rFonts w:ascii="Times New Roman" w:eastAsiaTheme="minorEastAsia" w:cs="Times New Roman"/>
                <w:color w:val="000000" w:themeColor="text1"/>
                <w:sz w:val="21"/>
                <w:szCs w:val="21"/>
              </w:rPr>
              <w:t>出</w:t>
            </w:r>
            <w:r w:rsidR="0096335A" w:rsidRPr="00BF78E8">
              <w:rPr>
                <w:rFonts w:ascii="Times New Roman" w:eastAsiaTheme="minorEastAsia" w:cs="Times New Roman"/>
                <w:color w:val="000000" w:themeColor="text1"/>
                <w:sz w:val="21"/>
                <w:szCs w:val="21"/>
              </w:rPr>
              <w:t>系列</w:t>
            </w:r>
            <w:r w:rsidR="002417FB" w:rsidRPr="00BF78E8">
              <w:rPr>
                <w:rFonts w:ascii="Times New Roman" w:eastAsiaTheme="minorEastAsia" w:cs="Times New Roman"/>
                <w:color w:val="000000" w:themeColor="text1"/>
                <w:sz w:val="21"/>
                <w:szCs w:val="21"/>
              </w:rPr>
              <w:t>具有高生理活性</w:t>
            </w:r>
            <w:r w:rsidR="0096335A" w:rsidRPr="00BF78E8">
              <w:rPr>
                <w:rFonts w:ascii="Times New Roman" w:eastAsiaTheme="minorEastAsia" w:cs="Times New Roman"/>
                <w:color w:val="000000" w:themeColor="text1"/>
                <w:sz w:val="21"/>
                <w:szCs w:val="21"/>
              </w:rPr>
              <w:t>与生物学活性</w:t>
            </w:r>
            <w:r w:rsidR="002417FB" w:rsidRPr="00BF78E8">
              <w:rPr>
                <w:rFonts w:ascii="Times New Roman" w:eastAsiaTheme="minorEastAsia" w:cs="Times New Roman"/>
                <w:color w:val="000000" w:themeColor="text1"/>
                <w:sz w:val="21"/>
                <w:szCs w:val="21"/>
              </w:rPr>
              <w:t>的酯化</w:t>
            </w:r>
            <w:r w:rsidR="0096335A" w:rsidRPr="00BF78E8">
              <w:rPr>
                <w:rFonts w:ascii="Times New Roman" w:eastAsiaTheme="minorEastAsia" w:cs="Times New Roman"/>
                <w:color w:val="000000" w:themeColor="text1"/>
                <w:sz w:val="21"/>
                <w:szCs w:val="21"/>
              </w:rPr>
              <w:t>植物基</w:t>
            </w:r>
            <w:r w:rsidR="002417FB" w:rsidRPr="00BF78E8">
              <w:rPr>
                <w:rFonts w:ascii="Times New Roman" w:eastAsiaTheme="minorEastAsia" w:cs="Times New Roman"/>
                <w:color w:val="000000" w:themeColor="text1"/>
                <w:sz w:val="21"/>
                <w:szCs w:val="21"/>
              </w:rPr>
              <w:t>产物</w:t>
            </w:r>
            <w:r w:rsidR="0096335A" w:rsidRPr="00BF78E8">
              <w:rPr>
                <w:rFonts w:ascii="Times New Roman" w:eastAsiaTheme="minorEastAsia" w:cs="Times New Roman"/>
                <w:color w:val="000000" w:themeColor="text1"/>
                <w:sz w:val="21"/>
                <w:szCs w:val="21"/>
              </w:rPr>
              <w:t>，</w:t>
            </w:r>
            <w:r w:rsidR="00B129FC" w:rsidRPr="00BF78E8">
              <w:rPr>
                <w:rFonts w:ascii="Times New Roman" w:eastAsiaTheme="minorEastAsia" w:cs="Times New Roman"/>
                <w:color w:val="000000" w:themeColor="text1"/>
                <w:sz w:val="21"/>
                <w:szCs w:val="21"/>
              </w:rPr>
              <w:t>构建</w:t>
            </w:r>
            <w:r w:rsidR="0096335A" w:rsidRPr="00BF78E8">
              <w:rPr>
                <w:rFonts w:ascii="Times New Roman" w:eastAsiaTheme="minorEastAsia" w:cs="Times New Roman"/>
                <w:color w:val="000000" w:themeColor="text1"/>
                <w:sz w:val="21"/>
                <w:szCs w:val="21"/>
              </w:rPr>
              <w:t>基于</w:t>
            </w:r>
            <w:r w:rsidR="0096335A" w:rsidRPr="00BF78E8">
              <w:rPr>
                <w:rFonts w:ascii="Times New Roman" w:eastAsiaTheme="minorEastAsia" w:cs="Times New Roman"/>
                <w:color w:val="000000" w:themeColor="text1"/>
                <w:sz w:val="21"/>
                <w:szCs w:val="21"/>
              </w:rPr>
              <w:t>Gemini</w:t>
            </w:r>
            <w:r w:rsidR="0096335A" w:rsidRPr="00BF78E8">
              <w:rPr>
                <w:rFonts w:ascii="Times New Roman" w:eastAsiaTheme="minorEastAsia" w:cs="Times New Roman"/>
                <w:color w:val="000000" w:themeColor="text1"/>
                <w:sz w:val="21"/>
                <w:szCs w:val="21"/>
              </w:rPr>
              <w:t>设计策略的高效修饰植物基营养素的方法</w:t>
            </w:r>
            <w:r w:rsidR="008418EA" w:rsidRPr="00BF78E8">
              <w:rPr>
                <w:rFonts w:ascii="Times New Roman" w:eastAsiaTheme="minorEastAsia" w:cs="Times New Roman"/>
                <w:color w:val="000000" w:themeColor="text1"/>
                <w:sz w:val="21"/>
                <w:szCs w:val="21"/>
              </w:rPr>
              <w:t>，为这类物质的产业化合成提供了技术依据</w:t>
            </w:r>
            <w:r w:rsidR="004F35B6">
              <w:rPr>
                <w:rFonts w:ascii="Times New Roman" w:eastAsiaTheme="minorEastAsia" w:cs="Times New Roman" w:hint="eastAsia"/>
                <w:color w:val="000000" w:themeColor="text1"/>
                <w:sz w:val="21"/>
                <w:szCs w:val="21"/>
              </w:rPr>
              <w:t>与示范生产方法</w:t>
            </w:r>
            <w:r w:rsidR="008418EA" w:rsidRPr="00BF78E8">
              <w:rPr>
                <w:rFonts w:ascii="Times New Roman" w:eastAsiaTheme="minorEastAsia" w:cs="Times New Roman"/>
                <w:color w:val="000000" w:themeColor="text1"/>
                <w:sz w:val="21"/>
                <w:szCs w:val="21"/>
              </w:rPr>
              <w:t>。</w:t>
            </w:r>
          </w:p>
          <w:p w:rsidR="005F48DA" w:rsidRPr="00BF78E8" w:rsidRDefault="005F48DA" w:rsidP="00BF78E8">
            <w:pPr>
              <w:pStyle w:val="Default"/>
              <w:spacing w:line="288" w:lineRule="auto"/>
              <w:ind w:firstLineChars="200" w:firstLine="422"/>
              <w:jc w:val="both"/>
              <w:rPr>
                <w:rFonts w:ascii="Times New Roman" w:eastAsia="宋体" w:cs="Times New Roman"/>
                <w:b/>
                <w:color w:val="000000" w:themeColor="text1"/>
                <w:sz w:val="21"/>
                <w:szCs w:val="21"/>
              </w:rPr>
            </w:pPr>
            <w:r w:rsidRPr="00BF78E8">
              <w:rPr>
                <w:rFonts w:ascii="Times New Roman" w:eastAsia="宋体" w:cs="Times New Roman"/>
                <w:b/>
                <w:color w:val="000000" w:themeColor="text1"/>
                <w:sz w:val="21"/>
                <w:szCs w:val="21"/>
              </w:rPr>
              <w:t>科学价值：</w:t>
            </w:r>
          </w:p>
          <w:p w:rsidR="005F48DA" w:rsidRPr="00BF78E8" w:rsidRDefault="005F48DA" w:rsidP="0096335A">
            <w:pPr>
              <w:pStyle w:val="Default"/>
              <w:spacing w:line="288" w:lineRule="auto"/>
              <w:jc w:val="both"/>
              <w:rPr>
                <w:rFonts w:ascii="Times New Roman" w:eastAsia="宋体" w:cs="Times New Roman"/>
                <w:color w:val="000000" w:themeColor="text1"/>
                <w:sz w:val="21"/>
                <w:szCs w:val="21"/>
              </w:rPr>
            </w:pPr>
            <w:r w:rsidRPr="00BF78E8">
              <w:rPr>
                <w:rFonts w:ascii="Times New Roman" w:eastAsia="宋体" w:cs="Times New Roman"/>
                <w:color w:val="000000" w:themeColor="text1"/>
                <w:sz w:val="21"/>
                <w:szCs w:val="21"/>
              </w:rPr>
              <w:t>（</w:t>
            </w:r>
            <w:r w:rsidRPr="00BF78E8">
              <w:rPr>
                <w:rFonts w:ascii="Times New Roman" w:eastAsia="宋体" w:cs="Times New Roman"/>
                <w:color w:val="000000" w:themeColor="text1"/>
                <w:sz w:val="21"/>
                <w:szCs w:val="21"/>
              </w:rPr>
              <w:t>1</w:t>
            </w:r>
            <w:r w:rsidRPr="00BF78E8">
              <w:rPr>
                <w:rFonts w:ascii="Times New Roman" w:eastAsia="宋体" w:cs="Times New Roman"/>
                <w:color w:val="000000" w:themeColor="text1"/>
                <w:sz w:val="21"/>
                <w:szCs w:val="21"/>
              </w:rPr>
              <w:t>）</w:t>
            </w:r>
            <w:r w:rsidR="003E1190" w:rsidRPr="00BF78E8">
              <w:rPr>
                <w:rFonts w:ascii="Times New Roman" w:eastAsia="宋体" w:cs="Times New Roman"/>
                <w:color w:val="000000" w:themeColor="text1"/>
                <w:sz w:val="21"/>
                <w:szCs w:val="21"/>
              </w:rPr>
              <w:t>化学</w:t>
            </w:r>
            <w:r w:rsidR="0096335A" w:rsidRPr="00BF78E8">
              <w:rPr>
                <w:rFonts w:ascii="Times New Roman" w:eastAsia="宋体" w:cs="Times New Roman"/>
                <w:color w:val="000000" w:themeColor="text1"/>
                <w:sz w:val="21"/>
                <w:szCs w:val="21"/>
              </w:rPr>
              <w:t>酯化与原料特性的</w:t>
            </w:r>
            <w:r w:rsidR="00CB737D" w:rsidRPr="00BF78E8">
              <w:rPr>
                <w:rFonts w:ascii="Times New Roman" w:eastAsia="宋体" w:cs="Times New Roman"/>
                <w:color w:val="000000" w:themeColor="text1"/>
                <w:sz w:val="21"/>
                <w:szCs w:val="21"/>
              </w:rPr>
              <w:t>互作机理</w:t>
            </w:r>
            <w:r w:rsidR="0096335A" w:rsidRPr="00BF78E8">
              <w:rPr>
                <w:rFonts w:ascii="Times New Roman" w:eastAsia="宋体" w:cs="Times New Roman"/>
                <w:color w:val="000000" w:themeColor="text1"/>
                <w:sz w:val="21"/>
                <w:szCs w:val="21"/>
              </w:rPr>
              <w:t>阐释为高性能淀粉酯的靶向</w:t>
            </w:r>
            <w:r w:rsidR="003E1190" w:rsidRPr="00BF78E8">
              <w:rPr>
                <w:rFonts w:ascii="Times New Roman" w:eastAsia="宋体" w:cs="Times New Roman"/>
                <w:color w:val="000000" w:themeColor="text1"/>
                <w:sz w:val="21"/>
                <w:szCs w:val="21"/>
              </w:rPr>
              <w:t>改性</w:t>
            </w:r>
            <w:r w:rsidR="0096335A" w:rsidRPr="00BF78E8">
              <w:rPr>
                <w:rFonts w:ascii="Times New Roman" w:eastAsia="宋体" w:cs="Times New Roman"/>
                <w:color w:val="000000" w:themeColor="text1"/>
                <w:sz w:val="21"/>
                <w:szCs w:val="21"/>
              </w:rPr>
              <w:t>合成提供理论依据</w:t>
            </w:r>
            <w:r w:rsidRPr="00BF78E8">
              <w:rPr>
                <w:rFonts w:ascii="Times New Roman" w:eastAsia="宋体" w:cs="Times New Roman"/>
                <w:color w:val="000000" w:themeColor="text1"/>
                <w:sz w:val="21"/>
                <w:szCs w:val="21"/>
              </w:rPr>
              <w:t>。</w:t>
            </w:r>
          </w:p>
          <w:p w:rsidR="005F48DA" w:rsidRPr="00BF78E8" w:rsidRDefault="005F48DA" w:rsidP="0096335A">
            <w:pPr>
              <w:pStyle w:val="Default"/>
              <w:spacing w:line="288" w:lineRule="auto"/>
              <w:jc w:val="both"/>
              <w:rPr>
                <w:rFonts w:ascii="Times New Roman" w:eastAsia="宋体" w:cs="Times New Roman"/>
                <w:color w:val="000000" w:themeColor="text1"/>
                <w:sz w:val="21"/>
                <w:szCs w:val="21"/>
              </w:rPr>
            </w:pPr>
            <w:r w:rsidRPr="00BF78E8">
              <w:rPr>
                <w:rFonts w:ascii="Times New Roman" w:eastAsia="宋体" w:cs="Times New Roman"/>
                <w:color w:val="000000" w:themeColor="text1"/>
                <w:sz w:val="21"/>
                <w:szCs w:val="21"/>
              </w:rPr>
              <w:t>（</w:t>
            </w:r>
            <w:r w:rsidRPr="00BF78E8">
              <w:rPr>
                <w:rFonts w:ascii="Times New Roman" w:eastAsia="宋体" w:cs="Times New Roman"/>
                <w:color w:val="000000" w:themeColor="text1"/>
                <w:sz w:val="21"/>
                <w:szCs w:val="21"/>
              </w:rPr>
              <w:t>2</w:t>
            </w:r>
            <w:r w:rsidRPr="00BF78E8">
              <w:rPr>
                <w:rFonts w:ascii="Times New Roman" w:eastAsia="宋体" w:cs="Times New Roman"/>
                <w:color w:val="000000" w:themeColor="text1"/>
                <w:sz w:val="21"/>
                <w:szCs w:val="21"/>
              </w:rPr>
              <w:t>）</w:t>
            </w:r>
            <w:r w:rsidR="0096335A" w:rsidRPr="00BF78E8">
              <w:rPr>
                <w:rFonts w:ascii="Times New Roman" w:eastAsia="宋体" w:cs="Times New Roman"/>
                <w:color w:val="000000" w:themeColor="text1"/>
                <w:sz w:val="21"/>
                <w:szCs w:val="21"/>
              </w:rPr>
              <w:t>基于脂肪酶耦联酯化反应改性研究则为淀粉酯快速高效合成提供了方法学上的理论指导</w:t>
            </w:r>
            <w:r w:rsidRPr="00BF78E8">
              <w:rPr>
                <w:rFonts w:ascii="Times New Roman" w:eastAsia="宋体" w:cs="Times New Roman"/>
                <w:color w:val="000000" w:themeColor="text1"/>
                <w:sz w:val="21"/>
                <w:szCs w:val="21"/>
              </w:rPr>
              <w:t>。</w:t>
            </w:r>
            <w:bookmarkStart w:id="3" w:name="_GoBack"/>
            <w:bookmarkEnd w:id="3"/>
          </w:p>
          <w:p w:rsidR="005F48DA" w:rsidRPr="00BF78E8" w:rsidRDefault="005F48DA" w:rsidP="0096335A">
            <w:pPr>
              <w:pStyle w:val="Default"/>
              <w:spacing w:line="288" w:lineRule="auto"/>
              <w:jc w:val="both"/>
              <w:rPr>
                <w:rFonts w:ascii="Times New Roman" w:eastAsia="宋体" w:cs="Times New Roman"/>
                <w:color w:val="000000" w:themeColor="text1"/>
                <w:sz w:val="21"/>
                <w:szCs w:val="21"/>
              </w:rPr>
            </w:pPr>
            <w:r w:rsidRPr="00BF78E8">
              <w:rPr>
                <w:rFonts w:ascii="Times New Roman" w:eastAsia="宋体" w:cs="Times New Roman"/>
                <w:color w:val="000000" w:themeColor="text1"/>
                <w:sz w:val="21"/>
                <w:szCs w:val="21"/>
              </w:rPr>
              <w:t>（</w:t>
            </w:r>
            <w:r w:rsidRPr="00BF78E8">
              <w:rPr>
                <w:rFonts w:ascii="Times New Roman" w:eastAsia="宋体" w:cs="Times New Roman"/>
                <w:color w:val="000000" w:themeColor="text1"/>
                <w:sz w:val="21"/>
                <w:szCs w:val="21"/>
              </w:rPr>
              <w:t>3</w:t>
            </w:r>
            <w:r w:rsidRPr="00BF78E8">
              <w:rPr>
                <w:rFonts w:ascii="Times New Roman" w:eastAsia="宋体" w:cs="Times New Roman"/>
                <w:color w:val="000000" w:themeColor="text1"/>
                <w:sz w:val="21"/>
                <w:szCs w:val="21"/>
              </w:rPr>
              <w:t>）</w:t>
            </w:r>
            <w:r w:rsidR="0096335A" w:rsidRPr="00BF78E8">
              <w:rPr>
                <w:rFonts w:ascii="Times New Roman" w:eastAsia="宋体" w:cs="Times New Roman"/>
                <w:color w:val="000000" w:themeColor="text1"/>
                <w:sz w:val="21"/>
                <w:szCs w:val="21"/>
              </w:rPr>
              <w:t>构建类似</w:t>
            </w:r>
            <w:r w:rsidR="0096335A" w:rsidRPr="00BF78E8">
              <w:rPr>
                <w:rFonts w:ascii="Times New Roman" w:eastAsiaTheme="minorEastAsia" w:cs="Times New Roman"/>
                <w:color w:val="000000" w:themeColor="text1"/>
                <w:sz w:val="21"/>
                <w:szCs w:val="21"/>
              </w:rPr>
              <w:t>Gemini</w:t>
            </w:r>
            <w:r w:rsidR="003E1190" w:rsidRPr="00BF78E8">
              <w:rPr>
                <w:rFonts w:ascii="Times New Roman" w:eastAsiaTheme="minorEastAsia" w:cs="Times New Roman"/>
                <w:color w:val="000000" w:themeColor="text1"/>
                <w:sz w:val="21"/>
                <w:szCs w:val="21"/>
              </w:rPr>
              <w:t>设计策略的酯化修饰策略</w:t>
            </w:r>
            <w:r w:rsidR="0096335A" w:rsidRPr="00BF78E8">
              <w:rPr>
                <w:rFonts w:ascii="Times New Roman" w:eastAsiaTheme="minorEastAsia" w:cs="Times New Roman"/>
                <w:color w:val="000000" w:themeColor="text1"/>
                <w:sz w:val="21"/>
                <w:szCs w:val="21"/>
              </w:rPr>
              <w:t>，为研究基于</w:t>
            </w:r>
            <w:r w:rsidR="00CB737D" w:rsidRPr="00BF78E8">
              <w:rPr>
                <w:rFonts w:ascii="Times New Roman" w:eastAsiaTheme="minorEastAsia" w:cs="Times New Roman"/>
                <w:color w:val="000000" w:themeColor="text1"/>
                <w:sz w:val="21"/>
                <w:szCs w:val="21"/>
              </w:rPr>
              <w:t>小分子</w:t>
            </w:r>
            <w:r w:rsidR="00EF4C17" w:rsidRPr="00BF78E8">
              <w:rPr>
                <w:rFonts w:ascii="Times New Roman" w:eastAsiaTheme="minorEastAsia" w:cs="Times New Roman"/>
                <w:color w:val="000000" w:themeColor="text1"/>
                <w:sz w:val="21"/>
                <w:szCs w:val="21"/>
              </w:rPr>
              <w:t>糖苷</w:t>
            </w:r>
            <w:r w:rsidR="0096335A" w:rsidRPr="00BF78E8">
              <w:rPr>
                <w:rFonts w:ascii="Times New Roman" w:eastAsiaTheme="minorEastAsia" w:cs="Times New Roman"/>
                <w:color w:val="000000" w:themeColor="text1"/>
                <w:sz w:val="21"/>
                <w:szCs w:val="21"/>
              </w:rPr>
              <w:t>、植物甾醇等高活性</w:t>
            </w:r>
            <w:r w:rsidR="0096335A" w:rsidRPr="00BF78E8">
              <w:rPr>
                <w:rFonts w:ascii="Times New Roman" w:eastAsiaTheme="minorEastAsia" w:cs="Times New Roman"/>
                <w:color w:val="000000" w:themeColor="text1"/>
                <w:sz w:val="21"/>
                <w:szCs w:val="21"/>
              </w:rPr>
              <w:t>Gemini</w:t>
            </w:r>
            <w:r w:rsidR="00CB737D" w:rsidRPr="00BF78E8">
              <w:rPr>
                <w:rFonts w:ascii="Times New Roman" w:eastAsiaTheme="minorEastAsia" w:cs="Times New Roman"/>
                <w:color w:val="000000" w:themeColor="text1"/>
                <w:sz w:val="21"/>
                <w:szCs w:val="21"/>
              </w:rPr>
              <w:t>烷基糖苷表面活性剂提供</w:t>
            </w:r>
            <w:r w:rsidR="0096335A" w:rsidRPr="00BF78E8">
              <w:rPr>
                <w:rFonts w:ascii="Times New Roman" w:eastAsiaTheme="minorEastAsia" w:cs="Times New Roman"/>
                <w:color w:val="000000" w:themeColor="text1"/>
                <w:sz w:val="21"/>
                <w:szCs w:val="21"/>
              </w:rPr>
              <w:t>理论指导与</w:t>
            </w:r>
            <w:r w:rsidR="00E634EC" w:rsidRPr="00BF78E8">
              <w:rPr>
                <w:rFonts w:ascii="Times New Roman" w:eastAsiaTheme="minorEastAsia" w:cs="Times New Roman"/>
                <w:color w:val="000000" w:themeColor="text1"/>
                <w:sz w:val="21"/>
                <w:szCs w:val="21"/>
              </w:rPr>
              <w:t>改造</w:t>
            </w:r>
            <w:r w:rsidR="0096335A" w:rsidRPr="00BF78E8">
              <w:rPr>
                <w:rFonts w:ascii="Times New Roman" w:eastAsiaTheme="minorEastAsia" w:cs="Times New Roman"/>
                <w:color w:val="000000" w:themeColor="text1"/>
                <w:sz w:val="21"/>
                <w:szCs w:val="21"/>
              </w:rPr>
              <w:t>新思路</w:t>
            </w:r>
            <w:r w:rsidRPr="00BF78E8">
              <w:rPr>
                <w:rFonts w:ascii="Times New Roman" w:eastAsia="宋体" w:cs="Times New Roman"/>
                <w:color w:val="000000" w:themeColor="text1"/>
                <w:sz w:val="21"/>
                <w:szCs w:val="21"/>
              </w:rPr>
              <w:t>。</w:t>
            </w:r>
          </w:p>
          <w:p w:rsidR="005F48DA" w:rsidRPr="00BF78E8" w:rsidRDefault="005F48DA" w:rsidP="00DF4F07">
            <w:pPr>
              <w:pStyle w:val="Default"/>
              <w:spacing w:line="288" w:lineRule="auto"/>
              <w:ind w:firstLineChars="200" w:firstLine="420"/>
              <w:jc w:val="both"/>
              <w:rPr>
                <w:rFonts w:ascii="Times New Roman" w:eastAsia="宋体" w:cs="Times New Roman"/>
                <w:color w:val="000000" w:themeColor="text1"/>
                <w:sz w:val="21"/>
                <w:szCs w:val="21"/>
              </w:rPr>
            </w:pPr>
            <w:r w:rsidRPr="00BF78E8">
              <w:rPr>
                <w:rFonts w:ascii="Times New Roman" w:eastAsia="宋体" w:cs="Times New Roman"/>
                <w:color w:val="000000" w:themeColor="text1"/>
                <w:sz w:val="21"/>
                <w:szCs w:val="21"/>
              </w:rPr>
              <w:t>通过项目实施，在国内外期刊上发表相关论文</w:t>
            </w:r>
            <w:r w:rsidR="00863571" w:rsidRPr="00BF78E8">
              <w:rPr>
                <w:rFonts w:ascii="Times New Roman" w:eastAsia="宋体" w:cs="Times New Roman"/>
                <w:color w:val="000000" w:themeColor="text1"/>
                <w:sz w:val="21"/>
                <w:szCs w:val="21"/>
              </w:rPr>
              <w:t>5</w:t>
            </w:r>
            <w:r w:rsidR="00B07B01">
              <w:rPr>
                <w:rFonts w:ascii="Times New Roman" w:eastAsia="宋体" w:cs="Times New Roman" w:hint="eastAsia"/>
                <w:color w:val="000000" w:themeColor="text1"/>
                <w:sz w:val="21"/>
                <w:szCs w:val="21"/>
              </w:rPr>
              <w:t>6</w:t>
            </w:r>
            <w:r w:rsidRPr="00BF78E8">
              <w:rPr>
                <w:rFonts w:ascii="Times New Roman" w:eastAsia="宋体" w:cs="Times New Roman"/>
                <w:color w:val="000000" w:themeColor="text1"/>
                <w:sz w:val="21"/>
                <w:szCs w:val="21"/>
              </w:rPr>
              <w:t>篇，其中</w:t>
            </w:r>
            <w:r w:rsidRPr="00BF78E8">
              <w:rPr>
                <w:rFonts w:ascii="Times New Roman" w:eastAsia="宋体" w:cs="Times New Roman"/>
                <w:color w:val="000000" w:themeColor="text1"/>
                <w:sz w:val="21"/>
                <w:szCs w:val="21"/>
              </w:rPr>
              <w:t>SCI/EI</w:t>
            </w:r>
            <w:r w:rsidRPr="00BF78E8">
              <w:rPr>
                <w:rFonts w:ascii="Times New Roman" w:eastAsia="宋体" w:cs="Times New Roman"/>
                <w:color w:val="000000" w:themeColor="text1"/>
                <w:sz w:val="21"/>
                <w:szCs w:val="21"/>
              </w:rPr>
              <w:t>收录</w:t>
            </w:r>
            <w:r w:rsidR="00B129FC" w:rsidRPr="00BF78E8">
              <w:rPr>
                <w:rFonts w:ascii="Times New Roman" w:eastAsia="宋体" w:cs="Times New Roman"/>
                <w:color w:val="000000" w:themeColor="text1"/>
                <w:sz w:val="21"/>
                <w:szCs w:val="21"/>
              </w:rPr>
              <w:t>39</w:t>
            </w:r>
            <w:r w:rsidRPr="00BF78E8">
              <w:rPr>
                <w:rFonts w:ascii="Times New Roman" w:eastAsia="宋体" w:cs="Times New Roman"/>
                <w:color w:val="000000" w:themeColor="text1"/>
                <w:sz w:val="21"/>
                <w:szCs w:val="21"/>
              </w:rPr>
              <w:t>/</w:t>
            </w:r>
            <w:r w:rsidR="00BF78E8" w:rsidRPr="00BF78E8">
              <w:rPr>
                <w:rFonts w:ascii="Times New Roman" w:eastAsia="宋体" w:cs="Times New Roman"/>
                <w:color w:val="000000" w:themeColor="text1"/>
                <w:sz w:val="21"/>
                <w:szCs w:val="21"/>
              </w:rPr>
              <w:t>10</w:t>
            </w:r>
            <w:r w:rsidRPr="00BF78E8">
              <w:rPr>
                <w:rFonts w:ascii="Times New Roman" w:eastAsia="宋体" w:cs="Times New Roman"/>
                <w:color w:val="000000" w:themeColor="text1"/>
                <w:sz w:val="21"/>
                <w:szCs w:val="21"/>
              </w:rPr>
              <w:t>篇，部分研究成果发表在</w:t>
            </w:r>
            <w:r w:rsidRPr="00BF78E8">
              <w:rPr>
                <w:rFonts w:ascii="Times New Roman" w:eastAsia="宋体" w:cs="Times New Roman"/>
                <w:color w:val="000000" w:themeColor="text1"/>
                <w:sz w:val="21"/>
                <w:szCs w:val="21"/>
              </w:rPr>
              <w:t>Food Chemistry</w:t>
            </w:r>
            <w:r w:rsidRPr="00BF78E8">
              <w:rPr>
                <w:rFonts w:ascii="Times New Roman" w:eastAsia="宋体" w:cs="Times New Roman"/>
                <w:color w:val="000000" w:themeColor="text1"/>
                <w:sz w:val="21"/>
                <w:szCs w:val="21"/>
              </w:rPr>
              <w:t>、</w:t>
            </w:r>
            <w:r w:rsidR="0096335A" w:rsidRPr="00BF78E8">
              <w:rPr>
                <w:rFonts w:ascii="Times New Roman" w:eastAsia="宋体" w:cs="Times New Roman"/>
                <w:color w:val="000000" w:themeColor="text1"/>
                <w:sz w:val="21"/>
                <w:szCs w:val="21"/>
              </w:rPr>
              <w:t>Carb Polymer</w:t>
            </w:r>
            <w:r w:rsidR="002F3D8C" w:rsidRPr="00BF78E8">
              <w:rPr>
                <w:rFonts w:ascii="Times New Roman" w:eastAsia="宋体" w:cs="Times New Roman"/>
                <w:color w:val="000000" w:themeColor="text1"/>
                <w:sz w:val="21"/>
                <w:szCs w:val="21"/>
              </w:rPr>
              <w:t>s</w:t>
            </w:r>
            <w:r w:rsidR="0096335A" w:rsidRPr="00BF78E8">
              <w:rPr>
                <w:rFonts w:ascii="Times New Roman" w:eastAsia="宋体" w:cs="Times New Roman"/>
                <w:color w:val="000000" w:themeColor="text1"/>
                <w:sz w:val="21"/>
                <w:szCs w:val="21"/>
              </w:rPr>
              <w:t>、</w:t>
            </w:r>
            <w:r w:rsidRPr="00BF78E8">
              <w:rPr>
                <w:rFonts w:ascii="Times New Roman" w:eastAsia="宋体" w:cs="Times New Roman"/>
                <w:color w:val="000000" w:themeColor="text1"/>
                <w:sz w:val="21"/>
                <w:szCs w:val="21"/>
              </w:rPr>
              <w:t>J Agric Food Chem</w:t>
            </w:r>
            <w:r w:rsidRPr="00BF78E8">
              <w:rPr>
                <w:rFonts w:ascii="Times New Roman" w:eastAsia="宋体" w:cs="Times New Roman"/>
                <w:color w:val="000000" w:themeColor="text1"/>
                <w:sz w:val="21"/>
                <w:szCs w:val="21"/>
              </w:rPr>
              <w:t>、</w:t>
            </w:r>
            <w:r w:rsidR="00863571" w:rsidRPr="00BF78E8">
              <w:rPr>
                <w:rFonts w:ascii="Times New Roman" w:eastAsia="宋体" w:cs="Times New Roman"/>
                <w:color w:val="000000" w:themeColor="text1"/>
                <w:sz w:val="21"/>
                <w:szCs w:val="21"/>
              </w:rPr>
              <w:t>Starch</w:t>
            </w:r>
            <w:r w:rsidR="00BF78E8" w:rsidRPr="00BF78E8">
              <w:rPr>
                <w:rFonts w:ascii="Times New Roman" w:eastAsia="宋体" w:cs="Times New Roman"/>
                <w:color w:val="000000" w:themeColor="text1"/>
                <w:sz w:val="21"/>
                <w:szCs w:val="21"/>
              </w:rPr>
              <w:t>、</w:t>
            </w:r>
            <w:r w:rsidR="00BF78E8" w:rsidRPr="00BF78E8">
              <w:rPr>
                <w:rFonts w:ascii="Times New Roman" w:cs="Times New Roman"/>
                <w:color w:val="000000" w:themeColor="text1"/>
                <w:sz w:val="21"/>
                <w:szCs w:val="21"/>
              </w:rPr>
              <w:t>Food Hydrocolloids</w:t>
            </w:r>
            <w:r w:rsidRPr="00BF78E8">
              <w:rPr>
                <w:rFonts w:ascii="Times New Roman" w:eastAsia="宋体" w:cs="Times New Roman"/>
                <w:color w:val="000000" w:themeColor="text1"/>
                <w:sz w:val="21"/>
                <w:szCs w:val="21"/>
              </w:rPr>
              <w:t>等本领域</w:t>
            </w:r>
            <w:r w:rsidR="003B7F38" w:rsidRPr="00BF78E8">
              <w:rPr>
                <w:rFonts w:ascii="Times New Roman" w:eastAsia="宋体" w:cs="Times New Roman"/>
                <w:color w:val="000000" w:themeColor="text1"/>
                <w:sz w:val="21"/>
                <w:szCs w:val="21"/>
              </w:rPr>
              <w:t>TOP</w:t>
            </w:r>
            <w:r w:rsidRPr="00BF78E8">
              <w:rPr>
                <w:rFonts w:ascii="Times New Roman" w:eastAsia="宋体" w:cs="Times New Roman"/>
                <w:color w:val="000000" w:themeColor="text1"/>
                <w:sz w:val="21"/>
                <w:szCs w:val="21"/>
              </w:rPr>
              <w:t>期刊，</w:t>
            </w:r>
            <w:r w:rsidR="00863571" w:rsidRPr="00BF78E8">
              <w:rPr>
                <w:rFonts w:ascii="Times New Roman" w:eastAsia="宋体" w:cs="Times New Roman"/>
                <w:color w:val="000000" w:themeColor="text1"/>
                <w:sz w:val="21"/>
                <w:szCs w:val="21"/>
              </w:rPr>
              <w:t>5</w:t>
            </w:r>
            <w:r w:rsidRPr="00BF78E8">
              <w:rPr>
                <w:rFonts w:ascii="Times New Roman" w:eastAsia="宋体" w:cs="Times New Roman"/>
                <w:color w:val="000000" w:themeColor="text1"/>
                <w:sz w:val="21"/>
                <w:szCs w:val="21"/>
              </w:rPr>
              <w:t>篇代表性</w:t>
            </w:r>
            <w:r w:rsidR="00CB737D" w:rsidRPr="00BF78E8">
              <w:rPr>
                <w:rFonts w:ascii="Times New Roman" w:eastAsia="宋体" w:cs="Times New Roman"/>
                <w:color w:val="000000" w:themeColor="text1"/>
                <w:sz w:val="21"/>
                <w:szCs w:val="21"/>
              </w:rPr>
              <w:t>SCI</w:t>
            </w:r>
            <w:r w:rsidRPr="00BF78E8">
              <w:rPr>
                <w:rFonts w:ascii="Times New Roman" w:eastAsia="宋体" w:cs="Times New Roman"/>
                <w:color w:val="000000" w:themeColor="text1"/>
                <w:sz w:val="21"/>
                <w:szCs w:val="21"/>
              </w:rPr>
              <w:t>论文的他引次数合计达</w:t>
            </w:r>
            <w:r w:rsidR="00DF4F07">
              <w:rPr>
                <w:rFonts w:ascii="Times New Roman" w:eastAsia="宋体" w:cs="Times New Roman" w:hint="eastAsia"/>
                <w:color w:val="000000" w:themeColor="text1"/>
                <w:sz w:val="21"/>
                <w:szCs w:val="21"/>
              </w:rPr>
              <w:t>468</w:t>
            </w:r>
            <w:r w:rsidRPr="00BF78E8">
              <w:rPr>
                <w:rFonts w:ascii="Times New Roman" w:eastAsia="宋体" w:cs="Times New Roman"/>
                <w:color w:val="000000" w:themeColor="text1"/>
                <w:sz w:val="21"/>
                <w:szCs w:val="21"/>
              </w:rPr>
              <w:t>次</w:t>
            </w:r>
            <w:r w:rsidR="009D18DA" w:rsidRPr="00BF78E8">
              <w:rPr>
                <w:rFonts w:ascii="Times New Roman" w:eastAsia="宋体" w:cs="Times New Roman"/>
                <w:color w:val="000000" w:themeColor="text1"/>
                <w:sz w:val="21"/>
                <w:szCs w:val="21"/>
              </w:rPr>
              <w:t xml:space="preserve"> (Web of Science)</w:t>
            </w:r>
            <w:r w:rsidRPr="00BF78E8">
              <w:rPr>
                <w:rFonts w:ascii="Times New Roman" w:eastAsia="宋体" w:cs="Times New Roman"/>
                <w:color w:val="000000" w:themeColor="text1"/>
                <w:sz w:val="21"/>
                <w:szCs w:val="21"/>
              </w:rPr>
              <w:t>，</w:t>
            </w:r>
            <w:r w:rsidR="003B7F38" w:rsidRPr="00BF78E8">
              <w:rPr>
                <w:rFonts w:ascii="Times New Roman" w:eastAsia="宋体" w:cs="Times New Roman"/>
                <w:color w:val="000000" w:themeColor="text1"/>
                <w:sz w:val="21"/>
                <w:szCs w:val="21"/>
              </w:rPr>
              <w:t>合计</w:t>
            </w:r>
            <w:r w:rsidR="00CB737D" w:rsidRPr="00BF78E8">
              <w:rPr>
                <w:rFonts w:ascii="Times New Roman" w:eastAsia="宋体" w:cs="Times New Roman"/>
                <w:color w:val="000000" w:themeColor="text1"/>
                <w:sz w:val="21"/>
                <w:szCs w:val="21"/>
              </w:rPr>
              <w:t>其他</w:t>
            </w:r>
            <w:r w:rsidR="003B7F38" w:rsidRPr="00BF78E8">
              <w:rPr>
                <w:rFonts w:ascii="Times New Roman" w:eastAsia="宋体" w:cs="Times New Roman"/>
                <w:color w:val="000000" w:themeColor="text1"/>
                <w:sz w:val="21"/>
                <w:szCs w:val="21"/>
              </w:rPr>
              <w:t>发表论文</w:t>
            </w:r>
            <w:r w:rsidRPr="00BF78E8">
              <w:rPr>
                <w:rFonts w:ascii="Times New Roman" w:eastAsia="宋体" w:cs="Times New Roman"/>
                <w:color w:val="000000" w:themeColor="text1"/>
                <w:sz w:val="21"/>
                <w:szCs w:val="21"/>
              </w:rPr>
              <w:t>他引总次数为</w:t>
            </w:r>
            <w:r w:rsidR="00863571" w:rsidRPr="00BF78E8">
              <w:rPr>
                <w:rFonts w:ascii="Times New Roman" w:eastAsia="宋体" w:cs="Times New Roman"/>
                <w:color w:val="000000" w:themeColor="text1"/>
                <w:sz w:val="21"/>
                <w:szCs w:val="21"/>
              </w:rPr>
              <w:t>1</w:t>
            </w:r>
            <w:r w:rsidR="00863E16" w:rsidRPr="00BF78E8">
              <w:rPr>
                <w:rFonts w:ascii="Times New Roman" w:eastAsia="宋体" w:cs="Times New Roman"/>
                <w:color w:val="000000" w:themeColor="text1"/>
                <w:sz w:val="21"/>
                <w:szCs w:val="21"/>
              </w:rPr>
              <w:t>1</w:t>
            </w:r>
            <w:r w:rsidR="00863571" w:rsidRPr="00BF78E8">
              <w:rPr>
                <w:rFonts w:ascii="Times New Roman" w:eastAsia="宋体" w:cs="Times New Roman"/>
                <w:color w:val="000000" w:themeColor="text1"/>
                <w:sz w:val="21"/>
                <w:szCs w:val="21"/>
              </w:rPr>
              <w:t>0</w:t>
            </w:r>
            <w:r w:rsidR="00863E16" w:rsidRPr="00BF78E8">
              <w:rPr>
                <w:rFonts w:ascii="Times New Roman" w:eastAsia="宋体" w:cs="Times New Roman"/>
                <w:color w:val="000000" w:themeColor="text1"/>
                <w:sz w:val="21"/>
                <w:szCs w:val="21"/>
              </w:rPr>
              <w:t>2</w:t>
            </w:r>
            <w:r w:rsidRPr="00BF78E8">
              <w:rPr>
                <w:rFonts w:ascii="Times New Roman" w:eastAsia="宋体" w:cs="Times New Roman"/>
                <w:color w:val="000000" w:themeColor="text1"/>
                <w:sz w:val="21"/>
                <w:szCs w:val="21"/>
              </w:rPr>
              <w:t>次。授权发明专利</w:t>
            </w:r>
            <w:r w:rsidRPr="00BF78E8">
              <w:rPr>
                <w:rFonts w:ascii="Times New Roman" w:eastAsia="宋体" w:cs="Times New Roman"/>
                <w:color w:val="000000" w:themeColor="text1"/>
                <w:sz w:val="21"/>
                <w:szCs w:val="21"/>
              </w:rPr>
              <w:t>1</w:t>
            </w:r>
            <w:r w:rsidR="003E1190" w:rsidRPr="00BF78E8">
              <w:rPr>
                <w:rFonts w:ascii="Times New Roman" w:eastAsia="宋体" w:cs="Times New Roman"/>
                <w:color w:val="000000" w:themeColor="text1"/>
                <w:sz w:val="21"/>
                <w:szCs w:val="21"/>
              </w:rPr>
              <w:t>0</w:t>
            </w:r>
            <w:r w:rsidRPr="00BF78E8">
              <w:rPr>
                <w:rFonts w:ascii="Times New Roman" w:eastAsia="宋体" w:cs="Times New Roman"/>
                <w:color w:val="000000" w:themeColor="text1"/>
                <w:sz w:val="21"/>
                <w:szCs w:val="21"/>
              </w:rPr>
              <w:t>项，</w:t>
            </w:r>
            <w:r w:rsidR="00102B88" w:rsidRPr="00BF78E8">
              <w:rPr>
                <w:rFonts w:ascii="Times New Roman" w:eastAsia="宋体" w:cs="Times New Roman"/>
                <w:color w:val="000000" w:themeColor="text1"/>
                <w:sz w:val="21"/>
                <w:szCs w:val="21"/>
              </w:rPr>
              <w:t>1</w:t>
            </w:r>
            <w:r w:rsidR="00102B88" w:rsidRPr="00BF78E8">
              <w:rPr>
                <w:rFonts w:ascii="Times New Roman" w:eastAsia="宋体" w:cs="Times New Roman"/>
                <w:color w:val="000000" w:themeColor="text1"/>
                <w:sz w:val="21"/>
                <w:szCs w:val="21"/>
              </w:rPr>
              <w:t>项获得美国专利授权</w:t>
            </w:r>
            <w:r w:rsidRPr="00BF78E8">
              <w:rPr>
                <w:rFonts w:ascii="Times New Roman" w:eastAsia="宋体" w:cs="Times New Roman"/>
                <w:color w:val="000000" w:themeColor="text1"/>
                <w:sz w:val="21"/>
                <w:szCs w:val="21"/>
              </w:rPr>
              <w:t>。</w:t>
            </w:r>
          </w:p>
        </w:tc>
      </w:tr>
    </w:tbl>
    <w:p w:rsidR="00393A1C" w:rsidRPr="00E22994" w:rsidRDefault="006A16DF" w:rsidP="006A16DF">
      <w:pPr>
        <w:pStyle w:val="3"/>
        <w:rPr>
          <w:rFonts w:ascii="黑体" w:hAnsi="黑体" w:cs="黑体"/>
          <w:b/>
          <w:bCs w:val="0"/>
          <w:sz w:val="22"/>
          <w:szCs w:val="22"/>
        </w:rPr>
      </w:pPr>
      <w:bookmarkStart w:id="4" w:name="NESEI_SCIENCE_INNOVATION"/>
      <w:bookmarkStart w:id="5" w:name="NESEI_PAPER"/>
      <w:bookmarkEnd w:id="4"/>
      <w:bookmarkEnd w:id="5"/>
      <w:r w:rsidRPr="0001416A">
        <w:rPr>
          <w:rFonts w:ascii="黑体" w:hAnsi="黑体" w:cs="黑体" w:hint="eastAsia"/>
          <w:szCs w:val="22"/>
        </w:rPr>
        <w:lastRenderedPageBreak/>
        <w:t>六、代表性论文（专著）目录</w:t>
      </w:r>
      <w:r w:rsidRPr="0001416A">
        <w:rPr>
          <w:rFonts w:ascii="黑体" w:hAnsi="黑体" w:cs="黑体" w:hint="eastAsia"/>
          <w:sz w:val="24"/>
          <w:szCs w:val="24"/>
        </w:rPr>
        <w:t>（不超过</w:t>
      </w:r>
      <w:r w:rsidR="00AC4914" w:rsidRPr="0001416A">
        <w:rPr>
          <w:rFonts w:ascii="黑体" w:hAnsi="黑体" w:cs="黑体" w:hint="eastAsia"/>
          <w:sz w:val="24"/>
          <w:szCs w:val="24"/>
        </w:rPr>
        <w:t>5</w:t>
      </w:r>
      <w:r w:rsidRPr="0001416A">
        <w:rPr>
          <w:rFonts w:ascii="黑体" w:hAnsi="黑体" w:cs="黑体" w:hint="eastAsia"/>
          <w:sz w:val="24"/>
          <w:szCs w:val="24"/>
        </w:rPr>
        <w:t>篇）</w:t>
      </w:r>
    </w:p>
    <w:tbl>
      <w:tblPr>
        <w:tblW w:w="92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tblPr>
      <w:tblGrid>
        <w:gridCol w:w="760"/>
        <w:gridCol w:w="8501"/>
      </w:tblGrid>
      <w:tr w:rsidR="00E22994" w:rsidRPr="00E22994" w:rsidTr="00E22994">
        <w:trPr>
          <w:trHeight w:val="851"/>
          <w:jc w:val="center"/>
        </w:trPr>
        <w:tc>
          <w:tcPr>
            <w:tcW w:w="760" w:type="dxa"/>
            <w:vAlign w:val="center"/>
          </w:tcPr>
          <w:p w:rsidR="00E22994" w:rsidRPr="00E22994" w:rsidRDefault="00E22994">
            <w:pPr>
              <w:pStyle w:val="a6"/>
              <w:spacing w:line="240" w:lineRule="exact"/>
              <w:ind w:firstLineChars="0" w:firstLine="0"/>
              <w:jc w:val="center"/>
            </w:pPr>
            <w:r w:rsidRPr="00E22994">
              <w:t>序号</w:t>
            </w:r>
          </w:p>
        </w:tc>
        <w:tc>
          <w:tcPr>
            <w:tcW w:w="8501" w:type="dxa"/>
            <w:vAlign w:val="center"/>
          </w:tcPr>
          <w:p w:rsidR="00E22994" w:rsidRPr="004F2A7F" w:rsidRDefault="00E22994">
            <w:pPr>
              <w:pStyle w:val="a6"/>
              <w:spacing w:line="240" w:lineRule="exact"/>
              <w:ind w:firstLineChars="0" w:firstLine="0"/>
              <w:jc w:val="center"/>
              <w:rPr>
                <w:b/>
              </w:rPr>
            </w:pPr>
            <w:r w:rsidRPr="004F2A7F">
              <w:rPr>
                <w:b/>
              </w:rPr>
              <w:t>论文</w:t>
            </w:r>
            <w:r w:rsidRPr="004F2A7F">
              <w:rPr>
                <w:rFonts w:hint="eastAsia"/>
                <w:b/>
              </w:rPr>
              <w:t>（</w:t>
            </w:r>
            <w:r w:rsidRPr="004F2A7F">
              <w:rPr>
                <w:b/>
              </w:rPr>
              <w:t>专著</w:t>
            </w:r>
            <w:r w:rsidRPr="004F2A7F">
              <w:rPr>
                <w:rFonts w:hint="eastAsia"/>
                <w:b/>
              </w:rPr>
              <w:t>）</w:t>
            </w:r>
          </w:p>
          <w:p w:rsidR="00E22994" w:rsidRPr="00E22994" w:rsidRDefault="00E22994">
            <w:pPr>
              <w:pStyle w:val="a6"/>
              <w:spacing w:line="240" w:lineRule="exact"/>
              <w:ind w:firstLineChars="0" w:firstLine="0"/>
              <w:jc w:val="center"/>
            </w:pPr>
            <w:r w:rsidRPr="004F2A7F">
              <w:rPr>
                <w:b/>
              </w:rPr>
              <w:t>名称</w:t>
            </w:r>
            <w:r w:rsidRPr="004F2A7F">
              <w:rPr>
                <w:b/>
              </w:rPr>
              <w:t>/</w:t>
            </w:r>
            <w:r w:rsidRPr="004F2A7F">
              <w:rPr>
                <w:b/>
              </w:rPr>
              <w:t>刊名</w:t>
            </w:r>
            <w:r w:rsidRPr="004F2A7F">
              <w:rPr>
                <w:b/>
              </w:rPr>
              <w:t>/</w:t>
            </w:r>
            <w:r w:rsidRPr="004F2A7F">
              <w:rPr>
                <w:b/>
              </w:rPr>
              <w:t>作者</w:t>
            </w:r>
          </w:p>
        </w:tc>
      </w:tr>
      <w:tr w:rsidR="00E22994" w:rsidRPr="00E22994" w:rsidTr="00E22994">
        <w:trPr>
          <w:trHeight w:val="851"/>
          <w:jc w:val="center"/>
        </w:trPr>
        <w:tc>
          <w:tcPr>
            <w:tcW w:w="760" w:type="dxa"/>
            <w:vAlign w:val="center"/>
          </w:tcPr>
          <w:p w:rsidR="00E22994" w:rsidRPr="0092530B" w:rsidRDefault="00E22994">
            <w:pPr>
              <w:pStyle w:val="a6"/>
              <w:spacing w:line="240" w:lineRule="exact"/>
              <w:ind w:firstLineChars="0" w:firstLine="0"/>
              <w:jc w:val="center"/>
              <w:rPr>
                <w:b/>
              </w:rPr>
            </w:pPr>
            <w:r w:rsidRPr="0092530B">
              <w:rPr>
                <w:b/>
              </w:rPr>
              <w:t>1</w:t>
            </w:r>
          </w:p>
        </w:tc>
        <w:tc>
          <w:tcPr>
            <w:tcW w:w="8501" w:type="dxa"/>
            <w:vAlign w:val="center"/>
          </w:tcPr>
          <w:p w:rsidR="00E22994" w:rsidRPr="00831031" w:rsidRDefault="0096335A" w:rsidP="00831031">
            <w:pPr>
              <w:pStyle w:val="a6"/>
              <w:spacing w:line="240" w:lineRule="exact"/>
              <w:ind w:firstLineChars="0" w:firstLine="0"/>
              <w:rPr>
                <w:color w:val="000000" w:themeColor="text1"/>
              </w:rPr>
            </w:pPr>
            <w:r w:rsidRPr="00831031">
              <w:rPr>
                <w:color w:val="000000" w:themeColor="text1"/>
              </w:rPr>
              <w:t>Preparation and properties of octenyl succinic anhydride modified potato starch</w:t>
            </w:r>
            <w:r w:rsidRPr="00831031">
              <w:rPr>
                <w:rFonts w:hint="eastAsia"/>
                <w:color w:val="000000" w:themeColor="text1"/>
              </w:rPr>
              <w:t>. Food Chem</w:t>
            </w:r>
            <w:r w:rsidR="00AF5853" w:rsidRPr="00831031">
              <w:rPr>
                <w:rFonts w:hint="eastAsia"/>
                <w:color w:val="000000" w:themeColor="text1"/>
              </w:rPr>
              <w:t xml:space="preserve">. </w:t>
            </w:r>
            <w:r w:rsidR="00050787" w:rsidRPr="00831031">
              <w:rPr>
                <w:color w:val="000000" w:themeColor="text1"/>
              </w:rPr>
              <w:t xml:space="preserve">Hui </w:t>
            </w:r>
            <w:r w:rsidR="00AF5853" w:rsidRPr="00831031">
              <w:rPr>
                <w:color w:val="000000" w:themeColor="text1"/>
              </w:rPr>
              <w:t xml:space="preserve">Ruan, </w:t>
            </w:r>
            <w:r w:rsidR="00050787" w:rsidRPr="00831031">
              <w:rPr>
                <w:color w:val="000000" w:themeColor="text1"/>
              </w:rPr>
              <w:t xml:space="preserve">Qihe </w:t>
            </w:r>
            <w:r w:rsidR="00AF5853" w:rsidRPr="00831031">
              <w:rPr>
                <w:color w:val="000000" w:themeColor="text1"/>
              </w:rPr>
              <w:t>Chen</w:t>
            </w:r>
            <w:r w:rsidRPr="00831031">
              <w:rPr>
                <w:color w:val="000000" w:themeColor="text1"/>
              </w:rPr>
              <w:t xml:space="preserve">, </w:t>
            </w:r>
            <w:r w:rsidR="00050787" w:rsidRPr="00831031">
              <w:rPr>
                <w:color w:val="000000" w:themeColor="text1"/>
              </w:rPr>
              <w:t xml:space="preserve">Mingliang </w:t>
            </w:r>
            <w:r w:rsidRPr="00831031">
              <w:rPr>
                <w:color w:val="000000" w:themeColor="text1"/>
              </w:rPr>
              <w:t xml:space="preserve">Fu, </w:t>
            </w:r>
            <w:r w:rsidR="00050787" w:rsidRPr="00831031">
              <w:rPr>
                <w:color w:val="000000" w:themeColor="text1"/>
              </w:rPr>
              <w:t xml:space="preserve">Qiong </w:t>
            </w:r>
            <w:r w:rsidRPr="00831031">
              <w:rPr>
                <w:color w:val="000000" w:themeColor="text1"/>
              </w:rPr>
              <w:t xml:space="preserve">Xu, </w:t>
            </w:r>
            <w:r w:rsidR="00050787" w:rsidRPr="00831031">
              <w:rPr>
                <w:color w:val="000000" w:themeColor="text1"/>
              </w:rPr>
              <w:t xml:space="preserve">Guoqing </w:t>
            </w:r>
            <w:r w:rsidRPr="00831031">
              <w:rPr>
                <w:color w:val="000000" w:themeColor="text1"/>
              </w:rPr>
              <w:t xml:space="preserve">He </w:t>
            </w:r>
            <w:r w:rsidR="00D62F78" w:rsidRPr="00831031">
              <w:rPr>
                <w:rFonts w:hint="eastAsia"/>
                <w:color w:val="000000" w:themeColor="text1"/>
              </w:rPr>
              <w:t xml:space="preserve"> </w:t>
            </w:r>
          </w:p>
        </w:tc>
      </w:tr>
      <w:tr w:rsidR="00E22994" w:rsidRPr="00E22994" w:rsidTr="00E22994">
        <w:trPr>
          <w:trHeight w:val="851"/>
          <w:jc w:val="center"/>
        </w:trPr>
        <w:tc>
          <w:tcPr>
            <w:tcW w:w="760" w:type="dxa"/>
            <w:vAlign w:val="center"/>
          </w:tcPr>
          <w:p w:rsidR="00E22994" w:rsidRPr="0092530B" w:rsidRDefault="00E22994">
            <w:pPr>
              <w:pStyle w:val="a6"/>
              <w:spacing w:line="240" w:lineRule="exact"/>
              <w:ind w:firstLineChars="0" w:firstLine="0"/>
              <w:jc w:val="center"/>
              <w:rPr>
                <w:b/>
              </w:rPr>
            </w:pPr>
            <w:r w:rsidRPr="0092530B">
              <w:rPr>
                <w:b/>
              </w:rPr>
              <w:t>2</w:t>
            </w:r>
          </w:p>
        </w:tc>
        <w:tc>
          <w:tcPr>
            <w:tcW w:w="8501" w:type="dxa"/>
            <w:vAlign w:val="center"/>
          </w:tcPr>
          <w:p w:rsidR="00E22994" w:rsidRPr="00831031" w:rsidRDefault="0096335A" w:rsidP="00831031">
            <w:pPr>
              <w:pStyle w:val="a6"/>
              <w:spacing w:line="240" w:lineRule="exact"/>
              <w:ind w:firstLineChars="0" w:firstLine="0"/>
              <w:rPr>
                <w:color w:val="000000" w:themeColor="text1"/>
              </w:rPr>
            </w:pPr>
            <w:r w:rsidRPr="00831031">
              <w:rPr>
                <w:color w:val="000000" w:themeColor="text1"/>
              </w:rPr>
              <w:t>Lipase-coupling esterification of starch with octenyl succinic anhydride</w:t>
            </w:r>
            <w:r w:rsidR="00AF5853" w:rsidRPr="00831031">
              <w:rPr>
                <w:rFonts w:hint="eastAsia"/>
                <w:color w:val="000000" w:themeColor="text1"/>
              </w:rPr>
              <w:t>.</w:t>
            </w:r>
            <w:r w:rsidRPr="00831031">
              <w:rPr>
                <w:rFonts w:hint="eastAsia"/>
                <w:color w:val="000000" w:themeColor="text1"/>
              </w:rPr>
              <w:t xml:space="preserve"> </w:t>
            </w:r>
            <w:r w:rsidR="00AF5853" w:rsidRPr="00831031">
              <w:rPr>
                <w:color w:val="000000" w:themeColor="text1"/>
              </w:rPr>
              <w:t>Carbohydrate Polymers</w:t>
            </w:r>
            <w:r w:rsidR="00AF5853" w:rsidRPr="00831031">
              <w:rPr>
                <w:rFonts w:hint="eastAsia"/>
                <w:color w:val="000000" w:themeColor="text1"/>
              </w:rPr>
              <w:t xml:space="preserve">. </w:t>
            </w:r>
            <w:r w:rsidRPr="00831031">
              <w:rPr>
                <w:color w:val="000000" w:themeColor="text1"/>
              </w:rPr>
              <w:t>Juan Xu</w:t>
            </w:r>
            <w:r w:rsidR="00EB4AFA" w:rsidRPr="00831031">
              <w:rPr>
                <w:color w:val="000000" w:themeColor="text1"/>
              </w:rPr>
              <w:t>, Chen</w:t>
            </w:r>
            <w:r w:rsidR="00AF5853" w:rsidRPr="00831031">
              <w:rPr>
                <w:color w:val="000000" w:themeColor="text1"/>
              </w:rPr>
              <w:t>wei Zhou</w:t>
            </w:r>
            <w:r w:rsidR="00EB4AFA" w:rsidRPr="00831031">
              <w:rPr>
                <w:color w:val="000000" w:themeColor="text1"/>
              </w:rPr>
              <w:t>, Rui</w:t>
            </w:r>
            <w:r w:rsidRPr="00831031">
              <w:rPr>
                <w:color w:val="000000" w:themeColor="text1"/>
              </w:rPr>
              <w:t>zhi Wang, Lu Yang,</w:t>
            </w:r>
            <w:r w:rsidRPr="00831031">
              <w:rPr>
                <w:rFonts w:hint="eastAsia"/>
                <w:color w:val="000000" w:themeColor="text1"/>
              </w:rPr>
              <w:t xml:space="preserve"> </w:t>
            </w:r>
            <w:r w:rsidR="00EB4AFA" w:rsidRPr="00831031">
              <w:rPr>
                <w:color w:val="000000" w:themeColor="text1"/>
              </w:rPr>
              <w:t>Shan</w:t>
            </w:r>
            <w:r w:rsidRPr="00831031">
              <w:rPr>
                <w:color w:val="000000" w:themeColor="text1"/>
              </w:rPr>
              <w:t>shan Du, Fengping Wang,</w:t>
            </w:r>
            <w:r w:rsidRPr="00831031">
              <w:rPr>
                <w:rFonts w:hint="eastAsia"/>
                <w:color w:val="000000" w:themeColor="text1"/>
              </w:rPr>
              <w:t xml:space="preserve"> </w:t>
            </w:r>
            <w:r w:rsidRPr="00831031">
              <w:rPr>
                <w:color w:val="000000" w:themeColor="text1"/>
              </w:rPr>
              <w:t>Hui Ruan, Guoqing He</w:t>
            </w:r>
            <w:r w:rsidR="00D62F78" w:rsidRPr="00831031">
              <w:rPr>
                <w:rFonts w:hint="eastAsia"/>
                <w:color w:val="000000" w:themeColor="text1"/>
              </w:rPr>
              <w:t xml:space="preserve">  </w:t>
            </w:r>
          </w:p>
        </w:tc>
      </w:tr>
      <w:tr w:rsidR="0095162D" w:rsidRPr="00E22994" w:rsidTr="00E22994">
        <w:trPr>
          <w:trHeight w:val="851"/>
          <w:jc w:val="center"/>
        </w:trPr>
        <w:tc>
          <w:tcPr>
            <w:tcW w:w="760" w:type="dxa"/>
            <w:vAlign w:val="center"/>
          </w:tcPr>
          <w:p w:rsidR="0095162D" w:rsidRPr="0092530B" w:rsidRDefault="00301955">
            <w:pPr>
              <w:pStyle w:val="a6"/>
              <w:spacing w:line="240" w:lineRule="exact"/>
              <w:ind w:firstLineChars="0" w:firstLine="0"/>
              <w:jc w:val="center"/>
              <w:rPr>
                <w:b/>
              </w:rPr>
            </w:pPr>
            <w:r>
              <w:rPr>
                <w:rFonts w:hint="eastAsia"/>
                <w:b/>
              </w:rPr>
              <w:t>3</w:t>
            </w:r>
          </w:p>
        </w:tc>
        <w:tc>
          <w:tcPr>
            <w:tcW w:w="8501" w:type="dxa"/>
            <w:vAlign w:val="center"/>
          </w:tcPr>
          <w:p w:rsidR="0095162D" w:rsidRPr="00831031" w:rsidRDefault="003E4611" w:rsidP="00831031">
            <w:pPr>
              <w:pStyle w:val="a6"/>
              <w:spacing w:line="240" w:lineRule="exact"/>
              <w:ind w:firstLineChars="0" w:firstLine="0"/>
              <w:rPr>
                <w:color w:val="000000" w:themeColor="text1"/>
              </w:rPr>
            </w:pPr>
            <w:r w:rsidRPr="00831031">
              <w:rPr>
                <w:color w:val="000000" w:themeColor="text1"/>
              </w:rPr>
              <w:t>Efficient improvement of surface activity of tea saponin through</w:t>
            </w:r>
            <w:r w:rsidRPr="00831031">
              <w:rPr>
                <w:rFonts w:hint="eastAsia"/>
                <w:color w:val="000000" w:themeColor="text1"/>
              </w:rPr>
              <w:t xml:space="preserve"> </w:t>
            </w:r>
            <w:r w:rsidRPr="00831031">
              <w:rPr>
                <w:color w:val="000000" w:themeColor="text1"/>
              </w:rPr>
              <w:t>Gemini-like modification by straightforward esterification</w:t>
            </w:r>
            <w:r w:rsidRPr="00831031">
              <w:rPr>
                <w:rFonts w:hint="eastAsia"/>
                <w:color w:val="000000" w:themeColor="text1"/>
              </w:rPr>
              <w:t xml:space="preserve">. Food Chem. </w:t>
            </w:r>
            <w:r w:rsidRPr="00831031">
              <w:rPr>
                <w:color w:val="000000" w:themeColor="text1"/>
              </w:rPr>
              <w:t>Jin Feng</w:t>
            </w:r>
            <w:r w:rsidRPr="00831031">
              <w:rPr>
                <w:rFonts w:hint="eastAsia"/>
                <w:color w:val="000000" w:themeColor="text1"/>
              </w:rPr>
              <w:t xml:space="preserve">, </w:t>
            </w:r>
            <w:r w:rsidRPr="00831031">
              <w:rPr>
                <w:color w:val="000000" w:themeColor="text1"/>
              </w:rPr>
              <w:t>Ying Chen, Xin Liu, Songbai Liu</w:t>
            </w:r>
            <w:r w:rsidR="00D62F78" w:rsidRPr="00831031">
              <w:rPr>
                <w:rFonts w:hint="eastAsia"/>
                <w:color w:val="000000" w:themeColor="text1"/>
              </w:rPr>
              <w:t xml:space="preserve">  </w:t>
            </w:r>
          </w:p>
        </w:tc>
      </w:tr>
      <w:tr w:rsidR="00E22994" w:rsidRPr="00E22994" w:rsidTr="00E22994">
        <w:trPr>
          <w:trHeight w:val="851"/>
          <w:jc w:val="center"/>
        </w:trPr>
        <w:tc>
          <w:tcPr>
            <w:tcW w:w="760" w:type="dxa"/>
            <w:vAlign w:val="center"/>
          </w:tcPr>
          <w:p w:rsidR="00E22994" w:rsidRPr="0092530B" w:rsidRDefault="00E22994">
            <w:pPr>
              <w:pStyle w:val="a6"/>
              <w:spacing w:line="240" w:lineRule="exact"/>
              <w:ind w:firstLineChars="0" w:firstLine="0"/>
              <w:jc w:val="center"/>
              <w:rPr>
                <w:b/>
              </w:rPr>
            </w:pPr>
            <w:r w:rsidRPr="0092530B">
              <w:rPr>
                <w:b/>
              </w:rPr>
              <w:t>4</w:t>
            </w:r>
          </w:p>
        </w:tc>
        <w:tc>
          <w:tcPr>
            <w:tcW w:w="8501" w:type="dxa"/>
            <w:vAlign w:val="center"/>
          </w:tcPr>
          <w:p w:rsidR="00E22994" w:rsidRPr="00831031" w:rsidRDefault="00AF5853" w:rsidP="00831031">
            <w:pPr>
              <w:spacing w:line="360" w:lineRule="auto"/>
              <w:rPr>
                <w:color w:val="000000" w:themeColor="text1"/>
                <w:kern w:val="0"/>
                <w:szCs w:val="21"/>
              </w:rPr>
            </w:pPr>
            <w:r w:rsidRPr="00831031">
              <w:rPr>
                <w:color w:val="000000" w:themeColor="text1"/>
                <w:kern w:val="0"/>
                <w:szCs w:val="21"/>
              </w:rPr>
              <w:t>Preparation and Properties of Octenyl Succinic</w:t>
            </w:r>
            <w:r w:rsidRPr="00831031">
              <w:rPr>
                <w:rFonts w:hint="eastAsia"/>
                <w:color w:val="000000" w:themeColor="text1"/>
                <w:kern w:val="0"/>
                <w:szCs w:val="21"/>
              </w:rPr>
              <w:t xml:space="preserve"> </w:t>
            </w:r>
            <w:r w:rsidRPr="00831031">
              <w:rPr>
                <w:color w:val="000000" w:themeColor="text1"/>
                <w:kern w:val="0"/>
                <w:szCs w:val="21"/>
              </w:rPr>
              <w:t>Anhydride Modified Early Indica Rice Starch</w:t>
            </w:r>
            <w:r w:rsidRPr="00831031">
              <w:rPr>
                <w:rFonts w:hint="eastAsia"/>
                <w:color w:val="000000" w:themeColor="text1"/>
                <w:kern w:val="0"/>
                <w:szCs w:val="21"/>
              </w:rPr>
              <w:t xml:space="preserve">. </w:t>
            </w:r>
            <w:r w:rsidRPr="00831031">
              <w:rPr>
                <w:color w:val="000000" w:themeColor="text1"/>
                <w:kern w:val="0"/>
                <w:szCs w:val="21"/>
              </w:rPr>
              <w:t>Starch/Stärke</w:t>
            </w:r>
            <w:r w:rsidRPr="00831031">
              <w:rPr>
                <w:rFonts w:hint="eastAsia"/>
                <w:color w:val="000000" w:themeColor="text1"/>
                <w:kern w:val="0"/>
                <w:szCs w:val="21"/>
              </w:rPr>
              <w:t xml:space="preserve">. </w:t>
            </w:r>
            <w:r w:rsidRPr="00831031">
              <w:rPr>
                <w:color w:val="000000" w:themeColor="text1"/>
                <w:kern w:val="0"/>
                <w:szCs w:val="21"/>
              </w:rPr>
              <w:t>Xiaoyan Song</w:t>
            </w:r>
            <w:r w:rsidRPr="00831031">
              <w:rPr>
                <w:rFonts w:hint="eastAsia"/>
                <w:color w:val="000000" w:themeColor="text1"/>
                <w:kern w:val="0"/>
                <w:szCs w:val="21"/>
              </w:rPr>
              <w:t xml:space="preserve">, </w:t>
            </w:r>
            <w:r w:rsidRPr="00831031">
              <w:rPr>
                <w:color w:val="000000" w:themeColor="text1"/>
                <w:kern w:val="0"/>
                <w:szCs w:val="21"/>
              </w:rPr>
              <w:t>Guoqing He</w:t>
            </w:r>
            <w:r w:rsidRPr="00831031">
              <w:rPr>
                <w:rFonts w:hint="eastAsia"/>
                <w:color w:val="000000" w:themeColor="text1"/>
                <w:kern w:val="0"/>
                <w:szCs w:val="21"/>
              </w:rPr>
              <w:t xml:space="preserve">, </w:t>
            </w:r>
            <w:r w:rsidRPr="00831031">
              <w:rPr>
                <w:color w:val="000000" w:themeColor="text1"/>
                <w:kern w:val="0"/>
                <w:szCs w:val="21"/>
              </w:rPr>
              <w:t>Hui Ruan</w:t>
            </w:r>
            <w:r w:rsidRPr="00831031">
              <w:rPr>
                <w:rFonts w:hint="eastAsia"/>
                <w:color w:val="000000" w:themeColor="text1"/>
                <w:kern w:val="0"/>
                <w:szCs w:val="21"/>
              </w:rPr>
              <w:t xml:space="preserve">, </w:t>
            </w:r>
            <w:r w:rsidRPr="00831031">
              <w:rPr>
                <w:color w:val="000000" w:themeColor="text1"/>
                <w:kern w:val="0"/>
                <w:szCs w:val="21"/>
              </w:rPr>
              <w:t>Qihe Chen</w:t>
            </w:r>
          </w:p>
        </w:tc>
      </w:tr>
      <w:tr w:rsidR="00E22994" w:rsidRPr="00E22994" w:rsidTr="00E22994">
        <w:trPr>
          <w:trHeight w:val="851"/>
          <w:jc w:val="center"/>
        </w:trPr>
        <w:tc>
          <w:tcPr>
            <w:tcW w:w="760" w:type="dxa"/>
            <w:vAlign w:val="center"/>
          </w:tcPr>
          <w:p w:rsidR="00E22994" w:rsidRPr="0092530B" w:rsidRDefault="00E22994">
            <w:pPr>
              <w:pStyle w:val="a6"/>
              <w:spacing w:line="240" w:lineRule="exact"/>
              <w:ind w:firstLineChars="0" w:firstLine="0"/>
              <w:jc w:val="center"/>
              <w:rPr>
                <w:b/>
              </w:rPr>
            </w:pPr>
            <w:r w:rsidRPr="0092530B">
              <w:rPr>
                <w:b/>
              </w:rPr>
              <w:t>5</w:t>
            </w:r>
          </w:p>
        </w:tc>
        <w:tc>
          <w:tcPr>
            <w:tcW w:w="8501" w:type="dxa"/>
            <w:vAlign w:val="center"/>
          </w:tcPr>
          <w:p w:rsidR="00E22994" w:rsidRPr="00831031" w:rsidRDefault="003E4611" w:rsidP="00831031">
            <w:pPr>
              <w:pStyle w:val="a6"/>
              <w:spacing w:line="240" w:lineRule="exact"/>
              <w:ind w:firstLineChars="0" w:firstLine="0"/>
              <w:rPr>
                <w:color w:val="000000" w:themeColor="text1"/>
              </w:rPr>
            </w:pPr>
            <w:r w:rsidRPr="00831031">
              <w:rPr>
                <w:color w:val="000000" w:themeColor="text1"/>
              </w:rPr>
              <w:t>Preparation and characterizations of Pickering emulsions stabilized by</w:t>
            </w:r>
            <w:r w:rsidRPr="00831031">
              <w:rPr>
                <w:rFonts w:hint="eastAsia"/>
                <w:color w:val="000000" w:themeColor="text1"/>
              </w:rPr>
              <w:t xml:space="preserve"> </w:t>
            </w:r>
            <w:r w:rsidRPr="00831031">
              <w:rPr>
                <w:color w:val="000000" w:themeColor="text1"/>
              </w:rPr>
              <w:t>hydrophobic starch particles</w:t>
            </w:r>
            <w:r w:rsidRPr="00831031">
              <w:rPr>
                <w:rFonts w:hint="eastAsia"/>
                <w:color w:val="000000" w:themeColor="text1"/>
              </w:rPr>
              <w:t xml:space="preserve">. </w:t>
            </w:r>
            <w:r w:rsidRPr="00831031">
              <w:rPr>
                <w:color w:val="000000" w:themeColor="text1"/>
              </w:rPr>
              <w:t>Food Hydrocolloids</w:t>
            </w:r>
            <w:r w:rsidRPr="00831031">
              <w:rPr>
                <w:rFonts w:hint="eastAsia"/>
                <w:color w:val="000000" w:themeColor="text1"/>
              </w:rPr>
              <w:t xml:space="preserve">. </w:t>
            </w:r>
            <w:r w:rsidRPr="00831031">
              <w:rPr>
                <w:color w:val="000000" w:themeColor="text1"/>
              </w:rPr>
              <w:t>Xiaoyan Song, Yaqiong Pei, Mingwu Qiao, Fenglian Ma, Hongtao Ren,</w:t>
            </w:r>
            <w:r w:rsidRPr="00831031">
              <w:rPr>
                <w:rFonts w:hint="eastAsia"/>
                <w:color w:val="000000" w:themeColor="text1"/>
              </w:rPr>
              <w:t xml:space="preserve"> </w:t>
            </w:r>
            <w:r w:rsidRPr="00831031">
              <w:rPr>
                <w:color w:val="000000" w:themeColor="text1"/>
              </w:rPr>
              <w:t>Quanzhi Zhao</w:t>
            </w:r>
          </w:p>
        </w:tc>
      </w:tr>
    </w:tbl>
    <w:p w:rsidR="00393A1C" w:rsidRPr="00E22994" w:rsidRDefault="00393A1C">
      <w:pPr>
        <w:widowControl/>
        <w:jc w:val="left"/>
        <w:rPr>
          <w:sz w:val="24"/>
        </w:rPr>
      </w:pPr>
      <w:bookmarkStart w:id="6" w:name="ry_wcry"/>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Pr="00E22994" w:rsidRDefault="003F2F58">
      <w:pPr>
        <w:widowControl/>
        <w:jc w:val="left"/>
        <w:rPr>
          <w:sz w:val="24"/>
        </w:rPr>
      </w:pPr>
    </w:p>
    <w:p w:rsidR="003F2F58" w:rsidRDefault="003F2F58">
      <w:pPr>
        <w:widowControl/>
        <w:jc w:val="left"/>
        <w:rPr>
          <w:sz w:val="24"/>
        </w:rPr>
      </w:pPr>
    </w:p>
    <w:p w:rsidR="002E558D" w:rsidRDefault="002E558D">
      <w:pPr>
        <w:widowControl/>
        <w:jc w:val="left"/>
        <w:rPr>
          <w:rFonts w:hint="eastAsia"/>
          <w:sz w:val="24"/>
        </w:rPr>
      </w:pPr>
    </w:p>
    <w:p w:rsidR="00445505" w:rsidRDefault="00445505">
      <w:pPr>
        <w:widowControl/>
        <w:jc w:val="left"/>
        <w:rPr>
          <w:sz w:val="24"/>
        </w:rPr>
      </w:pPr>
    </w:p>
    <w:p w:rsidR="002E558D" w:rsidRDefault="002E558D">
      <w:pPr>
        <w:widowControl/>
        <w:jc w:val="left"/>
        <w:rPr>
          <w:sz w:val="24"/>
        </w:rPr>
      </w:pPr>
    </w:p>
    <w:p w:rsidR="002E558D" w:rsidRDefault="002E558D">
      <w:pPr>
        <w:widowControl/>
        <w:jc w:val="left"/>
        <w:rPr>
          <w:sz w:val="24"/>
        </w:rPr>
      </w:pPr>
    </w:p>
    <w:p w:rsidR="00057560" w:rsidRDefault="00057560">
      <w:pPr>
        <w:widowControl/>
        <w:jc w:val="left"/>
        <w:rPr>
          <w:sz w:val="24"/>
        </w:rPr>
      </w:pPr>
    </w:p>
    <w:p w:rsidR="00057560" w:rsidRDefault="00057560">
      <w:pPr>
        <w:widowControl/>
        <w:jc w:val="left"/>
        <w:rPr>
          <w:sz w:val="24"/>
        </w:rPr>
      </w:pPr>
    </w:p>
    <w:p w:rsidR="00057560" w:rsidRDefault="00057560">
      <w:pPr>
        <w:widowControl/>
        <w:jc w:val="left"/>
        <w:rPr>
          <w:sz w:val="24"/>
        </w:rPr>
      </w:pPr>
    </w:p>
    <w:p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E22994" w:rsidRPr="00E22994" w:rsidTr="00E22994">
        <w:trPr>
          <w:cantSplit/>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E22994" w:rsidRPr="00E22994" w:rsidRDefault="002E558D">
            <w:pPr>
              <w:spacing w:line="240" w:lineRule="exact"/>
              <w:jc w:val="center"/>
              <w:rPr>
                <w:szCs w:val="21"/>
              </w:rPr>
            </w:pPr>
            <w:r>
              <w:rPr>
                <w:rFonts w:hint="eastAsia"/>
                <w:szCs w:val="21"/>
              </w:rPr>
              <w:t>陈启和</w:t>
            </w:r>
          </w:p>
        </w:tc>
        <w:tc>
          <w:tcPr>
            <w:tcW w:w="1276"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rsidR="00E22994" w:rsidRPr="00E22994" w:rsidRDefault="002E558D">
            <w:pPr>
              <w:spacing w:line="240" w:lineRule="exact"/>
              <w:jc w:val="center"/>
              <w:rPr>
                <w:szCs w:val="21"/>
              </w:rPr>
            </w:pPr>
            <w:r>
              <w:rPr>
                <w:rFonts w:hint="eastAsia"/>
                <w:szCs w:val="21"/>
              </w:rPr>
              <w:t>1</w:t>
            </w:r>
          </w:p>
        </w:tc>
      </w:tr>
      <w:tr w:rsidR="00E22994" w:rsidRPr="00E22994" w:rsidTr="00E22994">
        <w:trPr>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rsidR="00E22994" w:rsidRPr="00E22994" w:rsidRDefault="002E558D">
            <w:pPr>
              <w:spacing w:line="240" w:lineRule="exact"/>
              <w:jc w:val="center"/>
              <w:rPr>
                <w:szCs w:val="21"/>
              </w:rPr>
            </w:pPr>
            <w:r>
              <w:rPr>
                <w:rFonts w:hint="eastAsia"/>
                <w:szCs w:val="21"/>
              </w:rPr>
              <w:t>教授</w:t>
            </w:r>
          </w:p>
        </w:tc>
      </w:tr>
      <w:tr w:rsidR="00E22994" w:rsidRPr="00E22994" w:rsidTr="00E22994">
        <w:trPr>
          <w:gridAfter w:val="1"/>
          <w:wAfter w:w="7" w:type="dxa"/>
          <w:trHeight w:val="397"/>
          <w:jc w:val="center"/>
        </w:trPr>
        <w:tc>
          <w:tcPr>
            <w:tcW w:w="1262" w:type="dxa"/>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rsidR="00E22994" w:rsidRPr="00E22994" w:rsidRDefault="002E558D">
            <w:pPr>
              <w:spacing w:line="240" w:lineRule="exact"/>
              <w:jc w:val="center"/>
              <w:rPr>
                <w:szCs w:val="21"/>
              </w:rPr>
            </w:pPr>
            <w:r>
              <w:rPr>
                <w:rFonts w:hint="eastAsia"/>
                <w:szCs w:val="21"/>
              </w:rPr>
              <w:t>浙江大学</w:t>
            </w:r>
          </w:p>
        </w:tc>
      </w:tr>
      <w:tr w:rsidR="00E22994" w:rsidRPr="00E22994" w:rsidTr="00E22994">
        <w:trPr>
          <w:gridAfter w:val="1"/>
          <w:wAfter w:w="7" w:type="dxa"/>
          <w:trHeight w:val="372"/>
          <w:jc w:val="center"/>
        </w:trPr>
        <w:tc>
          <w:tcPr>
            <w:tcW w:w="1262" w:type="dxa"/>
            <w:vMerge w:val="restart"/>
            <w:tcBorders>
              <w:tl2br w:val="nil"/>
              <w:tr2bl w:val="nil"/>
            </w:tcBorders>
            <w:vAlign w:val="center"/>
          </w:tcPr>
          <w:p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rsidR="00E22994" w:rsidRPr="00E22994" w:rsidRDefault="002E558D" w:rsidP="003F43DA">
            <w:pPr>
              <w:spacing w:line="240" w:lineRule="exact"/>
              <w:jc w:val="center"/>
              <w:rPr>
                <w:szCs w:val="21"/>
              </w:rPr>
            </w:pPr>
            <w:r>
              <w:rPr>
                <w:rFonts w:hint="eastAsia"/>
                <w:szCs w:val="21"/>
              </w:rPr>
              <w:t>浙江大学</w:t>
            </w:r>
          </w:p>
        </w:tc>
      </w:tr>
      <w:tr w:rsidR="00E22994" w:rsidRPr="00E22994" w:rsidTr="00E22994">
        <w:trPr>
          <w:gridAfter w:val="1"/>
          <w:wAfter w:w="7" w:type="dxa"/>
          <w:trHeight w:val="397"/>
          <w:jc w:val="center"/>
        </w:trPr>
        <w:tc>
          <w:tcPr>
            <w:tcW w:w="1262" w:type="dxa"/>
            <w:vMerge/>
            <w:tcBorders>
              <w:tl2br w:val="nil"/>
              <w:tr2bl w:val="nil"/>
            </w:tcBorders>
            <w:vAlign w:val="center"/>
          </w:tcPr>
          <w:p w:rsidR="00E22994" w:rsidRPr="00E22994" w:rsidRDefault="00E22994">
            <w:pPr>
              <w:spacing w:line="240" w:lineRule="exact"/>
              <w:jc w:val="center"/>
              <w:rPr>
                <w:szCs w:val="21"/>
              </w:rPr>
            </w:pPr>
          </w:p>
        </w:tc>
        <w:tc>
          <w:tcPr>
            <w:tcW w:w="8308" w:type="dxa"/>
            <w:gridSpan w:val="3"/>
            <w:vMerge/>
            <w:tcBorders>
              <w:tl2br w:val="nil"/>
              <w:tr2bl w:val="nil"/>
            </w:tcBorders>
            <w:vAlign w:val="center"/>
          </w:tcPr>
          <w:p w:rsidR="00E22994" w:rsidRPr="00E22994" w:rsidRDefault="00E22994">
            <w:pPr>
              <w:spacing w:line="240" w:lineRule="exact"/>
              <w:jc w:val="center"/>
              <w:rPr>
                <w:szCs w:val="21"/>
              </w:rPr>
            </w:pPr>
          </w:p>
        </w:tc>
      </w:tr>
      <w:tr w:rsidR="00E22994" w:rsidRPr="00E22994" w:rsidTr="00E22994">
        <w:trPr>
          <w:trHeight w:val="1382"/>
          <w:jc w:val="center"/>
        </w:trPr>
        <w:tc>
          <w:tcPr>
            <w:tcW w:w="9577" w:type="dxa"/>
            <w:gridSpan w:val="5"/>
            <w:tcBorders>
              <w:tl2br w:val="nil"/>
              <w:tr2bl w:val="nil"/>
            </w:tcBorders>
          </w:tcPr>
          <w:p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CB737D" w:rsidRDefault="003F43DA" w:rsidP="00DC7BEF">
            <w:pPr>
              <w:spacing w:line="240" w:lineRule="exact"/>
              <w:ind w:firstLineChars="200" w:firstLine="420"/>
              <w:jc w:val="left"/>
              <w:rPr>
                <w:rFonts w:hint="eastAsia"/>
                <w:szCs w:val="21"/>
              </w:rPr>
            </w:pPr>
            <w:r>
              <w:rPr>
                <w:rFonts w:hint="eastAsia"/>
                <w:szCs w:val="21"/>
              </w:rPr>
              <w:t>代表论文</w:t>
            </w:r>
            <w:r w:rsidR="00B37944">
              <w:rPr>
                <w:rFonts w:hint="eastAsia"/>
                <w:szCs w:val="21"/>
              </w:rPr>
              <w:t>1</w:t>
            </w:r>
            <w:r w:rsidR="0001416A">
              <w:rPr>
                <w:rFonts w:hint="eastAsia"/>
                <w:szCs w:val="21"/>
              </w:rPr>
              <w:t>的</w:t>
            </w:r>
            <w:r>
              <w:rPr>
                <w:rFonts w:hint="eastAsia"/>
                <w:szCs w:val="21"/>
              </w:rPr>
              <w:t>通讯作者，</w:t>
            </w:r>
            <w:r w:rsidR="00416DA7">
              <w:rPr>
                <w:rFonts w:hint="eastAsia"/>
                <w:szCs w:val="21"/>
              </w:rPr>
              <w:t>同时是</w:t>
            </w:r>
            <w:r>
              <w:rPr>
                <w:rFonts w:hint="eastAsia"/>
                <w:szCs w:val="21"/>
              </w:rPr>
              <w:t>代表性论文</w:t>
            </w:r>
            <w:r w:rsidR="00416DA7">
              <w:rPr>
                <w:rFonts w:hint="eastAsia"/>
                <w:szCs w:val="21"/>
              </w:rPr>
              <w:t>4</w:t>
            </w:r>
            <w:r>
              <w:rPr>
                <w:rFonts w:hint="eastAsia"/>
                <w:szCs w:val="21"/>
              </w:rPr>
              <w:t>的主要参与者。主要在马铃薯淀粉颗粒的酯化反应机理及其制备与应用基础开展了创新性工作，阐明了马铃薯淀粉酸解与淀粉糊状态制备的</w:t>
            </w:r>
            <w:r>
              <w:rPr>
                <w:rFonts w:hint="eastAsia"/>
                <w:szCs w:val="21"/>
              </w:rPr>
              <w:t>OSA</w:t>
            </w:r>
            <w:r>
              <w:rPr>
                <w:rFonts w:hint="eastAsia"/>
                <w:szCs w:val="21"/>
              </w:rPr>
              <w:t>淀粉酯的性能更优的机理</w:t>
            </w:r>
            <w:r w:rsidR="00DC7BEF">
              <w:rPr>
                <w:rFonts w:hint="eastAsia"/>
                <w:szCs w:val="21"/>
              </w:rPr>
              <w:t>，完成了亚麻酸与植物甾醇酯化的反应制备与特性解析</w:t>
            </w:r>
            <w:r>
              <w:rPr>
                <w:rFonts w:hint="eastAsia"/>
                <w:szCs w:val="21"/>
              </w:rPr>
              <w:t>。</w:t>
            </w:r>
            <w:r w:rsidR="00416DA7">
              <w:rPr>
                <w:rFonts w:hint="eastAsia"/>
                <w:szCs w:val="21"/>
              </w:rPr>
              <w:t>同时</w:t>
            </w:r>
            <w:r w:rsidR="00C23A3D">
              <w:rPr>
                <w:rFonts w:hint="eastAsia"/>
                <w:szCs w:val="21"/>
              </w:rPr>
              <w:t>，</w:t>
            </w:r>
            <w:r w:rsidR="00416DA7">
              <w:rPr>
                <w:rFonts w:hint="eastAsia"/>
                <w:szCs w:val="21"/>
              </w:rPr>
              <w:t>是本项目成果的多项发明专利的主要发明人。</w:t>
            </w:r>
          </w:p>
          <w:p w:rsidR="00AF0330" w:rsidRPr="00E22994" w:rsidRDefault="00AF0330" w:rsidP="00DC7BEF">
            <w:pPr>
              <w:spacing w:line="240" w:lineRule="exact"/>
              <w:ind w:firstLineChars="200" w:firstLine="420"/>
              <w:jc w:val="left"/>
              <w:rPr>
                <w:szCs w:val="21"/>
              </w:rPr>
            </w:pPr>
          </w:p>
        </w:tc>
      </w:tr>
    </w:tbl>
    <w:p w:rsidR="00393A1C" w:rsidRPr="00E22994" w:rsidRDefault="00393A1C">
      <w:pPr>
        <w:spacing w:line="20" w:lineRule="exact"/>
        <w:jc w:val="center"/>
        <w:rPr>
          <w:rFonts w:eastAsia="黑体"/>
          <w:b/>
          <w:sz w:val="15"/>
          <w:szCs w:val="15"/>
        </w:rPr>
      </w:pPr>
      <w:bookmarkStart w:id="7" w:name="ry_new"/>
      <w:bookmarkEnd w:id="6"/>
      <w:bookmarkEnd w:id="7"/>
    </w:p>
    <w:p w:rsidR="00393A1C" w:rsidRDefault="00393A1C">
      <w:pPr>
        <w:widowControl/>
        <w:spacing w:line="100" w:lineRule="exact"/>
        <w:ind w:firstLineChars="200" w:firstLine="420"/>
        <w:jc w:val="left"/>
        <w:rPr>
          <w:rFonts w:hint="eastAsia"/>
        </w:rPr>
      </w:pPr>
      <w:bookmarkStart w:id="8" w:name="dw_wcdw"/>
      <w:bookmarkStart w:id="9" w:name="del_recomadv"/>
    </w:p>
    <w:p w:rsidR="00AF0330" w:rsidRDefault="00AF0330">
      <w:pPr>
        <w:widowControl/>
        <w:spacing w:line="100" w:lineRule="exact"/>
        <w:ind w:firstLineChars="200" w:firstLine="420"/>
        <w:jc w:val="left"/>
      </w:pPr>
    </w:p>
    <w:p w:rsidR="007B1058" w:rsidRDefault="007B1058">
      <w:pPr>
        <w:widowControl/>
        <w:spacing w:line="100" w:lineRule="exact"/>
        <w:ind w:firstLineChars="200" w:firstLine="420"/>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8F61E1" w:rsidRPr="00E22994" w:rsidTr="001C440F">
        <w:trPr>
          <w:cantSplit/>
          <w:trHeight w:val="397"/>
          <w:jc w:val="center"/>
        </w:trPr>
        <w:tc>
          <w:tcPr>
            <w:tcW w:w="1262" w:type="dxa"/>
            <w:tcBorders>
              <w:tl2br w:val="nil"/>
              <w:tr2bl w:val="nil"/>
            </w:tcBorders>
            <w:vAlign w:val="center"/>
          </w:tcPr>
          <w:p w:rsidR="008F61E1" w:rsidRPr="00E22994" w:rsidRDefault="008F61E1" w:rsidP="001C440F">
            <w:pPr>
              <w:spacing w:line="240" w:lineRule="exact"/>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8F61E1" w:rsidRPr="00E22994" w:rsidRDefault="008F61E1" w:rsidP="001C440F">
            <w:pPr>
              <w:spacing w:line="240" w:lineRule="exact"/>
              <w:ind w:firstLine="480"/>
              <w:jc w:val="center"/>
              <w:rPr>
                <w:szCs w:val="21"/>
              </w:rPr>
            </w:pPr>
            <w:r>
              <w:rPr>
                <w:rFonts w:hint="eastAsia"/>
                <w:szCs w:val="21"/>
              </w:rPr>
              <w:t>何国庆</w:t>
            </w:r>
          </w:p>
        </w:tc>
        <w:tc>
          <w:tcPr>
            <w:tcW w:w="1276" w:type="dxa"/>
            <w:tcBorders>
              <w:tl2br w:val="nil"/>
              <w:tr2bl w:val="nil"/>
            </w:tcBorders>
            <w:vAlign w:val="center"/>
          </w:tcPr>
          <w:p w:rsidR="008F61E1" w:rsidRPr="00E22994" w:rsidRDefault="008F61E1" w:rsidP="001C440F">
            <w:pPr>
              <w:spacing w:line="240" w:lineRule="exact"/>
              <w:ind w:firstLine="480"/>
              <w:jc w:val="center"/>
              <w:rPr>
                <w:szCs w:val="21"/>
              </w:rPr>
            </w:pPr>
            <w:r w:rsidRPr="00E22994">
              <w:rPr>
                <w:rFonts w:hint="eastAsia"/>
                <w:szCs w:val="21"/>
              </w:rPr>
              <w:t>排名</w:t>
            </w:r>
          </w:p>
        </w:tc>
        <w:tc>
          <w:tcPr>
            <w:tcW w:w="3693" w:type="dxa"/>
            <w:gridSpan w:val="2"/>
            <w:tcBorders>
              <w:tl2br w:val="nil"/>
              <w:tr2bl w:val="nil"/>
            </w:tcBorders>
            <w:vAlign w:val="center"/>
          </w:tcPr>
          <w:p w:rsidR="008F61E1" w:rsidRPr="00E22994" w:rsidRDefault="008F61E1" w:rsidP="001C440F">
            <w:pPr>
              <w:spacing w:line="240" w:lineRule="exact"/>
              <w:ind w:firstLine="480"/>
              <w:jc w:val="center"/>
              <w:rPr>
                <w:szCs w:val="21"/>
              </w:rPr>
            </w:pPr>
            <w:r>
              <w:rPr>
                <w:rFonts w:hint="eastAsia"/>
                <w:szCs w:val="21"/>
              </w:rPr>
              <w:t>2</w:t>
            </w:r>
          </w:p>
        </w:tc>
      </w:tr>
      <w:tr w:rsidR="008F61E1" w:rsidRPr="00E22994" w:rsidTr="001C440F">
        <w:trPr>
          <w:trHeight w:val="397"/>
          <w:jc w:val="center"/>
        </w:trPr>
        <w:tc>
          <w:tcPr>
            <w:tcW w:w="1262" w:type="dxa"/>
            <w:tcBorders>
              <w:tl2br w:val="nil"/>
              <w:tr2bl w:val="nil"/>
            </w:tcBorders>
            <w:vAlign w:val="center"/>
          </w:tcPr>
          <w:p w:rsidR="008F61E1" w:rsidRPr="00E22994" w:rsidRDefault="008F61E1" w:rsidP="001C440F">
            <w:pPr>
              <w:spacing w:line="240" w:lineRule="exact"/>
              <w:rPr>
                <w:szCs w:val="21"/>
              </w:rPr>
            </w:pPr>
            <w:r w:rsidRPr="00E22994">
              <w:rPr>
                <w:rFonts w:hint="eastAsia"/>
                <w:szCs w:val="21"/>
              </w:rPr>
              <w:t>技术职称</w:t>
            </w:r>
          </w:p>
        </w:tc>
        <w:tc>
          <w:tcPr>
            <w:tcW w:w="8315" w:type="dxa"/>
            <w:gridSpan w:val="4"/>
            <w:tcBorders>
              <w:tl2br w:val="nil"/>
              <w:tr2bl w:val="nil"/>
            </w:tcBorders>
            <w:vAlign w:val="center"/>
          </w:tcPr>
          <w:p w:rsidR="008F61E1" w:rsidRPr="00E22994" w:rsidRDefault="008F61E1" w:rsidP="001C440F">
            <w:pPr>
              <w:spacing w:line="240" w:lineRule="exact"/>
              <w:ind w:firstLine="480"/>
              <w:jc w:val="center"/>
              <w:rPr>
                <w:szCs w:val="21"/>
              </w:rPr>
            </w:pPr>
            <w:r>
              <w:rPr>
                <w:rFonts w:hint="eastAsia"/>
                <w:szCs w:val="21"/>
              </w:rPr>
              <w:t>教授</w:t>
            </w:r>
          </w:p>
        </w:tc>
      </w:tr>
      <w:tr w:rsidR="008F61E1" w:rsidRPr="00E22994" w:rsidTr="001C440F">
        <w:trPr>
          <w:gridAfter w:val="1"/>
          <w:wAfter w:w="7" w:type="dxa"/>
          <w:trHeight w:val="397"/>
          <w:jc w:val="center"/>
        </w:trPr>
        <w:tc>
          <w:tcPr>
            <w:tcW w:w="1262" w:type="dxa"/>
            <w:tcBorders>
              <w:tl2br w:val="nil"/>
              <w:tr2bl w:val="nil"/>
            </w:tcBorders>
            <w:vAlign w:val="center"/>
          </w:tcPr>
          <w:p w:rsidR="008F61E1" w:rsidRPr="00E22994" w:rsidRDefault="008F61E1" w:rsidP="001C440F">
            <w:pPr>
              <w:spacing w:line="240" w:lineRule="exact"/>
              <w:rPr>
                <w:szCs w:val="21"/>
              </w:rPr>
            </w:pPr>
            <w:r w:rsidRPr="00E22994">
              <w:rPr>
                <w:rFonts w:hint="eastAsia"/>
                <w:szCs w:val="21"/>
              </w:rPr>
              <w:t>工作单位</w:t>
            </w:r>
          </w:p>
        </w:tc>
        <w:tc>
          <w:tcPr>
            <w:tcW w:w="8308" w:type="dxa"/>
            <w:gridSpan w:val="3"/>
            <w:tcBorders>
              <w:tl2br w:val="nil"/>
              <w:tr2bl w:val="nil"/>
            </w:tcBorders>
            <w:vAlign w:val="center"/>
          </w:tcPr>
          <w:p w:rsidR="008F61E1" w:rsidRPr="00E22994" w:rsidRDefault="008F61E1" w:rsidP="001C440F">
            <w:pPr>
              <w:spacing w:line="240" w:lineRule="exact"/>
              <w:ind w:firstLine="480"/>
              <w:jc w:val="center"/>
              <w:rPr>
                <w:szCs w:val="21"/>
              </w:rPr>
            </w:pPr>
            <w:r>
              <w:rPr>
                <w:rFonts w:hint="eastAsia"/>
                <w:szCs w:val="21"/>
              </w:rPr>
              <w:t>浙江大学</w:t>
            </w:r>
          </w:p>
        </w:tc>
      </w:tr>
      <w:tr w:rsidR="008F61E1" w:rsidRPr="00E22994" w:rsidTr="001C440F">
        <w:trPr>
          <w:gridAfter w:val="1"/>
          <w:wAfter w:w="7" w:type="dxa"/>
          <w:trHeight w:val="372"/>
          <w:jc w:val="center"/>
        </w:trPr>
        <w:tc>
          <w:tcPr>
            <w:tcW w:w="1262" w:type="dxa"/>
            <w:vMerge w:val="restart"/>
            <w:tcBorders>
              <w:tl2br w:val="nil"/>
              <w:tr2bl w:val="nil"/>
            </w:tcBorders>
            <w:vAlign w:val="center"/>
          </w:tcPr>
          <w:p w:rsidR="008F61E1" w:rsidRPr="00E22994" w:rsidRDefault="008F61E1" w:rsidP="001C440F">
            <w:pPr>
              <w:spacing w:line="240" w:lineRule="exact"/>
              <w:rPr>
                <w:szCs w:val="21"/>
              </w:rPr>
            </w:pPr>
            <w:r w:rsidRPr="00E22994">
              <w:rPr>
                <w:rFonts w:hint="eastAsia"/>
                <w:szCs w:val="21"/>
              </w:rPr>
              <w:t>完成单位</w:t>
            </w:r>
          </w:p>
        </w:tc>
        <w:tc>
          <w:tcPr>
            <w:tcW w:w="8308" w:type="dxa"/>
            <w:gridSpan w:val="3"/>
            <w:vMerge w:val="restart"/>
            <w:tcBorders>
              <w:tl2br w:val="nil"/>
              <w:tr2bl w:val="nil"/>
            </w:tcBorders>
            <w:vAlign w:val="center"/>
          </w:tcPr>
          <w:p w:rsidR="008F61E1" w:rsidRPr="00E22994" w:rsidRDefault="008F61E1" w:rsidP="00AF0330">
            <w:pPr>
              <w:spacing w:line="240" w:lineRule="exact"/>
              <w:ind w:firstLine="480"/>
              <w:jc w:val="center"/>
              <w:rPr>
                <w:szCs w:val="21"/>
              </w:rPr>
            </w:pPr>
            <w:r>
              <w:rPr>
                <w:rFonts w:hint="eastAsia"/>
                <w:szCs w:val="21"/>
              </w:rPr>
              <w:t>浙江大学</w:t>
            </w:r>
          </w:p>
        </w:tc>
      </w:tr>
      <w:tr w:rsidR="008F61E1" w:rsidRPr="00E22994" w:rsidTr="001C440F">
        <w:trPr>
          <w:gridAfter w:val="1"/>
          <w:wAfter w:w="7" w:type="dxa"/>
          <w:trHeight w:val="397"/>
          <w:jc w:val="center"/>
        </w:trPr>
        <w:tc>
          <w:tcPr>
            <w:tcW w:w="1262" w:type="dxa"/>
            <w:vMerge/>
            <w:tcBorders>
              <w:tl2br w:val="nil"/>
              <w:tr2bl w:val="nil"/>
            </w:tcBorders>
            <w:vAlign w:val="center"/>
          </w:tcPr>
          <w:p w:rsidR="008F61E1" w:rsidRPr="00E22994" w:rsidRDefault="008F61E1" w:rsidP="001C440F">
            <w:pPr>
              <w:spacing w:line="240" w:lineRule="exact"/>
              <w:ind w:firstLine="480"/>
              <w:jc w:val="center"/>
              <w:rPr>
                <w:szCs w:val="21"/>
              </w:rPr>
            </w:pPr>
          </w:p>
        </w:tc>
        <w:tc>
          <w:tcPr>
            <w:tcW w:w="8308" w:type="dxa"/>
            <w:gridSpan w:val="3"/>
            <w:vMerge/>
            <w:tcBorders>
              <w:tl2br w:val="nil"/>
              <w:tr2bl w:val="nil"/>
            </w:tcBorders>
            <w:vAlign w:val="center"/>
          </w:tcPr>
          <w:p w:rsidR="008F61E1" w:rsidRPr="00E22994" w:rsidRDefault="008F61E1" w:rsidP="001C440F">
            <w:pPr>
              <w:spacing w:line="240" w:lineRule="exact"/>
              <w:ind w:firstLine="480"/>
              <w:jc w:val="center"/>
              <w:rPr>
                <w:szCs w:val="21"/>
              </w:rPr>
            </w:pPr>
          </w:p>
        </w:tc>
      </w:tr>
      <w:tr w:rsidR="008F61E1" w:rsidRPr="00E22994" w:rsidTr="001C440F">
        <w:trPr>
          <w:trHeight w:val="1382"/>
          <w:jc w:val="center"/>
        </w:trPr>
        <w:tc>
          <w:tcPr>
            <w:tcW w:w="9577" w:type="dxa"/>
            <w:gridSpan w:val="5"/>
            <w:tcBorders>
              <w:tl2br w:val="nil"/>
              <w:tr2bl w:val="nil"/>
            </w:tcBorders>
          </w:tcPr>
          <w:p w:rsidR="008F61E1" w:rsidRDefault="008F61E1" w:rsidP="001C440F">
            <w:pPr>
              <w:spacing w:line="240" w:lineRule="exact"/>
              <w:ind w:firstLine="480"/>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8F61E1" w:rsidRDefault="008F61E1" w:rsidP="002377B4">
            <w:pPr>
              <w:spacing w:line="240" w:lineRule="exact"/>
              <w:ind w:firstLineChars="200" w:firstLine="420"/>
              <w:jc w:val="left"/>
              <w:rPr>
                <w:rFonts w:hint="eastAsia"/>
                <w:szCs w:val="21"/>
              </w:rPr>
            </w:pPr>
            <w:r>
              <w:rPr>
                <w:rFonts w:hint="eastAsia"/>
                <w:szCs w:val="21"/>
              </w:rPr>
              <w:t>代表论文</w:t>
            </w:r>
            <w:r w:rsidR="002377B4">
              <w:rPr>
                <w:rFonts w:hint="eastAsia"/>
                <w:szCs w:val="21"/>
              </w:rPr>
              <w:t>1</w:t>
            </w:r>
            <w:r>
              <w:rPr>
                <w:rFonts w:hint="eastAsia"/>
                <w:szCs w:val="21"/>
              </w:rPr>
              <w:t>、</w:t>
            </w:r>
            <w:r>
              <w:rPr>
                <w:rFonts w:hint="eastAsia"/>
                <w:szCs w:val="21"/>
              </w:rPr>
              <w:t>4</w:t>
            </w:r>
            <w:r>
              <w:rPr>
                <w:rFonts w:hint="eastAsia"/>
                <w:szCs w:val="21"/>
              </w:rPr>
              <w:t>的通讯作者之一，同时是代表性论文</w:t>
            </w:r>
            <w:r>
              <w:rPr>
                <w:rFonts w:hint="eastAsia"/>
                <w:szCs w:val="21"/>
              </w:rPr>
              <w:t>1</w:t>
            </w:r>
            <w:r>
              <w:rPr>
                <w:rFonts w:hint="eastAsia"/>
                <w:szCs w:val="21"/>
              </w:rPr>
              <w:t>、</w:t>
            </w:r>
            <w:r>
              <w:rPr>
                <w:rFonts w:hint="eastAsia"/>
                <w:szCs w:val="21"/>
              </w:rPr>
              <w:t>2</w:t>
            </w:r>
            <w:r>
              <w:rPr>
                <w:rFonts w:hint="eastAsia"/>
                <w:szCs w:val="21"/>
              </w:rPr>
              <w:t>的主要参与者。主要在早籼米淀粉颗粒的酯化反应机理及其制备与应用基础开展了创新性工作，阐明了早籼米淀粉颗粒大小与直链淀粉含量对</w:t>
            </w:r>
            <w:r>
              <w:rPr>
                <w:rFonts w:hint="eastAsia"/>
                <w:szCs w:val="21"/>
              </w:rPr>
              <w:t>OSA</w:t>
            </w:r>
            <w:r>
              <w:rPr>
                <w:rFonts w:hint="eastAsia"/>
                <w:szCs w:val="21"/>
              </w:rPr>
              <w:t>淀粉酯制备的作用机制与影响，同时阐明其应用作用性能，也是是本项目成果的多项发明专利的主要发明人。</w:t>
            </w:r>
          </w:p>
          <w:p w:rsidR="00AF0330" w:rsidRPr="00E22994" w:rsidRDefault="00AF0330" w:rsidP="002377B4">
            <w:pPr>
              <w:spacing w:line="240" w:lineRule="exact"/>
              <w:ind w:firstLineChars="200" w:firstLine="420"/>
              <w:jc w:val="left"/>
              <w:rPr>
                <w:szCs w:val="21"/>
              </w:rPr>
            </w:pPr>
          </w:p>
        </w:tc>
      </w:tr>
    </w:tbl>
    <w:p w:rsidR="008F61E1" w:rsidRPr="008F61E1" w:rsidRDefault="008F61E1">
      <w:pPr>
        <w:widowControl/>
        <w:spacing w:line="100" w:lineRule="exact"/>
        <w:ind w:firstLineChars="200" w:firstLine="420"/>
        <w:jc w:val="left"/>
      </w:pPr>
    </w:p>
    <w:p w:rsidR="008F61E1" w:rsidRDefault="008F61E1">
      <w:pPr>
        <w:widowControl/>
        <w:spacing w:line="100" w:lineRule="exact"/>
        <w:ind w:firstLineChars="200" w:firstLine="420"/>
        <w:jc w:val="left"/>
        <w:rPr>
          <w:rFonts w:hint="eastAsia"/>
        </w:rPr>
      </w:pPr>
    </w:p>
    <w:p w:rsidR="00AF0330" w:rsidRDefault="00AF0330">
      <w:pPr>
        <w:widowControl/>
        <w:spacing w:line="100" w:lineRule="exact"/>
        <w:ind w:firstLineChars="200" w:firstLine="420"/>
        <w:jc w:val="left"/>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2E558D" w:rsidRPr="00E22994" w:rsidTr="001C440F">
        <w:trPr>
          <w:cantSplit/>
          <w:trHeight w:val="397"/>
          <w:jc w:val="center"/>
        </w:trPr>
        <w:tc>
          <w:tcPr>
            <w:tcW w:w="1262" w:type="dxa"/>
            <w:tcBorders>
              <w:tl2br w:val="nil"/>
              <w:tr2bl w:val="nil"/>
            </w:tcBorders>
            <w:vAlign w:val="center"/>
          </w:tcPr>
          <w:p w:rsidR="002E558D" w:rsidRPr="00E22994" w:rsidRDefault="002E558D" w:rsidP="001C440F">
            <w:pPr>
              <w:spacing w:line="240" w:lineRule="exact"/>
              <w:ind w:firstLine="480"/>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刘松柏</w:t>
            </w:r>
          </w:p>
        </w:tc>
        <w:tc>
          <w:tcPr>
            <w:tcW w:w="1276" w:type="dxa"/>
            <w:tcBorders>
              <w:tl2br w:val="nil"/>
              <w:tr2bl w:val="nil"/>
            </w:tcBorders>
            <w:vAlign w:val="center"/>
          </w:tcPr>
          <w:p w:rsidR="002E558D" w:rsidRPr="00E22994" w:rsidRDefault="002E558D" w:rsidP="001C440F">
            <w:pPr>
              <w:spacing w:line="240" w:lineRule="exact"/>
              <w:ind w:firstLine="480"/>
              <w:jc w:val="center"/>
              <w:rPr>
                <w:szCs w:val="21"/>
              </w:rPr>
            </w:pPr>
            <w:r w:rsidRPr="00E22994">
              <w:rPr>
                <w:rFonts w:hint="eastAsia"/>
                <w:szCs w:val="21"/>
              </w:rPr>
              <w:t>排名</w:t>
            </w:r>
          </w:p>
        </w:tc>
        <w:tc>
          <w:tcPr>
            <w:tcW w:w="3693" w:type="dxa"/>
            <w:gridSpan w:val="2"/>
            <w:tcBorders>
              <w:tl2br w:val="nil"/>
              <w:tr2bl w:val="nil"/>
            </w:tcBorders>
            <w:vAlign w:val="center"/>
          </w:tcPr>
          <w:p w:rsidR="002E558D" w:rsidRPr="00E22994" w:rsidRDefault="008F61E1" w:rsidP="001C440F">
            <w:pPr>
              <w:spacing w:line="240" w:lineRule="exact"/>
              <w:ind w:firstLine="480"/>
              <w:jc w:val="center"/>
              <w:rPr>
                <w:szCs w:val="21"/>
              </w:rPr>
            </w:pPr>
            <w:r>
              <w:rPr>
                <w:rFonts w:hint="eastAsia"/>
                <w:szCs w:val="21"/>
              </w:rPr>
              <w:t>3</w:t>
            </w:r>
          </w:p>
        </w:tc>
      </w:tr>
      <w:tr w:rsidR="002E558D" w:rsidRPr="00E22994" w:rsidTr="001C440F">
        <w:trPr>
          <w:trHeight w:val="397"/>
          <w:jc w:val="center"/>
        </w:trPr>
        <w:tc>
          <w:tcPr>
            <w:tcW w:w="1262" w:type="dxa"/>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技术职称</w:t>
            </w:r>
          </w:p>
        </w:tc>
        <w:tc>
          <w:tcPr>
            <w:tcW w:w="8315" w:type="dxa"/>
            <w:gridSpan w:val="4"/>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副教授</w:t>
            </w:r>
          </w:p>
        </w:tc>
      </w:tr>
      <w:tr w:rsidR="002E558D" w:rsidRPr="00E22994" w:rsidTr="001C440F">
        <w:trPr>
          <w:gridAfter w:val="1"/>
          <w:wAfter w:w="7" w:type="dxa"/>
          <w:trHeight w:val="397"/>
          <w:jc w:val="center"/>
        </w:trPr>
        <w:tc>
          <w:tcPr>
            <w:tcW w:w="1262" w:type="dxa"/>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工作单位</w:t>
            </w:r>
          </w:p>
        </w:tc>
        <w:tc>
          <w:tcPr>
            <w:tcW w:w="8308" w:type="dxa"/>
            <w:gridSpan w:val="3"/>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浙江大学</w:t>
            </w:r>
          </w:p>
        </w:tc>
      </w:tr>
      <w:tr w:rsidR="002E558D" w:rsidRPr="00E22994" w:rsidTr="001C440F">
        <w:trPr>
          <w:gridAfter w:val="1"/>
          <w:wAfter w:w="7" w:type="dxa"/>
          <w:trHeight w:val="372"/>
          <w:jc w:val="center"/>
        </w:trPr>
        <w:tc>
          <w:tcPr>
            <w:tcW w:w="1262" w:type="dxa"/>
            <w:vMerge w:val="restart"/>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完成单位</w:t>
            </w:r>
          </w:p>
        </w:tc>
        <w:tc>
          <w:tcPr>
            <w:tcW w:w="8308" w:type="dxa"/>
            <w:gridSpan w:val="3"/>
            <w:vMerge w:val="restart"/>
            <w:tcBorders>
              <w:tl2br w:val="nil"/>
              <w:tr2bl w:val="nil"/>
            </w:tcBorders>
            <w:vAlign w:val="center"/>
          </w:tcPr>
          <w:p w:rsidR="002E558D" w:rsidRPr="00E22994" w:rsidRDefault="002E558D" w:rsidP="008D75C9">
            <w:pPr>
              <w:spacing w:line="240" w:lineRule="exact"/>
              <w:ind w:firstLine="480"/>
              <w:jc w:val="center"/>
              <w:rPr>
                <w:szCs w:val="21"/>
              </w:rPr>
            </w:pPr>
            <w:r>
              <w:rPr>
                <w:rFonts w:hint="eastAsia"/>
                <w:szCs w:val="21"/>
              </w:rPr>
              <w:t>浙江大学</w:t>
            </w:r>
          </w:p>
        </w:tc>
      </w:tr>
      <w:tr w:rsidR="002E558D" w:rsidRPr="00E22994" w:rsidTr="001C440F">
        <w:trPr>
          <w:gridAfter w:val="1"/>
          <w:wAfter w:w="7" w:type="dxa"/>
          <w:trHeight w:val="397"/>
          <w:jc w:val="center"/>
        </w:trPr>
        <w:tc>
          <w:tcPr>
            <w:tcW w:w="1262" w:type="dxa"/>
            <w:vMerge/>
            <w:tcBorders>
              <w:tl2br w:val="nil"/>
              <w:tr2bl w:val="nil"/>
            </w:tcBorders>
            <w:vAlign w:val="center"/>
          </w:tcPr>
          <w:p w:rsidR="002E558D" w:rsidRPr="00E22994" w:rsidRDefault="002E558D" w:rsidP="001C440F">
            <w:pPr>
              <w:spacing w:line="240" w:lineRule="exact"/>
              <w:ind w:firstLine="480"/>
              <w:jc w:val="center"/>
              <w:rPr>
                <w:szCs w:val="21"/>
              </w:rPr>
            </w:pPr>
          </w:p>
        </w:tc>
        <w:tc>
          <w:tcPr>
            <w:tcW w:w="8308" w:type="dxa"/>
            <w:gridSpan w:val="3"/>
            <w:vMerge/>
            <w:tcBorders>
              <w:tl2br w:val="nil"/>
              <w:tr2bl w:val="nil"/>
            </w:tcBorders>
            <w:vAlign w:val="center"/>
          </w:tcPr>
          <w:p w:rsidR="002E558D" w:rsidRPr="00E22994" w:rsidRDefault="002E558D" w:rsidP="001C440F">
            <w:pPr>
              <w:spacing w:line="240" w:lineRule="exact"/>
              <w:ind w:firstLine="480"/>
              <w:jc w:val="center"/>
              <w:rPr>
                <w:szCs w:val="21"/>
              </w:rPr>
            </w:pPr>
          </w:p>
        </w:tc>
      </w:tr>
      <w:tr w:rsidR="002E558D" w:rsidRPr="00E22994" w:rsidTr="001C440F">
        <w:trPr>
          <w:trHeight w:val="1382"/>
          <w:jc w:val="center"/>
        </w:trPr>
        <w:tc>
          <w:tcPr>
            <w:tcW w:w="9577" w:type="dxa"/>
            <w:gridSpan w:val="5"/>
            <w:tcBorders>
              <w:tl2br w:val="nil"/>
              <w:tr2bl w:val="nil"/>
            </w:tcBorders>
          </w:tcPr>
          <w:p w:rsidR="002E558D" w:rsidRDefault="002E558D" w:rsidP="001C440F">
            <w:pPr>
              <w:spacing w:line="240" w:lineRule="exact"/>
              <w:ind w:firstLine="480"/>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BC2418" w:rsidRDefault="00BC2418" w:rsidP="00301955">
            <w:pPr>
              <w:spacing w:line="240" w:lineRule="exact"/>
              <w:ind w:firstLine="480"/>
              <w:jc w:val="left"/>
              <w:rPr>
                <w:rFonts w:hint="eastAsia"/>
                <w:szCs w:val="21"/>
              </w:rPr>
            </w:pPr>
            <w:r>
              <w:rPr>
                <w:rFonts w:hint="eastAsia"/>
                <w:szCs w:val="21"/>
              </w:rPr>
              <w:t>代表论文</w:t>
            </w:r>
            <w:r w:rsidR="003E4611">
              <w:rPr>
                <w:rFonts w:hint="eastAsia"/>
                <w:szCs w:val="21"/>
              </w:rPr>
              <w:t>3</w:t>
            </w:r>
            <w:r>
              <w:rPr>
                <w:rFonts w:hint="eastAsia"/>
                <w:szCs w:val="21"/>
              </w:rPr>
              <w:t>的通讯作者。主要在</w:t>
            </w:r>
            <w:r w:rsidR="002377B4">
              <w:rPr>
                <w:rFonts w:hint="eastAsia"/>
                <w:szCs w:val="21"/>
              </w:rPr>
              <w:t>植物甾醇、多酚类物质的直接酯化改性机理上开展了创新性工作，阐明了基于</w:t>
            </w:r>
            <w:r w:rsidR="002377B4" w:rsidRPr="002F3D8C">
              <w:rPr>
                <w:szCs w:val="21"/>
              </w:rPr>
              <w:t>类似</w:t>
            </w:r>
            <w:r w:rsidR="002377B4" w:rsidRPr="002F3D8C">
              <w:rPr>
                <w:rFonts w:eastAsiaTheme="minorEastAsia"/>
                <w:szCs w:val="21"/>
              </w:rPr>
              <w:t>Gemini</w:t>
            </w:r>
            <w:r w:rsidR="002377B4">
              <w:rPr>
                <w:rFonts w:eastAsiaTheme="minorEastAsia"/>
                <w:szCs w:val="21"/>
              </w:rPr>
              <w:t>设计策略的酯化修饰</w:t>
            </w:r>
            <w:r w:rsidR="00301955">
              <w:rPr>
                <w:rFonts w:eastAsiaTheme="minorEastAsia" w:hint="eastAsia"/>
                <w:szCs w:val="21"/>
              </w:rPr>
              <w:t>法</w:t>
            </w:r>
            <w:r w:rsidR="002377B4">
              <w:rPr>
                <w:rFonts w:eastAsiaTheme="minorEastAsia" w:hint="eastAsia"/>
                <w:szCs w:val="21"/>
              </w:rPr>
              <w:t>改性小分子糖苷、多酚类物质如儿茶素的机理及其对表面活性与生物学活性增效的化学基础基础。</w:t>
            </w:r>
            <w:r>
              <w:rPr>
                <w:rFonts w:hint="eastAsia"/>
                <w:szCs w:val="21"/>
              </w:rPr>
              <w:t>同时，</w:t>
            </w:r>
            <w:r w:rsidR="002377B4">
              <w:rPr>
                <w:rFonts w:hint="eastAsia"/>
                <w:szCs w:val="21"/>
              </w:rPr>
              <w:t>也</w:t>
            </w:r>
            <w:r>
              <w:rPr>
                <w:rFonts w:hint="eastAsia"/>
                <w:szCs w:val="21"/>
              </w:rPr>
              <w:t>是本项目成果的多项发明专利的主要发明人</w:t>
            </w:r>
            <w:r w:rsidR="002377B4">
              <w:rPr>
                <w:rFonts w:hint="eastAsia"/>
                <w:szCs w:val="21"/>
              </w:rPr>
              <w:t>，为国际专利授权的主要发明人</w:t>
            </w:r>
            <w:r>
              <w:rPr>
                <w:rFonts w:hint="eastAsia"/>
                <w:szCs w:val="21"/>
              </w:rPr>
              <w:t>。</w:t>
            </w:r>
          </w:p>
          <w:p w:rsidR="00AF0330" w:rsidRPr="00E22994" w:rsidRDefault="00AF0330" w:rsidP="00301955">
            <w:pPr>
              <w:spacing w:line="240" w:lineRule="exact"/>
              <w:ind w:firstLine="480"/>
              <w:jc w:val="left"/>
              <w:rPr>
                <w:szCs w:val="21"/>
              </w:rPr>
            </w:pPr>
          </w:p>
        </w:tc>
      </w:tr>
    </w:tbl>
    <w:p w:rsidR="002E558D" w:rsidRDefault="002E558D" w:rsidP="002E558D">
      <w:pPr>
        <w:widowControl/>
        <w:spacing w:line="100" w:lineRule="exact"/>
        <w:ind w:firstLineChars="200" w:firstLine="643"/>
        <w:jc w:val="left"/>
        <w:rPr>
          <w:b/>
          <w:bCs/>
          <w:sz w:val="32"/>
          <w:szCs w:val="32"/>
        </w:rPr>
      </w:pPr>
    </w:p>
    <w:p w:rsidR="007B1058" w:rsidRDefault="007B1058" w:rsidP="002E558D">
      <w:pPr>
        <w:widowControl/>
        <w:spacing w:line="100" w:lineRule="exact"/>
        <w:ind w:firstLineChars="200" w:firstLine="643"/>
        <w:jc w:val="left"/>
        <w:rPr>
          <w:b/>
          <w:bCs/>
          <w:sz w:val="32"/>
          <w:szCs w:val="32"/>
        </w:rPr>
      </w:pPr>
    </w:p>
    <w:p w:rsidR="00301870" w:rsidRDefault="00301870" w:rsidP="002E558D">
      <w:pPr>
        <w:widowControl/>
        <w:spacing w:line="100" w:lineRule="exact"/>
        <w:ind w:firstLineChars="200" w:firstLine="643"/>
        <w:jc w:val="left"/>
        <w:rPr>
          <w:b/>
          <w:bCs/>
          <w:sz w:val="32"/>
          <w:szCs w:val="32"/>
        </w:rPr>
      </w:pPr>
    </w:p>
    <w:p w:rsidR="00301870" w:rsidRDefault="00301870" w:rsidP="002E558D">
      <w:pPr>
        <w:widowControl/>
        <w:spacing w:line="100" w:lineRule="exact"/>
        <w:ind w:firstLineChars="200" w:firstLine="643"/>
        <w:jc w:val="left"/>
        <w:rPr>
          <w:b/>
          <w:bCs/>
          <w:sz w:val="32"/>
          <w:szCs w:val="32"/>
        </w:rPr>
      </w:pPr>
    </w:p>
    <w:p w:rsidR="00301870" w:rsidRPr="00301870" w:rsidRDefault="00301870" w:rsidP="002E558D">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2E558D" w:rsidRPr="00E22994" w:rsidTr="001C440F">
        <w:trPr>
          <w:cantSplit/>
          <w:trHeight w:val="397"/>
          <w:jc w:val="center"/>
        </w:trPr>
        <w:tc>
          <w:tcPr>
            <w:tcW w:w="1262" w:type="dxa"/>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阮晖</w:t>
            </w:r>
          </w:p>
        </w:tc>
        <w:tc>
          <w:tcPr>
            <w:tcW w:w="1276" w:type="dxa"/>
            <w:tcBorders>
              <w:tl2br w:val="nil"/>
              <w:tr2bl w:val="nil"/>
            </w:tcBorders>
            <w:vAlign w:val="center"/>
          </w:tcPr>
          <w:p w:rsidR="002E558D" w:rsidRPr="00E22994" w:rsidRDefault="002E558D" w:rsidP="001C440F">
            <w:pPr>
              <w:spacing w:line="240" w:lineRule="exact"/>
              <w:ind w:firstLine="480"/>
              <w:jc w:val="center"/>
              <w:rPr>
                <w:szCs w:val="21"/>
              </w:rPr>
            </w:pPr>
            <w:r w:rsidRPr="00E22994">
              <w:rPr>
                <w:rFonts w:hint="eastAsia"/>
                <w:szCs w:val="21"/>
              </w:rPr>
              <w:t>排名</w:t>
            </w:r>
          </w:p>
        </w:tc>
        <w:tc>
          <w:tcPr>
            <w:tcW w:w="3693" w:type="dxa"/>
            <w:gridSpan w:val="2"/>
            <w:tcBorders>
              <w:tl2br w:val="nil"/>
              <w:tr2bl w:val="nil"/>
            </w:tcBorders>
            <w:vAlign w:val="center"/>
          </w:tcPr>
          <w:p w:rsidR="002E558D" w:rsidRPr="00E22994" w:rsidRDefault="008F61E1" w:rsidP="001C440F">
            <w:pPr>
              <w:spacing w:line="240" w:lineRule="exact"/>
              <w:ind w:firstLine="480"/>
              <w:jc w:val="center"/>
              <w:rPr>
                <w:szCs w:val="21"/>
              </w:rPr>
            </w:pPr>
            <w:r>
              <w:rPr>
                <w:rFonts w:hint="eastAsia"/>
                <w:szCs w:val="21"/>
              </w:rPr>
              <w:t>4</w:t>
            </w:r>
          </w:p>
        </w:tc>
      </w:tr>
      <w:tr w:rsidR="002E558D" w:rsidRPr="00E22994" w:rsidTr="001C440F">
        <w:trPr>
          <w:trHeight w:val="397"/>
          <w:jc w:val="center"/>
        </w:trPr>
        <w:tc>
          <w:tcPr>
            <w:tcW w:w="1262" w:type="dxa"/>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技术职称</w:t>
            </w:r>
          </w:p>
        </w:tc>
        <w:tc>
          <w:tcPr>
            <w:tcW w:w="8315" w:type="dxa"/>
            <w:gridSpan w:val="4"/>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副教授</w:t>
            </w:r>
          </w:p>
        </w:tc>
      </w:tr>
      <w:tr w:rsidR="002E558D" w:rsidRPr="00E22994" w:rsidTr="001C440F">
        <w:trPr>
          <w:gridAfter w:val="1"/>
          <w:wAfter w:w="7" w:type="dxa"/>
          <w:trHeight w:val="397"/>
          <w:jc w:val="center"/>
        </w:trPr>
        <w:tc>
          <w:tcPr>
            <w:tcW w:w="1262" w:type="dxa"/>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工作单位</w:t>
            </w:r>
          </w:p>
        </w:tc>
        <w:tc>
          <w:tcPr>
            <w:tcW w:w="8308" w:type="dxa"/>
            <w:gridSpan w:val="3"/>
            <w:tcBorders>
              <w:tl2br w:val="nil"/>
              <w:tr2bl w:val="nil"/>
            </w:tcBorders>
            <w:vAlign w:val="center"/>
          </w:tcPr>
          <w:p w:rsidR="002E558D" w:rsidRPr="00E22994" w:rsidRDefault="002E558D" w:rsidP="001C440F">
            <w:pPr>
              <w:spacing w:line="240" w:lineRule="exact"/>
              <w:ind w:firstLine="480"/>
              <w:jc w:val="center"/>
              <w:rPr>
                <w:szCs w:val="21"/>
              </w:rPr>
            </w:pPr>
            <w:r>
              <w:rPr>
                <w:rFonts w:hint="eastAsia"/>
                <w:szCs w:val="21"/>
              </w:rPr>
              <w:t>浙江大学</w:t>
            </w:r>
          </w:p>
        </w:tc>
      </w:tr>
      <w:tr w:rsidR="002E558D" w:rsidRPr="00E22994" w:rsidTr="001C440F">
        <w:trPr>
          <w:gridAfter w:val="1"/>
          <w:wAfter w:w="7" w:type="dxa"/>
          <w:trHeight w:val="372"/>
          <w:jc w:val="center"/>
        </w:trPr>
        <w:tc>
          <w:tcPr>
            <w:tcW w:w="1262" w:type="dxa"/>
            <w:vMerge w:val="restart"/>
            <w:tcBorders>
              <w:tl2br w:val="nil"/>
              <w:tr2bl w:val="nil"/>
            </w:tcBorders>
            <w:vAlign w:val="center"/>
          </w:tcPr>
          <w:p w:rsidR="002E558D" w:rsidRPr="00E22994" w:rsidRDefault="002E558D" w:rsidP="002E558D">
            <w:pPr>
              <w:spacing w:line="240" w:lineRule="exact"/>
              <w:rPr>
                <w:szCs w:val="21"/>
              </w:rPr>
            </w:pPr>
            <w:r w:rsidRPr="00E22994">
              <w:rPr>
                <w:rFonts w:hint="eastAsia"/>
                <w:szCs w:val="21"/>
              </w:rPr>
              <w:t>完成单位</w:t>
            </w:r>
          </w:p>
        </w:tc>
        <w:tc>
          <w:tcPr>
            <w:tcW w:w="8308" w:type="dxa"/>
            <w:gridSpan w:val="3"/>
            <w:vMerge w:val="restart"/>
            <w:tcBorders>
              <w:tl2br w:val="nil"/>
              <w:tr2bl w:val="nil"/>
            </w:tcBorders>
            <w:vAlign w:val="center"/>
          </w:tcPr>
          <w:p w:rsidR="002E558D" w:rsidRPr="00E22994" w:rsidRDefault="002E558D" w:rsidP="00AF0330">
            <w:pPr>
              <w:spacing w:line="240" w:lineRule="exact"/>
              <w:ind w:firstLine="480"/>
              <w:jc w:val="center"/>
              <w:rPr>
                <w:szCs w:val="21"/>
              </w:rPr>
            </w:pPr>
            <w:r>
              <w:rPr>
                <w:rFonts w:hint="eastAsia"/>
                <w:szCs w:val="21"/>
              </w:rPr>
              <w:t>浙江大学</w:t>
            </w:r>
          </w:p>
        </w:tc>
      </w:tr>
      <w:tr w:rsidR="002E558D" w:rsidRPr="00E22994" w:rsidTr="001C440F">
        <w:trPr>
          <w:gridAfter w:val="1"/>
          <w:wAfter w:w="7" w:type="dxa"/>
          <w:trHeight w:val="397"/>
          <w:jc w:val="center"/>
        </w:trPr>
        <w:tc>
          <w:tcPr>
            <w:tcW w:w="1262" w:type="dxa"/>
            <w:vMerge/>
            <w:tcBorders>
              <w:tl2br w:val="nil"/>
              <w:tr2bl w:val="nil"/>
            </w:tcBorders>
            <w:vAlign w:val="center"/>
          </w:tcPr>
          <w:p w:rsidR="002E558D" w:rsidRPr="00E22994" w:rsidRDefault="002E558D" w:rsidP="001C440F">
            <w:pPr>
              <w:spacing w:line="240" w:lineRule="exact"/>
              <w:ind w:firstLine="480"/>
              <w:jc w:val="center"/>
              <w:rPr>
                <w:szCs w:val="21"/>
              </w:rPr>
            </w:pPr>
          </w:p>
        </w:tc>
        <w:tc>
          <w:tcPr>
            <w:tcW w:w="8308" w:type="dxa"/>
            <w:gridSpan w:val="3"/>
            <w:vMerge/>
            <w:tcBorders>
              <w:tl2br w:val="nil"/>
              <w:tr2bl w:val="nil"/>
            </w:tcBorders>
            <w:vAlign w:val="center"/>
          </w:tcPr>
          <w:p w:rsidR="002E558D" w:rsidRPr="00E22994" w:rsidRDefault="002E558D" w:rsidP="001C440F">
            <w:pPr>
              <w:spacing w:line="240" w:lineRule="exact"/>
              <w:ind w:firstLine="480"/>
              <w:jc w:val="center"/>
              <w:rPr>
                <w:szCs w:val="21"/>
              </w:rPr>
            </w:pPr>
          </w:p>
        </w:tc>
      </w:tr>
      <w:tr w:rsidR="002E558D" w:rsidRPr="00E22994" w:rsidTr="001C440F">
        <w:trPr>
          <w:trHeight w:val="1382"/>
          <w:jc w:val="center"/>
        </w:trPr>
        <w:tc>
          <w:tcPr>
            <w:tcW w:w="9577" w:type="dxa"/>
            <w:gridSpan w:val="5"/>
            <w:tcBorders>
              <w:tl2br w:val="nil"/>
              <w:tr2bl w:val="nil"/>
            </w:tcBorders>
          </w:tcPr>
          <w:p w:rsidR="002E558D" w:rsidRDefault="002E558D" w:rsidP="001C440F">
            <w:pPr>
              <w:spacing w:line="240" w:lineRule="exact"/>
              <w:ind w:firstLine="480"/>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B37944" w:rsidRPr="00E22994" w:rsidRDefault="00B37944" w:rsidP="00BF78E8">
            <w:pPr>
              <w:spacing w:line="240" w:lineRule="exact"/>
              <w:ind w:firstLineChars="200" w:firstLine="420"/>
              <w:jc w:val="left"/>
              <w:rPr>
                <w:szCs w:val="21"/>
              </w:rPr>
            </w:pPr>
            <w:r>
              <w:rPr>
                <w:rFonts w:hint="eastAsia"/>
                <w:szCs w:val="21"/>
              </w:rPr>
              <w:t>代表论文</w:t>
            </w:r>
            <w:r w:rsidR="00DC7BEF">
              <w:rPr>
                <w:rFonts w:hint="eastAsia"/>
                <w:szCs w:val="21"/>
              </w:rPr>
              <w:t>2</w:t>
            </w:r>
            <w:r>
              <w:rPr>
                <w:rFonts w:hint="eastAsia"/>
                <w:szCs w:val="21"/>
              </w:rPr>
              <w:t>的通讯作者，同时是代表性论文</w:t>
            </w:r>
            <w:r w:rsidR="00DC7BEF">
              <w:rPr>
                <w:rFonts w:hint="eastAsia"/>
                <w:szCs w:val="21"/>
              </w:rPr>
              <w:t>1</w:t>
            </w:r>
            <w:r w:rsidR="00DC7BEF">
              <w:rPr>
                <w:rFonts w:hint="eastAsia"/>
                <w:szCs w:val="21"/>
              </w:rPr>
              <w:t>、</w:t>
            </w:r>
            <w:r w:rsidR="00DC7BEF">
              <w:rPr>
                <w:rFonts w:hint="eastAsia"/>
                <w:szCs w:val="21"/>
              </w:rPr>
              <w:t>4</w:t>
            </w:r>
            <w:r>
              <w:rPr>
                <w:rFonts w:hint="eastAsia"/>
                <w:szCs w:val="21"/>
              </w:rPr>
              <w:t>的主要参与者。主要在</w:t>
            </w:r>
            <w:r w:rsidR="00DC7BEF">
              <w:rPr>
                <w:rFonts w:hint="eastAsia"/>
                <w:szCs w:val="21"/>
              </w:rPr>
              <w:t>玉米淀粉颗粒的固定化酶耦联酯化反应</w:t>
            </w:r>
            <w:r>
              <w:rPr>
                <w:rFonts w:hint="eastAsia"/>
                <w:szCs w:val="21"/>
              </w:rPr>
              <w:t>机理及其制备</w:t>
            </w:r>
            <w:r w:rsidR="00DC7BEF">
              <w:rPr>
                <w:rFonts w:hint="eastAsia"/>
                <w:szCs w:val="21"/>
              </w:rPr>
              <w:t>、表征</w:t>
            </w:r>
            <w:r>
              <w:rPr>
                <w:rFonts w:hint="eastAsia"/>
                <w:szCs w:val="21"/>
              </w:rPr>
              <w:t>与应用开展了创新性工作，阐明了</w:t>
            </w:r>
            <w:r w:rsidR="00DC7BEF">
              <w:rPr>
                <w:rFonts w:hint="eastAsia"/>
                <w:szCs w:val="21"/>
              </w:rPr>
              <w:t>玉米</w:t>
            </w:r>
            <w:r>
              <w:rPr>
                <w:rFonts w:hint="eastAsia"/>
                <w:szCs w:val="21"/>
              </w:rPr>
              <w:t>淀粉酸解与淀粉糊状态</w:t>
            </w:r>
            <w:r w:rsidR="00DC7BEF">
              <w:rPr>
                <w:rFonts w:hint="eastAsia"/>
                <w:szCs w:val="21"/>
              </w:rPr>
              <w:t>酶法酯化</w:t>
            </w:r>
            <w:r>
              <w:rPr>
                <w:rFonts w:hint="eastAsia"/>
                <w:szCs w:val="21"/>
              </w:rPr>
              <w:t>制备的</w:t>
            </w:r>
            <w:r>
              <w:rPr>
                <w:rFonts w:hint="eastAsia"/>
                <w:szCs w:val="21"/>
              </w:rPr>
              <w:t>OSA</w:t>
            </w:r>
            <w:r>
              <w:rPr>
                <w:rFonts w:hint="eastAsia"/>
                <w:szCs w:val="21"/>
              </w:rPr>
              <w:t>淀粉酯</w:t>
            </w:r>
            <w:r w:rsidR="00DC7BEF">
              <w:rPr>
                <w:rFonts w:hint="eastAsia"/>
                <w:szCs w:val="21"/>
              </w:rPr>
              <w:t>的作用机理</w:t>
            </w:r>
            <w:r w:rsidR="00DF4F07">
              <w:rPr>
                <w:rFonts w:hint="eastAsia"/>
                <w:szCs w:val="21"/>
              </w:rPr>
              <w:t>。同时</w:t>
            </w:r>
            <w:r>
              <w:rPr>
                <w:rFonts w:hint="eastAsia"/>
                <w:szCs w:val="21"/>
              </w:rPr>
              <w:t>是本项目成果的多项发明专利的主要发明人。</w:t>
            </w:r>
          </w:p>
        </w:tc>
      </w:tr>
    </w:tbl>
    <w:p w:rsidR="002E558D" w:rsidRDefault="002E558D" w:rsidP="002E558D">
      <w:pPr>
        <w:widowControl/>
        <w:spacing w:line="100" w:lineRule="exact"/>
        <w:ind w:firstLineChars="200" w:firstLine="643"/>
        <w:jc w:val="left"/>
        <w:rPr>
          <w:rFonts w:hint="eastAsia"/>
          <w:b/>
          <w:bCs/>
          <w:sz w:val="32"/>
          <w:szCs w:val="32"/>
        </w:rPr>
      </w:pPr>
    </w:p>
    <w:p w:rsidR="00C258BD" w:rsidRDefault="00C258BD" w:rsidP="002E558D">
      <w:pPr>
        <w:widowControl/>
        <w:spacing w:line="100" w:lineRule="exact"/>
        <w:ind w:firstLineChars="200" w:firstLine="643"/>
        <w:jc w:val="left"/>
        <w:rPr>
          <w:b/>
          <w:bCs/>
          <w:sz w:val="32"/>
          <w:szCs w:val="32"/>
        </w:rPr>
      </w:pPr>
    </w:p>
    <w:p w:rsidR="002E558D" w:rsidRDefault="002E558D" w:rsidP="002E558D">
      <w:pPr>
        <w:widowControl/>
        <w:spacing w:line="100" w:lineRule="exact"/>
        <w:ind w:firstLineChars="200" w:firstLine="643"/>
        <w:jc w:val="left"/>
        <w:rPr>
          <w:b/>
          <w:bCs/>
          <w:sz w:val="32"/>
          <w:szCs w:val="32"/>
        </w:rPr>
      </w:pP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B129FC" w:rsidRPr="00E22994" w:rsidTr="001C440F">
        <w:trPr>
          <w:cantSplit/>
          <w:trHeight w:val="397"/>
          <w:jc w:val="center"/>
        </w:trPr>
        <w:tc>
          <w:tcPr>
            <w:tcW w:w="1262" w:type="dxa"/>
            <w:tcBorders>
              <w:tl2br w:val="nil"/>
              <w:tr2bl w:val="nil"/>
            </w:tcBorders>
            <w:vAlign w:val="center"/>
          </w:tcPr>
          <w:p w:rsidR="00B129FC" w:rsidRPr="00E22994" w:rsidRDefault="00B129FC" w:rsidP="001C440F">
            <w:pPr>
              <w:spacing w:line="240" w:lineRule="exact"/>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B129FC" w:rsidRPr="00E22994" w:rsidRDefault="00B129FC" w:rsidP="001C440F">
            <w:pPr>
              <w:spacing w:line="240" w:lineRule="exact"/>
              <w:ind w:firstLine="480"/>
              <w:jc w:val="center"/>
              <w:rPr>
                <w:szCs w:val="21"/>
              </w:rPr>
            </w:pPr>
            <w:r>
              <w:rPr>
                <w:rFonts w:hint="eastAsia"/>
                <w:szCs w:val="21"/>
              </w:rPr>
              <w:t>宋晓燕</w:t>
            </w:r>
          </w:p>
        </w:tc>
        <w:tc>
          <w:tcPr>
            <w:tcW w:w="1276" w:type="dxa"/>
            <w:tcBorders>
              <w:tl2br w:val="nil"/>
              <w:tr2bl w:val="nil"/>
            </w:tcBorders>
            <w:vAlign w:val="center"/>
          </w:tcPr>
          <w:p w:rsidR="00B129FC" w:rsidRPr="00E22994" w:rsidRDefault="00B129FC" w:rsidP="001C440F">
            <w:pPr>
              <w:spacing w:line="240" w:lineRule="exact"/>
              <w:ind w:firstLine="480"/>
              <w:jc w:val="center"/>
              <w:rPr>
                <w:szCs w:val="21"/>
              </w:rPr>
            </w:pPr>
            <w:r w:rsidRPr="00E22994">
              <w:rPr>
                <w:rFonts w:hint="eastAsia"/>
                <w:szCs w:val="21"/>
              </w:rPr>
              <w:t>排名</w:t>
            </w:r>
          </w:p>
        </w:tc>
        <w:tc>
          <w:tcPr>
            <w:tcW w:w="3693" w:type="dxa"/>
            <w:gridSpan w:val="2"/>
            <w:tcBorders>
              <w:tl2br w:val="nil"/>
              <w:tr2bl w:val="nil"/>
            </w:tcBorders>
            <w:vAlign w:val="center"/>
          </w:tcPr>
          <w:p w:rsidR="00B129FC" w:rsidRPr="00E22994" w:rsidRDefault="00B129FC" w:rsidP="001C440F">
            <w:pPr>
              <w:spacing w:line="240" w:lineRule="exact"/>
              <w:ind w:firstLine="480"/>
              <w:jc w:val="center"/>
              <w:rPr>
                <w:szCs w:val="21"/>
              </w:rPr>
            </w:pPr>
            <w:r>
              <w:rPr>
                <w:rFonts w:hint="eastAsia"/>
                <w:szCs w:val="21"/>
              </w:rPr>
              <w:t>5</w:t>
            </w:r>
          </w:p>
        </w:tc>
      </w:tr>
      <w:tr w:rsidR="00B129FC" w:rsidRPr="00E22994" w:rsidTr="001C440F">
        <w:trPr>
          <w:trHeight w:val="397"/>
          <w:jc w:val="center"/>
        </w:trPr>
        <w:tc>
          <w:tcPr>
            <w:tcW w:w="1262" w:type="dxa"/>
            <w:tcBorders>
              <w:tl2br w:val="nil"/>
              <w:tr2bl w:val="nil"/>
            </w:tcBorders>
            <w:vAlign w:val="center"/>
          </w:tcPr>
          <w:p w:rsidR="00B129FC" w:rsidRPr="00E22994" w:rsidRDefault="00B129FC" w:rsidP="001C440F">
            <w:pPr>
              <w:spacing w:line="240" w:lineRule="exact"/>
              <w:rPr>
                <w:szCs w:val="21"/>
              </w:rPr>
            </w:pPr>
            <w:r w:rsidRPr="00E22994">
              <w:rPr>
                <w:rFonts w:hint="eastAsia"/>
                <w:szCs w:val="21"/>
              </w:rPr>
              <w:t>技术职称</w:t>
            </w:r>
          </w:p>
        </w:tc>
        <w:tc>
          <w:tcPr>
            <w:tcW w:w="8315" w:type="dxa"/>
            <w:gridSpan w:val="4"/>
            <w:tcBorders>
              <w:tl2br w:val="nil"/>
              <w:tr2bl w:val="nil"/>
            </w:tcBorders>
            <w:vAlign w:val="center"/>
          </w:tcPr>
          <w:p w:rsidR="00B129FC" w:rsidRPr="00E22994" w:rsidRDefault="00B129FC" w:rsidP="001C440F">
            <w:pPr>
              <w:spacing w:line="240" w:lineRule="exact"/>
              <w:ind w:firstLine="480"/>
              <w:jc w:val="center"/>
              <w:rPr>
                <w:szCs w:val="21"/>
              </w:rPr>
            </w:pPr>
            <w:r>
              <w:rPr>
                <w:rFonts w:hint="eastAsia"/>
                <w:szCs w:val="21"/>
              </w:rPr>
              <w:t>教授</w:t>
            </w:r>
          </w:p>
        </w:tc>
      </w:tr>
      <w:tr w:rsidR="00B129FC" w:rsidRPr="00E22994" w:rsidTr="001C440F">
        <w:trPr>
          <w:gridAfter w:val="1"/>
          <w:wAfter w:w="7" w:type="dxa"/>
          <w:trHeight w:val="397"/>
          <w:jc w:val="center"/>
        </w:trPr>
        <w:tc>
          <w:tcPr>
            <w:tcW w:w="1262" w:type="dxa"/>
            <w:tcBorders>
              <w:tl2br w:val="nil"/>
              <w:tr2bl w:val="nil"/>
            </w:tcBorders>
            <w:vAlign w:val="center"/>
          </w:tcPr>
          <w:p w:rsidR="00B129FC" w:rsidRPr="00E22994" w:rsidRDefault="00B129FC" w:rsidP="001C440F">
            <w:pPr>
              <w:spacing w:line="240" w:lineRule="exact"/>
              <w:rPr>
                <w:szCs w:val="21"/>
              </w:rPr>
            </w:pPr>
            <w:r w:rsidRPr="00E22994">
              <w:rPr>
                <w:rFonts w:hint="eastAsia"/>
                <w:szCs w:val="21"/>
              </w:rPr>
              <w:t>工作单位</w:t>
            </w:r>
          </w:p>
        </w:tc>
        <w:tc>
          <w:tcPr>
            <w:tcW w:w="8308" w:type="dxa"/>
            <w:gridSpan w:val="3"/>
            <w:tcBorders>
              <w:tl2br w:val="nil"/>
              <w:tr2bl w:val="nil"/>
            </w:tcBorders>
            <w:vAlign w:val="center"/>
          </w:tcPr>
          <w:p w:rsidR="00B129FC" w:rsidRPr="00E22994" w:rsidRDefault="00B129FC" w:rsidP="001C440F">
            <w:pPr>
              <w:spacing w:line="240" w:lineRule="exact"/>
              <w:ind w:firstLine="480"/>
              <w:jc w:val="center"/>
              <w:rPr>
                <w:szCs w:val="21"/>
              </w:rPr>
            </w:pPr>
            <w:r>
              <w:rPr>
                <w:rFonts w:hint="eastAsia"/>
                <w:szCs w:val="21"/>
              </w:rPr>
              <w:t>河南农业大学</w:t>
            </w:r>
          </w:p>
        </w:tc>
      </w:tr>
      <w:tr w:rsidR="00B129FC" w:rsidRPr="00E22994" w:rsidTr="001C440F">
        <w:trPr>
          <w:gridAfter w:val="1"/>
          <w:wAfter w:w="7" w:type="dxa"/>
          <w:trHeight w:val="372"/>
          <w:jc w:val="center"/>
        </w:trPr>
        <w:tc>
          <w:tcPr>
            <w:tcW w:w="1262" w:type="dxa"/>
            <w:vMerge w:val="restart"/>
            <w:tcBorders>
              <w:tl2br w:val="nil"/>
              <w:tr2bl w:val="nil"/>
            </w:tcBorders>
            <w:vAlign w:val="center"/>
          </w:tcPr>
          <w:p w:rsidR="00B129FC" w:rsidRPr="00E22994" w:rsidRDefault="00B129FC" w:rsidP="001C440F">
            <w:pPr>
              <w:spacing w:line="240" w:lineRule="exact"/>
              <w:rPr>
                <w:szCs w:val="21"/>
              </w:rPr>
            </w:pPr>
            <w:r w:rsidRPr="00E22994">
              <w:rPr>
                <w:rFonts w:hint="eastAsia"/>
                <w:szCs w:val="21"/>
              </w:rPr>
              <w:t>完成单位</w:t>
            </w:r>
          </w:p>
        </w:tc>
        <w:tc>
          <w:tcPr>
            <w:tcW w:w="8308" w:type="dxa"/>
            <w:gridSpan w:val="3"/>
            <w:vMerge w:val="restart"/>
            <w:tcBorders>
              <w:tl2br w:val="nil"/>
              <w:tr2bl w:val="nil"/>
            </w:tcBorders>
            <w:vAlign w:val="center"/>
          </w:tcPr>
          <w:p w:rsidR="00B129FC" w:rsidRPr="00E22994" w:rsidRDefault="00B129FC" w:rsidP="00C96BFC">
            <w:pPr>
              <w:spacing w:line="240" w:lineRule="exact"/>
              <w:ind w:firstLine="480"/>
              <w:jc w:val="center"/>
              <w:rPr>
                <w:szCs w:val="21"/>
              </w:rPr>
            </w:pPr>
            <w:r>
              <w:rPr>
                <w:rFonts w:hint="eastAsia"/>
                <w:szCs w:val="21"/>
              </w:rPr>
              <w:t>河南农业大学</w:t>
            </w:r>
          </w:p>
        </w:tc>
      </w:tr>
      <w:tr w:rsidR="00B129FC" w:rsidRPr="00E22994" w:rsidTr="001C440F">
        <w:trPr>
          <w:gridAfter w:val="1"/>
          <w:wAfter w:w="7" w:type="dxa"/>
          <w:trHeight w:val="397"/>
          <w:jc w:val="center"/>
        </w:trPr>
        <w:tc>
          <w:tcPr>
            <w:tcW w:w="1262" w:type="dxa"/>
            <w:vMerge/>
            <w:tcBorders>
              <w:tl2br w:val="nil"/>
              <w:tr2bl w:val="nil"/>
            </w:tcBorders>
            <w:vAlign w:val="center"/>
          </w:tcPr>
          <w:p w:rsidR="00B129FC" w:rsidRPr="00E22994" w:rsidRDefault="00B129FC" w:rsidP="001C440F">
            <w:pPr>
              <w:spacing w:line="240" w:lineRule="exact"/>
              <w:ind w:firstLine="480"/>
              <w:jc w:val="center"/>
              <w:rPr>
                <w:szCs w:val="21"/>
              </w:rPr>
            </w:pPr>
          </w:p>
        </w:tc>
        <w:tc>
          <w:tcPr>
            <w:tcW w:w="8308" w:type="dxa"/>
            <w:gridSpan w:val="3"/>
            <w:vMerge/>
            <w:tcBorders>
              <w:tl2br w:val="nil"/>
              <w:tr2bl w:val="nil"/>
            </w:tcBorders>
            <w:vAlign w:val="center"/>
          </w:tcPr>
          <w:p w:rsidR="00B129FC" w:rsidRPr="00E22994" w:rsidRDefault="00B129FC" w:rsidP="001C440F">
            <w:pPr>
              <w:spacing w:line="240" w:lineRule="exact"/>
              <w:ind w:firstLine="480"/>
              <w:jc w:val="center"/>
              <w:rPr>
                <w:szCs w:val="21"/>
              </w:rPr>
            </w:pPr>
          </w:p>
        </w:tc>
      </w:tr>
      <w:tr w:rsidR="00B129FC" w:rsidRPr="00E22994" w:rsidTr="001C440F">
        <w:trPr>
          <w:trHeight w:val="1382"/>
          <w:jc w:val="center"/>
        </w:trPr>
        <w:tc>
          <w:tcPr>
            <w:tcW w:w="9577" w:type="dxa"/>
            <w:gridSpan w:val="5"/>
            <w:tcBorders>
              <w:tl2br w:val="nil"/>
              <w:tr2bl w:val="nil"/>
            </w:tcBorders>
          </w:tcPr>
          <w:p w:rsidR="00B129FC" w:rsidRDefault="00B129FC" w:rsidP="001C440F">
            <w:pPr>
              <w:spacing w:line="240" w:lineRule="exact"/>
              <w:ind w:firstLine="480"/>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B129FC" w:rsidRPr="00E22994" w:rsidRDefault="00B129FC" w:rsidP="002377B4">
            <w:pPr>
              <w:spacing w:line="240" w:lineRule="exact"/>
              <w:ind w:firstLineChars="200" w:firstLine="420"/>
              <w:jc w:val="left"/>
              <w:rPr>
                <w:szCs w:val="21"/>
              </w:rPr>
            </w:pPr>
            <w:r>
              <w:rPr>
                <w:rFonts w:hint="eastAsia"/>
                <w:szCs w:val="21"/>
              </w:rPr>
              <w:t>代表论文</w:t>
            </w:r>
            <w:r w:rsidR="003E4611">
              <w:rPr>
                <w:rFonts w:hint="eastAsia"/>
                <w:szCs w:val="21"/>
              </w:rPr>
              <w:t>5</w:t>
            </w:r>
            <w:r>
              <w:rPr>
                <w:rFonts w:hint="eastAsia"/>
                <w:szCs w:val="21"/>
              </w:rPr>
              <w:t>的通讯作者之一，同时是代表性论文</w:t>
            </w:r>
            <w:r w:rsidR="003E4611">
              <w:rPr>
                <w:rFonts w:hint="eastAsia"/>
                <w:szCs w:val="21"/>
              </w:rPr>
              <w:t>4</w:t>
            </w:r>
            <w:r>
              <w:rPr>
                <w:rFonts w:hint="eastAsia"/>
                <w:szCs w:val="21"/>
              </w:rPr>
              <w:t>的主要参与者。主要在早籼米淀粉颗粒的酯化反应机理及其制备与应用基础开展了创新性工作，阐明了早籼米淀粉颗粒大小与直链淀粉含量对</w:t>
            </w:r>
            <w:r>
              <w:rPr>
                <w:rFonts w:hint="eastAsia"/>
                <w:szCs w:val="21"/>
              </w:rPr>
              <w:t>OSA</w:t>
            </w:r>
            <w:r>
              <w:rPr>
                <w:rFonts w:hint="eastAsia"/>
                <w:szCs w:val="21"/>
              </w:rPr>
              <w:t>淀粉酯制备的作用机制与影响，同时阐明其应用</w:t>
            </w:r>
            <w:r w:rsidR="008D75C9">
              <w:rPr>
                <w:rFonts w:hint="eastAsia"/>
                <w:szCs w:val="21"/>
              </w:rPr>
              <w:t>于皮克林乳液制备的</w:t>
            </w:r>
            <w:r>
              <w:rPr>
                <w:rFonts w:hint="eastAsia"/>
                <w:szCs w:val="21"/>
              </w:rPr>
              <w:t>性能，也是本项目成果的多项发明专利的主要发明人。</w:t>
            </w:r>
          </w:p>
        </w:tc>
      </w:tr>
    </w:tbl>
    <w:p w:rsidR="007B1058" w:rsidRPr="00C258BD" w:rsidRDefault="007B1058" w:rsidP="00C258BD">
      <w:pPr>
        <w:spacing w:line="560" w:lineRule="exact"/>
        <w:rPr>
          <w:rFonts w:asciiTheme="minorEastAsia" w:eastAsiaTheme="minorEastAsia" w:hAnsiTheme="minorEastAsia" w:hint="eastAsia"/>
          <w:sz w:val="15"/>
          <w:szCs w:val="15"/>
        </w:rPr>
      </w:pPr>
      <w:bookmarkStart w:id="10" w:name="NESEI_ATTACHMENT"/>
      <w:bookmarkEnd w:id="8"/>
      <w:bookmarkEnd w:id="9"/>
      <w:bookmarkEnd w:id="10"/>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tblPr>
      <w:tblGrid>
        <w:gridCol w:w="1262"/>
        <w:gridCol w:w="3346"/>
        <w:gridCol w:w="1276"/>
        <w:gridCol w:w="3686"/>
        <w:gridCol w:w="7"/>
      </w:tblGrid>
      <w:tr w:rsidR="00C258BD" w:rsidRPr="00E22994" w:rsidTr="001C440F">
        <w:trPr>
          <w:cantSplit/>
          <w:trHeight w:val="397"/>
          <w:jc w:val="center"/>
        </w:trPr>
        <w:tc>
          <w:tcPr>
            <w:tcW w:w="1262" w:type="dxa"/>
            <w:tcBorders>
              <w:tl2br w:val="nil"/>
              <w:tr2bl w:val="nil"/>
            </w:tcBorders>
            <w:vAlign w:val="center"/>
          </w:tcPr>
          <w:p w:rsidR="00C258BD" w:rsidRPr="00E22994" w:rsidRDefault="00C258BD" w:rsidP="001C440F">
            <w:pPr>
              <w:spacing w:line="240" w:lineRule="exact"/>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rsidR="00C258BD" w:rsidRPr="00E22994" w:rsidRDefault="00C258BD" w:rsidP="001C440F">
            <w:pPr>
              <w:spacing w:line="240" w:lineRule="exact"/>
              <w:ind w:firstLine="480"/>
              <w:jc w:val="center"/>
              <w:rPr>
                <w:szCs w:val="21"/>
              </w:rPr>
            </w:pPr>
            <w:r>
              <w:rPr>
                <w:rFonts w:hint="eastAsia"/>
                <w:szCs w:val="21"/>
              </w:rPr>
              <w:t>夏兵</w:t>
            </w:r>
          </w:p>
        </w:tc>
        <w:tc>
          <w:tcPr>
            <w:tcW w:w="1276" w:type="dxa"/>
            <w:tcBorders>
              <w:tl2br w:val="nil"/>
              <w:tr2bl w:val="nil"/>
            </w:tcBorders>
            <w:vAlign w:val="center"/>
          </w:tcPr>
          <w:p w:rsidR="00C258BD" w:rsidRPr="00E22994" w:rsidRDefault="00C258BD" w:rsidP="001C440F">
            <w:pPr>
              <w:spacing w:line="240" w:lineRule="exact"/>
              <w:ind w:firstLine="480"/>
              <w:jc w:val="center"/>
              <w:rPr>
                <w:szCs w:val="21"/>
              </w:rPr>
            </w:pPr>
            <w:r w:rsidRPr="00E22994">
              <w:rPr>
                <w:rFonts w:hint="eastAsia"/>
                <w:szCs w:val="21"/>
              </w:rPr>
              <w:t>排名</w:t>
            </w:r>
          </w:p>
        </w:tc>
        <w:tc>
          <w:tcPr>
            <w:tcW w:w="3693" w:type="dxa"/>
            <w:gridSpan w:val="2"/>
            <w:tcBorders>
              <w:tl2br w:val="nil"/>
              <w:tr2bl w:val="nil"/>
            </w:tcBorders>
            <w:vAlign w:val="center"/>
          </w:tcPr>
          <w:p w:rsidR="00C258BD" w:rsidRPr="00E22994" w:rsidRDefault="00C258BD" w:rsidP="001C440F">
            <w:pPr>
              <w:spacing w:line="240" w:lineRule="exact"/>
              <w:ind w:firstLine="480"/>
              <w:jc w:val="center"/>
              <w:rPr>
                <w:szCs w:val="21"/>
              </w:rPr>
            </w:pPr>
            <w:r>
              <w:rPr>
                <w:rFonts w:hint="eastAsia"/>
                <w:szCs w:val="21"/>
              </w:rPr>
              <w:t>6</w:t>
            </w:r>
          </w:p>
        </w:tc>
      </w:tr>
      <w:tr w:rsidR="00C258BD" w:rsidRPr="00E22994" w:rsidTr="001C440F">
        <w:trPr>
          <w:trHeight w:val="397"/>
          <w:jc w:val="center"/>
        </w:trPr>
        <w:tc>
          <w:tcPr>
            <w:tcW w:w="1262" w:type="dxa"/>
            <w:tcBorders>
              <w:tl2br w:val="nil"/>
              <w:tr2bl w:val="nil"/>
            </w:tcBorders>
            <w:vAlign w:val="center"/>
          </w:tcPr>
          <w:p w:rsidR="00C258BD" w:rsidRPr="00E22994" w:rsidRDefault="00C258BD" w:rsidP="001C440F">
            <w:pPr>
              <w:spacing w:line="240" w:lineRule="exact"/>
              <w:rPr>
                <w:szCs w:val="21"/>
              </w:rPr>
            </w:pPr>
            <w:r w:rsidRPr="00E22994">
              <w:rPr>
                <w:rFonts w:hint="eastAsia"/>
                <w:szCs w:val="21"/>
              </w:rPr>
              <w:t>技术职称</w:t>
            </w:r>
          </w:p>
        </w:tc>
        <w:tc>
          <w:tcPr>
            <w:tcW w:w="8315" w:type="dxa"/>
            <w:gridSpan w:val="4"/>
            <w:tcBorders>
              <w:tl2br w:val="nil"/>
              <w:tr2bl w:val="nil"/>
            </w:tcBorders>
            <w:vAlign w:val="center"/>
          </w:tcPr>
          <w:p w:rsidR="00C258BD" w:rsidRPr="00E22994" w:rsidRDefault="00D4366A" w:rsidP="001C440F">
            <w:pPr>
              <w:spacing w:line="240" w:lineRule="exact"/>
              <w:ind w:firstLine="480"/>
              <w:jc w:val="center"/>
              <w:rPr>
                <w:szCs w:val="21"/>
              </w:rPr>
            </w:pPr>
            <w:r>
              <w:rPr>
                <w:rFonts w:hint="eastAsia"/>
                <w:szCs w:val="21"/>
              </w:rPr>
              <w:t>高级工程师</w:t>
            </w:r>
          </w:p>
        </w:tc>
      </w:tr>
      <w:tr w:rsidR="00C258BD" w:rsidRPr="00E22994" w:rsidTr="001C440F">
        <w:trPr>
          <w:gridAfter w:val="1"/>
          <w:wAfter w:w="7" w:type="dxa"/>
          <w:trHeight w:val="397"/>
          <w:jc w:val="center"/>
        </w:trPr>
        <w:tc>
          <w:tcPr>
            <w:tcW w:w="1262" w:type="dxa"/>
            <w:tcBorders>
              <w:tl2br w:val="nil"/>
              <w:tr2bl w:val="nil"/>
            </w:tcBorders>
            <w:vAlign w:val="center"/>
          </w:tcPr>
          <w:p w:rsidR="00C258BD" w:rsidRPr="00E22994" w:rsidRDefault="00C258BD" w:rsidP="001C440F">
            <w:pPr>
              <w:spacing w:line="240" w:lineRule="exact"/>
              <w:rPr>
                <w:szCs w:val="21"/>
              </w:rPr>
            </w:pPr>
            <w:r w:rsidRPr="00E22994">
              <w:rPr>
                <w:rFonts w:hint="eastAsia"/>
                <w:szCs w:val="21"/>
              </w:rPr>
              <w:t>工作单位</w:t>
            </w:r>
          </w:p>
        </w:tc>
        <w:tc>
          <w:tcPr>
            <w:tcW w:w="8308" w:type="dxa"/>
            <w:gridSpan w:val="3"/>
            <w:tcBorders>
              <w:tl2br w:val="nil"/>
              <w:tr2bl w:val="nil"/>
            </w:tcBorders>
            <w:vAlign w:val="center"/>
          </w:tcPr>
          <w:p w:rsidR="00C258BD" w:rsidRPr="00E22994" w:rsidRDefault="00C258BD" w:rsidP="001C440F">
            <w:pPr>
              <w:spacing w:line="240" w:lineRule="exact"/>
              <w:ind w:firstLine="480"/>
              <w:jc w:val="center"/>
              <w:rPr>
                <w:szCs w:val="21"/>
              </w:rPr>
            </w:pPr>
            <w:r>
              <w:rPr>
                <w:rFonts w:hint="eastAsia"/>
                <w:szCs w:val="21"/>
              </w:rPr>
              <w:t>浙江省茶叶集团股份有限公司</w:t>
            </w:r>
          </w:p>
        </w:tc>
      </w:tr>
      <w:tr w:rsidR="00C258BD" w:rsidRPr="00E22994" w:rsidTr="001C440F">
        <w:trPr>
          <w:gridAfter w:val="1"/>
          <w:wAfter w:w="7" w:type="dxa"/>
          <w:trHeight w:val="372"/>
          <w:jc w:val="center"/>
        </w:trPr>
        <w:tc>
          <w:tcPr>
            <w:tcW w:w="1262" w:type="dxa"/>
            <w:vMerge w:val="restart"/>
            <w:tcBorders>
              <w:tl2br w:val="nil"/>
              <w:tr2bl w:val="nil"/>
            </w:tcBorders>
            <w:vAlign w:val="center"/>
          </w:tcPr>
          <w:p w:rsidR="00C258BD" w:rsidRPr="00E22994" w:rsidRDefault="00C258BD" w:rsidP="001C440F">
            <w:pPr>
              <w:spacing w:line="240" w:lineRule="exact"/>
              <w:rPr>
                <w:szCs w:val="21"/>
              </w:rPr>
            </w:pPr>
            <w:r w:rsidRPr="00E22994">
              <w:rPr>
                <w:rFonts w:hint="eastAsia"/>
                <w:szCs w:val="21"/>
              </w:rPr>
              <w:t>完成单位</w:t>
            </w:r>
          </w:p>
        </w:tc>
        <w:tc>
          <w:tcPr>
            <w:tcW w:w="8308" w:type="dxa"/>
            <w:gridSpan w:val="3"/>
            <w:vMerge w:val="restart"/>
            <w:tcBorders>
              <w:tl2br w:val="nil"/>
              <w:tr2bl w:val="nil"/>
            </w:tcBorders>
            <w:vAlign w:val="center"/>
          </w:tcPr>
          <w:p w:rsidR="00C258BD" w:rsidRPr="00C258BD" w:rsidRDefault="00C258BD" w:rsidP="001C440F">
            <w:pPr>
              <w:spacing w:line="240" w:lineRule="exact"/>
              <w:ind w:firstLine="480"/>
              <w:jc w:val="center"/>
              <w:rPr>
                <w:szCs w:val="21"/>
              </w:rPr>
            </w:pPr>
            <w:r>
              <w:rPr>
                <w:rFonts w:hint="eastAsia"/>
                <w:szCs w:val="21"/>
              </w:rPr>
              <w:t>浙江省茶叶集团股份有限公司</w:t>
            </w:r>
          </w:p>
        </w:tc>
      </w:tr>
      <w:tr w:rsidR="00C258BD" w:rsidRPr="00E22994" w:rsidTr="001C440F">
        <w:trPr>
          <w:gridAfter w:val="1"/>
          <w:wAfter w:w="7" w:type="dxa"/>
          <w:trHeight w:val="397"/>
          <w:jc w:val="center"/>
        </w:trPr>
        <w:tc>
          <w:tcPr>
            <w:tcW w:w="1262" w:type="dxa"/>
            <w:vMerge/>
            <w:tcBorders>
              <w:tl2br w:val="nil"/>
              <w:tr2bl w:val="nil"/>
            </w:tcBorders>
            <w:vAlign w:val="center"/>
          </w:tcPr>
          <w:p w:rsidR="00C258BD" w:rsidRPr="00E22994" w:rsidRDefault="00C258BD" w:rsidP="001C440F">
            <w:pPr>
              <w:spacing w:line="240" w:lineRule="exact"/>
              <w:ind w:firstLine="480"/>
              <w:jc w:val="center"/>
              <w:rPr>
                <w:szCs w:val="21"/>
              </w:rPr>
            </w:pPr>
          </w:p>
        </w:tc>
        <w:tc>
          <w:tcPr>
            <w:tcW w:w="8308" w:type="dxa"/>
            <w:gridSpan w:val="3"/>
            <w:vMerge/>
            <w:tcBorders>
              <w:tl2br w:val="nil"/>
              <w:tr2bl w:val="nil"/>
            </w:tcBorders>
            <w:vAlign w:val="center"/>
          </w:tcPr>
          <w:p w:rsidR="00C258BD" w:rsidRPr="00E22994" w:rsidRDefault="00C258BD" w:rsidP="001C440F">
            <w:pPr>
              <w:spacing w:line="240" w:lineRule="exact"/>
              <w:ind w:firstLine="480"/>
              <w:jc w:val="center"/>
              <w:rPr>
                <w:szCs w:val="21"/>
              </w:rPr>
            </w:pPr>
          </w:p>
        </w:tc>
      </w:tr>
      <w:tr w:rsidR="00C258BD" w:rsidRPr="00E22994" w:rsidTr="001C440F">
        <w:trPr>
          <w:trHeight w:val="1382"/>
          <w:jc w:val="center"/>
        </w:trPr>
        <w:tc>
          <w:tcPr>
            <w:tcW w:w="9577" w:type="dxa"/>
            <w:gridSpan w:val="5"/>
            <w:tcBorders>
              <w:tl2br w:val="nil"/>
              <w:tr2bl w:val="nil"/>
            </w:tcBorders>
          </w:tcPr>
          <w:p w:rsidR="00C258BD" w:rsidRDefault="00C258BD" w:rsidP="001C440F">
            <w:pPr>
              <w:spacing w:line="240" w:lineRule="exact"/>
              <w:ind w:firstLine="480"/>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rsidR="00C258BD" w:rsidRPr="00E22994" w:rsidRDefault="00C258BD" w:rsidP="00D4366A">
            <w:pPr>
              <w:spacing w:line="240" w:lineRule="exact"/>
              <w:ind w:firstLineChars="200" w:firstLine="420"/>
              <w:jc w:val="left"/>
              <w:rPr>
                <w:szCs w:val="21"/>
              </w:rPr>
            </w:pPr>
            <w:r>
              <w:rPr>
                <w:rFonts w:hint="eastAsia"/>
                <w:szCs w:val="21"/>
              </w:rPr>
              <w:t>代表论文</w:t>
            </w:r>
            <w:r>
              <w:rPr>
                <w:rFonts w:hint="eastAsia"/>
                <w:szCs w:val="21"/>
              </w:rPr>
              <w:t>3</w:t>
            </w:r>
            <w:r>
              <w:rPr>
                <w:rFonts w:hint="eastAsia"/>
                <w:szCs w:val="21"/>
              </w:rPr>
              <w:t>的</w:t>
            </w:r>
            <w:r>
              <w:rPr>
                <w:rFonts w:hint="eastAsia"/>
                <w:szCs w:val="21"/>
              </w:rPr>
              <w:t>研究成果的主要应用验证参与单位</w:t>
            </w:r>
            <w:r>
              <w:rPr>
                <w:rFonts w:hint="eastAsia"/>
                <w:szCs w:val="21"/>
              </w:rPr>
              <w:t>，</w:t>
            </w:r>
            <w:r>
              <w:rPr>
                <w:rFonts w:hint="eastAsia"/>
                <w:szCs w:val="21"/>
              </w:rPr>
              <w:t>主要在茶多酚提取物及其酯化改性上取得了创新性成果，并开展了酯化改性在茶叶多酚类化合物改性上的基础应用实践与产品创新，为代表性论文</w:t>
            </w:r>
            <w:r>
              <w:rPr>
                <w:rFonts w:hint="eastAsia"/>
                <w:szCs w:val="21"/>
              </w:rPr>
              <w:t>3</w:t>
            </w:r>
            <w:r>
              <w:rPr>
                <w:rFonts w:hint="eastAsia"/>
                <w:szCs w:val="21"/>
              </w:rPr>
              <w:t>的基础研究成果的应用示范</w:t>
            </w:r>
            <w:r w:rsidR="00D4366A">
              <w:rPr>
                <w:rFonts w:hint="eastAsia"/>
                <w:szCs w:val="21"/>
              </w:rPr>
              <w:t>实施负责人</w:t>
            </w:r>
            <w:r w:rsidR="00DF4F07">
              <w:rPr>
                <w:rFonts w:hint="eastAsia"/>
                <w:szCs w:val="21"/>
              </w:rPr>
              <w:t>，</w:t>
            </w:r>
            <w:r>
              <w:rPr>
                <w:rFonts w:hint="eastAsia"/>
                <w:szCs w:val="21"/>
              </w:rPr>
              <w:t>也是本项目成果的多项发明专利的主要发明人。</w:t>
            </w:r>
          </w:p>
        </w:tc>
      </w:tr>
    </w:tbl>
    <w:p w:rsidR="00C258BD" w:rsidRPr="00C258BD" w:rsidRDefault="00C258BD" w:rsidP="00C258BD">
      <w:pPr>
        <w:spacing w:line="560" w:lineRule="exact"/>
        <w:rPr>
          <w:rFonts w:ascii="方正小标宋简体" w:eastAsia="方正小标宋简体"/>
          <w:sz w:val="44"/>
        </w:rPr>
      </w:pPr>
    </w:p>
    <w:p w:rsidR="007B1058" w:rsidRPr="00D4366A" w:rsidRDefault="007B1058" w:rsidP="00452D49">
      <w:pPr>
        <w:spacing w:line="560" w:lineRule="exact"/>
        <w:jc w:val="center"/>
        <w:rPr>
          <w:rFonts w:ascii="方正小标宋简体" w:eastAsia="方正小标宋简体"/>
          <w:sz w:val="44"/>
        </w:rPr>
      </w:pPr>
    </w:p>
    <w:p w:rsidR="00452D49" w:rsidRPr="00E22994" w:rsidRDefault="00452D49" w:rsidP="00452D49">
      <w:pPr>
        <w:spacing w:line="560" w:lineRule="exact"/>
        <w:jc w:val="center"/>
        <w:rPr>
          <w:rFonts w:ascii="方正小标宋简体" w:eastAsia="方正小标宋简体"/>
          <w:sz w:val="44"/>
        </w:rPr>
      </w:pPr>
      <w:r w:rsidRPr="00E22994">
        <w:rPr>
          <w:rFonts w:ascii="方正小标宋简体" w:eastAsia="方正小标宋简体" w:hint="eastAsia"/>
          <w:sz w:val="44"/>
        </w:rPr>
        <w:lastRenderedPageBreak/>
        <w:t>高等学校科学研究优秀成果奖（科学技术）</w:t>
      </w:r>
    </w:p>
    <w:p w:rsidR="00393A1C" w:rsidRPr="00E22994" w:rsidRDefault="006A16DF">
      <w:pPr>
        <w:pStyle w:val="1"/>
        <w:rPr>
          <w:sz w:val="44"/>
          <w:szCs w:val="36"/>
        </w:rPr>
      </w:pPr>
      <w:bookmarkStart w:id="11" w:name="_Toc40166788"/>
      <w:r w:rsidRPr="00E22994">
        <w:rPr>
          <w:sz w:val="44"/>
          <w:szCs w:val="36"/>
        </w:rPr>
        <w:t>提名项目公示要求</w:t>
      </w:r>
      <w:bookmarkEnd w:id="11"/>
    </w:p>
    <w:p w:rsidR="00393A1C" w:rsidRPr="00E22994" w:rsidRDefault="00393A1C">
      <w:pPr>
        <w:widowControl/>
        <w:autoSpaceDE w:val="0"/>
        <w:autoSpaceDN w:val="0"/>
        <w:adjustRightInd w:val="0"/>
        <w:spacing w:line="400" w:lineRule="exact"/>
        <w:ind w:firstLineChars="200" w:firstLine="480"/>
        <w:rPr>
          <w:kern w:val="0"/>
          <w:sz w:val="24"/>
        </w:rPr>
      </w:pPr>
    </w:p>
    <w:p w:rsidR="00A86092" w:rsidRPr="00E22994" w:rsidRDefault="00A86092"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一、</w:t>
      </w:r>
      <w:r w:rsidR="000C111E" w:rsidRPr="00E22994">
        <w:rPr>
          <w:rFonts w:ascii="黑体" w:eastAsia="黑体" w:hAnsi="黑体" w:cs="(使用中文字体)" w:hint="eastAsia"/>
          <w:kern w:val="0"/>
          <w:sz w:val="28"/>
        </w:rPr>
        <w:t>自然科学奖、技术发明奖、科学技术进步奖</w:t>
      </w:r>
    </w:p>
    <w:p w:rsidR="00A86092" w:rsidRPr="00E22994" w:rsidRDefault="00421B7F" w:rsidP="004D09C3">
      <w:pPr>
        <w:spacing w:line="400" w:lineRule="exact"/>
        <w:ind w:firstLineChars="200" w:firstLine="480"/>
        <w:rPr>
          <w:rFonts w:cs="(使用中文字体)"/>
          <w:kern w:val="0"/>
          <w:sz w:val="24"/>
        </w:rPr>
      </w:pPr>
      <w:r w:rsidRPr="00E22994">
        <w:rPr>
          <w:rFonts w:cs="(使用中文字体)" w:hint="eastAsia"/>
          <w:kern w:val="0"/>
          <w:sz w:val="24"/>
        </w:rPr>
        <w:t>通用项目应通过网络或书面进行公示。</w:t>
      </w:r>
      <w:r w:rsidR="00A86092" w:rsidRPr="00E22994">
        <w:rPr>
          <w:rFonts w:cs="(使用中文字体)" w:hint="eastAsia"/>
          <w:kern w:val="0"/>
          <w:sz w:val="24"/>
        </w:rPr>
        <w:t>提名单位、提名专家应责成项目所有完成单位和完成人所在单位进行公示</w:t>
      </w:r>
      <w:r w:rsidR="005644EC" w:rsidRPr="00E22994">
        <w:rPr>
          <w:rFonts w:cs="(使用中文字体)" w:hint="eastAsia"/>
          <w:kern w:val="0"/>
          <w:sz w:val="24"/>
        </w:rPr>
        <w:t>（</w:t>
      </w:r>
      <w:r w:rsidR="00D13742" w:rsidRPr="00E22994">
        <w:rPr>
          <w:rFonts w:cs="(使用中文字体)" w:hint="eastAsia"/>
          <w:sz w:val="24"/>
        </w:rPr>
        <w:t>如完成人</w:t>
      </w:r>
      <w:r w:rsidR="005644EC" w:rsidRPr="00E22994">
        <w:rPr>
          <w:rFonts w:cs="(使用中文字体)" w:hint="eastAsia"/>
          <w:sz w:val="24"/>
        </w:rPr>
        <w:t>工作单位和完成单位不一致，则工作单位和完成单位均</w:t>
      </w:r>
      <w:r w:rsidR="00D13742" w:rsidRPr="00E22994">
        <w:rPr>
          <w:rFonts w:cs="(使用中文字体)" w:hint="eastAsia"/>
          <w:sz w:val="24"/>
        </w:rPr>
        <w:t>须</w:t>
      </w:r>
      <w:r w:rsidR="005644EC" w:rsidRPr="00E22994">
        <w:rPr>
          <w:rFonts w:cs="(使用中文字体)" w:hint="eastAsia"/>
          <w:sz w:val="24"/>
        </w:rPr>
        <w:t>公示）</w:t>
      </w:r>
      <w:r w:rsidR="00A86092" w:rsidRPr="00E22994">
        <w:rPr>
          <w:rFonts w:cs="(使用中文字体)" w:hint="eastAsia"/>
          <w:kern w:val="0"/>
          <w:sz w:val="24"/>
        </w:rPr>
        <w:t>，公示时间不少于</w:t>
      </w:r>
      <w:r w:rsidR="00A86092" w:rsidRPr="00E22994">
        <w:rPr>
          <w:rFonts w:cs="(使用中文字体)"/>
          <w:kern w:val="0"/>
          <w:sz w:val="24"/>
        </w:rPr>
        <w:t>5</w:t>
      </w:r>
      <w:r w:rsidR="00A86092"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00A86092"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CD492E"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自然科学奖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00EC4EC3" w:rsidRPr="00E22994">
        <w:rPr>
          <w:rFonts w:asciiTheme="minorEastAsia" w:eastAsiaTheme="minorEastAsia" w:hAnsiTheme="minorEastAsia" w:cs="(使用中文字体)" w:hint="eastAsia"/>
          <w:kern w:val="0"/>
          <w:sz w:val="24"/>
        </w:rPr>
        <w:t>项目名称、提名单位（提名专家）</w:t>
      </w:r>
      <w:r w:rsidRPr="00E22994">
        <w:rPr>
          <w:rFonts w:asciiTheme="minorEastAsia" w:eastAsiaTheme="minorEastAsia" w:hAnsiTheme="minorEastAsia" w:cs="(使用中文字体)" w:hint="eastAsia"/>
          <w:kern w:val="0"/>
          <w:sz w:val="24"/>
        </w:rPr>
        <w:t>、项目简介、</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代表性论文</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专著</w:t>
      </w:r>
      <w:r w:rsidR="008148CE"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目录</w:t>
      </w:r>
      <w:r w:rsidR="00602500" w:rsidRPr="00E22994">
        <w:rPr>
          <w:rFonts w:asciiTheme="minorEastAsia" w:eastAsiaTheme="minorEastAsia" w:hAnsiTheme="minorEastAsia" w:cs="(使用中文字体)" w:hint="eastAsia"/>
          <w:kern w:val="0"/>
          <w:sz w:val="24"/>
        </w:rPr>
        <w:t>（</w:t>
      </w:r>
      <w:r w:rsidR="00B90D14"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Pr="00E22994">
        <w:rPr>
          <w:rFonts w:asciiTheme="minorEastAsia" w:eastAsiaTheme="minorEastAsia" w:hAnsiTheme="minorEastAsia" w:cs="(使用中文字体)" w:hint="eastAsia"/>
          <w:kern w:val="0"/>
          <w:sz w:val="24"/>
        </w:rPr>
        <w:t>。</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技术发明奖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EC4EC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E22994">
        <w:rPr>
          <w:rFonts w:asciiTheme="minorEastAsia" w:eastAsiaTheme="minorEastAsia" w:hAnsiTheme="minorEastAsia" w:cs="(使用中文字体)" w:hint="eastAsia"/>
          <w:kern w:val="0"/>
          <w:sz w:val="24"/>
        </w:rPr>
        <w:t>、主要完成单位、主要知识产权和标准规范等目录。</w:t>
      </w:r>
    </w:p>
    <w:p w:rsidR="000C111E" w:rsidRPr="00E22994"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E22994">
        <w:rPr>
          <w:rFonts w:asciiTheme="minorEastAsia" w:eastAsiaTheme="minorEastAsia" w:hAnsiTheme="minorEastAsia" w:cs="(使用中文字体)" w:hint="eastAsia"/>
          <w:b/>
          <w:kern w:val="0"/>
          <w:sz w:val="24"/>
        </w:rPr>
        <w:t>科学技术进步奖</w:t>
      </w:r>
      <w:r w:rsidR="008148CE" w:rsidRPr="00E22994">
        <w:rPr>
          <w:rFonts w:asciiTheme="minorEastAsia" w:eastAsiaTheme="minorEastAsia" w:hAnsiTheme="minorEastAsia" w:cs="(使用中文字体)" w:hint="eastAsia"/>
          <w:b/>
          <w:kern w:val="0"/>
          <w:sz w:val="24"/>
        </w:rPr>
        <w:t>公示内容</w:t>
      </w:r>
      <w:r w:rsidRPr="00E22994">
        <w:rPr>
          <w:rFonts w:asciiTheme="minorEastAsia" w:eastAsiaTheme="minorEastAsia" w:hAnsiTheme="minorEastAsia" w:cs="(使用中文字体)" w:hint="eastAsia"/>
          <w:b/>
          <w:kern w:val="0"/>
          <w:sz w:val="24"/>
        </w:rPr>
        <w:t>：</w:t>
      </w:r>
      <w:r w:rsidRPr="00E22994">
        <w:rPr>
          <w:rFonts w:asciiTheme="minorEastAsia" w:eastAsiaTheme="minorEastAsia" w:hAnsiTheme="minorEastAsia" w:cs="(使用中文字体)" w:hint="eastAsia"/>
          <w:kern w:val="0"/>
          <w:sz w:val="24"/>
        </w:rPr>
        <w:t>项目名称、提名单位（</w:t>
      </w:r>
      <w:r w:rsidR="00EC4EC3" w:rsidRPr="00E22994">
        <w:rPr>
          <w:rFonts w:asciiTheme="minorEastAsia" w:eastAsiaTheme="minorEastAsia" w:hAnsiTheme="minorEastAsia" w:cs="(使用中文字体)" w:hint="eastAsia"/>
          <w:kern w:val="0"/>
          <w:sz w:val="24"/>
        </w:rPr>
        <w:t>提名</w:t>
      </w:r>
      <w:r w:rsidRPr="00E22994">
        <w:rPr>
          <w:rFonts w:asciiTheme="minorEastAsia" w:eastAsiaTheme="minorEastAsia" w:hAnsiTheme="minorEastAsia" w:cs="(使用中文字体)" w:hint="eastAsia"/>
          <w:kern w:val="0"/>
          <w:sz w:val="24"/>
        </w:rPr>
        <w:t>专家）、</w:t>
      </w:r>
      <w:r w:rsidR="008148CE" w:rsidRPr="00E22994">
        <w:rPr>
          <w:rFonts w:asciiTheme="minorEastAsia" w:eastAsiaTheme="minorEastAsia" w:hAnsiTheme="minorEastAsia" w:cs="(使用中文字体)" w:hint="eastAsia"/>
          <w:kern w:val="0"/>
          <w:sz w:val="24"/>
        </w:rPr>
        <w:t>主要完成人</w:t>
      </w:r>
      <w:r w:rsidR="007B1793" w:rsidRPr="00E22994">
        <w:rPr>
          <w:rFonts w:asciiTheme="minorEastAsia" w:eastAsiaTheme="minorEastAsia" w:hAnsiTheme="minorEastAsia" w:cs="(使用中文字体)" w:hint="eastAsia"/>
          <w:kern w:val="0"/>
          <w:sz w:val="24"/>
        </w:rPr>
        <w:t>情况</w:t>
      </w:r>
      <w:r w:rsidR="00B90D14" w:rsidRPr="00E22994">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E22994">
        <w:rPr>
          <w:rFonts w:asciiTheme="minorEastAsia" w:eastAsiaTheme="minorEastAsia" w:hAnsiTheme="minorEastAsia" w:cs="(使用中文字体)" w:hint="eastAsia"/>
          <w:kern w:val="0"/>
          <w:sz w:val="24"/>
        </w:rPr>
        <w:t>、主要完成单位</w:t>
      </w:r>
      <w:r w:rsidRPr="00E22994">
        <w:rPr>
          <w:rFonts w:asciiTheme="minorEastAsia" w:eastAsiaTheme="minorEastAsia" w:hAnsiTheme="minorEastAsia" w:cs="(使用中文字体)" w:hint="eastAsia"/>
          <w:kern w:val="0"/>
          <w:sz w:val="24"/>
        </w:rPr>
        <w:t>、</w:t>
      </w:r>
      <w:r w:rsidR="008148CE" w:rsidRPr="00E22994">
        <w:rPr>
          <w:rFonts w:asciiTheme="minorEastAsia" w:eastAsiaTheme="minorEastAsia" w:hAnsiTheme="minorEastAsia" w:cs="(使用中文字体)" w:hint="eastAsia"/>
          <w:kern w:val="0"/>
          <w:sz w:val="24"/>
        </w:rPr>
        <w:t>主要知识产权和标准规范等目录</w:t>
      </w:r>
      <w:r w:rsidRPr="00E22994">
        <w:rPr>
          <w:rFonts w:asciiTheme="minorEastAsia" w:eastAsiaTheme="minorEastAsia" w:hAnsiTheme="minorEastAsia" w:cs="(使用中文字体)" w:hint="eastAsia"/>
          <w:kern w:val="0"/>
          <w:sz w:val="24"/>
        </w:rPr>
        <w:t>。</w:t>
      </w:r>
    </w:p>
    <w:p w:rsidR="007B1793" w:rsidRPr="00E22994"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E22994" w:rsidRDefault="005644EC" w:rsidP="004D09C3">
      <w:pPr>
        <w:autoSpaceDE w:val="0"/>
        <w:autoSpaceDN w:val="0"/>
        <w:adjustRightInd w:val="0"/>
        <w:spacing w:line="400" w:lineRule="exact"/>
        <w:ind w:firstLine="480"/>
        <w:rPr>
          <w:rFonts w:ascii="黑体" w:eastAsia="黑体" w:hAnsi="黑体" w:cs="(使用中文字体)"/>
          <w:kern w:val="0"/>
          <w:sz w:val="28"/>
        </w:rPr>
      </w:pPr>
      <w:r w:rsidRPr="00E22994">
        <w:rPr>
          <w:rFonts w:ascii="黑体" w:eastAsia="黑体" w:hAnsi="黑体" w:cs="(使用中文字体)" w:hint="eastAsia"/>
          <w:kern w:val="0"/>
          <w:sz w:val="28"/>
        </w:rPr>
        <w:t>二、</w:t>
      </w:r>
      <w:r w:rsidR="00A86092" w:rsidRPr="00E22994">
        <w:rPr>
          <w:rFonts w:ascii="黑体" w:eastAsia="黑体" w:hAnsi="黑体" w:cs="(使用中文字体)" w:hint="eastAsia"/>
          <w:kern w:val="0"/>
          <w:sz w:val="28"/>
        </w:rPr>
        <w:t>青年科学奖</w:t>
      </w:r>
    </w:p>
    <w:p w:rsidR="00CD492E" w:rsidRPr="00E22994" w:rsidRDefault="00A86092"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提名专家或组织应责成候选人所在单位通过网络或书面进行公示，公示时间不少于</w:t>
      </w:r>
      <w:r w:rsidRPr="00E22994">
        <w:rPr>
          <w:rFonts w:cs="(使用中文字体)" w:hint="eastAsia"/>
          <w:kern w:val="0"/>
          <w:sz w:val="24"/>
        </w:rPr>
        <w:t>5</w:t>
      </w:r>
      <w:r w:rsidRPr="00E22994">
        <w:rPr>
          <w:rFonts w:cs="(使用中文字体)" w:hint="eastAsia"/>
          <w:kern w:val="0"/>
          <w:sz w:val="24"/>
        </w:rPr>
        <w:t>个工作日。公示无异议或虽有异议但经</w:t>
      </w:r>
      <w:r w:rsidR="00D13742" w:rsidRPr="00E22994">
        <w:rPr>
          <w:rFonts w:cs="(使用中文字体)" w:hint="eastAsia"/>
          <w:kern w:val="0"/>
          <w:sz w:val="24"/>
        </w:rPr>
        <w:t>核实</w:t>
      </w:r>
      <w:r w:rsidRPr="00E22994">
        <w:rPr>
          <w:rFonts w:cs="(使用中文字体)" w:hint="eastAsia"/>
          <w:kern w:val="0"/>
          <w:sz w:val="24"/>
        </w:rPr>
        <w:t>处理后再次公示无异议的项目方可提名。</w:t>
      </w:r>
      <w:r w:rsidR="007B1793" w:rsidRPr="00E22994">
        <w:rPr>
          <w:rFonts w:asciiTheme="minorEastAsia" w:eastAsiaTheme="minorEastAsia" w:hAnsiTheme="minorEastAsia" w:cs="(使用中文字体)" w:hint="eastAsia"/>
          <w:b/>
          <w:kern w:val="0"/>
          <w:sz w:val="24"/>
        </w:rPr>
        <w:t>在线填报日期结束前应完成公示。</w:t>
      </w:r>
    </w:p>
    <w:p w:rsidR="00A86092" w:rsidRPr="00E22994" w:rsidRDefault="00CD492E" w:rsidP="00CD492E">
      <w:pPr>
        <w:autoSpaceDE w:val="0"/>
        <w:autoSpaceDN w:val="0"/>
        <w:adjustRightInd w:val="0"/>
        <w:spacing w:line="400" w:lineRule="exact"/>
        <w:ind w:firstLineChars="200" w:firstLine="480"/>
        <w:rPr>
          <w:rFonts w:cs="(使用中文字体)"/>
          <w:kern w:val="0"/>
          <w:sz w:val="24"/>
        </w:rPr>
      </w:pPr>
      <w:r w:rsidRPr="00E22994">
        <w:rPr>
          <w:rFonts w:cs="(使用中文字体)" w:hint="eastAsia"/>
          <w:kern w:val="0"/>
          <w:sz w:val="24"/>
        </w:rPr>
        <w:t>候选人所在单位公示情况（可提供公示网页截</w:t>
      </w:r>
      <w:r w:rsidR="005C51B2" w:rsidRPr="00E22994">
        <w:rPr>
          <w:rFonts w:cs="(使用中文字体)" w:hint="eastAsia"/>
          <w:kern w:val="0"/>
          <w:sz w:val="24"/>
        </w:rPr>
        <w:t>图）须在在线填报截止前，由提名专家或提名组织上传至管理信息系统</w:t>
      </w:r>
      <w:r w:rsidRPr="00E22994">
        <w:rPr>
          <w:rFonts w:cs="(使用中文字体)" w:hint="eastAsia"/>
          <w:kern w:val="0"/>
          <w:sz w:val="24"/>
        </w:rPr>
        <w:t>。</w:t>
      </w:r>
    </w:p>
    <w:p w:rsidR="00393A1C" w:rsidRPr="00E22994" w:rsidRDefault="00B90D14" w:rsidP="002F3349">
      <w:pPr>
        <w:autoSpaceDE w:val="0"/>
        <w:autoSpaceDN w:val="0"/>
        <w:adjustRightInd w:val="0"/>
        <w:spacing w:line="400" w:lineRule="exact"/>
        <w:ind w:firstLineChars="200" w:firstLine="482"/>
        <w:rPr>
          <w:rFonts w:cs="(使用中文字体)"/>
          <w:sz w:val="24"/>
        </w:rPr>
      </w:pPr>
      <w:r w:rsidRPr="00E22994">
        <w:rPr>
          <w:rFonts w:cs="(使用中文字体)" w:hint="eastAsia"/>
          <w:b/>
          <w:kern w:val="0"/>
          <w:sz w:val="24"/>
        </w:rPr>
        <w:t>青年科学奖</w:t>
      </w:r>
      <w:r w:rsidR="00A86092" w:rsidRPr="00E22994">
        <w:rPr>
          <w:rFonts w:cs="(使用中文字体)" w:hint="eastAsia"/>
          <w:b/>
          <w:kern w:val="0"/>
          <w:sz w:val="24"/>
        </w:rPr>
        <w:t>公示内容</w:t>
      </w:r>
      <w:r w:rsidR="000C111E" w:rsidRPr="00E22994">
        <w:rPr>
          <w:rFonts w:cs="(使用中文字体)" w:hint="eastAsia"/>
          <w:b/>
          <w:kern w:val="0"/>
          <w:sz w:val="24"/>
        </w:rPr>
        <w:t>：</w:t>
      </w:r>
      <w:r w:rsidR="000C111E" w:rsidRPr="00E22994">
        <w:rPr>
          <w:rFonts w:cs="(使用中文字体)" w:hint="eastAsia"/>
          <w:kern w:val="0"/>
          <w:sz w:val="24"/>
        </w:rPr>
        <w:t>候选人</w:t>
      </w:r>
      <w:r w:rsidR="008148CE" w:rsidRPr="00E22994">
        <w:rPr>
          <w:rFonts w:cs="(使用中文字体)" w:hint="eastAsia"/>
          <w:kern w:val="0"/>
          <w:sz w:val="24"/>
        </w:rPr>
        <w:t>基本情况、提名专家（</w:t>
      </w:r>
      <w:r w:rsidR="007B1793" w:rsidRPr="00E22994">
        <w:rPr>
          <w:rFonts w:cs="(使用中文字体)" w:hint="eastAsia"/>
          <w:kern w:val="0"/>
          <w:sz w:val="24"/>
        </w:rPr>
        <w:t>提名</w:t>
      </w:r>
      <w:r w:rsidR="008148CE" w:rsidRPr="00E22994">
        <w:rPr>
          <w:rFonts w:cs="(使用中文字体)" w:hint="eastAsia"/>
          <w:kern w:val="0"/>
          <w:sz w:val="24"/>
        </w:rPr>
        <w:t>组织）、</w:t>
      </w:r>
      <w:r w:rsidR="007B1793" w:rsidRPr="00E22994">
        <w:rPr>
          <w:rFonts w:asciiTheme="minorEastAsia" w:eastAsiaTheme="minorEastAsia" w:hAnsiTheme="minorEastAsia" w:cs="(使用中文字体)" w:hint="eastAsia"/>
          <w:kern w:val="0"/>
          <w:sz w:val="24"/>
        </w:rPr>
        <w:t>代表性论文（专著）目录</w:t>
      </w:r>
      <w:r w:rsidR="00602500" w:rsidRPr="00E22994">
        <w:rPr>
          <w:rFonts w:asciiTheme="minorEastAsia" w:eastAsiaTheme="minorEastAsia" w:hAnsiTheme="minorEastAsia" w:cs="(使用中文字体)" w:hint="eastAsia"/>
          <w:kern w:val="0"/>
          <w:sz w:val="24"/>
        </w:rPr>
        <w:t>（</w:t>
      </w:r>
      <w:r w:rsidR="007B1793" w:rsidRPr="00E22994">
        <w:rPr>
          <w:rFonts w:asciiTheme="minorEastAsia" w:eastAsiaTheme="minorEastAsia" w:hAnsiTheme="minorEastAsia" w:cs="(使用中文字体)" w:hint="eastAsia"/>
          <w:kern w:val="0"/>
          <w:sz w:val="24"/>
        </w:rPr>
        <w:t>包括：论文（专著）名称/刊名/作者</w:t>
      </w:r>
      <w:r w:rsidR="00602500" w:rsidRPr="00E22994">
        <w:rPr>
          <w:rFonts w:asciiTheme="minorEastAsia" w:eastAsiaTheme="minorEastAsia" w:hAnsiTheme="minorEastAsia" w:cs="(使用中文字体)" w:hint="eastAsia"/>
          <w:kern w:val="0"/>
          <w:sz w:val="24"/>
        </w:rPr>
        <w:t>）</w:t>
      </w:r>
      <w:r w:rsidR="000C111E" w:rsidRPr="00E22994">
        <w:rPr>
          <w:rFonts w:cs="(使用中文字体)" w:hint="eastAsia"/>
          <w:kern w:val="0"/>
          <w:sz w:val="24"/>
        </w:rPr>
        <w:t>。</w:t>
      </w:r>
    </w:p>
    <w:sectPr w:rsidR="00393A1C" w:rsidRPr="00E22994" w:rsidSect="0028576C">
      <w:footerReference w:type="default" r:id="rId9"/>
      <w:pgSz w:w="11906" w:h="16838"/>
      <w:pgMar w:top="1701" w:right="1247" w:bottom="1701" w:left="1247" w:header="851" w:footer="794" w:gutter="0"/>
      <w:pgNumType w:start="1"/>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0274146" w15:done="0"/>
  <w15:commentEx w15:paraId="62CA4DE2" w15:done="0"/>
  <w15:commentEx w15:paraId="2017123C" w15:done="0"/>
  <w15:commentEx w15:paraId="7AA82DE0" w15:done="0"/>
  <w15:commentEx w15:paraId="17F11D5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AB5" w:rsidRDefault="00D91AB5">
      <w:r>
        <w:separator/>
      </w:r>
    </w:p>
  </w:endnote>
  <w:endnote w:type="continuationSeparator" w:id="0">
    <w:p w:rsidR="00D91AB5" w:rsidRDefault="00D91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FangSong">
    <w:altName w:val="Arial Unicode MS"/>
    <w:charset w:val="86"/>
    <w:family w:val="modern"/>
    <w:pitch w:val="fixed"/>
    <w:sig w:usb0="00000000"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使用中文字体)">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3927172"/>
      <w:docPartObj>
        <w:docPartGallery w:val="Page Numbers (Bottom of Page)"/>
        <w:docPartUnique/>
      </w:docPartObj>
    </w:sdtPr>
    <w:sdtContent>
      <w:p w:rsidR="00460F0A" w:rsidRDefault="00CC707E">
        <w:pPr>
          <w:pStyle w:val="a8"/>
          <w:jc w:val="center"/>
        </w:pPr>
        <w:r>
          <w:fldChar w:fldCharType="begin"/>
        </w:r>
        <w:r w:rsidR="00460F0A">
          <w:instrText>PAGE   \* MERGEFORMAT</w:instrText>
        </w:r>
        <w:r>
          <w:fldChar w:fldCharType="separate"/>
        </w:r>
        <w:r w:rsidR="00DF4F07" w:rsidRPr="00DF4F07">
          <w:rPr>
            <w:noProof/>
            <w:lang w:val="zh-CN"/>
          </w:rPr>
          <w:t>2</w:t>
        </w:r>
        <w:r>
          <w:fldChar w:fldCharType="end"/>
        </w:r>
      </w:p>
    </w:sdtContent>
  </w:sdt>
  <w:p w:rsidR="00460F0A" w:rsidRDefault="00460F0A" w:rsidP="0028576C">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AB5" w:rsidRDefault="00D91AB5">
      <w:r>
        <w:separator/>
      </w:r>
    </w:p>
  </w:footnote>
  <w:footnote w:type="continuationSeparator" w:id="0">
    <w:p w:rsidR="00D91AB5" w:rsidRDefault="00D91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311779B"/>
    <w:multiLevelType w:val="hybridMultilevel"/>
    <w:tmpl w:val="95BCF764"/>
    <w:lvl w:ilvl="0" w:tplc="10D05556">
      <w:start w:val="1"/>
      <w:numFmt w:val="decimal"/>
      <w:lvlText w:val="[%1]"/>
      <w:lvlJc w:val="left"/>
      <w:pPr>
        <w:tabs>
          <w:tab w:val="num" w:pos="1200"/>
        </w:tabs>
        <w:ind w:left="1200" w:hanging="720"/>
      </w:pPr>
      <w:rPr>
        <w:rFonts w:eastAsia="宋体" w:hint="eastAsia"/>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 卓敏">
    <w15:presenceInfo w15:providerId="Windows Live" w15:userId="a3e21d67d61832f5"/>
  </w15:person>
  <w15:person w15:author="17986">
    <w15:presenceInfo w15:providerId="None" w15:userId="17986"/>
  </w15:person>
  <w15:person w15:author="骁 王">
    <w15:presenceInfo w15:providerId="None" w15:userId="骁 王"/>
  </w15:person>
  <w15:person w15:author="王骁">
    <w15:presenceInfo w15:providerId="None" w15:userId="王骁"/>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bordersDoNotSurroundHeader/>
  <w:bordersDoNotSurroundFooter/>
  <w:hideSpellingErrors/>
  <w:stylePaneFormatFilter w:val="3F01"/>
  <w:defaultTabStop w:val="420"/>
  <w:drawingGridHorizontalSpacing w:val="105"/>
  <w:drawingGridVerticalSpacing w:val="156"/>
  <w:noPunctuationKerning/>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D5F93"/>
    <w:rsid w:val="00002D32"/>
    <w:rsid w:val="00003378"/>
    <w:rsid w:val="0000447C"/>
    <w:rsid w:val="000045CD"/>
    <w:rsid w:val="0000794B"/>
    <w:rsid w:val="00010A42"/>
    <w:rsid w:val="00012B97"/>
    <w:rsid w:val="0001300D"/>
    <w:rsid w:val="0001416A"/>
    <w:rsid w:val="000178A7"/>
    <w:rsid w:val="00020E31"/>
    <w:rsid w:val="00020FAC"/>
    <w:rsid w:val="0002103F"/>
    <w:rsid w:val="00021E0D"/>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0787"/>
    <w:rsid w:val="00053BB0"/>
    <w:rsid w:val="00054683"/>
    <w:rsid w:val="00055FDD"/>
    <w:rsid w:val="00056D08"/>
    <w:rsid w:val="00057560"/>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5A2E"/>
    <w:rsid w:val="000A659F"/>
    <w:rsid w:val="000A6A48"/>
    <w:rsid w:val="000A73E7"/>
    <w:rsid w:val="000A7C34"/>
    <w:rsid w:val="000B0563"/>
    <w:rsid w:val="000B6F85"/>
    <w:rsid w:val="000B72B2"/>
    <w:rsid w:val="000B7DA5"/>
    <w:rsid w:val="000C111E"/>
    <w:rsid w:val="000C28CC"/>
    <w:rsid w:val="000C66DA"/>
    <w:rsid w:val="000D0188"/>
    <w:rsid w:val="000D39B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2B88"/>
    <w:rsid w:val="00104B33"/>
    <w:rsid w:val="00104D2A"/>
    <w:rsid w:val="001070B3"/>
    <w:rsid w:val="001075E9"/>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37055"/>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A77CF"/>
    <w:rsid w:val="001B0A0D"/>
    <w:rsid w:val="001B11F8"/>
    <w:rsid w:val="001B2657"/>
    <w:rsid w:val="001B30E4"/>
    <w:rsid w:val="001B448A"/>
    <w:rsid w:val="001B44D0"/>
    <w:rsid w:val="001B56C9"/>
    <w:rsid w:val="001B5CC0"/>
    <w:rsid w:val="001B6376"/>
    <w:rsid w:val="001C03A7"/>
    <w:rsid w:val="001C13A3"/>
    <w:rsid w:val="001C19E7"/>
    <w:rsid w:val="001C52D0"/>
    <w:rsid w:val="001C72C5"/>
    <w:rsid w:val="001C740E"/>
    <w:rsid w:val="001C7B32"/>
    <w:rsid w:val="001C7FC4"/>
    <w:rsid w:val="001D1A04"/>
    <w:rsid w:val="001D33E4"/>
    <w:rsid w:val="001D3642"/>
    <w:rsid w:val="001D4622"/>
    <w:rsid w:val="001E23BD"/>
    <w:rsid w:val="001E2D2D"/>
    <w:rsid w:val="001E4029"/>
    <w:rsid w:val="001E4EE0"/>
    <w:rsid w:val="001E4FFE"/>
    <w:rsid w:val="001E7E67"/>
    <w:rsid w:val="001F03A6"/>
    <w:rsid w:val="001F1252"/>
    <w:rsid w:val="001F2108"/>
    <w:rsid w:val="001F2D2A"/>
    <w:rsid w:val="001F4186"/>
    <w:rsid w:val="00200138"/>
    <w:rsid w:val="0020039F"/>
    <w:rsid w:val="0020092C"/>
    <w:rsid w:val="00200DF0"/>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377B4"/>
    <w:rsid w:val="00240872"/>
    <w:rsid w:val="00240B62"/>
    <w:rsid w:val="00240CE7"/>
    <w:rsid w:val="00241157"/>
    <w:rsid w:val="002417FB"/>
    <w:rsid w:val="00241C72"/>
    <w:rsid w:val="002429A1"/>
    <w:rsid w:val="00243841"/>
    <w:rsid w:val="00243F58"/>
    <w:rsid w:val="00246678"/>
    <w:rsid w:val="00247D1E"/>
    <w:rsid w:val="0025078E"/>
    <w:rsid w:val="002542F3"/>
    <w:rsid w:val="00254E71"/>
    <w:rsid w:val="00255154"/>
    <w:rsid w:val="00256502"/>
    <w:rsid w:val="002567E1"/>
    <w:rsid w:val="00256C57"/>
    <w:rsid w:val="00257456"/>
    <w:rsid w:val="00257C11"/>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58D"/>
    <w:rsid w:val="002E5F5A"/>
    <w:rsid w:val="002F133E"/>
    <w:rsid w:val="002F3349"/>
    <w:rsid w:val="002F3D8C"/>
    <w:rsid w:val="002F4343"/>
    <w:rsid w:val="002F501B"/>
    <w:rsid w:val="002F764F"/>
    <w:rsid w:val="002F792F"/>
    <w:rsid w:val="0030021B"/>
    <w:rsid w:val="00301870"/>
    <w:rsid w:val="00301955"/>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37FA9"/>
    <w:rsid w:val="003408E4"/>
    <w:rsid w:val="00341767"/>
    <w:rsid w:val="00341B9B"/>
    <w:rsid w:val="00342177"/>
    <w:rsid w:val="00345D6F"/>
    <w:rsid w:val="00345E36"/>
    <w:rsid w:val="003516E5"/>
    <w:rsid w:val="0035475A"/>
    <w:rsid w:val="00354B42"/>
    <w:rsid w:val="00355305"/>
    <w:rsid w:val="00357D5A"/>
    <w:rsid w:val="00361D6D"/>
    <w:rsid w:val="00362165"/>
    <w:rsid w:val="00364955"/>
    <w:rsid w:val="00365352"/>
    <w:rsid w:val="003679B9"/>
    <w:rsid w:val="00371DC5"/>
    <w:rsid w:val="00372589"/>
    <w:rsid w:val="00373CE4"/>
    <w:rsid w:val="00375990"/>
    <w:rsid w:val="003764EA"/>
    <w:rsid w:val="003811D9"/>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E76"/>
    <w:rsid w:val="003B0F9E"/>
    <w:rsid w:val="003B1499"/>
    <w:rsid w:val="003B5067"/>
    <w:rsid w:val="003B544C"/>
    <w:rsid w:val="003B6924"/>
    <w:rsid w:val="003B7F38"/>
    <w:rsid w:val="003C4FA4"/>
    <w:rsid w:val="003C7F63"/>
    <w:rsid w:val="003D4335"/>
    <w:rsid w:val="003D5ECB"/>
    <w:rsid w:val="003D5FEF"/>
    <w:rsid w:val="003E06BF"/>
    <w:rsid w:val="003E1190"/>
    <w:rsid w:val="003E25AB"/>
    <w:rsid w:val="003E2CAC"/>
    <w:rsid w:val="003E3A7F"/>
    <w:rsid w:val="003E4611"/>
    <w:rsid w:val="003E5CCE"/>
    <w:rsid w:val="003F0CEC"/>
    <w:rsid w:val="003F1460"/>
    <w:rsid w:val="003F2F58"/>
    <w:rsid w:val="003F33F3"/>
    <w:rsid w:val="003F43DA"/>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6DA7"/>
    <w:rsid w:val="0041763A"/>
    <w:rsid w:val="004218DA"/>
    <w:rsid w:val="00421B7F"/>
    <w:rsid w:val="00423BBC"/>
    <w:rsid w:val="00424E1A"/>
    <w:rsid w:val="00426564"/>
    <w:rsid w:val="004300B0"/>
    <w:rsid w:val="004316BE"/>
    <w:rsid w:val="0043303F"/>
    <w:rsid w:val="00433A19"/>
    <w:rsid w:val="00440AEA"/>
    <w:rsid w:val="004418AF"/>
    <w:rsid w:val="00442D05"/>
    <w:rsid w:val="004443CA"/>
    <w:rsid w:val="00444FD2"/>
    <w:rsid w:val="00445505"/>
    <w:rsid w:val="0044571E"/>
    <w:rsid w:val="00447752"/>
    <w:rsid w:val="00447F20"/>
    <w:rsid w:val="00450DAF"/>
    <w:rsid w:val="004526A8"/>
    <w:rsid w:val="00452C87"/>
    <w:rsid w:val="00452D49"/>
    <w:rsid w:val="004531A5"/>
    <w:rsid w:val="00460EE0"/>
    <w:rsid w:val="00460F0A"/>
    <w:rsid w:val="0046278A"/>
    <w:rsid w:val="00462BA7"/>
    <w:rsid w:val="0046333D"/>
    <w:rsid w:val="00465CDC"/>
    <w:rsid w:val="004668C2"/>
    <w:rsid w:val="004672E1"/>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95236"/>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2A7F"/>
    <w:rsid w:val="004F35B6"/>
    <w:rsid w:val="004F5351"/>
    <w:rsid w:val="004F564A"/>
    <w:rsid w:val="004F6FD5"/>
    <w:rsid w:val="004F716E"/>
    <w:rsid w:val="004F78C9"/>
    <w:rsid w:val="0050118C"/>
    <w:rsid w:val="00501E60"/>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035E"/>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4A78"/>
    <w:rsid w:val="005C51B2"/>
    <w:rsid w:val="005D00B3"/>
    <w:rsid w:val="005D0F5D"/>
    <w:rsid w:val="005D0FCC"/>
    <w:rsid w:val="005D1006"/>
    <w:rsid w:val="005D2A5E"/>
    <w:rsid w:val="005D3830"/>
    <w:rsid w:val="005D58D3"/>
    <w:rsid w:val="005D78B9"/>
    <w:rsid w:val="005E33F0"/>
    <w:rsid w:val="005E4A75"/>
    <w:rsid w:val="005F346C"/>
    <w:rsid w:val="005F48DA"/>
    <w:rsid w:val="005F664A"/>
    <w:rsid w:val="005F7D93"/>
    <w:rsid w:val="00602500"/>
    <w:rsid w:val="006070DD"/>
    <w:rsid w:val="00611D7C"/>
    <w:rsid w:val="00613CE8"/>
    <w:rsid w:val="006147B5"/>
    <w:rsid w:val="00614DCD"/>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1D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26A2"/>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903E9"/>
    <w:rsid w:val="007913ED"/>
    <w:rsid w:val="00791B07"/>
    <w:rsid w:val="00791EE9"/>
    <w:rsid w:val="0079203C"/>
    <w:rsid w:val="0079238E"/>
    <w:rsid w:val="00794AC2"/>
    <w:rsid w:val="007A0489"/>
    <w:rsid w:val="007A0790"/>
    <w:rsid w:val="007A310A"/>
    <w:rsid w:val="007A7FCB"/>
    <w:rsid w:val="007B0A96"/>
    <w:rsid w:val="007B1058"/>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422C"/>
    <w:rsid w:val="007E557D"/>
    <w:rsid w:val="007E60B1"/>
    <w:rsid w:val="007F1E57"/>
    <w:rsid w:val="007F2449"/>
    <w:rsid w:val="007F2F11"/>
    <w:rsid w:val="00800EBF"/>
    <w:rsid w:val="0080131D"/>
    <w:rsid w:val="008049B5"/>
    <w:rsid w:val="00806244"/>
    <w:rsid w:val="008064E5"/>
    <w:rsid w:val="008111F0"/>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031"/>
    <w:rsid w:val="00831270"/>
    <w:rsid w:val="0083158A"/>
    <w:rsid w:val="00836786"/>
    <w:rsid w:val="008403E2"/>
    <w:rsid w:val="00840A56"/>
    <w:rsid w:val="008410FC"/>
    <w:rsid w:val="008418EA"/>
    <w:rsid w:val="00841E7A"/>
    <w:rsid w:val="0084454E"/>
    <w:rsid w:val="00845003"/>
    <w:rsid w:val="00845BA7"/>
    <w:rsid w:val="00847069"/>
    <w:rsid w:val="008547E4"/>
    <w:rsid w:val="008553D8"/>
    <w:rsid w:val="008554E1"/>
    <w:rsid w:val="0086004F"/>
    <w:rsid w:val="00860376"/>
    <w:rsid w:val="008607C0"/>
    <w:rsid w:val="00863571"/>
    <w:rsid w:val="00863872"/>
    <w:rsid w:val="008639F8"/>
    <w:rsid w:val="00863E16"/>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62"/>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D75C9"/>
    <w:rsid w:val="008E015F"/>
    <w:rsid w:val="008E2A59"/>
    <w:rsid w:val="008E506C"/>
    <w:rsid w:val="008E5AE6"/>
    <w:rsid w:val="008E630E"/>
    <w:rsid w:val="008E6813"/>
    <w:rsid w:val="008E69AC"/>
    <w:rsid w:val="008F334B"/>
    <w:rsid w:val="008F61E1"/>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530B"/>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62D"/>
    <w:rsid w:val="00951A9D"/>
    <w:rsid w:val="00953043"/>
    <w:rsid w:val="00953F6D"/>
    <w:rsid w:val="00954A34"/>
    <w:rsid w:val="00955C38"/>
    <w:rsid w:val="00956512"/>
    <w:rsid w:val="009614D1"/>
    <w:rsid w:val="009619CA"/>
    <w:rsid w:val="00963270"/>
    <w:rsid w:val="0096335A"/>
    <w:rsid w:val="00963471"/>
    <w:rsid w:val="00963EEC"/>
    <w:rsid w:val="00964C4C"/>
    <w:rsid w:val="0096529C"/>
    <w:rsid w:val="00970C2F"/>
    <w:rsid w:val="0097475C"/>
    <w:rsid w:val="009771A1"/>
    <w:rsid w:val="00977FF8"/>
    <w:rsid w:val="00980474"/>
    <w:rsid w:val="00982E71"/>
    <w:rsid w:val="0098341B"/>
    <w:rsid w:val="009853D3"/>
    <w:rsid w:val="00991755"/>
    <w:rsid w:val="0099287A"/>
    <w:rsid w:val="00994758"/>
    <w:rsid w:val="00994B18"/>
    <w:rsid w:val="00994E46"/>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B7556"/>
    <w:rsid w:val="009C40CD"/>
    <w:rsid w:val="009C5236"/>
    <w:rsid w:val="009C7F26"/>
    <w:rsid w:val="009D0C4B"/>
    <w:rsid w:val="009D0D6F"/>
    <w:rsid w:val="009D18DA"/>
    <w:rsid w:val="009D1CA7"/>
    <w:rsid w:val="009D1F14"/>
    <w:rsid w:val="009D2DE4"/>
    <w:rsid w:val="009D3307"/>
    <w:rsid w:val="009D558E"/>
    <w:rsid w:val="009D55FA"/>
    <w:rsid w:val="009D5E89"/>
    <w:rsid w:val="009D61E7"/>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2126"/>
    <w:rsid w:val="00A2305A"/>
    <w:rsid w:val="00A2340D"/>
    <w:rsid w:val="00A2585A"/>
    <w:rsid w:val="00A31019"/>
    <w:rsid w:val="00A320C7"/>
    <w:rsid w:val="00A32360"/>
    <w:rsid w:val="00A32785"/>
    <w:rsid w:val="00A3318C"/>
    <w:rsid w:val="00A36C5E"/>
    <w:rsid w:val="00A37D0C"/>
    <w:rsid w:val="00A42510"/>
    <w:rsid w:val="00A43C2F"/>
    <w:rsid w:val="00A44320"/>
    <w:rsid w:val="00A46F50"/>
    <w:rsid w:val="00A47142"/>
    <w:rsid w:val="00A50C3C"/>
    <w:rsid w:val="00A5145B"/>
    <w:rsid w:val="00A5278D"/>
    <w:rsid w:val="00A53F80"/>
    <w:rsid w:val="00A55AB9"/>
    <w:rsid w:val="00A55E0D"/>
    <w:rsid w:val="00A57E2D"/>
    <w:rsid w:val="00A603A2"/>
    <w:rsid w:val="00A604FE"/>
    <w:rsid w:val="00A61975"/>
    <w:rsid w:val="00A7172C"/>
    <w:rsid w:val="00A73308"/>
    <w:rsid w:val="00A74A4D"/>
    <w:rsid w:val="00A7536C"/>
    <w:rsid w:val="00A7563C"/>
    <w:rsid w:val="00A75660"/>
    <w:rsid w:val="00A80DE8"/>
    <w:rsid w:val="00A82151"/>
    <w:rsid w:val="00A83663"/>
    <w:rsid w:val="00A86092"/>
    <w:rsid w:val="00A92F93"/>
    <w:rsid w:val="00A963DA"/>
    <w:rsid w:val="00A975A6"/>
    <w:rsid w:val="00AA0410"/>
    <w:rsid w:val="00AA0972"/>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6943"/>
    <w:rsid w:val="00AD71F3"/>
    <w:rsid w:val="00AD72A6"/>
    <w:rsid w:val="00AD7BD0"/>
    <w:rsid w:val="00AE4983"/>
    <w:rsid w:val="00AE5C89"/>
    <w:rsid w:val="00AF0330"/>
    <w:rsid w:val="00AF14F3"/>
    <w:rsid w:val="00AF5853"/>
    <w:rsid w:val="00AF5BE1"/>
    <w:rsid w:val="00AF6337"/>
    <w:rsid w:val="00AF71C3"/>
    <w:rsid w:val="00AF726A"/>
    <w:rsid w:val="00B007C9"/>
    <w:rsid w:val="00B00AD8"/>
    <w:rsid w:val="00B02455"/>
    <w:rsid w:val="00B02A0B"/>
    <w:rsid w:val="00B07B01"/>
    <w:rsid w:val="00B07FAC"/>
    <w:rsid w:val="00B108ED"/>
    <w:rsid w:val="00B10D89"/>
    <w:rsid w:val="00B124C2"/>
    <w:rsid w:val="00B129FC"/>
    <w:rsid w:val="00B12FA4"/>
    <w:rsid w:val="00B15195"/>
    <w:rsid w:val="00B20453"/>
    <w:rsid w:val="00B2060C"/>
    <w:rsid w:val="00B2237E"/>
    <w:rsid w:val="00B22A5C"/>
    <w:rsid w:val="00B253F7"/>
    <w:rsid w:val="00B260D0"/>
    <w:rsid w:val="00B265C2"/>
    <w:rsid w:val="00B26793"/>
    <w:rsid w:val="00B27E83"/>
    <w:rsid w:val="00B30115"/>
    <w:rsid w:val="00B33BDB"/>
    <w:rsid w:val="00B35B44"/>
    <w:rsid w:val="00B379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4FE6"/>
    <w:rsid w:val="00BB6E6F"/>
    <w:rsid w:val="00BC10E9"/>
    <w:rsid w:val="00BC2418"/>
    <w:rsid w:val="00BC2FEF"/>
    <w:rsid w:val="00BC3744"/>
    <w:rsid w:val="00BC5E28"/>
    <w:rsid w:val="00BD3041"/>
    <w:rsid w:val="00BD3576"/>
    <w:rsid w:val="00BD3E18"/>
    <w:rsid w:val="00BD668F"/>
    <w:rsid w:val="00BD7FAD"/>
    <w:rsid w:val="00BE1CBD"/>
    <w:rsid w:val="00BE4B98"/>
    <w:rsid w:val="00BE556F"/>
    <w:rsid w:val="00BE62FE"/>
    <w:rsid w:val="00BF07D9"/>
    <w:rsid w:val="00BF6783"/>
    <w:rsid w:val="00BF78E8"/>
    <w:rsid w:val="00C00676"/>
    <w:rsid w:val="00C02595"/>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A3D"/>
    <w:rsid w:val="00C23E49"/>
    <w:rsid w:val="00C240C2"/>
    <w:rsid w:val="00C258BD"/>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52F3F"/>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BFC"/>
    <w:rsid w:val="00C96FCB"/>
    <w:rsid w:val="00CA0273"/>
    <w:rsid w:val="00CA042A"/>
    <w:rsid w:val="00CA25A9"/>
    <w:rsid w:val="00CA327F"/>
    <w:rsid w:val="00CA5848"/>
    <w:rsid w:val="00CB15E1"/>
    <w:rsid w:val="00CB167E"/>
    <w:rsid w:val="00CB1CA8"/>
    <w:rsid w:val="00CB37EB"/>
    <w:rsid w:val="00CB5393"/>
    <w:rsid w:val="00CB57B6"/>
    <w:rsid w:val="00CB5C8A"/>
    <w:rsid w:val="00CB737D"/>
    <w:rsid w:val="00CC044F"/>
    <w:rsid w:val="00CC47AC"/>
    <w:rsid w:val="00CC482F"/>
    <w:rsid w:val="00CC707E"/>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366A"/>
    <w:rsid w:val="00D466F8"/>
    <w:rsid w:val="00D5032A"/>
    <w:rsid w:val="00D56105"/>
    <w:rsid w:val="00D6097E"/>
    <w:rsid w:val="00D60B81"/>
    <w:rsid w:val="00D6151C"/>
    <w:rsid w:val="00D625D7"/>
    <w:rsid w:val="00D626FF"/>
    <w:rsid w:val="00D62F78"/>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1AB5"/>
    <w:rsid w:val="00D94F21"/>
    <w:rsid w:val="00D9638B"/>
    <w:rsid w:val="00D97678"/>
    <w:rsid w:val="00D97794"/>
    <w:rsid w:val="00D97BBB"/>
    <w:rsid w:val="00DA1910"/>
    <w:rsid w:val="00DA24ED"/>
    <w:rsid w:val="00DA2882"/>
    <w:rsid w:val="00DA3CA6"/>
    <w:rsid w:val="00DA6975"/>
    <w:rsid w:val="00DA7093"/>
    <w:rsid w:val="00DA70BE"/>
    <w:rsid w:val="00DA7CF0"/>
    <w:rsid w:val="00DB0020"/>
    <w:rsid w:val="00DB0850"/>
    <w:rsid w:val="00DB2DBB"/>
    <w:rsid w:val="00DB2E4E"/>
    <w:rsid w:val="00DB4105"/>
    <w:rsid w:val="00DB5982"/>
    <w:rsid w:val="00DB6948"/>
    <w:rsid w:val="00DC2ACD"/>
    <w:rsid w:val="00DC3333"/>
    <w:rsid w:val="00DC40CC"/>
    <w:rsid w:val="00DC7BEF"/>
    <w:rsid w:val="00DD04C0"/>
    <w:rsid w:val="00DD3238"/>
    <w:rsid w:val="00DD468D"/>
    <w:rsid w:val="00DD59E7"/>
    <w:rsid w:val="00DD5CEC"/>
    <w:rsid w:val="00DD7E31"/>
    <w:rsid w:val="00DE0125"/>
    <w:rsid w:val="00DE10AB"/>
    <w:rsid w:val="00DE1859"/>
    <w:rsid w:val="00DE233E"/>
    <w:rsid w:val="00DE27CB"/>
    <w:rsid w:val="00DE57E8"/>
    <w:rsid w:val="00DE5ACB"/>
    <w:rsid w:val="00DE6818"/>
    <w:rsid w:val="00DE7FBC"/>
    <w:rsid w:val="00DF31F1"/>
    <w:rsid w:val="00DF4F07"/>
    <w:rsid w:val="00DF6813"/>
    <w:rsid w:val="00DF6A75"/>
    <w:rsid w:val="00DF7EA7"/>
    <w:rsid w:val="00E02A4B"/>
    <w:rsid w:val="00E033A3"/>
    <w:rsid w:val="00E045D4"/>
    <w:rsid w:val="00E06930"/>
    <w:rsid w:val="00E104EA"/>
    <w:rsid w:val="00E11378"/>
    <w:rsid w:val="00E1170C"/>
    <w:rsid w:val="00E119F9"/>
    <w:rsid w:val="00E12B70"/>
    <w:rsid w:val="00E13AEE"/>
    <w:rsid w:val="00E168BC"/>
    <w:rsid w:val="00E17FAF"/>
    <w:rsid w:val="00E20419"/>
    <w:rsid w:val="00E2064B"/>
    <w:rsid w:val="00E20ADF"/>
    <w:rsid w:val="00E20E7A"/>
    <w:rsid w:val="00E20F13"/>
    <w:rsid w:val="00E222BD"/>
    <w:rsid w:val="00E22994"/>
    <w:rsid w:val="00E2476D"/>
    <w:rsid w:val="00E256A8"/>
    <w:rsid w:val="00E27F7A"/>
    <w:rsid w:val="00E41410"/>
    <w:rsid w:val="00E42589"/>
    <w:rsid w:val="00E45519"/>
    <w:rsid w:val="00E467F3"/>
    <w:rsid w:val="00E46CA7"/>
    <w:rsid w:val="00E5010A"/>
    <w:rsid w:val="00E50F1F"/>
    <w:rsid w:val="00E54094"/>
    <w:rsid w:val="00E606BD"/>
    <w:rsid w:val="00E60AD9"/>
    <w:rsid w:val="00E634EC"/>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274"/>
    <w:rsid w:val="00E97649"/>
    <w:rsid w:val="00EA205C"/>
    <w:rsid w:val="00EA2530"/>
    <w:rsid w:val="00EA3225"/>
    <w:rsid w:val="00EA338A"/>
    <w:rsid w:val="00EA40F1"/>
    <w:rsid w:val="00EA57BB"/>
    <w:rsid w:val="00EA66A6"/>
    <w:rsid w:val="00EA69C9"/>
    <w:rsid w:val="00EA7488"/>
    <w:rsid w:val="00EB0CEB"/>
    <w:rsid w:val="00EB3717"/>
    <w:rsid w:val="00EB4AFA"/>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31B9"/>
    <w:rsid w:val="00EF4AB0"/>
    <w:rsid w:val="00EF4C17"/>
    <w:rsid w:val="00EF65EE"/>
    <w:rsid w:val="00EF6D8A"/>
    <w:rsid w:val="00EF751A"/>
    <w:rsid w:val="00F00068"/>
    <w:rsid w:val="00F02B05"/>
    <w:rsid w:val="00F04A17"/>
    <w:rsid w:val="00F050D9"/>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CA0"/>
    <w:rsid w:val="00F419A8"/>
    <w:rsid w:val="00F41CFE"/>
    <w:rsid w:val="00F4547D"/>
    <w:rsid w:val="00F4660B"/>
    <w:rsid w:val="00F52AFA"/>
    <w:rsid w:val="00F57936"/>
    <w:rsid w:val="00F604A5"/>
    <w:rsid w:val="00F6050A"/>
    <w:rsid w:val="00F6157D"/>
    <w:rsid w:val="00F62710"/>
    <w:rsid w:val="00F63E8B"/>
    <w:rsid w:val="00F64F50"/>
    <w:rsid w:val="00F651AF"/>
    <w:rsid w:val="00F65EF2"/>
    <w:rsid w:val="00F660E2"/>
    <w:rsid w:val="00F7016A"/>
    <w:rsid w:val="00F70301"/>
    <w:rsid w:val="00F72259"/>
    <w:rsid w:val="00F72A80"/>
    <w:rsid w:val="00F744DA"/>
    <w:rsid w:val="00F76CB0"/>
    <w:rsid w:val="00F800AC"/>
    <w:rsid w:val="00F81660"/>
    <w:rsid w:val="00F844AD"/>
    <w:rsid w:val="00F90F10"/>
    <w:rsid w:val="00F94381"/>
    <w:rsid w:val="00F94AB3"/>
    <w:rsid w:val="00F94ACA"/>
    <w:rsid w:val="00F979B5"/>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18C"/>
    <w:pPr>
      <w:widowControl w:val="0"/>
      <w:jc w:val="both"/>
    </w:pPr>
    <w:rPr>
      <w:kern w:val="2"/>
      <w:sz w:val="21"/>
      <w:szCs w:val="24"/>
    </w:rPr>
  </w:style>
  <w:style w:type="paragraph" w:styleId="1">
    <w:name w:val="heading 1"/>
    <w:basedOn w:val="a"/>
    <w:next w:val="a"/>
    <w:link w:val="1Char"/>
    <w:qFormat/>
    <w:rsid w:val="00A3318C"/>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rsid w:val="00A3318C"/>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rsid w:val="00A3318C"/>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3318C"/>
    <w:pPr>
      <w:shd w:val="clear" w:color="auto" w:fill="000080"/>
    </w:pPr>
  </w:style>
  <w:style w:type="paragraph" w:styleId="a4">
    <w:name w:val="annotation text"/>
    <w:basedOn w:val="a"/>
    <w:link w:val="Char"/>
    <w:qFormat/>
    <w:rsid w:val="00A3318C"/>
    <w:pPr>
      <w:jc w:val="left"/>
    </w:pPr>
  </w:style>
  <w:style w:type="paragraph" w:styleId="a5">
    <w:name w:val="Body Text Indent"/>
    <w:basedOn w:val="a"/>
    <w:link w:val="Char0"/>
    <w:qFormat/>
    <w:rsid w:val="00A3318C"/>
    <w:pPr>
      <w:spacing w:line="360" w:lineRule="exact"/>
      <w:ind w:firstLine="578"/>
    </w:pPr>
    <w:rPr>
      <w:rFonts w:ascii="楷体_GB2312" w:eastAsia="楷体_GB2312" w:hAnsi="宋体"/>
      <w:sz w:val="25"/>
    </w:rPr>
  </w:style>
  <w:style w:type="paragraph" w:styleId="a6">
    <w:name w:val="Plain Text"/>
    <w:basedOn w:val="a"/>
    <w:link w:val="Char1"/>
    <w:qFormat/>
    <w:rsid w:val="00A3318C"/>
    <w:pPr>
      <w:spacing w:line="400" w:lineRule="exact"/>
      <w:ind w:firstLineChars="200" w:firstLine="420"/>
    </w:pPr>
    <w:rPr>
      <w:bCs/>
      <w:szCs w:val="21"/>
    </w:rPr>
  </w:style>
  <w:style w:type="paragraph" w:styleId="a7">
    <w:name w:val="Balloon Text"/>
    <w:basedOn w:val="a"/>
    <w:link w:val="Char2"/>
    <w:qFormat/>
    <w:rsid w:val="00A3318C"/>
    <w:rPr>
      <w:sz w:val="18"/>
      <w:szCs w:val="18"/>
    </w:rPr>
  </w:style>
  <w:style w:type="paragraph" w:styleId="a8">
    <w:name w:val="footer"/>
    <w:basedOn w:val="a"/>
    <w:link w:val="Char3"/>
    <w:uiPriority w:val="99"/>
    <w:qFormat/>
    <w:rsid w:val="00A3318C"/>
    <w:pPr>
      <w:tabs>
        <w:tab w:val="center" w:pos="4153"/>
        <w:tab w:val="right" w:pos="8306"/>
      </w:tabs>
      <w:snapToGrid w:val="0"/>
      <w:jc w:val="left"/>
    </w:pPr>
    <w:rPr>
      <w:sz w:val="18"/>
      <w:szCs w:val="18"/>
    </w:rPr>
  </w:style>
  <w:style w:type="paragraph" w:styleId="a9">
    <w:name w:val="header"/>
    <w:basedOn w:val="a"/>
    <w:link w:val="Char4"/>
    <w:qFormat/>
    <w:rsid w:val="00A3318C"/>
    <w:pPr>
      <w:pBdr>
        <w:bottom w:val="single" w:sz="6" w:space="1" w:color="auto"/>
      </w:pBdr>
      <w:tabs>
        <w:tab w:val="center" w:pos="4153"/>
        <w:tab w:val="right" w:pos="8306"/>
      </w:tabs>
      <w:snapToGrid w:val="0"/>
      <w:jc w:val="center"/>
    </w:pPr>
    <w:rPr>
      <w:sz w:val="18"/>
      <w:szCs w:val="18"/>
    </w:rPr>
  </w:style>
  <w:style w:type="paragraph" w:styleId="30">
    <w:name w:val="Body Text Indent 3"/>
    <w:qFormat/>
    <w:rsid w:val="00A3318C"/>
    <w:pPr>
      <w:widowControl w:val="0"/>
      <w:spacing w:line="240" w:lineRule="exact"/>
      <w:jc w:val="both"/>
    </w:pPr>
    <w:rPr>
      <w:kern w:val="2"/>
      <w:sz w:val="21"/>
    </w:rPr>
  </w:style>
  <w:style w:type="paragraph" w:styleId="aa">
    <w:name w:val="Normal (Web)"/>
    <w:basedOn w:val="a"/>
    <w:uiPriority w:val="99"/>
    <w:unhideWhenUsed/>
    <w:qFormat/>
    <w:rsid w:val="00A3318C"/>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rsid w:val="00A3318C"/>
    <w:pPr>
      <w:spacing w:before="240" w:after="60"/>
      <w:jc w:val="center"/>
      <w:outlineLvl w:val="0"/>
    </w:pPr>
    <w:rPr>
      <w:rFonts w:ascii="Arial" w:hAnsi="Arial"/>
      <w:b/>
      <w:sz w:val="32"/>
      <w:szCs w:val="20"/>
    </w:rPr>
  </w:style>
  <w:style w:type="paragraph" w:styleId="ac">
    <w:name w:val="annotation subject"/>
    <w:basedOn w:val="a4"/>
    <w:next w:val="a4"/>
    <w:link w:val="Char6"/>
    <w:qFormat/>
    <w:rsid w:val="00A3318C"/>
    <w:rPr>
      <w:b/>
      <w:bCs/>
    </w:rPr>
  </w:style>
  <w:style w:type="table" w:styleId="ad">
    <w:name w:val="Table Grid"/>
    <w:basedOn w:val="a1"/>
    <w:uiPriority w:val="59"/>
    <w:qFormat/>
    <w:rsid w:val="00A3318C"/>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page number"/>
    <w:basedOn w:val="a0"/>
    <w:qFormat/>
    <w:rsid w:val="00A3318C"/>
  </w:style>
  <w:style w:type="character" w:styleId="af">
    <w:name w:val="annotation reference"/>
    <w:basedOn w:val="a0"/>
    <w:qFormat/>
    <w:rsid w:val="00A3318C"/>
    <w:rPr>
      <w:sz w:val="21"/>
      <w:szCs w:val="21"/>
    </w:rPr>
  </w:style>
  <w:style w:type="character" w:customStyle="1" w:styleId="Char3">
    <w:name w:val="页脚 Char"/>
    <w:link w:val="a8"/>
    <w:uiPriority w:val="99"/>
    <w:qFormat/>
    <w:rsid w:val="00A3318C"/>
    <w:rPr>
      <w:rFonts w:eastAsia="宋体"/>
      <w:kern w:val="2"/>
      <w:sz w:val="18"/>
      <w:szCs w:val="18"/>
      <w:lang w:val="en-US" w:eastAsia="zh-CN" w:bidi="ar-SA"/>
    </w:rPr>
  </w:style>
  <w:style w:type="character" w:customStyle="1" w:styleId="Char0">
    <w:name w:val="正文文本缩进 Char"/>
    <w:link w:val="a5"/>
    <w:qFormat/>
    <w:rsid w:val="00A3318C"/>
    <w:rPr>
      <w:rFonts w:ascii="楷体_GB2312" w:eastAsia="楷体_GB2312" w:hAnsi="宋体"/>
      <w:kern w:val="2"/>
      <w:sz w:val="25"/>
      <w:szCs w:val="24"/>
      <w:lang w:val="en-US" w:eastAsia="zh-CN" w:bidi="ar-SA"/>
    </w:rPr>
  </w:style>
  <w:style w:type="character" w:customStyle="1" w:styleId="Char5">
    <w:name w:val="标题 Char"/>
    <w:link w:val="ab"/>
    <w:qFormat/>
    <w:rsid w:val="00A3318C"/>
    <w:rPr>
      <w:rFonts w:ascii="Arial" w:eastAsia="宋体" w:hAnsi="Arial"/>
      <w:b/>
      <w:kern w:val="2"/>
      <w:sz w:val="32"/>
      <w:lang w:val="en-US" w:eastAsia="zh-CN" w:bidi="ar-SA"/>
    </w:rPr>
  </w:style>
  <w:style w:type="character" w:customStyle="1" w:styleId="CharChar3">
    <w:name w:val="Char Char3"/>
    <w:qFormat/>
    <w:rsid w:val="00A3318C"/>
    <w:rPr>
      <w:rFonts w:eastAsia="宋体"/>
      <w:kern w:val="2"/>
      <w:sz w:val="18"/>
      <w:szCs w:val="18"/>
      <w:lang w:val="en-US" w:eastAsia="zh-CN" w:bidi="ar-SA"/>
    </w:rPr>
  </w:style>
  <w:style w:type="paragraph" w:customStyle="1" w:styleId="pp">
    <w:name w:val="pp"/>
    <w:basedOn w:val="a"/>
    <w:qFormat/>
    <w:rsid w:val="00A3318C"/>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sid w:val="00A3318C"/>
    <w:rPr>
      <w:rFonts w:ascii="Calibri" w:hAnsi="Calibri"/>
      <w:sz w:val="22"/>
      <w:szCs w:val="22"/>
    </w:rPr>
  </w:style>
  <w:style w:type="character" w:customStyle="1" w:styleId="Char7">
    <w:name w:val="无间隔 Char"/>
    <w:link w:val="af0"/>
    <w:uiPriority w:val="1"/>
    <w:qFormat/>
    <w:rsid w:val="00A3318C"/>
    <w:rPr>
      <w:rFonts w:ascii="Calibri" w:hAnsi="Calibri"/>
      <w:sz w:val="22"/>
      <w:szCs w:val="22"/>
      <w:lang w:val="en-US" w:eastAsia="zh-CN" w:bidi="ar-SA"/>
    </w:rPr>
  </w:style>
  <w:style w:type="character" w:customStyle="1" w:styleId="Char2">
    <w:name w:val="批注框文本 Char"/>
    <w:link w:val="a7"/>
    <w:qFormat/>
    <w:rsid w:val="00A3318C"/>
    <w:rPr>
      <w:kern w:val="2"/>
      <w:sz w:val="18"/>
      <w:szCs w:val="18"/>
    </w:rPr>
  </w:style>
  <w:style w:type="character" w:customStyle="1" w:styleId="2Char">
    <w:name w:val="标题 2 Char"/>
    <w:link w:val="2"/>
    <w:qFormat/>
    <w:rsid w:val="00A3318C"/>
    <w:rPr>
      <w:rFonts w:eastAsia="方正小标宋简体"/>
      <w:bCs/>
      <w:kern w:val="2"/>
      <w:sz w:val="44"/>
      <w:szCs w:val="32"/>
    </w:rPr>
  </w:style>
  <w:style w:type="character" w:customStyle="1" w:styleId="Char1">
    <w:name w:val="纯文本 Char"/>
    <w:link w:val="a6"/>
    <w:qFormat/>
    <w:rsid w:val="00A3318C"/>
    <w:rPr>
      <w:bCs/>
      <w:kern w:val="2"/>
      <w:sz w:val="21"/>
      <w:szCs w:val="21"/>
    </w:rPr>
  </w:style>
  <w:style w:type="paragraph" w:customStyle="1" w:styleId="10">
    <w:name w:val="修订1"/>
    <w:hidden/>
    <w:uiPriority w:val="99"/>
    <w:semiHidden/>
    <w:qFormat/>
    <w:rsid w:val="00A3318C"/>
    <w:rPr>
      <w:kern w:val="2"/>
      <w:sz w:val="21"/>
      <w:szCs w:val="24"/>
    </w:rPr>
  </w:style>
  <w:style w:type="paragraph" w:styleId="af1">
    <w:name w:val="List Paragraph"/>
    <w:basedOn w:val="a"/>
    <w:uiPriority w:val="34"/>
    <w:qFormat/>
    <w:rsid w:val="00A3318C"/>
    <w:pPr>
      <w:ind w:firstLineChars="200" w:firstLine="420"/>
    </w:pPr>
    <w:rPr>
      <w:rFonts w:ascii="Calibri" w:hAnsi="Calibri"/>
      <w:szCs w:val="22"/>
    </w:rPr>
  </w:style>
  <w:style w:type="character" w:customStyle="1" w:styleId="Char">
    <w:name w:val="批注文字 Char"/>
    <w:basedOn w:val="a0"/>
    <w:link w:val="a4"/>
    <w:qFormat/>
    <w:rsid w:val="00A3318C"/>
    <w:rPr>
      <w:kern w:val="2"/>
      <w:sz w:val="21"/>
      <w:szCs w:val="24"/>
    </w:rPr>
  </w:style>
  <w:style w:type="character" w:customStyle="1" w:styleId="Char6">
    <w:name w:val="批注主题 Char"/>
    <w:basedOn w:val="Char"/>
    <w:link w:val="ac"/>
    <w:qFormat/>
    <w:rsid w:val="00A3318C"/>
    <w:rPr>
      <w:b/>
      <w:bCs/>
      <w:kern w:val="2"/>
      <w:sz w:val="21"/>
      <w:szCs w:val="24"/>
    </w:rPr>
  </w:style>
  <w:style w:type="character" w:customStyle="1" w:styleId="1Char">
    <w:name w:val="标题 1 Char"/>
    <w:basedOn w:val="a0"/>
    <w:link w:val="1"/>
    <w:qFormat/>
    <w:rsid w:val="00A3318C"/>
    <w:rPr>
      <w:rFonts w:eastAsia="方正小标宋简体"/>
      <w:bCs/>
      <w:kern w:val="44"/>
      <w:sz w:val="48"/>
      <w:szCs w:val="44"/>
    </w:rPr>
  </w:style>
  <w:style w:type="character" w:customStyle="1" w:styleId="3Char">
    <w:name w:val="标题 3 Char"/>
    <w:basedOn w:val="a0"/>
    <w:link w:val="3"/>
    <w:qFormat/>
    <w:rsid w:val="00A3318C"/>
    <w:rPr>
      <w:rFonts w:eastAsia="黑体"/>
      <w:bCs/>
      <w:kern w:val="2"/>
      <w:sz w:val="32"/>
      <w:szCs w:val="32"/>
    </w:rPr>
  </w:style>
  <w:style w:type="character" w:customStyle="1" w:styleId="Char4">
    <w:name w:val="页眉 Char"/>
    <w:basedOn w:val="a0"/>
    <w:link w:val="a9"/>
    <w:qFormat/>
    <w:rsid w:val="00A3318C"/>
    <w:rPr>
      <w:kern w:val="2"/>
      <w:sz w:val="18"/>
      <w:szCs w:val="18"/>
    </w:rPr>
  </w:style>
  <w:style w:type="character" w:customStyle="1" w:styleId="CharChar">
    <w:name w:val="Char Char"/>
    <w:qFormat/>
    <w:rsid w:val="00A3318C"/>
    <w:rPr>
      <w:rFonts w:eastAsia="宋体"/>
      <w:kern w:val="2"/>
      <w:sz w:val="18"/>
      <w:lang w:val="en-US" w:eastAsia="zh-CN"/>
    </w:rPr>
  </w:style>
  <w:style w:type="paragraph" w:customStyle="1" w:styleId="Style8">
    <w:name w:val="_Style 8"/>
    <w:basedOn w:val="a"/>
    <w:next w:val="a"/>
    <w:qFormat/>
    <w:rsid w:val="00A3318C"/>
    <w:pPr>
      <w:spacing w:line="360" w:lineRule="auto"/>
      <w:ind w:firstLineChars="200" w:firstLine="480"/>
    </w:pPr>
    <w:rPr>
      <w:rFonts w:ascii="仿宋_GB2312"/>
      <w:sz w:val="24"/>
      <w:szCs w:val="20"/>
    </w:rPr>
  </w:style>
  <w:style w:type="paragraph" w:customStyle="1" w:styleId="11">
    <w:name w:val="样式1"/>
    <w:basedOn w:val="a"/>
    <w:link w:val="1Char0"/>
    <w:qFormat/>
    <w:rsid w:val="00A3318C"/>
    <w:pPr>
      <w:spacing w:line="360" w:lineRule="exact"/>
      <w:jc w:val="center"/>
    </w:pPr>
    <w:rPr>
      <w:b/>
      <w:sz w:val="24"/>
    </w:rPr>
  </w:style>
  <w:style w:type="character" w:customStyle="1" w:styleId="1Char0">
    <w:name w:val="样式1 Char"/>
    <w:link w:val="11"/>
    <w:qFormat/>
    <w:rsid w:val="00A3318C"/>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 w:type="paragraph" w:customStyle="1" w:styleId="Default">
    <w:name w:val="Default"/>
    <w:rsid w:val="005F48DA"/>
    <w:pPr>
      <w:widowControl w:val="0"/>
      <w:autoSpaceDE w:val="0"/>
      <w:autoSpaceDN w:val="0"/>
      <w:adjustRightInd w:val="0"/>
    </w:pPr>
    <w:rPr>
      <w:rFonts w:ascii="FangSong" w:eastAsia="FangSong" w:cs="FangSong"/>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semiHidden="0" w:unhideWhenUsed="0" w:qFormat="1"/>
    <w:lsdException w:name="Hyperlink" w:uiPriority="99"/>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E151C0-72DC-4628-A99B-A532892F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636</Words>
  <Characters>4156</Characters>
  <Application>Microsoft Office Word</Application>
  <DocSecurity>0</DocSecurity>
  <Lines>86</Lines>
  <Paragraphs>25</Paragraphs>
  <ScaleCrop>false</ScaleCrop>
  <Company>雨林木风电脑网络有限公司</Company>
  <LinksUpToDate>false</LinksUpToDate>
  <CharactersWithSpaces>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Windows User</cp:lastModifiedBy>
  <cp:revision>5</cp:revision>
  <cp:lastPrinted>2020-05-12T01:09:00Z</cp:lastPrinted>
  <dcterms:created xsi:type="dcterms:W3CDTF">2020-06-17T06:34:00Z</dcterms:created>
  <dcterms:modified xsi:type="dcterms:W3CDTF">2020-06-17T09:07:00Z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