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18" w:rsidRPr="008E769D" w:rsidRDefault="00FE7318" w:rsidP="00FE7318">
      <w:pPr>
        <w:spacing w:line="560" w:lineRule="exact"/>
        <w:jc w:val="center"/>
        <w:rPr>
          <w:rFonts w:ascii="方正小标宋简体" w:eastAsia="方正小标宋简体"/>
          <w:sz w:val="40"/>
        </w:rPr>
      </w:pPr>
      <w:r w:rsidRPr="008E769D">
        <w:rPr>
          <w:rFonts w:ascii="方正小标宋简体" w:eastAsia="方正小标宋简体" w:hint="eastAsia"/>
          <w:sz w:val="40"/>
        </w:rPr>
        <w:t>高等学校科学研究优秀成果奖（科学技术）</w:t>
      </w:r>
    </w:p>
    <w:p w:rsidR="00393A1C" w:rsidRPr="008E769D" w:rsidRDefault="006A16DF" w:rsidP="004D09C3">
      <w:pPr>
        <w:pStyle w:val="1"/>
        <w:ind w:leftChars="-100" w:left="-210" w:rightChars="-100" w:right="-210"/>
        <w:rPr>
          <w:sz w:val="40"/>
          <w:szCs w:val="36"/>
        </w:rPr>
      </w:pPr>
      <w:bookmarkStart w:id="0" w:name="_Toc40166778"/>
      <w:r w:rsidRPr="008E769D">
        <w:rPr>
          <w:rFonts w:hint="eastAsia"/>
          <w:sz w:val="40"/>
          <w:szCs w:val="36"/>
        </w:rPr>
        <w:t>自然科学奖</w:t>
      </w:r>
      <w:bookmarkEnd w:id="0"/>
      <w:r w:rsidR="00F63E8B" w:rsidRPr="008E769D">
        <w:rPr>
          <w:rFonts w:hint="eastAsia"/>
          <w:sz w:val="40"/>
          <w:szCs w:val="36"/>
        </w:rPr>
        <w:t>提名项目公示内容</w:t>
      </w:r>
    </w:p>
    <w:p w:rsidR="00393A1C" w:rsidRPr="008E769D" w:rsidRDefault="006A16DF">
      <w:pPr>
        <w:pStyle w:val="11"/>
        <w:rPr>
          <w:szCs w:val="28"/>
        </w:rPr>
      </w:pPr>
      <w:r w:rsidRPr="008E769D">
        <w:rPr>
          <w:rFonts w:hint="eastAsia"/>
        </w:rPr>
        <w:t>（</w:t>
      </w:r>
      <w:r w:rsidRPr="008E769D">
        <w:rPr>
          <w:rFonts w:hint="eastAsia"/>
        </w:rPr>
        <w:t>20</w:t>
      </w:r>
      <w:r w:rsidRPr="008E769D">
        <w:t>20</w:t>
      </w:r>
      <w:r w:rsidRPr="008E769D">
        <w:rPr>
          <w:rFonts w:hint="eastAsia"/>
        </w:rPr>
        <w:t>年度）</w:t>
      </w:r>
    </w:p>
    <w:p w:rsidR="00393A1C" w:rsidRPr="008E769D" w:rsidRDefault="006A16DF" w:rsidP="004D09C3">
      <w:pPr>
        <w:pStyle w:val="3"/>
        <w:numPr>
          <w:ilvl w:val="0"/>
          <w:numId w:val="1"/>
        </w:numPr>
      </w:pPr>
      <w:bookmarkStart w:id="1" w:name="NESEI_T_XM_BASEINFO"/>
      <w:bookmarkEnd w:id="1"/>
      <w:r w:rsidRPr="008E769D">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282"/>
        <w:gridCol w:w="1006"/>
        <w:gridCol w:w="7238"/>
      </w:tblGrid>
      <w:tr w:rsidR="00B83FB0" w:rsidRPr="008E769D"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8E769D" w:rsidRDefault="00B83FB0">
            <w:pPr>
              <w:pStyle w:val="a6"/>
              <w:spacing w:line="300" w:lineRule="exact"/>
              <w:ind w:firstLineChars="0" w:firstLine="0"/>
              <w:jc w:val="center"/>
            </w:pPr>
            <w:r w:rsidRPr="008E769D">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8E769D" w:rsidRDefault="00E40E9A">
            <w:pPr>
              <w:pStyle w:val="a6"/>
              <w:spacing w:line="300" w:lineRule="exact"/>
              <w:ind w:firstLineChars="0" w:firstLine="0"/>
              <w:jc w:val="center"/>
            </w:pPr>
            <w:r w:rsidRPr="008E769D">
              <w:rPr>
                <w:rFonts w:hint="eastAsia"/>
              </w:rPr>
              <w:t>浙江大学</w:t>
            </w:r>
          </w:p>
        </w:tc>
      </w:tr>
      <w:tr w:rsidR="00393A1C" w:rsidRPr="008E769D"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8E769D" w:rsidRDefault="006A16DF">
            <w:pPr>
              <w:pStyle w:val="a6"/>
              <w:spacing w:line="300" w:lineRule="exact"/>
              <w:ind w:firstLineChars="0" w:firstLine="0"/>
              <w:jc w:val="center"/>
            </w:pPr>
            <w:r w:rsidRPr="008E769D">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8E769D" w:rsidRDefault="006A16DF">
            <w:pPr>
              <w:pStyle w:val="a6"/>
              <w:spacing w:line="300" w:lineRule="exact"/>
              <w:ind w:firstLineChars="0" w:firstLine="0"/>
              <w:jc w:val="center"/>
            </w:pPr>
            <w:r w:rsidRPr="008E769D">
              <w:rPr>
                <w:rFonts w:hint="eastAsia"/>
              </w:rPr>
              <w:t>中文名</w:t>
            </w:r>
          </w:p>
        </w:tc>
        <w:tc>
          <w:tcPr>
            <w:tcW w:w="7238" w:type="dxa"/>
            <w:tcBorders>
              <w:top w:val="single" w:sz="4" w:space="0" w:color="auto"/>
              <w:bottom w:val="single" w:sz="4" w:space="0" w:color="auto"/>
              <w:tl2br w:val="nil"/>
              <w:tr2bl w:val="nil"/>
            </w:tcBorders>
            <w:vAlign w:val="center"/>
          </w:tcPr>
          <w:p w:rsidR="006A2164" w:rsidRPr="008E769D" w:rsidRDefault="00654906">
            <w:pPr>
              <w:pStyle w:val="a6"/>
              <w:spacing w:line="300" w:lineRule="exact"/>
              <w:ind w:firstLineChars="0" w:firstLine="0"/>
              <w:jc w:val="center"/>
            </w:pPr>
            <w:r w:rsidRPr="008E769D">
              <w:rPr>
                <w:rFonts w:hint="eastAsia"/>
              </w:rPr>
              <w:t>粘性土阻滞污染物扩散机制与防污屏障设计理论</w:t>
            </w:r>
          </w:p>
        </w:tc>
      </w:tr>
      <w:tr w:rsidR="00393A1C" w:rsidRPr="008E769D"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8E769D"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8E769D" w:rsidRDefault="006A16DF">
            <w:pPr>
              <w:pStyle w:val="a6"/>
              <w:spacing w:line="300" w:lineRule="exact"/>
              <w:ind w:firstLineChars="0" w:firstLine="0"/>
              <w:jc w:val="center"/>
            </w:pPr>
            <w:r w:rsidRPr="008E769D">
              <w:rPr>
                <w:rFonts w:hint="eastAsia"/>
              </w:rPr>
              <w:t>英文名</w:t>
            </w:r>
          </w:p>
        </w:tc>
        <w:tc>
          <w:tcPr>
            <w:tcW w:w="7238" w:type="dxa"/>
            <w:tcBorders>
              <w:top w:val="single" w:sz="4" w:space="0" w:color="auto"/>
              <w:bottom w:val="single" w:sz="4" w:space="0" w:color="auto"/>
              <w:tl2br w:val="nil"/>
              <w:tr2bl w:val="nil"/>
            </w:tcBorders>
            <w:vAlign w:val="center"/>
          </w:tcPr>
          <w:p w:rsidR="006A2164" w:rsidRPr="008E769D" w:rsidRDefault="007F5AEF" w:rsidP="007F5AEF">
            <w:pPr>
              <w:pStyle w:val="a6"/>
              <w:spacing w:line="300" w:lineRule="exact"/>
              <w:ind w:firstLineChars="0" w:firstLine="0"/>
              <w:jc w:val="center"/>
            </w:pPr>
            <w:r w:rsidRPr="008E769D">
              <w:rPr>
                <w:rFonts w:hint="eastAsia"/>
              </w:rPr>
              <w:t>R</w:t>
            </w:r>
            <w:r w:rsidRPr="008E769D">
              <w:t xml:space="preserve">etarding </w:t>
            </w:r>
            <w:r w:rsidR="00EA7AEF" w:rsidRPr="008E769D">
              <w:t xml:space="preserve">mechanism of </w:t>
            </w:r>
            <w:r w:rsidRPr="008E769D">
              <w:t xml:space="preserve">contaminant diffusion </w:t>
            </w:r>
            <w:r w:rsidRPr="008E769D">
              <w:rPr>
                <w:rFonts w:hint="eastAsia"/>
              </w:rPr>
              <w:t xml:space="preserve">by </w:t>
            </w:r>
            <w:r w:rsidRPr="008E769D">
              <w:t>clayey</w:t>
            </w:r>
            <w:r w:rsidRPr="008E769D">
              <w:rPr>
                <w:rFonts w:hint="eastAsia"/>
              </w:rPr>
              <w:t xml:space="preserve"> soils</w:t>
            </w:r>
            <w:r w:rsidR="00EA7AEF" w:rsidRPr="008E769D">
              <w:t xml:space="preserve"> and </w:t>
            </w:r>
            <w:r w:rsidRPr="008E769D">
              <w:rPr>
                <w:rFonts w:hint="eastAsia"/>
              </w:rPr>
              <w:t xml:space="preserve">design </w:t>
            </w:r>
            <w:r w:rsidR="00EA7AEF" w:rsidRPr="008E769D">
              <w:t xml:space="preserve">theory of barrier </w:t>
            </w:r>
            <w:r w:rsidRPr="008E769D">
              <w:rPr>
                <w:rFonts w:hint="eastAsia"/>
              </w:rPr>
              <w:t>systems</w:t>
            </w:r>
          </w:p>
        </w:tc>
      </w:tr>
      <w:tr w:rsidR="00393A1C" w:rsidRPr="008E769D"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8E769D" w:rsidRDefault="006A16DF">
            <w:pPr>
              <w:pStyle w:val="a6"/>
              <w:spacing w:line="300" w:lineRule="exact"/>
              <w:ind w:firstLineChars="0" w:firstLine="0"/>
              <w:jc w:val="center"/>
            </w:pPr>
            <w:r w:rsidRPr="008E769D">
              <w:rPr>
                <w:rFonts w:hint="eastAsia"/>
              </w:rPr>
              <w:t>主要完成人</w:t>
            </w:r>
          </w:p>
        </w:tc>
        <w:tc>
          <w:tcPr>
            <w:tcW w:w="7238" w:type="dxa"/>
            <w:tcBorders>
              <w:top w:val="single" w:sz="4" w:space="0" w:color="auto"/>
              <w:bottom w:val="single" w:sz="4" w:space="0" w:color="auto"/>
              <w:tl2br w:val="nil"/>
              <w:tr2bl w:val="nil"/>
            </w:tcBorders>
            <w:vAlign w:val="center"/>
          </w:tcPr>
          <w:p w:rsidR="00B83FB0" w:rsidRPr="008E769D" w:rsidRDefault="00B83FB0">
            <w:pPr>
              <w:pStyle w:val="a6"/>
              <w:spacing w:line="300" w:lineRule="exact"/>
              <w:ind w:firstLineChars="0" w:firstLine="0"/>
              <w:jc w:val="center"/>
            </w:pPr>
          </w:p>
          <w:p w:rsidR="00B83FB0" w:rsidRPr="008E769D" w:rsidRDefault="00F3107B">
            <w:pPr>
              <w:pStyle w:val="a6"/>
              <w:spacing w:line="300" w:lineRule="exact"/>
              <w:ind w:firstLineChars="0" w:firstLine="0"/>
              <w:jc w:val="center"/>
            </w:pPr>
            <w:r w:rsidRPr="008E769D">
              <w:rPr>
                <w:rFonts w:hint="eastAsia"/>
              </w:rPr>
              <w:t>陈云敏、詹良通、谢海建</w:t>
            </w:r>
            <w:r w:rsidR="00654906" w:rsidRPr="008E769D">
              <w:rPr>
                <w:rFonts w:hint="eastAsia"/>
              </w:rPr>
              <w:t>、唐晓武</w:t>
            </w:r>
          </w:p>
          <w:p w:rsidR="006A2164" w:rsidRPr="008E769D" w:rsidRDefault="006A2164">
            <w:pPr>
              <w:pStyle w:val="a6"/>
              <w:spacing w:line="300" w:lineRule="exact"/>
              <w:ind w:firstLineChars="0" w:firstLine="0"/>
              <w:jc w:val="center"/>
            </w:pPr>
          </w:p>
        </w:tc>
      </w:tr>
      <w:tr w:rsidR="00393A1C" w:rsidRPr="008E769D"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8E769D" w:rsidRDefault="006A16DF">
            <w:pPr>
              <w:pStyle w:val="a6"/>
              <w:spacing w:line="300" w:lineRule="exact"/>
              <w:ind w:firstLineChars="0" w:firstLine="0"/>
              <w:jc w:val="center"/>
            </w:pPr>
            <w:r w:rsidRPr="008E769D">
              <w:rPr>
                <w:rFonts w:hint="eastAsia"/>
              </w:rPr>
              <w:t>主要完成单位</w:t>
            </w:r>
          </w:p>
        </w:tc>
        <w:tc>
          <w:tcPr>
            <w:tcW w:w="7238" w:type="dxa"/>
            <w:tcBorders>
              <w:top w:val="single" w:sz="4" w:space="0" w:color="auto"/>
              <w:bottom w:val="single" w:sz="4" w:space="0" w:color="auto"/>
              <w:tl2br w:val="nil"/>
              <w:tr2bl w:val="nil"/>
            </w:tcBorders>
            <w:vAlign w:val="center"/>
          </w:tcPr>
          <w:p w:rsidR="00B83FB0" w:rsidRPr="008E769D" w:rsidRDefault="00654906">
            <w:pPr>
              <w:pStyle w:val="a6"/>
              <w:spacing w:line="300" w:lineRule="exact"/>
              <w:ind w:firstLineChars="0" w:firstLine="0"/>
              <w:jc w:val="center"/>
            </w:pPr>
            <w:r w:rsidRPr="008E769D">
              <w:rPr>
                <w:rFonts w:hint="eastAsia"/>
              </w:rPr>
              <w:t>浙江大学</w:t>
            </w:r>
          </w:p>
        </w:tc>
      </w:tr>
    </w:tbl>
    <w:p w:rsidR="00393A1C" w:rsidRPr="008E769D" w:rsidRDefault="006A16DF" w:rsidP="004D09C3">
      <w:pPr>
        <w:spacing w:line="240" w:lineRule="exact"/>
        <w:ind w:rightChars="400" w:right="840" w:firstLine="420"/>
        <w:jc w:val="right"/>
        <w:rPr>
          <w:rStyle w:val="ae"/>
          <w:rFonts w:eastAsia="仿宋_GB2312"/>
          <w:szCs w:val="21"/>
        </w:rPr>
      </w:pPr>
      <w:r w:rsidRPr="008E769D">
        <w:rPr>
          <w:rStyle w:val="ae"/>
          <w:rFonts w:eastAsia="仿宋_GB2312" w:hint="eastAsia"/>
          <w:szCs w:val="21"/>
        </w:rPr>
        <w:br w:type="page"/>
      </w:r>
    </w:p>
    <w:p w:rsidR="00393A1C" w:rsidRPr="008E769D" w:rsidRDefault="006A16DF">
      <w:pPr>
        <w:pStyle w:val="3"/>
      </w:pPr>
      <w:bookmarkStart w:id="2" w:name="NESEI_T_XX_PARTICULAR"/>
      <w:bookmarkEnd w:id="2"/>
      <w:r w:rsidRPr="008E769D">
        <w:rPr>
          <w:rFonts w:hint="eastAsia"/>
        </w:rPr>
        <w:lastRenderedPageBreak/>
        <w:t>三</w:t>
      </w:r>
      <w:r w:rsidRPr="008E769D">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5F664A" w:rsidRPr="008E769D"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8E769D" w:rsidRDefault="005F664A" w:rsidP="004F716E">
            <w:pPr>
              <w:spacing w:line="300" w:lineRule="exact"/>
              <w:rPr>
                <w:szCs w:val="21"/>
              </w:rPr>
            </w:pPr>
            <w:r w:rsidRPr="008E769D">
              <w:rPr>
                <w:rFonts w:hint="eastAsia"/>
                <w:szCs w:val="21"/>
              </w:rPr>
              <w:t>（限</w:t>
            </w:r>
            <w:r w:rsidRPr="008E769D">
              <w:rPr>
                <w:rFonts w:hint="eastAsia"/>
                <w:szCs w:val="21"/>
              </w:rPr>
              <w:t>1</w:t>
            </w:r>
            <w:r w:rsidRPr="008E769D">
              <w:rPr>
                <w:rFonts w:hint="eastAsia"/>
                <w:szCs w:val="21"/>
              </w:rPr>
              <w:t>页，限</w:t>
            </w:r>
            <w:r w:rsidRPr="008E769D">
              <w:rPr>
                <w:rFonts w:hint="eastAsia"/>
                <w:szCs w:val="21"/>
              </w:rPr>
              <w:t>1</w:t>
            </w:r>
            <w:r w:rsidRPr="008E769D">
              <w:rPr>
                <w:szCs w:val="21"/>
              </w:rPr>
              <w:t>200</w:t>
            </w:r>
            <w:r w:rsidRPr="008E769D">
              <w:rPr>
                <w:szCs w:val="21"/>
              </w:rPr>
              <w:t>字</w:t>
            </w:r>
            <w:r w:rsidRPr="008E769D">
              <w:rPr>
                <w:rFonts w:hint="eastAsia"/>
                <w:szCs w:val="21"/>
              </w:rPr>
              <w:t>）</w:t>
            </w:r>
          </w:p>
          <w:p w:rsidR="00924626" w:rsidRPr="008E769D" w:rsidRDefault="00924626" w:rsidP="008E769D">
            <w:pPr>
              <w:spacing w:beforeLines="50"/>
              <w:ind w:firstLineChars="200" w:firstLine="480"/>
              <w:rPr>
                <w:rFonts w:ascii="仿宋_GB2312" w:eastAsia="仿宋_GB2312" w:hAnsi="黑体"/>
                <w:sz w:val="24"/>
              </w:rPr>
            </w:pPr>
            <w:r w:rsidRPr="008E769D">
              <w:rPr>
                <w:rFonts w:ascii="仿宋_GB2312" w:eastAsia="仿宋_GB2312" w:hAnsi="黑体" w:hint="eastAsia"/>
                <w:sz w:val="24"/>
              </w:rPr>
              <w:t>地球陆表由于自然过程和人类活动造成大面积污染，严重威胁人类健康。污染物在土体中的运移机制，是人类调查污染现状、预测与控制污染扩散、修复污染土体的依据。污染物在土体中运移主要涉及对流传输、机械弥散、分子扩散和土体吸附等过程。前三者是污染物扩散的基本驱动模式，而土体吸附具有阻滞扩散的作用，它决定了污染物扩散速度、成藏特点和防污屏障性能，是土体污染评估、控制和修复的基础性问题。土体吸附阻滞作用历时长达几十年甚至上百年，现场调查验证难度大。本项目通过室内试验、理论建模及解析求解、现场调查和超重力试验验证，取得了如下主要发现和创新点：</w:t>
            </w:r>
          </w:p>
          <w:p w:rsidR="00924626" w:rsidRPr="008E769D" w:rsidRDefault="00924626" w:rsidP="008E769D">
            <w:pPr>
              <w:spacing w:beforeLines="50"/>
              <w:ind w:firstLineChars="200" w:firstLine="482"/>
              <w:rPr>
                <w:rFonts w:ascii="仿宋_GB2312" w:eastAsia="仿宋_GB2312" w:hAnsi="黑体"/>
                <w:sz w:val="24"/>
              </w:rPr>
            </w:pPr>
            <w:r w:rsidRPr="008E769D">
              <w:rPr>
                <w:rFonts w:ascii="黑体" w:eastAsia="黑体" w:hAnsi="黑体" w:hint="eastAsia"/>
                <w:b/>
                <w:bCs/>
                <w:sz w:val="24"/>
              </w:rPr>
              <w:t>1. 粘性土强吸附污染物的特性、机制与表征。</w:t>
            </w:r>
            <w:r w:rsidRPr="008E769D">
              <w:rPr>
                <w:rFonts w:ascii="仿宋_GB2312" w:eastAsia="仿宋_GB2312" w:hAnsi="黑体" w:hint="eastAsia"/>
                <w:sz w:val="24"/>
              </w:rPr>
              <w:t>系统测定了粘性土对重金属的吸附性，发现：</w:t>
            </w:r>
            <w:r w:rsidR="0059235D" w:rsidRPr="008E769D">
              <w:rPr>
                <w:rFonts w:ascii="仿宋_GB2312" w:eastAsia="仿宋_GB2312" w:hAnsi="黑体"/>
                <w:sz w:val="24"/>
              </w:rPr>
              <w:fldChar w:fldCharType="begin"/>
            </w:r>
            <w:r w:rsidRPr="008E769D">
              <w:rPr>
                <w:rFonts w:ascii="仿宋_GB2312" w:eastAsia="仿宋_GB2312" w:hAnsi="黑体"/>
                <w:sz w:val="24"/>
              </w:rPr>
              <w:instrText xml:space="preserve"> </w:instrText>
            </w:r>
            <w:r w:rsidRPr="008E769D">
              <w:rPr>
                <w:rFonts w:ascii="仿宋_GB2312" w:eastAsia="仿宋_GB2312" w:hAnsi="黑体" w:hint="eastAsia"/>
                <w:sz w:val="24"/>
              </w:rPr>
              <w:instrText>= 1 \* GB3</w:instrText>
            </w:r>
            <w:r w:rsidRPr="008E769D">
              <w:rPr>
                <w:rFonts w:ascii="仿宋_GB2312" w:eastAsia="仿宋_GB2312" w:hAnsi="黑体"/>
                <w:sz w:val="24"/>
              </w:rPr>
              <w:instrText xml:space="preserve"> </w:instrText>
            </w:r>
            <w:r w:rsidR="0059235D" w:rsidRPr="008E769D">
              <w:rPr>
                <w:rFonts w:ascii="仿宋_GB2312" w:eastAsia="仿宋_GB2312" w:hAnsi="黑体"/>
                <w:sz w:val="24"/>
              </w:rPr>
              <w:fldChar w:fldCharType="separate"/>
            </w:r>
            <w:r w:rsidRPr="008E769D">
              <w:rPr>
                <w:rFonts w:ascii="仿宋_GB2312" w:eastAsia="仿宋_GB2312" w:hAnsi="黑体" w:hint="eastAsia"/>
                <w:noProof/>
                <w:sz w:val="24"/>
              </w:rPr>
              <w:t>①</w:t>
            </w:r>
            <w:r w:rsidR="0059235D" w:rsidRPr="008E769D">
              <w:rPr>
                <w:rFonts w:ascii="仿宋_GB2312" w:eastAsia="仿宋_GB2312" w:hAnsi="黑体"/>
                <w:sz w:val="24"/>
              </w:rPr>
              <w:fldChar w:fldCharType="end"/>
            </w:r>
            <w:r w:rsidRPr="008E769D">
              <w:rPr>
                <w:rFonts w:ascii="仿宋_GB2312" w:eastAsia="仿宋_GB2312" w:hAnsi="黑体" w:hint="eastAsia"/>
                <w:sz w:val="24"/>
              </w:rPr>
              <w:t>黄土对重金属具有强吸附性，吸附能力显著高于膨润土、高岭土等粘性土，及其自发吸附机制；</w:t>
            </w:r>
            <w:r w:rsidR="0059235D" w:rsidRPr="008E769D">
              <w:rPr>
                <w:rFonts w:ascii="仿宋_GB2312" w:eastAsia="仿宋_GB2312" w:hAnsi="黑体"/>
                <w:sz w:val="24"/>
              </w:rPr>
              <w:fldChar w:fldCharType="begin"/>
            </w:r>
            <w:r w:rsidRPr="008E769D">
              <w:rPr>
                <w:rFonts w:ascii="仿宋_GB2312" w:eastAsia="仿宋_GB2312" w:hAnsi="黑体"/>
                <w:sz w:val="24"/>
              </w:rPr>
              <w:instrText xml:space="preserve"> </w:instrText>
            </w:r>
            <w:r w:rsidRPr="008E769D">
              <w:rPr>
                <w:rFonts w:ascii="仿宋_GB2312" w:eastAsia="仿宋_GB2312" w:hAnsi="黑体" w:hint="eastAsia"/>
                <w:sz w:val="24"/>
              </w:rPr>
              <w:instrText>= 2 \* GB3</w:instrText>
            </w:r>
            <w:r w:rsidRPr="008E769D">
              <w:rPr>
                <w:rFonts w:ascii="仿宋_GB2312" w:eastAsia="仿宋_GB2312" w:hAnsi="黑体"/>
                <w:sz w:val="24"/>
              </w:rPr>
              <w:instrText xml:space="preserve"> </w:instrText>
            </w:r>
            <w:r w:rsidR="0059235D" w:rsidRPr="008E769D">
              <w:rPr>
                <w:rFonts w:ascii="仿宋_GB2312" w:eastAsia="仿宋_GB2312" w:hAnsi="黑体"/>
                <w:sz w:val="24"/>
              </w:rPr>
              <w:fldChar w:fldCharType="separate"/>
            </w:r>
            <w:r w:rsidRPr="008E769D">
              <w:rPr>
                <w:rFonts w:ascii="仿宋_GB2312" w:eastAsia="仿宋_GB2312" w:hAnsi="黑体" w:hint="eastAsia"/>
                <w:noProof/>
                <w:sz w:val="24"/>
              </w:rPr>
              <w:t>②</w:t>
            </w:r>
            <w:r w:rsidR="0059235D" w:rsidRPr="008E769D">
              <w:rPr>
                <w:rFonts w:ascii="仿宋_GB2312" w:eastAsia="仿宋_GB2312" w:hAnsi="黑体"/>
                <w:sz w:val="24"/>
              </w:rPr>
              <w:fldChar w:fldCharType="end"/>
            </w:r>
            <w:r w:rsidRPr="008E769D">
              <w:rPr>
                <w:rFonts w:ascii="仿宋_GB2312" w:eastAsia="仿宋_GB2312" w:hAnsi="黑体" w:hint="eastAsia"/>
                <w:sz w:val="24"/>
              </w:rPr>
              <w:t>多组分混合粘性土中黄土优先吸附重金属的现象；</w:t>
            </w:r>
            <w:r w:rsidR="0059235D" w:rsidRPr="008E769D">
              <w:rPr>
                <w:rFonts w:ascii="仿宋_GB2312" w:eastAsia="仿宋_GB2312" w:hAnsi="黑体"/>
                <w:sz w:val="24"/>
              </w:rPr>
              <w:fldChar w:fldCharType="begin"/>
            </w:r>
            <w:r w:rsidRPr="008E769D">
              <w:rPr>
                <w:rFonts w:ascii="仿宋_GB2312" w:eastAsia="仿宋_GB2312" w:hAnsi="黑体"/>
                <w:sz w:val="24"/>
              </w:rPr>
              <w:instrText xml:space="preserve"> </w:instrText>
            </w:r>
            <w:r w:rsidRPr="008E769D">
              <w:rPr>
                <w:rFonts w:ascii="仿宋_GB2312" w:eastAsia="仿宋_GB2312" w:hAnsi="黑体" w:hint="eastAsia"/>
                <w:sz w:val="24"/>
              </w:rPr>
              <w:instrText>= 3 \* GB3</w:instrText>
            </w:r>
            <w:r w:rsidRPr="008E769D">
              <w:rPr>
                <w:rFonts w:ascii="仿宋_GB2312" w:eastAsia="仿宋_GB2312" w:hAnsi="黑体"/>
                <w:sz w:val="24"/>
              </w:rPr>
              <w:instrText xml:space="preserve"> </w:instrText>
            </w:r>
            <w:r w:rsidR="0059235D" w:rsidRPr="008E769D">
              <w:rPr>
                <w:rFonts w:ascii="仿宋_GB2312" w:eastAsia="仿宋_GB2312" w:hAnsi="黑体"/>
                <w:sz w:val="24"/>
              </w:rPr>
              <w:fldChar w:fldCharType="separate"/>
            </w:r>
            <w:r w:rsidRPr="008E769D">
              <w:rPr>
                <w:rFonts w:ascii="仿宋_GB2312" w:eastAsia="仿宋_GB2312" w:hAnsi="黑体" w:hint="eastAsia"/>
                <w:noProof/>
                <w:sz w:val="24"/>
              </w:rPr>
              <w:t>③</w:t>
            </w:r>
            <w:r w:rsidR="0059235D" w:rsidRPr="008E769D">
              <w:rPr>
                <w:rFonts w:ascii="仿宋_GB2312" w:eastAsia="仿宋_GB2312" w:hAnsi="黑体"/>
                <w:sz w:val="24"/>
              </w:rPr>
              <w:fldChar w:fldCharType="end"/>
            </w:r>
            <w:r w:rsidRPr="008E769D">
              <w:rPr>
                <w:rFonts w:ascii="仿宋_GB2312" w:eastAsia="仿宋_GB2312" w:hAnsi="黑体" w:hint="eastAsia"/>
                <w:sz w:val="24"/>
              </w:rPr>
              <w:t>黄土对重金属的优先吸附顺序</w:t>
            </w:r>
            <w:proofErr w:type="spellStart"/>
            <w:r w:rsidRPr="008E769D">
              <w:rPr>
                <w:rFonts w:ascii="仿宋_GB2312" w:eastAsia="仿宋_GB2312" w:hAnsi="黑体" w:hint="eastAsia"/>
                <w:sz w:val="24"/>
              </w:rPr>
              <w:t>Pb</w:t>
            </w:r>
            <w:proofErr w:type="spellEnd"/>
            <w:r w:rsidRPr="008E769D">
              <w:rPr>
                <w:rFonts w:ascii="仿宋_GB2312" w:eastAsia="仿宋_GB2312" w:hAnsi="黑体" w:hint="eastAsia"/>
                <w:sz w:val="24"/>
              </w:rPr>
              <w:t>(II)&gt;Cu(II)&gt;</w:t>
            </w:r>
            <w:proofErr w:type="spellStart"/>
            <w:r w:rsidRPr="008E769D">
              <w:rPr>
                <w:rFonts w:ascii="仿宋_GB2312" w:eastAsia="仿宋_GB2312" w:hAnsi="黑体" w:hint="eastAsia"/>
                <w:sz w:val="24"/>
              </w:rPr>
              <w:t>Cd</w:t>
            </w:r>
            <w:proofErr w:type="spellEnd"/>
            <w:r w:rsidRPr="008E769D">
              <w:rPr>
                <w:rFonts w:ascii="仿宋_GB2312" w:eastAsia="仿宋_GB2312" w:hAnsi="黑体" w:hint="eastAsia"/>
                <w:sz w:val="24"/>
              </w:rPr>
              <w:t>(II)与Cr(III)&gt;</w:t>
            </w:r>
            <w:proofErr w:type="spellStart"/>
            <w:r w:rsidRPr="008E769D">
              <w:rPr>
                <w:rFonts w:ascii="仿宋_GB2312" w:eastAsia="仿宋_GB2312" w:hAnsi="黑体" w:hint="eastAsia"/>
                <w:sz w:val="24"/>
              </w:rPr>
              <w:t>Mn</w:t>
            </w:r>
            <w:proofErr w:type="spellEnd"/>
            <w:r w:rsidRPr="008E769D">
              <w:rPr>
                <w:rFonts w:ascii="仿宋_GB2312" w:eastAsia="仿宋_GB2312" w:hAnsi="黑体" w:hint="eastAsia"/>
                <w:sz w:val="24"/>
              </w:rPr>
              <w:t>(II)。建立了粘性土吸附污染物的线性增长-饱和吸附两段式模型，测试和积累形成了粘性土对11种重金属和26种有机物的吸附和扩散特性基础数据库。</w:t>
            </w:r>
          </w:p>
          <w:p w:rsidR="00924626" w:rsidRPr="008E769D" w:rsidRDefault="00924626" w:rsidP="008E769D">
            <w:pPr>
              <w:spacing w:beforeLines="50"/>
              <w:ind w:firstLineChars="200" w:firstLine="482"/>
              <w:rPr>
                <w:rFonts w:ascii="仿宋_GB2312" w:eastAsia="仿宋_GB2312" w:hAnsi="黑体"/>
                <w:sz w:val="24"/>
              </w:rPr>
            </w:pPr>
            <w:r w:rsidRPr="008E769D">
              <w:rPr>
                <w:rFonts w:ascii="黑体" w:eastAsia="黑体" w:hAnsi="黑体" w:hint="eastAsia"/>
                <w:b/>
                <w:bCs/>
                <w:sz w:val="24"/>
              </w:rPr>
              <w:t>2. 污染物在多层土和土工合成材料中运移解析模型及规律。</w:t>
            </w:r>
            <w:r w:rsidRPr="008E769D">
              <w:rPr>
                <w:rFonts w:ascii="仿宋_GB2312" w:eastAsia="仿宋_GB2312" w:hAnsi="黑体" w:hint="eastAsia"/>
                <w:sz w:val="24"/>
              </w:rPr>
              <w:t>建立了污染物在多层土和土工合成材料中运移的控制方程，获得了考虑粘性土饱和吸附量、有机污染物降解</w:t>
            </w:r>
            <w:r w:rsidRPr="008E769D">
              <w:rPr>
                <w:rFonts w:ascii="仿宋_GB2312" w:eastAsia="仿宋_GB2312" w:hAnsi="黑体"/>
                <w:sz w:val="24"/>
              </w:rPr>
              <w:t>以及土工</w:t>
            </w:r>
            <w:r w:rsidRPr="008E769D">
              <w:rPr>
                <w:rFonts w:ascii="仿宋_GB2312" w:eastAsia="仿宋_GB2312" w:hAnsi="黑体" w:hint="eastAsia"/>
                <w:sz w:val="24"/>
              </w:rPr>
              <w:t>膜</w:t>
            </w:r>
            <w:r w:rsidRPr="008E769D">
              <w:rPr>
                <w:rFonts w:ascii="仿宋_GB2312" w:eastAsia="仿宋_GB2312" w:hAnsi="黑体"/>
                <w:sz w:val="24"/>
              </w:rPr>
              <w:t>与任意层土组合</w:t>
            </w:r>
            <w:r w:rsidRPr="008E769D">
              <w:rPr>
                <w:rFonts w:ascii="仿宋_GB2312" w:eastAsia="仿宋_GB2312" w:hAnsi="黑体" w:hint="eastAsia"/>
                <w:sz w:val="24"/>
              </w:rPr>
              <w:t>情况</w:t>
            </w:r>
            <w:r w:rsidRPr="008E769D">
              <w:rPr>
                <w:rFonts w:ascii="仿宋_GB2312" w:eastAsia="仿宋_GB2312" w:hAnsi="黑体"/>
                <w:sz w:val="24"/>
              </w:rPr>
              <w:t>下的</w:t>
            </w:r>
            <w:r w:rsidRPr="008E769D">
              <w:rPr>
                <w:rFonts w:ascii="仿宋_GB2312" w:eastAsia="仿宋_GB2312" w:hAnsi="黑体" w:hint="eastAsia"/>
                <w:sz w:val="24"/>
              </w:rPr>
              <w:t>污染物</w:t>
            </w:r>
            <w:r w:rsidRPr="008E769D">
              <w:rPr>
                <w:rFonts w:ascii="仿宋_GB2312" w:eastAsia="仿宋_GB2312" w:hAnsi="黑体"/>
                <w:sz w:val="24"/>
              </w:rPr>
              <w:t>运移解析解，结合运行15年以上垃圾填埋场底部土层保真取样测试分析，揭示并验证了黄土强吸附性和有机质降解对污染物扩散的显著阻滞作用等重要规律。</w:t>
            </w:r>
          </w:p>
          <w:p w:rsidR="00924626" w:rsidRPr="008E769D" w:rsidRDefault="00924626" w:rsidP="008E769D">
            <w:pPr>
              <w:spacing w:beforeLines="50"/>
              <w:ind w:firstLineChars="200" w:firstLine="482"/>
              <w:rPr>
                <w:rFonts w:ascii="仿宋_GB2312" w:eastAsia="仿宋_GB2312" w:hAnsi="黑体"/>
                <w:sz w:val="24"/>
              </w:rPr>
            </w:pPr>
            <w:r w:rsidRPr="008E769D">
              <w:rPr>
                <w:rFonts w:ascii="黑体" w:eastAsia="黑体" w:hAnsi="黑体" w:hint="eastAsia"/>
                <w:b/>
                <w:bCs/>
                <w:sz w:val="24"/>
              </w:rPr>
              <w:t>3. 基于击穿时间的防污屏障设计方法与新型结构。</w:t>
            </w:r>
            <w:r w:rsidRPr="008E769D">
              <w:rPr>
                <w:rFonts w:ascii="仿宋_GB2312" w:eastAsia="仿宋_GB2312" w:hAnsi="黑体" w:hint="eastAsia"/>
                <w:sz w:val="24"/>
              </w:rPr>
              <w:t>提出了适用于不同防污屏障结构的击穿时间计算方法及无量纲设计曲线，建立了百年尺度击穿时间的超重力试验平台，验证了黄土改性粘性土屏障击穿时间延长40%以上，提出适用于我国新建填埋场、高水头污染负荷和遗留污染场地阻隔的新型防污屏障结构型式。</w:t>
            </w:r>
            <w:r w:rsidRPr="008E769D">
              <w:rPr>
                <w:rFonts w:ascii="仿宋_GB2312" w:eastAsia="仿宋_GB2312" w:hAnsi="黑体"/>
                <w:sz w:val="24"/>
              </w:rPr>
              <w:t xml:space="preserve"> </w:t>
            </w:r>
          </w:p>
          <w:p w:rsidR="00924626" w:rsidRPr="008E769D" w:rsidRDefault="00924626" w:rsidP="008E769D">
            <w:pPr>
              <w:spacing w:beforeLines="50"/>
              <w:ind w:firstLineChars="200" w:firstLine="480"/>
              <w:rPr>
                <w:rFonts w:ascii="仿宋_GB2312" w:eastAsia="仿宋_GB2312" w:hAnsi="黑体"/>
                <w:sz w:val="24"/>
              </w:rPr>
            </w:pPr>
            <w:r w:rsidRPr="008E769D">
              <w:rPr>
                <w:rFonts w:ascii="仿宋_GB2312" w:eastAsia="仿宋_GB2312" w:hAnsi="黑体" w:hint="eastAsia"/>
                <w:sz w:val="24"/>
              </w:rPr>
              <w:t>项目发表SCI论文2</w:t>
            </w:r>
            <w:r w:rsidRPr="008E769D">
              <w:rPr>
                <w:rFonts w:ascii="仿宋_GB2312" w:eastAsia="仿宋_GB2312" w:hAnsi="黑体"/>
                <w:sz w:val="24"/>
              </w:rPr>
              <w:t>2</w:t>
            </w:r>
            <w:r w:rsidRPr="008E769D">
              <w:rPr>
                <w:rFonts w:ascii="仿宋_GB2312" w:eastAsia="仿宋_GB2312" w:hAnsi="黑体" w:hint="eastAsia"/>
                <w:sz w:val="24"/>
              </w:rPr>
              <w:t>篇，EI论文1</w:t>
            </w:r>
            <w:r w:rsidRPr="008E769D">
              <w:rPr>
                <w:rFonts w:ascii="仿宋_GB2312" w:eastAsia="仿宋_GB2312" w:hAnsi="黑体"/>
                <w:sz w:val="24"/>
              </w:rPr>
              <w:t>6</w:t>
            </w:r>
            <w:r w:rsidRPr="008E769D">
              <w:rPr>
                <w:rFonts w:ascii="仿宋_GB2312" w:eastAsia="仿宋_GB2312" w:hAnsi="黑体" w:hint="eastAsia"/>
                <w:sz w:val="24"/>
              </w:rPr>
              <w:t>篇。5篇代表性论文SCOPUS他引</w:t>
            </w:r>
            <w:r w:rsidRPr="008E769D">
              <w:rPr>
                <w:rFonts w:ascii="仿宋_GB2312" w:eastAsia="仿宋_GB2312" w:hAnsi="黑体"/>
                <w:sz w:val="24"/>
              </w:rPr>
              <w:t>12</w:t>
            </w:r>
            <w:r w:rsidR="008E769D" w:rsidRPr="008E769D">
              <w:rPr>
                <w:rFonts w:ascii="仿宋_GB2312" w:eastAsia="仿宋_GB2312" w:hAnsi="黑体" w:hint="eastAsia"/>
                <w:sz w:val="24"/>
              </w:rPr>
              <w:t>0</w:t>
            </w:r>
            <w:r w:rsidRPr="008E769D">
              <w:rPr>
                <w:rFonts w:ascii="仿宋_GB2312" w:eastAsia="仿宋_GB2312" w:hAnsi="黑体" w:hint="eastAsia"/>
                <w:sz w:val="24"/>
              </w:rPr>
              <w:t>次，单篇SCOPUS最高他引</w:t>
            </w:r>
            <w:r w:rsidRPr="008E769D">
              <w:rPr>
                <w:rFonts w:ascii="仿宋_GB2312" w:eastAsia="仿宋_GB2312" w:hAnsi="黑体"/>
                <w:sz w:val="24"/>
              </w:rPr>
              <w:t>3</w:t>
            </w:r>
            <w:r w:rsidR="008E769D" w:rsidRPr="008E769D">
              <w:rPr>
                <w:rFonts w:ascii="仿宋_GB2312" w:eastAsia="仿宋_GB2312" w:hAnsi="黑体" w:hint="eastAsia"/>
                <w:sz w:val="24"/>
              </w:rPr>
              <w:t>8</w:t>
            </w:r>
            <w:r w:rsidRPr="008E769D">
              <w:rPr>
                <w:rFonts w:ascii="仿宋_GB2312" w:eastAsia="仿宋_GB2312" w:hAnsi="黑体" w:hint="eastAsia"/>
                <w:sz w:val="24"/>
              </w:rPr>
              <w:t>次。成果为全球广泛分布粘性土地区地下水土污染评估、控制与修复提供了依据，同时为高效防污屏障结构设计提供了创新思路。得到了中国科学院院士王光谦、中国工程院院士任南琪、美国工程院</w:t>
            </w:r>
            <w:r w:rsidRPr="008E769D">
              <w:rPr>
                <w:rFonts w:ascii="仿宋_GB2312" w:eastAsia="仿宋_GB2312" w:hAnsi="黑体"/>
                <w:sz w:val="24"/>
              </w:rPr>
              <w:t>院士</w:t>
            </w:r>
            <w:r w:rsidRPr="008E769D">
              <w:rPr>
                <w:rFonts w:ascii="仿宋_GB2312" w:eastAsia="仿宋_GB2312" w:hAnsi="黑体" w:hint="eastAsia"/>
                <w:sz w:val="24"/>
              </w:rPr>
              <w:t>Rowe</w:t>
            </w:r>
            <w:r w:rsidRPr="008E769D">
              <w:rPr>
                <w:rFonts w:ascii="仿宋_GB2312" w:eastAsia="仿宋_GB2312" w:hAnsi="黑体"/>
                <w:sz w:val="24"/>
              </w:rPr>
              <w:t xml:space="preserve"> RK和英国皇家学会院士Thomas HR和</w:t>
            </w:r>
            <w:r w:rsidRPr="008E769D">
              <w:rPr>
                <w:rFonts w:ascii="仿宋_GB2312" w:eastAsia="仿宋_GB2312" w:hAnsi="黑体" w:hint="eastAsia"/>
                <w:sz w:val="24"/>
              </w:rPr>
              <w:t>法国Roth博士等学者的高度评价。成果同时被全文强制性国家标准《环境卫生技术规范》（GB</w:t>
            </w:r>
            <w:r w:rsidRPr="008E769D">
              <w:rPr>
                <w:rFonts w:ascii="仿宋_GB2312" w:eastAsia="仿宋_GB2312" w:hAnsi="黑体"/>
                <w:sz w:val="24"/>
              </w:rPr>
              <w:t>51260</w:t>
            </w:r>
            <w:r w:rsidRPr="008E769D">
              <w:rPr>
                <w:rFonts w:ascii="仿宋_GB2312" w:eastAsia="仿宋_GB2312" w:hAnsi="黑体" w:hint="eastAsia"/>
                <w:sz w:val="24"/>
              </w:rPr>
              <w:t>-</w:t>
            </w:r>
            <w:r w:rsidRPr="008E769D">
              <w:rPr>
                <w:rFonts w:ascii="仿宋_GB2312" w:eastAsia="仿宋_GB2312" w:hAnsi="黑体"/>
                <w:sz w:val="24"/>
              </w:rPr>
              <w:t>2017</w:t>
            </w:r>
            <w:r w:rsidRPr="008E769D">
              <w:rPr>
                <w:rFonts w:ascii="仿宋_GB2312" w:eastAsia="仿宋_GB2312" w:hAnsi="黑体" w:hint="eastAsia"/>
                <w:sz w:val="24"/>
              </w:rPr>
              <w:t>）等采纳，并在紫金山铜矿堆浸场防污屏障重建等重大工程中应用。</w:t>
            </w:r>
          </w:p>
          <w:p w:rsidR="001B0A14" w:rsidRPr="008E769D" w:rsidRDefault="001B0A14" w:rsidP="008E769D">
            <w:pPr>
              <w:spacing w:beforeLines="50"/>
              <w:ind w:firstLineChars="200" w:firstLine="480"/>
              <w:rPr>
                <w:rFonts w:ascii="仿宋_GB2312" w:eastAsia="仿宋_GB2312" w:hAnsi="黑体"/>
                <w:sz w:val="24"/>
              </w:rPr>
            </w:pPr>
          </w:p>
          <w:p w:rsidR="00DC675B" w:rsidRPr="008E769D" w:rsidRDefault="00DC675B" w:rsidP="00DC675B">
            <w:pPr>
              <w:ind w:firstLineChars="200" w:firstLine="420"/>
              <w:rPr>
                <w:rFonts w:eastAsia="仿宋_GB2312"/>
                <w:szCs w:val="21"/>
              </w:rPr>
            </w:pPr>
          </w:p>
        </w:tc>
      </w:tr>
    </w:tbl>
    <w:p w:rsidR="00393A1C" w:rsidRPr="008E769D" w:rsidRDefault="006A16DF">
      <w:pPr>
        <w:spacing w:line="100" w:lineRule="exact"/>
        <w:ind w:firstLineChars="200" w:firstLine="480"/>
        <w:jc w:val="left"/>
        <w:rPr>
          <w:sz w:val="24"/>
        </w:rPr>
      </w:pPr>
      <w:bookmarkStart w:id="3" w:name="NESEI_SCIENCE_INNOVATION"/>
      <w:bookmarkEnd w:id="3"/>
      <w:r w:rsidRPr="008E769D">
        <w:rPr>
          <w:rFonts w:hint="eastAsia"/>
          <w:sz w:val="24"/>
        </w:rPr>
        <w:br w:type="page"/>
      </w:r>
    </w:p>
    <w:p w:rsidR="00393A1C" w:rsidRPr="008E769D" w:rsidRDefault="006A16DF" w:rsidP="006A16DF">
      <w:pPr>
        <w:pStyle w:val="3"/>
        <w:rPr>
          <w:rFonts w:ascii="黑体" w:hAnsi="黑体" w:cs="黑体"/>
          <w:b/>
          <w:bCs w:val="0"/>
          <w:sz w:val="22"/>
          <w:szCs w:val="22"/>
        </w:rPr>
      </w:pPr>
      <w:bookmarkStart w:id="4" w:name="NESEI_PAPER"/>
      <w:bookmarkEnd w:id="4"/>
      <w:r w:rsidRPr="008E769D">
        <w:rPr>
          <w:rFonts w:ascii="黑体" w:hAnsi="黑体" w:cs="黑体" w:hint="eastAsia"/>
          <w:szCs w:val="22"/>
        </w:rPr>
        <w:lastRenderedPageBreak/>
        <w:t>六、代表性论文（专著）目录</w:t>
      </w:r>
      <w:r w:rsidRPr="008E769D">
        <w:rPr>
          <w:rFonts w:ascii="黑体" w:hAnsi="黑体" w:cs="黑体" w:hint="eastAsia"/>
          <w:sz w:val="24"/>
          <w:szCs w:val="24"/>
        </w:rPr>
        <w:t>（不超过</w:t>
      </w:r>
      <w:r w:rsidR="00AC4914" w:rsidRPr="008E769D">
        <w:rPr>
          <w:rFonts w:ascii="黑体" w:hAnsi="黑体" w:cs="黑体" w:hint="eastAsia"/>
          <w:sz w:val="24"/>
          <w:szCs w:val="24"/>
        </w:rPr>
        <w:t>5</w:t>
      </w:r>
      <w:r w:rsidRPr="008E769D">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760"/>
        <w:gridCol w:w="8501"/>
      </w:tblGrid>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序号</w:t>
            </w:r>
          </w:p>
        </w:tc>
        <w:tc>
          <w:tcPr>
            <w:tcW w:w="8501" w:type="dxa"/>
            <w:vAlign w:val="center"/>
          </w:tcPr>
          <w:p w:rsidR="00E22994" w:rsidRPr="008E769D" w:rsidRDefault="00E22994">
            <w:pPr>
              <w:pStyle w:val="a6"/>
              <w:spacing w:line="240" w:lineRule="exact"/>
              <w:ind w:firstLineChars="0" w:firstLine="0"/>
              <w:jc w:val="center"/>
            </w:pPr>
            <w:r w:rsidRPr="008E769D">
              <w:t>论文</w:t>
            </w:r>
            <w:r w:rsidRPr="008E769D">
              <w:rPr>
                <w:rFonts w:hint="eastAsia"/>
              </w:rPr>
              <w:t>（</w:t>
            </w:r>
            <w:r w:rsidRPr="008E769D">
              <w:t>专著</w:t>
            </w:r>
            <w:r w:rsidRPr="008E769D">
              <w:rPr>
                <w:rFonts w:hint="eastAsia"/>
              </w:rPr>
              <w:t>）</w:t>
            </w:r>
          </w:p>
          <w:p w:rsidR="00E22994" w:rsidRPr="008E769D" w:rsidRDefault="00E22994">
            <w:pPr>
              <w:pStyle w:val="a6"/>
              <w:spacing w:line="240" w:lineRule="exact"/>
              <w:ind w:firstLineChars="0" w:firstLine="0"/>
              <w:jc w:val="center"/>
            </w:pPr>
            <w:r w:rsidRPr="008E769D">
              <w:t>名称</w:t>
            </w:r>
            <w:r w:rsidRPr="008E769D">
              <w:t>/</w:t>
            </w:r>
            <w:r w:rsidRPr="008E769D">
              <w:t>刊名</w:t>
            </w:r>
            <w:r w:rsidRPr="008E769D">
              <w:t>/</w:t>
            </w:r>
            <w:r w:rsidRPr="008E769D">
              <w:t>作者</w:t>
            </w:r>
          </w:p>
        </w:tc>
      </w:tr>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1</w:t>
            </w:r>
          </w:p>
        </w:tc>
        <w:tc>
          <w:tcPr>
            <w:tcW w:w="8501" w:type="dxa"/>
            <w:vAlign w:val="center"/>
          </w:tcPr>
          <w:p w:rsidR="000A34AC" w:rsidRPr="008E769D" w:rsidRDefault="0059235D" w:rsidP="000A34AC">
            <w:pPr>
              <w:pStyle w:val="a6"/>
              <w:spacing w:line="240" w:lineRule="exact"/>
              <w:ind w:firstLineChars="0" w:firstLine="0"/>
              <w:jc w:val="center"/>
            </w:pPr>
            <w:hyperlink r:id="rId9" w:history="1">
              <w:r w:rsidR="00EA7AEF" w:rsidRPr="008E769D">
                <w:t>环境土工基本理论及工程应用</w:t>
              </w:r>
            </w:hyperlink>
            <w:r w:rsidR="007F5AEF" w:rsidRPr="008E769D">
              <w:rPr>
                <w:rFonts w:hint="eastAsia"/>
              </w:rPr>
              <w:t xml:space="preserve"> </w:t>
            </w:r>
            <w:r w:rsidR="000A34AC" w:rsidRPr="008E769D">
              <w:rPr>
                <w:rFonts w:hint="eastAsia"/>
              </w:rPr>
              <w:t>/</w:t>
            </w:r>
            <w:hyperlink r:id="rId10" w:tgtFrame="_blank" w:tooltip="紫色刊名为" w:history="1">
              <w:r w:rsidR="000A34AC" w:rsidRPr="008E769D">
                <w:rPr>
                  <w:i/>
                </w:rPr>
                <w:t>岩土工程学报</w:t>
              </w:r>
            </w:hyperlink>
            <w:r w:rsidR="000A34AC" w:rsidRPr="008E769D">
              <w:rPr>
                <w:rFonts w:hint="eastAsia"/>
              </w:rPr>
              <w:t>/</w:t>
            </w:r>
            <w:r w:rsidR="007F5AEF" w:rsidRPr="008E769D">
              <w:rPr>
                <w:rFonts w:hint="eastAsia"/>
              </w:rPr>
              <w:t xml:space="preserve"> </w:t>
            </w:r>
            <w:r w:rsidR="00FA265A" w:rsidRPr="008E769D">
              <w:rPr>
                <w:rFonts w:hint="eastAsia"/>
                <w:b/>
              </w:rPr>
              <w:t>陈云敏</w:t>
            </w:r>
          </w:p>
        </w:tc>
      </w:tr>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2</w:t>
            </w:r>
          </w:p>
        </w:tc>
        <w:tc>
          <w:tcPr>
            <w:tcW w:w="8501" w:type="dxa"/>
            <w:vAlign w:val="center"/>
          </w:tcPr>
          <w:p w:rsidR="000A34AC" w:rsidRPr="008E769D" w:rsidRDefault="00924626" w:rsidP="000A34AC">
            <w:pPr>
              <w:rPr>
                <w:bCs/>
                <w:szCs w:val="21"/>
              </w:rPr>
            </w:pPr>
            <w:r w:rsidRPr="008E769D">
              <w:rPr>
                <w:bCs/>
                <w:szCs w:val="21"/>
              </w:rPr>
              <w:t>Removal of Zn(II) from aqueous solution with natural Chinese loess: Behaviors and affecting factors</w:t>
            </w:r>
            <w:r w:rsidR="00BB7E1E" w:rsidRPr="008E769D">
              <w:rPr>
                <w:rFonts w:hint="eastAsia"/>
                <w:bCs/>
                <w:szCs w:val="21"/>
              </w:rPr>
              <w:t xml:space="preserve"> </w:t>
            </w:r>
            <w:r w:rsidR="000A34AC" w:rsidRPr="008E769D">
              <w:rPr>
                <w:rFonts w:hint="eastAsia"/>
                <w:bCs/>
                <w:szCs w:val="21"/>
              </w:rPr>
              <w:t>/</w:t>
            </w:r>
            <w:r w:rsidRPr="008E769D">
              <w:rPr>
                <w:rFonts w:hint="eastAsia"/>
                <w:bCs/>
                <w:szCs w:val="21"/>
              </w:rPr>
              <w:t>DESALINATION</w:t>
            </w:r>
            <w:r w:rsidR="00FA265A" w:rsidRPr="008E769D">
              <w:rPr>
                <w:rFonts w:hint="eastAsia"/>
                <w:bCs/>
                <w:szCs w:val="21"/>
              </w:rPr>
              <w:t>/</w:t>
            </w:r>
            <w:r w:rsidRPr="008E769D">
              <w:rPr>
                <w:rFonts w:hint="eastAsia"/>
                <w:bCs/>
                <w:szCs w:val="21"/>
              </w:rPr>
              <w:t xml:space="preserve"> </w:t>
            </w:r>
            <w:r w:rsidR="000A3D00" w:rsidRPr="008E769D">
              <w:rPr>
                <w:rFonts w:hint="eastAsia"/>
                <w:b/>
                <w:bCs/>
                <w:szCs w:val="21"/>
              </w:rPr>
              <w:t>唐晓武，</w:t>
            </w:r>
            <w:r w:rsidRPr="008E769D">
              <w:rPr>
                <w:rFonts w:hint="eastAsia"/>
                <w:b/>
                <w:bCs/>
                <w:szCs w:val="21"/>
              </w:rPr>
              <w:t>李振泽，</w:t>
            </w:r>
            <w:r w:rsidR="000A3D00" w:rsidRPr="008E769D">
              <w:rPr>
                <w:rFonts w:hint="eastAsia"/>
                <w:b/>
                <w:bCs/>
                <w:szCs w:val="21"/>
              </w:rPr>
              <w:t>陈云敏，</w:t>
            </w:r>
            <w:r w:rsidR="009443DE" w:rsidRPr="008E769D">
              <w:rPr>
                <w:rFonts w:hint="eastAsia"/>
                <w:b/>
                <w:bCs/>
                <w:szCs w:val="21"/>
              </w:rPr>
              <w:t>王周庆</w:t>
            </w:r>
          </w:p>
          <w:p w:rsidR="00E22994" w:rsidRPr="008E769D" w:rsidRDefault="00E22994" w:rsidP="000A34AC">
            <w:pPr>
              <w:rPr>
                <w:bCs/>
                <w:szCs w:val="21"/>
              </w:rPr>
            </w:pPr>
          </w:p>
        </w:tc>
      </w:tr>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3</w:t>
            </w:r>
          </w:p>
        </w:tc>
        <w:tc>
          <w:tcPr>
            <w:tcW w:w="8501" w:type="dxa"/>
            <w:vAlign w:val="center"/>
          </w:tcPr>
          <w:p w:rsidR="00FA265A" w:rsidRPr="008E769D" w:rsidRDefault="000A34AC" w:rsidP="000A34AC">
            <w:pPr>
              <w:pStyle w:val="a6"/>
              <w:spacing w:line="240" w:lineRule="exact"/>
              <w:ind w:firstLineChars="0" w:firstLine="0"/>
              <w:jc w:val="center"/>
            </w:pPr>
            <w:r w:rsidRPr="008E769D">
              <w:t>An analytical solution to organic contaminant diffusion through composite liners considering the effect of degradation</w:t>
            </w:r>
            <w:r w:rsidR="007F5AEF" w:rsidRPr="008E769D">
              <w:rPr>
                <w:rFonts w:hint="eastAsia"/>
              </w:rPr>
              <w:t xml:space="preserve"> </w:t>
            </w:r>
            <w:r w:rsidRPr="008E769D">
              <w:rPr>
                <w:rFonts w:hint="eastAsia"/>
              </w:rPr>
              <w:t>/</w:t>
            </w:r>
            <w:r w:rsidRPr="008E769D">
              <w:rPr>
                <w:i/>
              </w:rPr>
              <w:t>GEOTEXTILES AND GEOMEMBRANES</w:t>
            </w:r>
            <w:r w:rsidR="00FA265A" w:rsidRPr="008E769D">
              <w:rPr>
                <w:rFonts w:hint="eastAsia"/>
              </w:rPr>
              <w:t>/</w:t>
            </w:r>
            <w:r w:rsidR="007F5AEF" w:rsidRPr="008E769D">
              <w:rPr>
                <w:rFonts w:hint="eastAsia"/>
              </w:rPr>
              <w:t xml:space="preserve"> </w:t>
            </w:r>
          </w:p>
          <w:p w:rsidR="000A34AC" w:rsidRPr="008E769D" w:rsidRDefault="00FA265A" w:rsidP="000A34AC">
            <w:pPr>
              <w:pStyle w:val="a6"/>
              <w:spacing w:line="240" w:lineRule="exact"/>
              <w:ind w:firstLineChars="0" w:firstLine="0"/>
              <w:jc w:val="center"/>
              <w:rPr>
                <w:b/>
              </w:rPr>
            </w:pPr>
            <w:r w:rsidRPr="008E769D">
              <w:rPr>
                <w:rFonts w:hint="eastAsia"/>
                <w:b/>
              </w:rPr>
              <w:t>谢海建，楼章华，陈云敏，</w:t>
            </w:r>
            <w:r w:rsidR="000A3D00" w:rsidRPr="008E769D">
              <w:rPr>
                <w:rFonts w:hint="eastAsia"/>
                <w:b/>
              </w:rPr>
              <w:t>金爱民</w:t>
            </w:r>
            <w:r w:rsidRPr="008E769D">
              <w:rPr>
                <w:rFonts w:hint="eastAsia"/>
                <w:b/>
              </w:rPr>
              <w:t>，詹良通，唐晓武</w:t>
            </w:r>
          </w:p>
          <w:p w:rsidR="00E22994" w:rsidRPr="008E769D" w:rsidRDefault="00E22994">
            <w:pPr>
              <w:pStyle w:val="a6"/>
              <w:spacing w:line="240" w:lineRule="exact"/>
              <w:ind w:firstLineChars="0" w:firstLine="0"/>
              <w:jc w:val="center"/>
            </w:pPr>
          </w:p>
        </w:tc>
      </w:tr>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4</w:t>
            </w:r>
          </w:p>
        </w:tc>
        <w:tc>
          <w:tcPr>
            <w:tcW w:w="8501" w:type="dxa"/>
            <w:vAlign w:val="center"/>
          </w:tcPr>
          <w:p w:rsidR="00E22994" w:rsidRPr="008E769D" w:rsidRDefault="000A34AC" w:rsidP="007F5AEF">
            <w:pPr>
              <w:pStyle w:val="a6"/>
              <w:spacing w:line="240" w:lineRule="exact"/>
              <w:ind w:firstLineChars="0" w:firstLine="0"/>
              <w:jc w:val="center"/>
            </w:pPr>
            <w:r w:rsidRPr="008E769D">
              <w:t>Vertical migration of leachate pollutants in clayey soils beneath an uncontrolled landfill at Huainan, China: A field and theoretical investigation</w:t>
            </w:r>
            <w:r w:rsidR="007F5AEF" w:rsidRPr="008E769D">
              <w:rPr>
                <w:rFonts w:hint="eastAsia"/>
              </w:rPr>
              <w:t xml:space="preserve"> </w:t>
            </w:r>
            <w:r w:rsidRPr="008E769D">
              <w:rPr>
                <w:rFonts w:hint="eastAsia"/>
              </w:rPr>
              <w:t>/</w:t>
            </w:r>
            <w:r w:rsidRPr="008E769D">
              <w:rPr>
                <w:i/>
              </w:rPr>
              <w:t>SCIENCE OF THE TOTAL ENVIRONMENT</w:t>
            </w:r>
            <w:r w:rsidR="00FA265A" w:rsidRPr="008E769D">
              <w:rPr>
                <w:rFonts w:hint="eastAsia"/>
              </w:rPr>
              <w:t>/</w:t>
            </w:r>
            <w:r w:rsidR="007F5AEF" w:rsidRPr="008E769D">
              <w:rPr>
                <w:rFonts w:hint="eastAsia"/>
              </w:rPr>
              <w:t xml:space="preserve"> </w:t>
            </w:r>
            <w:r w:rsidR="00FA265A" w:rsidRPr="008E769D">
              <w:rPr>
                <w:rFonts w:hint="eastAsia"/>
                <w:b/>
              </w:rPr>
              <w:t>詹良通，</w:t>
            </w:r>
            <w:r w:rsidR="000A3D00" w:rsidRPr="008E769D">
              <w:rPr>
                <w:rFonts w:hint="eastAsia"/>
                <w:b/>
              </w:rPr>
              <w:t>关驰</w:t>
            </w:r>
            <w:r w:rsidR="00FA265A" w:rsidRPr="008E769D">
              <w:rPr>
                <w:rFonts w:hint="eastAsia"/>
                <w:b/>
              </w:rPr>
              <w:t>，谢海建，陈云敏</w:t>
            </w:r>
          </w:p>
        </w:tc>
      </w:tr>
      <w:tr w:rsidR="00E22994" w:rsidRPr="008E769D" w:rsidTr="00E22994">
        <w:trPr>
          <w:trHeight w:val="851"/>
          <w:jc w:val="center"/>
        </w:trPr>
        <w:tc>
          <w:tcPr>
            <w:tcW w:w="760" w:type="dxa"/>
            <w:vAlign w:val="center"/>
          </w:tcPr>
          <w:p w:rsidR="00E22994" w:rsidRPr="008E769D" w:rsidRDefault="00E22994">
            <w:pPr>
              <w:pStyle w:val="a6"/>
              <w:spacing w:line="240" w:lineRule="exact"/>
              <w:ind w:firstLineChars="0" w:firstLine="0"/>
              <w:jc w:val="center"/>
            </w:pPr>
            <w:r w:rsidRPr="008E769D">
              <w:t>5</w:t>
            </w:r>
          </w:p>
        </w:tc>
        <w:tc>
          <w:tcPr>
            <w:tcW w:w="8501" w:type="dxa"/>
            <w:vAlign w:val="center"/>
          </w:tcPr>
          <w:p w:rsidR="00E22994" w:rsidRPr="008E769D" w:rsidRDefault="000A34AC" w:rsidP="007F5AEF">
            <w:pPr>
              <w:pStyle w:val="a6"/>
              <w:spacing w:line="240" w:lineRule="exact"/>
              <w:ind w:firstLineChars="0" w:firstLine="0"/>
              <w:jc w:val="center"/>
            </w:pPr>
            <w:r w:rsidRPr="008E769D">
              <w:t>Breakthrough time-based design of landfill composite liners</w:t>
            </w:r>
            <w:r w:rsidR="007F5AEF" w:rsidRPr="008E769D">
              <w:rPr>
                <w:rFonts w:hint="eastAsia"/>
              </w:rPr>
              <w:t xml:space="preserve"> </w:t>
            </w:r>
            <w:r w:rsidRPr="008E769D">
              <w:rPr>
                <w:rFonts w:hint="eastAsia"/>
              </w:rPr>
              <w:t>/</w:t>
            </w:r>
            <w:r w:rsidRPr="008E769D">
              <w:rPr>
                <w:i/>
              </w:rPr>
              <w:t>GEOTEXTILES AND GEOMEMBRANES</w:t>
            </w:r>
            <w:r w:rsidR="00FA265A" w:rsidRPr="008E769D">
              <w:rPr>
                <w:rFonts w:hint="eastAsia"/>
              </w:rPr>
              <w:t>/</w:t>
            </w:r>
            <w:r w:rsidR="007F5AEF" w:rsidRPr="008E769D">
              <w:rPr>
                <w:rFonts w:hint="eastAsia"/>
              </w:rPr>
              <w:t xml:space="preserve"> </w:t>
            </w:r>
            <w:r w:rsidR="00FA265A" w:rsidRPr="008E769D">
              <w:rPr>
                <w:rFonts w:hint="eastAsia"/>
                <w:b/>
              </w:rPr>
              <w:t>陈云敏，王誉泽，谢海建</w:t>
            </w:r>
          </w:p>
        </w:tc>
      </w:tr>
    </w:tbl>
    <w:p w:rsidR="00393A1C" w:rsidRPr="008E769D" w:rsidRDefault="00393A1C">
      <w:pPr>
        <w:widowControl/>
        <w:jc w:val="left"/>
        <w:rPr>
          <w:sz w:val="24"/>
        </w:rPr>
      </w:pPr>
      <w:bookmarkStart w:id="5" w:name="ry_wcry"/>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F63E8B" w:rsidRPr="008E769D" w:rsidRDefault="00F63E8B">
      <w:pPr>
        <w:widowControl/>
        <w:jc w:val="left"/>
        <w:rPr>
          <w:sz w:val="24"/>
        </w:rPr>
      </w:pPr>
    </w:p>
    <w:p w:rsidR="00F63E8B" w:rsidRPr="008E769D" w:rsidRDefault="00F63E8B">
      <w:pPr>
        <w:widowControl/>
        <w:jc w:val="left"/>
        <w:rPr>
          <w:sz w:val="24"/>
        </w:rPr>
      </w:pPr>
    </w:p>
    <w:p w:rsidR="00F63E8B" w:rsidRPr="008E769D" w:rsidRDefault="00F63E8B">
      <w:pPr>
        <w:widowControl/>
        <w:jc w:val="left"/>
        <w:rPr>
          <w:sz w:val="24"/>
        </w:rPr>
      </w:pPr>
    </w:p>
    <w:p w:rsidR="003F2F58" w:rsidRPr="008E769D" w:rsidRDefault="003F2F58">
      <w:pPr>
        <w:widowControl/>
        <w:jc w:val="left"/>
        <w:rPr>
          <w:sz w:val="24"/>
        </w:rPr>
      </w:pPr>
    </w:p>
    <w:p w:rsidR="003F2F58" w:rsidRPr="008E769D" w:rsidRDefault="003F2F58">
      <w:pPr>
        <w:widowControl/>
        <w:jc w:val="left"/>
        <w:rPr>
          <w:sz w:val="24"/>
        </w:rPr>
      </w:pPr>
    </w:p>
    <w:p w:rsidR="0081663C" w:rsidRPr="008E769D" w:rsidRDefault="0081663C">
      <w:pPr>
        <w:widowControl/>
        <w:jc w:val="left"/>
        <w:rPr>
          <w:sz w:val="24"/>
        </w:rPr>
      </w:pPr>
    </w:p>
    <w:p w:rsidR="00393A1C" w:rsidRPr="008E769D" w:rsidRDefault="00AC4914">
      <w:pPr>
        <w:pStyle w:val="3"/>
      </w:pPr>
      <w:r w:rsidRPr="008E769D">
        <w:rPr>
          <w:rFonts w:hint="eastAsia"/>
        </w:rPr>
        <w:lastRenderedPageBreak/>
        <w:t>八</w:t>
      </w:r>
      <w:r w:rsidR="006A16DF" w:rsidRPr="008E769D">
        <w:t>、</w:t>
      </w:r>
      <w:r w:rsidR="006A16DF" w:rsidRPr="008E769D">
        <w:rPr>
          <w:rFonts w:hint="eastAsia"/>
        </w:rPr>
        <w:t>主要</w:t>
      </w:r>
      <w:r w:rsidR="006A16DF" w:rsidRPr="008E769D">
        <w:t>完成人情况表</w:t>
      </w:r>
      <w:r w:rsidR="003F2F58" w:rsidRPr="008E769D">
        <w:rPr>
          <w:rFonts w:hint="eastAsia"/>
        </w:rPr>
        <w:t>（根据实际人数自行添加此页）</w:t>
      </w:r>
    </w:p>
    <w:p w:rsidR="00393A1C" w:rsidRPr="008E769D" w:rsidRDefault="00393A1C">
      <w:pPr>
        <w:spacing w:line="20" w:lineRule="exact"/>
        <w:jc w:val="center"/>
        <w:rPr>
          <w:rFonts w:eastAsia="黑体"/>
          <w:b/>
          <w:sz w:val="15"/>
          <w:szCs w:val="15"/>
        </w:rPr>
      </w:pPr>
      <w:bookmarkStart w:id="6" w:name="ry_new"/>
      <w:bookmarkEnd w:id="5"/>
      <w:bookmarkEnd w:id="6"/>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1663C" w:rsidRPr="008E769D" w:rsidTr="000241E0">
        <w:trPr>
          <w:cantSplit/>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bookmarkStart w:id="7" w:name="dw_wcdw"/>
            <w:bookmarkStart w:id="8" w:name="del_recomadv"/>
            <w:r w:rsidRPr="008E769D">
              <w:rPr>
                <w:rFonts w:hint="eastAsia"/>
                <w:szCs w:val="21"/>
              </w:rPr>
              <w:t>姓名</w:t>
            </w:r>
          </w:p>
        </w:tc>
        <w:tc>
          <w:tcPr>
            <w:tcW w:w="334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陈云敏</w:t>
            </w:r>
          </w:p>
        </w:tc>
        <w:tc>
          <w:tcPr>
            <w:tcW w:w="127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排名</w:t>
            </w:r>
          </w:p>
        </w:tc>
        <w:tc>
          <w:tcPr>
            <w:tcW w:w="3693" w:type="dxa"/>
            <w:gridSpan w:val="2"/>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1</w:t>
            </w:r>
          </w:p>
        </w:tc>
      </w:tr>
      <w:tr w:rsidR="0081663C" w:rsidRPr="008E769D" w:rsidTr="000241E0">
        <w:trPr>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技术职称</w:t>
            </w:r>
          </w:p>
        </w:tc>
        <w:tc>
          <w:tcPr>
            <w:tcW w:w="8315" w:type="dxa"/>
            <w:gridSpan w:val="4"/>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教授</w:t>
            </w:r>
          </w:p>
        </w:tc>
      </w:tr>
      <w:tr w:rsidR="0081663C" w:rsidRPr="008E769D" w:rsidTr="000241E0">
        <w:trPr>
          <w:gridAfter w:val="1"/>
          <w:wAfter w:w="7" w:type="dxa"/>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工作单位</w:t>
            </w:r>
          </w:p>
        </w:tc>
        <w:tc>
          <w:tcPr>
            <w:tcW w:w="8308" w:type="dxa"/>
            <w:gridSpan w:val="3"/>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浙江大学</w:t>
            </w:r>
          </w:p>
        </w:tc>
      </w:tr>
      <w:tr w:rsidR="0081663C" w:rsidRPr="008E769D" w:rsidTr="000241E0">
        <w:trPr>
          <w:gridAfter w:val="1"/>
          <w:wAfter w:w="7" w:type="dxa"/>
          <w:trHeight w:val="372"/>
          <w:jc w:val="center"/>
        </w:trPr>
        <w:tc>
          <w:tcPr>
            <w:tcW w:w="1262" w:type="dxa"/>
            <w:vMerge w:val="restart"/>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完成单位</w:t>
            </w:r>
          </w:p>
        </w:tc>
        <w:tc>
          <w:tcPr>
            <w:tcW w:w="8308" w:type="dxa"/>
            <w:gridSpan w:val="3"/>
            <w:vMerge w:val="restart"/>
            <w:tcBorders>
              <w:tl2br w:val="nil"/>
              <w:tr2bl w:val="nil"/>
            </w:tcBorders>
            <w:vAlign w:val="center"/>
          </w:tcPr>
          <w:p w:rsidR="0081663C" w:rsidRPr="008E769D" w:rsidRDefault="0081663C" w:rsidP="000241E0">
            <w:pPr>
              <w:spacing w:line="240" w:lineRule="exact"/>
              <w:jc w:val="center"/>
              <w:rPr>
                <w:szCs w:val="21"/>
              </w:rPr>
            </w:pPr>
            <w:r w:rsidRPr="008E769D">
              <w:rPr>
                <w:szCs w:val="21"/>
              </w:rPr>
              <w:t>浙江大学</w:t>
            </w:r>
          </w:p>
        </w:tc>
      </w:tr>
      <w:tr w:rsidR="0081663C" w:rsidRPr="008E769D" w:rsidTr="000241E0">
        <w:trPr>
          <w:gridAfter w:val="1"/>
          <w:wAfter w:w="7" w:type="dxa"/>
          <w:trHeight w:val="397"/>
          <w:jc w:val="center"/>
        </w:trPr>
        <w:tc>
          <w:tcPr>
            <w:tcW w:w="1262" w:type="dxa"/>
            <w:vMerge/>
            <w:tcBorders>
              <w:tl2br w:val="nil"/>
              <w:tr2bl w:val="nil"/>
            </w:tcBorders>
            <w:vAlign w:val="center"/>
          </w:tcPr>
          <w:p w:rsidR="0081663C" w:rsidRPr="008E769D" w:rsidRDefault="0081663C" w:rsidP="000241E0">
            <w:pPr>
              <w:spacing w:line="240" w:lineRule="exact"/>
              <w:jc w:val="center"/>
              <w:rPr>
                <w:szCs w:val="21"/>
              </w:rPr>
            </w:pPr>
          </w:p>
        </w:tc>
        <w:tc>
          <w:tcPr>
            <w:tcW w:w="8308" w:type="dxa"/>
            <w:gridSpan w:val="3"/>
            <w:vMerge/>
            <w:tcBorders>
              <w:tl2br w:val="nil"/>
              <w:tr2bl w:val="nil"/>
            </w:tcBorders>
            <w:vAlign w:val="center"/>
          </w:tcPr>
          <w:p w:rsidR="0081663C" w:rsidRPr="008E769D" w:rsidRDefault="0081663C" w:rsidP="000241E0">
            <w:pPr>
              <w:spacing w:line="240" w:lineRule="exact"/>
              <w:jc w:val="center"/>
              <w:rPr>
                <w:szCs w:val="21"/>
              </w:rPr>
            </w:pPr>
          </w:p>
        </w:tc>
      </w:tr>
      <w:tr w:rsidR="0081663C" w:rsidRPr="008E769D" w:rsidTr="000241E0">
        <w:trPr>
          <w:trHeight w:val="1382"/>
          <w:jc w:val="center"/>
        </w:trPr>
        <w:tc>
          <w:tcPr>
            <w:tcW w:w="9577" w:type="dxa"/>
            <w:gridSpan w:val="5"/>
            <w:tcBorders>
              <w:tl2br w:val="nil"/>
              <w:tr2bl w:val="nil"/>
            </w:tcBorders>
          </w:tcPr>
          <w:p w:rsidR="0081663C" w:rsidRPr="008E769D" w:rsidRDefault="0081663C" w:rsidP="000241E0">
            <w:pPr>
              <w:spacing w:line="240" w:lineRule="exact"/>
              <w:jc w:val="left"/>
              <w:rPr>
                <w:szCs w:val="21"/>
              </w:rPr>
            </w:pPr>
            <w:r w:rsidRPr="008E769D">
              <w:rPr>
                <w:rFonts w:hint="eastAsia"/>
                <w:szCs w:val="21"/>
              </w:rPr>
              <w:t>对本项目重要科学发现的贡献：（限</w:t>
            </w:r>
            <w:r w:rsidRPr="008E769D">
              <w:rPr>
                <w:rFonts w:hint="eastAsia"/>
                <w:szCs w:val="21"/>
              </w:rPr>
              <w:t>300</w:t>
            </w:r>
            <w:r w:rsidRPr="008E769D">
              <w:rPr>
                <w:rFonts w:hint="eastAsia"/>
                <w:szCs w:val="21"/>
              </w:rPr>
              <w:t>字）</w:t>
            </w:r>
          </w:p>
          <w:p w:rsidR="0081663C" w:rsidRPr="008E769D" w:rsidRDefault="0081663C" w:rsidP="000241E0">
            <w:pPr>
              <w:spacing w:line="240" w:lineRule="exact"/>
              <w:jc w:val="left"/>
              <w:rPr>
                <w:szCs w:val="21"/>
              </w:rPr>
            </w:pPr>
          </w:p>
          <w:p w:rsidR="0081663C" w:rsidRPr="008E769D" w:rsidRDefault="0081663C" w:rsidP="000241E0">
            <w:pPr>
              <w:pStyle w:val="Default"/>
            </w:pPr>
          </w:p>
          <w:p w:rsidR="0081663C" w:rsidRPr="008E769D" w:rsidRDefault="009039B1" w:rsidP="000241E0">
            <w:pPr>
              <w:spacing w:line="360" w:lineRule="auto"/>
              <w:jc w:val="left"/>
              <w:rPr>
                <w:szCs w:val="21"/>
              </w:rPr>
            </w:pPr>
            <w:r w:rsidRPr="008E769D">
              <w:rPr>
                <w:rFonts w:ascii="FangSong" w:hAnsi="FangSong" w:cs="FangSong" w:hint="eastAsia"/>
                <w:sz w:val="23"/>
                <w:szCs w:val="23"/>
              </w:rPr>
              <w:t xml:space="preserve">    </w:t>
            </w:r>
            <w:r w:rsidR="0081663C" w:rsidRPr="008E769D">
              <w:rPr>
                <w:rFonts w:ascii="FangSong" w:hAnsi="FangSong" w:cs="FangSong" w:hint="eastAsia"/>
                <w:sz w:val="23"/>
                <w:szCs w:val="23"/>
              </w:rPr>
              <w:t>对科学发现一、二和三做出了贡献：发现</w:t>
            </w:r>
            <w:r w:rsidR="007F5AEF" w:rsidRPr="008E769D">
              <w:rPr>
                <w:rFonts w:ascii="FangSong" w:hAnsi="FangSong" w:cs="FangSong" w:hint="eastAsia"/>
                <w:sz w:val="23"/>
                <w:szCs w:val="23"/>
              </w:rPr>
              <w:t>了黄土对重金属的强吸附性和</w:t>
            </w:r>
            <w:r w:rsidR="0081663C" w:rsidRPr="008E769D">
              <w:rPr>
                <w:rFonts w:ascii="FangSong" w:hAnsi="FangSong" w:cs="FangSong" w:hint="eastAsia"/>
                <w:sz w:val="23"/>
                <w:szCs w:val="23"/>
              </w:rPr>
              <w:t>多组分混合土中黄土优先吸附重金属的现象，建立了土体吸附污染物的线性增长</w:t>
            </w:r>
            <w:r w:rsidR="0081663C" w:rsidRPr="008E769D">
              <w:rPr>
                <w:rFonts w:ascii="FangSong" w:hAnsi="FangSong" w:cs="FangSong" w:hint="eastAsia"/>
                <w:sz w:val="23"/>
                <w:szCs w:val="23"/>
              </w:rPr>
              <w:t>-</w:t>
            </w:r>
            <w:r w:rsidR="0081663C" w:rsidRPr="008E769D">
              <w:rPr>
                <w:rFonts w:ascii="FangSong" w:hAnsi="FangSong" w:cs="FangSong" w:hint="eastAsia"/>
                <w:sz w:val="23"/>
                <w:szCs w:val="23"/>
              </w:rPr>
              <w:t>饱和吸附两段式模型，以及污染物在多层土和土工合成材料中运移的控制方程，提出了适用于不同防污屏障结构的击穿时间计算方法及无量纲设计曲线，提出了抵御我国城市固体废物填埋场高水头负荷的新型防污屏障结构型式。</w:t>
            </w: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tc>
      </w:tr>
    </w:tbl>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p w:rsidR="0081663C" w:rsidRPr="008E769D" w:rsidRDefault="0081663C" w:rsidP="0081663C"/>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1663C" w:rsidRPr="008E769D" w:rsidTr="000241E0">
        <w:trPr>
          <w:cantSplit/>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姓名</w:t>
            </w:r>
          </w:p>
        </w:tc>
        <w:tc>
          <w:tcPr>
            <w:tcW w:w="334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詹良通</w:t>
            </w:r>
          </w:p>
        </w:tc>
        <w:tc>
          <w:tcPr>
            <w:tcW w:w="127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排名</w:t>
            </w:r>
          </w:p>
        </w:tc>
        <w:tc>
          <w:tcPr>
            <w:tcW w:w="3693" w:type="dxa"/>
            <w:gridSpan w:val="2"/>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2</w:t>
            </w:r>
          </w:p>
        </w:tc>
      </w:tr>
      <w:tr w:rsidR="0081663C" w:rsidRPr="008E769D" w:rsidTr="000241E0">
        <w:trPr>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技术职称</w:t>
            </w:r>
          </w:p>
        </w:tc>
        <w:tc>
          <w:tcPr>
            <w:tcW w:w="8315" w:type="dxa"/>
            <w:gridSpan w:val="4"/>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教授</w:t>
            </w:r>
          </w:p>
        </w:tc>
      </w:tr>
      <w:tr w:rsidR="0081663C" w:rsidRPr="008E769D" w:rsidTr="000241E0">
        <w:trPr>
          <w:gridAfter w:val="1"/>
          <w:wAfter w:w="7" w:type="dxa"/>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工作单位</w:t>
            </w:r>
          </w:p>
        </w:tc>
        <w:tc>
          <w:tcPr>
            <w:tcW w:w="8308" w:type="dxa"/>
            <w:gridSpan w:val="3"/>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浙江大学</w:t>
            </w:r>
          </w:p>
        </w:tc>
      </w:tr>
      <w:tr w:rsidR="0081663C" w:rsidRPr="008E769D" w:rsidTr="000241E0">
        <w:trPr>
          <w:gridAfter w:val="1"/>
          <w:wAfter w:w="7" w:type="dxa"/>
          <w:trHeight w:val="372"/>
          <w:jc w:val="center"/>
        </w:trPr>
        <w:tc>
          <w:tcPr>
            <w:tcW w:w="1262" w:type="dxa"/>
            <w:vMerge w:val="restart"/>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完成单位</w:t>
            </w:r>
          </w:p>
        </w:tc>
        <w:tc>
          <w:tcPr>
            <w:tcW w:w="8308" w:type="dxa"/>
            <w:gridSpan w:val="3"/>
            <w:vMerge w:val="restart"/>
            <w:tcBorders>
              <w:tl2br w:val="nil"/>
              <w:tr2bl w:val="nil"/>
            </w:tcBorders>
            <w:vAlign w:val="center"/>
          </w:tcPr>
          <w:p w:rsidR="0081663C" w:rsidRPr="008E769D" w:rsidRDefault="0081663C" w:rsidP="000241E0">
            <w:pPr>
              <w:spacing w:line="240" w:lineRule="exact"/>
              <w:jc w:val="center"/>
              <w:rPr>
                <w:szCs w:val="21"/>
              </w:rPr>
            </w:pPr>
            <w:r w:rsidRPr="008E769D">
              <w:rPr>
                <w:szCs w:val="21"/>
              </w:rPr>
              <w:t>浙江大学</w:t>
            </w:r>
          </w:p>
        </w:tc>
      </w:tr>
      <w:tr w:rsidR="0081663C" w:rsidRPr="008E769D" w:rsidTr="000241E0">
        <w:trPr>
          <w:gridAfter w:val="1"/>
          <w:wAfter w:w="7" w:type="dxa"/>
          <w:trHeight w:val="397"/>
          <w:jc w:val="center"/>
        </w:trPr>
        <w:tc>
          <w:tcPr>
            <w:tcW w:w="1262" w:type="dxa"/>
            <w:vMerge/>
            <w:tcBorders>
              <w:tl2br w:val="nil"/>
              <w:tr2bl w:val="nil"/>
            </w:tcBorders>
            <w:vAlign w:val="center"/>
          </w:tcPr>
          <w:p w:rsidR="0081663C" w:rsidRPr="008E769D" w:rsidRDefault="0081663C" w:rsidP="000241E0">
            <w:pPr>
              <w:spacing w:line="240" w:lineRule="exact"/>
              <w:jc w:val="center"/>
              <w:rPr>
                <w:szCs w:val="21"/>
              </w:rPr>
            </w:pPr>
          </w:p>
        </w:tc>
        <w:tc>
          <w:tcPr>
            <w:tcW w:w="8308" w:type="dxa"/>
            <w:gridSpan w:val="3"/>
            <w:vMerge/>
            <w:tcBorders>
              <w:tl2br w:val="nil"/>
              <w:tr2bl w:val="nil"/>
            </w:tcBorders>
            <w:vAlign w:val="center"/>
          </w:tcPr>
          <w:p w:rsidR="0081663C" w:rsidRPr="008E769D" w:rsidRDefault="0081663C" w:rsidP="000241E0">
            <w:pPr>
              <w:spacing w:line="240" w:lineRule="exact"/>
              <w:jc w:val="center"/>
              <w:rPr>
                <w:szCs w:val="21"/>
              </w:rPr>
            </w:pPr>
          </w:p>
        </w:tc>
      </w:tr>
      <w:tr w:rsidR="0081663C" w:rsidRPr="008E769D" w:rsidTr="000241E0">
        <w:trPr>
          <w:trHeight w:val="1382"/>
          <w:jc w:val="center"/>
        </w:trPr>
        <w:tc>
          <w:tcPr>
            <w:tcW w:w="9577" w:type="dxa"/>
            <w:gridSpan w:val="5"/>
            <w:tcBorders>
              <w:tl2br w:val="nil"/>
              <w:tr2bl w:val="nil"/>
            </w:tcBorders>
          </w:tcPr>
          <w:p w:rsidR="0081663C" w:rsidRPr="008E769D" w:rsidRDefault="0081663C" w:rsidP="000241E0">
            <w:pPr>
              <w:spacing w:line="240" w:lineRule="exact"/>
              <w:jc w:val="left"/>
              <w:rPr>
                <w:szCs w:val="21"/>
              </w:rPr>
            </w:pPr>
            <w:r w:rsidRPr="008E769D">
              <w:rPr>
                <w:rFonts w:hint="eastAsia"/>
                <w:szCs w:val="21"/>
              </w:rPr>
              <w:t>对本项目重要科学发现的贡献：（限</w:t>
            </w:r>
            <w:r w:rsidRPr="008E769D">
              <w:rPr>
                <w:rFonts w:hint="eastAsia"/>
                <w:szCs w:val="21"/>
              </w:rPr>
              <w:t>300</w:t>
            </w:r>
            <w:r w:rsidRPr="008E769D">
              <w:rPr>
                <w:rFonts w:hint="eastAsia"/>
                <w:szCs w:val="21"/>
              </w:rPr>
              <w:t>字）</w:t>
            </w:r>
          </w:p>
          <w:p w:rsidR="0081663C" w:rsidRPr="008E769D" w:rsidRDefault="0081663C" w:rsidP="000241E0">
            <w:pPr>
              <w:spacing w:line="240" w:lineRule="exact"/>
              <w:jc w:val="left"/>
              <w:rPr>
                <w:szCs w:val="21"/>
              </w:rPr>
            </w:pPr>
          </w:p>
          <w:p w:rsidR="0081663C" w:rsidRPr="008E769D" w:rsidRDefault="0081663C" w:rsidP="000241E0">
            <w:pPr>
              <w:pStyle w:val="Default"/>
            </w:pPr>
          </w:p>
          <w:p w:rsidR="0081663C" w:rsidRPr="008E769D" w:rsidRDefault="009039B1" w:rsidP="000241E0">
            <w:pPr>
              <w:spacing w:line="360" w:lineRule="auto"/>
              <w:jc w:val="left"/>
              <w:rPr>
                <w:szCs w:val="21"/>
              </w:rPr>
            </w:pPr>
            <w:r w:rsidRPr="008E769D">
              <w:rPr>
                <w:rFonts w:ascii="FangSong" w:hAnsi="FangSong" w:cs="FangSong" w:hint="eastAsia"/>
                <w:sz w:val="23"/>
                <w:szCs w:val="23"/>
              </w:rPr>
              <w:t xml:space="preserve">    </w:t>
            </w:r>
            <w:r w:rsidR="0081663C" w:rsidRPr="008E769D">
              <w:rPr>
                <w:rFonts w:ascii="FangSong" w:hAnsi="FangSong" w:cs="FangSong" w:hint="eastAsia"/>
                <w:sz w:val="23"/>
                <w:szCs w:val="23"/>
              </w:rPr>
              <w:t>对科学发现二和三做出了贡献：开展了运行</w:t>
            </w:r>
            <w:r w:rsidR="0081663C" w:rsidRPr="008E769D">
              <w:rPr>
                <w:rFonts w:ascii="FangSong" w:hAnsi="FangSong" w:cs="FangSong" w:hint="eastAsia"/>
                <w:sz w:val="23"/>
                <w:szCs w:val="23"/>
              </w:rPr>
              <w:t>15</w:t>
            </w:r>
            <w:r w:rsidR="0081663C" w:rsidRPr="008E769D">
              <w:rPr>
                <w:rFonts w:ascii="FangSong" w:hAnsi="FangSong" w:cs="FangSong" w:hint="eastAsia"/>
                <w:sz w:val="23"/>
                <w:szCs w:val="23"/>
              </w:rPr>
              <w:t>年以上垃圾填埋场底部土层保真取样测试分析，揭示并验证了黄土强吸附性对污染物扩散的显著阻滞作用，提出了粘性土屏障设计厚度简化计算公式，建立了百年尺度击穿时间的超重力试验平台和验证方法，验证了掺黄土改性使粘性土屏障击穿时间延长</w:t>
            </w:r>
            <w:r w:rsidR="0081663C" w:rsidRPr="008E769D">
              <w:rPr>
                <w:rFonts w:ascii="FangSong" w:hAnsi="FangSong" w:cs="FangSong" w:hint="eastAsia"/>
                <w:sz w:val="23"/>
                <w:szCs w:val="23"/>
              </w:rPr>
              <w:t>40%</w:t>
            </w:r>
            <w:r w:rsidR="0081663C" w:rsidRPr="008E769D">
              <w:rPr>
                <w:rFonts w:ascii="FangSong" w:hAnsi="FangSong" w:cs="FangSong" w:hint="eastAsia"/>
                <w:sz w:val="23"/>
                <w:szCs w:val="23"/>
              </w:rPr>
              <w:t>以上。</w:t>
            </w: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tc>
      </w:tr>
    </w:tbl>
    <w:p w:rsidR="00FA265A" w:rsidRPr="008E769D" w:rsidRDefault="00FA265A" w:rsidP="00FA265A"/>
    <w:p w:rsidR="00FA265A" w:rsidRPr="008E769D" w:rsidRDefault="00FA265A" w:rsidP="00FA265A"/>
    <w:p w:rsidR="00FA265A" w:rsidRPr="008E769D" w:rsidRDefault="00FA265A" w:rsidP="00FA265A"/>
    <w:p w:rsidR="00FA265A" w:rsidRPr="008E769D" w:rsidRDefault="00FA265A" w:rsidP="00FA265A"/>
    <w:p w:rsidR="00FA265A" w:rsidRPr="008E769D" w:rsidRDefault="00FA265A" w:rsidP="00FA265A"/>
    <w:p w:rsidR="00FA265A" w:rsidRPr="008E769D" w:rsidRDefault="00FA265A" w:rsidP="00FA265A"/>
    <w:p w:rsidR="00FA265A" w:rsidRPr="008E769D" w:rsidRDefault="00FA265A" w:rsidP="00FA265A"/>
    <w:p w:rsidR="00FA265A" w:rsidRPr="008E769D" w:rsidRDefault="00FA265A" w:rsidP="00FA265A"/>
    <w:p w:rsidR="0081663C" w:rsidRPr="008E769D" w:rsidRDefault="0081663C">
      <w:pPr>
        <w:widowControl/>
        <w:jc w:val="left"/>
      </w:pPr>
      <w:r w:rsidRPr="008E769D">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FA265A" w:rsidRPr="008E769D" w:rsidTr="009038CB">
        <w:trPr>
          <w:cantSplit/>
          <w:trHeight w:val="397"/>
          <w:jc w:val="center"/>
        </w:trPr>
        <w:tc>
          <w:tcPr>
            <w:tcW w:w="1262" w:type="dxa"/>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lastRenderedPageBreak/>
              <w:t>姓</w:t>
            </w:r>
            <w:r w:rsidRPr="008E769D">
              <w:rPr>
                <w:szCs w:val="21"/>
              </w:rPr>
              <w:t xml:space="preserve">    </w:t>
            </w:r>
            <w:r w:rsidRPr="008E769D">
              <w:rPr>
                <w:rFonts w:hint="eastAsia"/>
                <w:szCs w:val="21"/>
              </w:rPr>
              <w:t>名</w:t>
            </w:r>
          </w:p>
        </w:tc>
        <w:tc>
          <w:tcPr>
            <w:tcW w:w="3346" w:type="dxa"/>
            <w:tcBorders>
              <w:tl2br w:val="nil"/>
              <w:tr2bl w:val="nil"/>
            </w:tcBorders>
            <w:vAlign w:val="center"/>
          </w:tcPr>
          <w:p w:rsidR="00FA265A" w:rsidRPr="008E769D" w:rsidRDefault="00FA265A" w:rsidP="009038CB">
            <w:pPr>
              <w:spacing w:line="240" w:lineRule="exact"/>
              <w:jc w:val="center"/>
              <w:rPr>
                <w:szCs w:val="21"/>
              </w:rPr>
            </w:pPr>
            <w:r w:rsidRPr="008E769D">
              <w:rPr>
                <w:szCs w:val="21"/>
              </w:rPr>
              <w:t>谢海建</w:t>
            </w:r>
          </w:p>
        </w:tc>
        <w:tc>
          <w:tcPr>
            <w:tcW w:w="1276" w:type="dxa"/>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t>排名</w:t>
            </w:r>
          </w:p>
        </w:tc>
        <w:tc>
          <w:tcPr>
            <w:tcW w:w="3693" w:type="dxa"/>
            <w:gridSpan w:val="2"/>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t>3</w:t>
            </w:r>
          </w:p>
        </w:tc>
      </w:tr>
      <w:tr w:rsidR="00FA265A" w:rsidRPr="008E769D" w:rsidTr="009038CB">
        <w:trPr>
          <w:trHeight w:val="397"/>
          <w:jc w:val="center"/>
        </w:trPr>
        <w:tc>
          <w:tcPr>
            <w:tcW w:w="1262" w:type="dxa"/>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t>技术职称</w:t>
            </w:r>
          </w:p>
        </w:tc>
        <w:tc>
          <w:tcPr>
            <w:tcW w:w="8315" w:type="dxa"/>
            <w:gridSpan w:val="4"/>
            <w:tcBorders>
              <w:tl2br w:val="nil"/>
              <w:tr2bl w:val="nil"/>
            </w:tcBorders>
            <w:vAlign w:val="center"/>
          </w:tcPr>
          <w:p w:rsidR="00FA265A" w:rsidRPr="008E769D" w:rsidRDefault="00FA265A" w:rsidP="009038CB">
            <w:pPr>
              <w:spacing w:line="240" w:lineRule="exact"/>
              <w:jc w:val="center"/>
              <w:rPr>
                <w:szCs w:val="21"/>
              </w:rPr>
            </w:pPr>
            <w:r w:rsidRPr="008E769D">
              <w:rPr>
                <w:szCs w:val="21"/>
              </w:rPr>
              <w:t>教授</w:t>
            </w:r>
          </w:p>
        </w:tc>
      </w:tr>
      <w:tr w:rsidR="00FA265A" w:rsidRPr="008E769D" w:rsidTr="009038CB">
        <w:trPr>
          <w:gridAfter w:val="1"/>
          <w:wAfter w:w="7" w:type="dxa"/>
          <w:trHeight w:val="397"/>
          <w:jc w:val="center"/>
        </w:trPr>
        <w:tc>
          <w:tcPr>
            <w:tcW w:w="1262" w:type="dxa"/>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t>工作单位</w:t>
            </w:r>
          </w:p>
        </w:tc>
        <w:tc>
          <w:tcPr>
            <w:tcW w:w="8308" w:type="dxa"/>
            <w:gridSpan w:val="3"/>
            <w:tcBorders>
              <w:tl2br w:val="nil"/>
              <w:tr2bl w:val="nil"/>
            </w:tcBorders>
            <w:vAlign w:val="center"/>
          </w:tcPr>
          <w:p w:rsidR="00FA265A" w:rsidRPr="008E769D" w:rsidRDefault="00FA265A" w:rsidP="009038CB">
            <w:pPr>
              <w:spacing w:line="240" w:lineRule="exact"/>
              <w:jc w:val="center"/>
              <w:rPr>
                <w:szCs w:val="21"/>
              </w:rPr>
            </w:pPr>
            <w:r w:rsidRPr="008E769D">
              <w:rPr>
                <w:szCs w:val="21"/>
              </w:rPr>
              <w:t>浙江大学</w:t>
            </w:r>
          </w:p>
        </w:tc>
      </w:tr>
      <w:tr w:rsidR="00FA265A" w:rsidRPr="008E769D" w:rsidTr="009038CB">
        <w:trPr>
          <w:gridAfter w:val="1"/>
          <w:wAfter w:w="7" w:type="dxa"/>
          <w:trHeight w:val="372"/>
          <w:jc w:val="center"/>
        </w:trPr>
        <w:tc>
          <w:tcPr>
            <w:tcW w:w="1262" w:type="dxa"/>
            <w:vMerge w:val="restart"/>
            <w:tcBorders>
              <w:tl2br w:val="nil"/>
              <w:tr2bl w:val="nil"/>
            </w:tcBorders>
            <w:vAlign w:val="center"/>
          </w:tcPr>
          <w:p w:rsidR="00FA265A" w:rsidRPr="008E769D" w:rsidRDefault="00FA265A" w:rsidP="009038CB">
            <w:pPr>
              <w:spacing w:line="240" w:lineRule="exact"/>
              <w:jc w:val="center"/>
              <w:rPr>
                <w:szCs w:val="21"/>
              </w:rPr>
            </w:pPr>
            <w:r w:rsidRPr="008E769D">
              <w:rPr>
                <w:rFonts w:hint="eastAsia"/>
                <w:szCs w:val="21"/>
              </w:rPr>
              <w:t>完成单位</w:t>
            </w:r>
          </w:p>
        </w:tc>
        <w:tc>
          <w:tcPr>
            <w:tcW w:w="8308" w:type="dxa"/>
            <w:gridSpan w:val="3"/>
            <w:vMerge w:val="restart"/>
            <w:tcBorders>
              <w:tl2br w:val="nil"/>
              <w:tr2bl w:val="nil"/>
            </w:tcBorders>
            <w:vAlign w:val="center"/>
          </w:tcPr>
          <w:p w:rsidR="00FA265A" w:rsidRPr="008E769D" w:rsidRDefault="00FA265A" w:rsidP="009038CB">
            <w:pPr>
              <w:spacing w:line="240" w:lineRule="exact"/>
              <w:jc w:val="center"/>
              <w:rPr>
                <w:szCs w:val="21"/>
              </w:rPr>
            </w:pPr>
          </w:p>
          <w:p w:rsidR="00FA265A" w:rsidRPr="008E769D" w:rsidRDefault="00FA265A" w:rsidP="009038CB">
            <w:pPr>
              <w:spacing w:line="240" w:lineRule="exact"/>
              <w:jc w:val="center"/>
              <w:rPr>
                <w:szCs w:val="21"/>
              </w:rPr>
            </w:pPr>
            <w:r w:rsidRPr="008E769D">
              <w:rPr>
                <w:szCs w:val="21"/>
              </w:rPr>
              <w:t>浙江大学</w:t>
            </w:r>
          </w:p>
        </w:tc>
      </w:tr>
      <w:tr w:rsidR="00FA265A" w:rsidRPr="008E769D" w:rsidTr="009038CB">
        <w:trPr>
          <w:gridAfter w:val="1"/>
          <w:wAfter w:w="7" w:type="dxa"/>
          <w:trHeight w:val="397"/>
          <w:jc w:val="center"/>
        </w:trPr>
        <w:tc>
          <w:tcPr>
            <w:tcW w:w="1262" w:type="dxa"/>
            <w:vMerge/>
            <w:tcBorders>
              <w:tl2br w:val="nil"/>
              <w:tr2bl w:val="nil"/>
            </w:tcBorders>
            <w:vAlign w:val="center"/>
          </w:tcPr>
          <w:p w:rsidR="00FA265A" w:rsidRPr="008E769D" w:rsidRDefault="00FA265A" w:rsidP="009038CB">
            <w:pPr>
              <w:spacing w:line="240" w:lineRule="exact"/>
              <w:jc w:val="center"/>
              <w:rPr>
                <w:szCs w:val="21"/>
              </w:rPr>
            </w:pPr>
          </w:p>
        </w:tc>
        <w:tc>
          <w:tcPr>
            <w:tcW w:w="8308" w:type="dxa"/>
            <w:gridSpan w:val="3"/>
            <w:vMerge/>
            <w:tcBorders>
              <w:tl2br w:val="nil"/>
              <w:tr2bl w:val="nil"/>
            </w:tcBorders>
            <w:vAlign w:val="center"/>
          </w:tcPr>
          <w:p w:rsidR="00FA265A" w:rsidRPr="008E769D" w:rsidRDefault="00FA265A" w:rsidP="009038CB">
            <w:pPr>
              <w:spacing w:line="240" w:lineRule="exact"/>
              <w:jc w:val="center"/>
              <w:rPr>
                <w:szCs w:val="21"/>
              </w:rPr>
            </w:pPr>
          </w:p>
        </w:tc>
      </w:tr>
      <w:tr w:rsidR="00FA265A" w:rsidRPr="008E769D" w:rsidTr="009038CB">
        <w:trPr>
          <w:trHeight w:val="1382"/>
          <w:jc w:val="center"/>
        </w:trPr>
        <w:tc>
          <w:tcPr>
            <w:tcW w:w="9577" w:type="dxa"/>
            <w:gridSpan w:val="5"/>
            <w:tcBorders>
              <w:tl2br w:val="nil"/>
              <w:tr2bl w:val="nil"/>
            </w:tcBorders>
          </w:tcPr>
          <w:p w:rsidR="00FA265A" w:rsidRPr="008E769D" w:rsidRDefault="00FA265A" w:rsidP="009038CB">
            <w:pPr>
              <w:spacing w:line="240" w:lineRule="exact"/>
              <w:jc w:val="left"/>
              <w:rPr>
                <w:szCs w:val="21"/>
              </w:rPr>
            </w:pPr>
            <w:r w:rsidRPr="008E769D">
              <w:rPr>
                <w:rFonts w:hint="eastAsia"/>
                <w:szCs w:val="21"/>
              </w:rPr>
              <w:t>对本项目重要科学发现的贡献：（限</w:t>
            </w:r>
            <w:r w:rsidRPr="008E769D">
              <w:rPr>
                <w:rFonts w:hint="eastAsia"/>
                <w:szCs w:val="21"/>
              </w:rPr>
              <w:t>300</w:t>
            </w:r>
            <w:r w:rsidRPr="008E769D">
              <w:rPr>
                <w:rFonts w:hint="eastAsia"/>
                <w:szCs w:val="21"/>
              </w:rPr>
              <w:t>字）</w:t>
            </w:r>
          </w:p>
          <w:p w:rsidR="00FA265A" w:rsidRPr="008E769D" w:rsidRDefault="00FA265A" w:rsidP="0081663C">
            <w:pPr>
              <w:adjustRightInd w:val="0"/>
              <w:snapToGrid w:val="0"/>
              <w:spacing w:line="360" w:lineRule="auto"/>
              <w:jc w:val="left"/>
              <w:rPr>
                <w:rFonts w:ascii="FangSong" w:hAnsi="FangSong" w:cs="FangSong"/>
                <w:sz w:val="23"/>
                <w:szCs w:val="23"/>
              </w:rPr>
            </w:pPr>
            <w:r w:rsidRPr="008E769D">
              <w:rPr>
                <w:rFonts w:hint="eastAsia"/>
                <w:szCs w:val="21"/>
              </w:rPr>
              <w:t xml:space="preserve">    </w:t>
            </w:r>
          </w:p>
          <w:p w:rsidR="00FA265A" w:rsidRPr="008E769D" w:rsidRDefault="00FA265A" w:rsidP="0081663C">
            <w:pPr>
              <w:adjustRightInd w:val="0"/>
              <w:snapToGrid w:val="0"/>
              <w:spacing w:line="360" w:lineRule="auto"/>
              <w:jc w:val="left"/>
              <w:rPr>
                <w:rFonts w:ascii="FangSong" w:hAnsi="FangSong" w:cs="FangSong"/>
                <w:sz w:val="23"/>
                <w:szCs w:val="23"/>
              </w:rPr>
            </w:pPr>
            <w:r w:rsidRPr="008E769D">
              <w:rPr>
                <w:rFonts w:ascii="FangSong" w:hAnsi="FangSong" w:cs="FangSong" w:hint="eastAsia"/>
                <w:sz w:val="23"/>
                <w:szCs w:val="23"/>
              </w:rPr>
              <w:t xml:space="preserve">    </w:t>
            </w:r>
            <w:r w:rsidRPr="008E769D">
              <w:rPr>
                <w:rFonts w:ascii="FangSong" w:hAnsi="FangSong" w:cs="FangSong"/>
                <w:sz w:val="23"/>
                <w:szCs w:val="23"/>
              </w:rPr>
              <w:t>在科学发现点</w:t>
            </w:r>
            <w:r w:rsidR="007F5AEF" w:rsidRPr="008E769D">
              <w:rPr>
                <w:rFonts w:ascii="FangSong" w:hAnsi="FangSong" w:cs="FangSong" w:hint="eastAsia"/>
                <w:sz w:val="23"/>
                <w:szCs w:val="23"/>
              </w:rPr>
              <w:t>二</w:t>
            </w:r>
            <w:r w:rsidRPr="008E769D">
              <w:rPr>
                <w:rFonts w:ascii="FangSong" w:hAnsi="FangSong" w:cs="FangSong" w:hint="eastAsia"/>
                <w:sz w:val="23"/>
                <w:szCs w:val="23"/>
              </w:rPr>
              <w:t>、</w:t>
            </w:r>
            <w:r w:rsidR="007F5AEF" w:rsidRPr="008E769D">
              <w:rPr>
                <w:rFonts w:ascii="FangSong" w:hAnsi="FangSong" w:cs="FangSong" w:hint="eastAsia"/>
                <w:sz w:val="23"/>
                <w:szCs w:val="23"/>
              </w:rPr>
              <w:t>三</w:t>
            </w:r>
            <w:r w:rsidRPr="008E769D">
              <w:rPr>
                <w:rFonts w:ascii="FangSong" w:hAnsi="FangSong" w:cs="FangSong" w:hint="eastAsia"/>
                <w:sz w:val="23"/>
                <w:szCs w:val="23"/>
              </w:rPr>
              <w:t>中做出创新性贡献：提出了</w:t>
            </w:r>
            <w:r w:rsidR="007F5AEF" w:rsidRPr="008E769D">
              <w:rPr>
                <w:rFonts w:ascii="FangSong" w:hAnsi="FangSong" w:cs="FangSong" w:hint="eastAsia"/>
                <w:sz w:val="23"/>
                <w:szCs w:val="23"/>
              </w:rPr>
              <w:t>考虑粘性土饱和吸附量的污染物扩散解析解</w:t>
            </w:r>
            <w:r w:rsidRPr="008E769D">
              <w:rPr>
                <w:rFonts w:ascii="FangSong" w:hAnsi="FangSong" w:cs="FangSong" w:hint="eastAsia"/>
                <w:sz w:val="23"/>
                <w:szCs w:val="23"/>
              </w:rPr>
              <w:t>，建立了污染物在任意多层土和土工合成材料的污染物运移解析模型，揭示了不同水头条件下吸附和降解对污染物</w:t>
            </w:r>
            <w:r w:rsidR="007F5AEF" w:rsidRPr="008E769D">
              <w:rPr>
                <w:rFonts w:ascii="FangSong" w:hAnsi="FangSong" w:cs="FangSong" w:hint="eastAsia"/>
                <w:sz w:val="23"/>
                <w:szCs w:val="23"/>
              </w:rPr>
              <w:t>扩散的阻滞作用，获得</w:t>
            </w:r>
            <w:r w:rsidRPr="008E769D">
              <w:rPr>
                <w:rFonts w:ascii="FangSong" w:hAnsi="FangSong" w:cs="FangSong" w:hint="eastAsia"/>
                <w:sz w:val="23"/>
                <w:szCs w:val="23"/>
              </w:rPr>
              <w:t>了基于击穿时间的防污屏障结构设计曲线。</w:t>
            </w:r>
          </w:p>
          <w:p w:rsidR="00FA265A" w:rsidRPr="008E769D" w:rsidRDefault="00FA265A" w:rsidP="009038CB">
            <w:pPr>
              <w:spacing w:line="240" w:lineRule="exact"/>
              <w:jc w:val="left"/>
              <w:rPr>
                <w:szCs w:val="21"/>
              </w:rPr>
            </w:pPr>
          </w:p>
          <w:p w:rsidR="0081663C" w:rsidRPr="008E769D" w:rsidRDefault="0081663C" w:rsidP="009038CB">
            <w:pPr>
              <w:spacing w:line="240" w:lineRule="exact"/>
              <w:jc w:val="left"/>
              <w:rPr>
                <w:szCs w:val="21"/>
              </w:rPr>
            </w:pPr>
          </w:p>
          <w:p w:rsidR="0081663C" w:rsidRPr="008E769D" w:rsidRDefault="0081663C" w:rsidP="009038CB">
            <w:pPr>
              <w:spacing w:line="240" w:lineRule="exact"/>
              <w:jc w:val="left"/>
              <w:rPr>
                <w:szCs w:val="21"/>
              </w:rPr>
            </w:pPr>
          </w:p>
          <w:p w:rsidR="0081663C" w:rsidRPr="008E769D" w:rsidRDefault="0081663C" w:rsidP="009038CB">
            <w:pPr>
              <w:spacing w:line="240" w:lineRule="exact"/>
              <w:jc w:val="left"/>
              <w:rPr>
                <w:szCs w:val="21"/>
              </w:rPr>
            </w:pPr>
          </w:p>
          <w:p w:rsidR="0081663C" w:rsidRPr="008E769D" w:rsidRDefault="0081663C" w:rsidP="009038CB">
            <w:pPr>
              <w:spacing w:line="240" w:lineRule="exact"/>
              <w:jc w:val="left"/>
              <w:rPr>
                <w:szCs w:val="21"/>
              </w:rPr>
            </w:pPr>
          </w:p>
          <w:p w:rsidR="00FA265A" w:rsidRPr="008E769D" w:rsidRDefault="00FA265A" w:rsidP="009038CB">
            <w:pPr>
              <w:spacing w:line="240" w:lineRule="exact"/>
              <w:jc w:val="left"/>
              <w:rPr>
                <w:szCs w:val="21"/>
              </w:rPr>
            </w:pPr>
          </w:p>
          <w:p w:rsidR="00FA265A" w:rsidRPr="008E769D" w:rsidRDefault="00FA265A" w:rsidP="009038CB">
            <w:pPr>
              <w:spacing w:line="240" w:lineRule="exact"/>
              <w:jc w:val="left"/>
              <w:rPr>
                <w:szCs w:val="21"/>
              </w:rPr>
            </w:pPr>
          </w:p>
        </w:tc>
      </w:tr>
    </w:tbl>
    <w:p w:rsidR="00FA265A" w:rsidRPr="008E769D" w:rsidRDefault="00FA265A" w:rsidP="00FA265A">
      <w:pPr>
        <w:spacing w:line="20" w:lineRule="exact"/>
        <w:jc w:val="center"/>
        <w:rPr>
          <w:rFonts w:eastAsia="黑体"/>
          <w:b/>
          <w:sz w:val="15"/>
          <w:szCs w:val="15"/>
        </w:rPr>
      </w:pPr>
    </w:p>
    <w:p w:rsidR="0081663C" w:rsidRPr="008E769D" w:rsidRDefault="0081663C">
      <w:pPr>
        <w:widowControl/>
        <w:jc w:val="left"/>
      </w:pPr>
      <w:r w:rsidRPr="008E769D">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1663C" w:rsidRPr="008E769D" w:rsidTr="000241E0">
        <w:trPr>
          <w:cantSplit/>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lastRenderedPageBreak/>
              <w:t>姓名</w:t>
            </w:r>
          </w:p>
        </w:tc>
        <w:tc>
          <w:tcPr>
            <w:tcW w:w="334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唐晓武</w:t>
            </w:r>
          </w:p>
        </w:tc>
        <w:tc>
          <w:tcPr>
            <w:tcW w:w="1276"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排名</w:t>
            </w:r>
          </w:p>
        </w:tc>
        <w:tc>
          <w:tcPr>
            <w:tcW w:w="3693" w:type="dxa"/>
            <w:gridSpan w:val="2"/>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4</w:t>
            </w:r>
          </w:p>
        </w:tc>
      </w:tr>
      <w:tr w:rsidR="0081663C" w:rsidRPr="008E769D" w:rsidTr="000241E0">
        <w:trPr>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技术职称</w:t>
            </w:r>
          </w:p>
        </w:tc>
        <w:tc>
          <w:tcPr>
            <w:tcW w:w="8315" w:type="dxa"/>
            <w:gridSpan w:val="4"/>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教授</w:t>
            </w:r>
          </w:p>
        </w:tc>
      </w:tr>
      <w:tr w:rsidR="0081663C" w:rsidRPr="008E769D" w:rsidTr="000241E0">
        <w:trPr>
          <w:gridAfter w:val="1"/>
          <w:wAfter w:w="7" w:type="dxa"/>
          <w:trHeight w:val="397"/>
          <w:jc w:val="center"/>
        </w:trPr>
        <w:tc>
          <w:tcPr>
            <w:tcW w:w="1262" w:type="dxa"/>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工作单位</w:t>
            </w:r>
          </w:p>
        </w:tc>
        <w:tc>
          <w:tcPr>
            <w:tcW w:w="8308" w:type="dxa"/>
            <w:gridSpan w:val="3"/>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浙江大学</w:t>
            </w:r>
          </w:p>
        </w:tc>
      </w:tr>
      <w:tr w:rsidR="0081663C" w:rsidRPr="008E769D" w:rsidTr="000241E0">
        <w:trPr>
          <w:gridAfter w:val="1"/>
          <w:wAfter w:w="7" w:type="dxa"/>
          <w:trHeight w:val="372"/>
          <w:jc w:val="center"/>
        </w:trPr>
        <w:tc>
          <w:tcPr>
            <w:tcW w:w="1262" w:type="dxa"/>
            <w:vMerge w:val="restart"/>
            <w:tcBorders>
              <w:tl2br w:val="nil"/>
              <w:tr2bl w:val="nil"/>
            </w:tcBorders>
            <w:vAlign w:val="center"/>
          </w:tcPr>
          <w:p w:rsidR="0081663C" w:rsidRPr="008E769D" w:rsidRDefault="0081663C" w:rsidP="000241E0">
            <w:pPr>
              <w:spacing w:line="240" w:lineRule="exact"/>
              <w:jc w:val="center"/>
              <w:rPr>
                <w:szCs w:val="21"/>
              </w:rPr>
            </w:pPr>
            <w:r w:rsidRPr="008E769D">
              <w:rPr>
                <w:rFonts w:hint="eastAsia"/>
                <w:szCs w:val="21"/>
              </w:rPr>
              <w:t>完成单位</w:t>
            </w:r>
          </w:p>
        </w:tc>
        <w:tc>
          <w:tcPr>
            <w:tcW w:w="8308" w:type="dxa"/>
            <w:gridSpan w:val="3"/>
            <w:vMerge w:val="restart"/>
            <w:tcBorders>
              <w:tl2br w:val="nil"/>
              <w:tr2bl w:val="nil"/>
            </w:tcBorders>
            <w:vAlign w:val="center"/>
          </w:tcPr>
          <w:p w:rsidR="0081663C" w:rsidRPr="008E769D" w:rsidRDefault="0081663C" w:rsidP="000241E0">
            <w:pPr>
              <w:spacing w:line="240" w:lineRule="exact"/>
              <w:jc w:val="center"/>
              <w:rPr>
                <w:szCs w:val="21"/>
              </w:rPr>
            </w:pPr>
            <w:r w:rsidRPr="008E769D">
              <w:rPr>
                <w:szCs w:val="21"/>
              </w:rPr>
              <w:t>浙江大学</w:t>
            </w:r>
          </w:p>
        </w:tc>
      </w:tr>
      <w:tr w:rsidR="0081663C" w:rsidRPr="008E769D" w:rsidTr="000241E0">
        <w:trPr>
          <w:gridAfter w:val="1"/>
          <w:wAfter w:w="7" w:type="dxa"/>
          <w:trHeight w:val="397"/>
          <w:jc w:val="center"/>
        </w:trPr>
        <w:tc>
          <w:tcPr>
            <w:tcW w:w="1262" w:type="dxa"/>
            <w:vMerge/>
            <w:tcBorders>
              <w:tl2br w:val="nil"/>
              <w:tr2bl w:val="nil"/>
            </w:tcBorders>
            <w:vAlign w:val="center"/>
          </w:tcPr>
          <w:p w:rsidR="0081663C" w:rsidRPr="008E769D" w:rsidRDefault="0081663C" w:rsidP="000241E0">
            <w:pPr>
              <w:spacing w:line="240" w:lineRule="exact"/>
              <w:jc w:val="center"/>
              <w:rPr>
                <w:szCs w:val="21"/>
              </w:rPr>
            </w:pPr>
          </w:p>
        </w:tc>
        <w:tc>
          <w:tcPr>
            <w:tcW w:w="8308" w:type="dxa"/>
            <w:gridSpan w:val="3"/>
            <w:vMerge/>
            <w:tcBorders>
              <w:tl2br w:val="nil"/>
              <w:tr2bl w:val="nil"/>
            </w:tcBorders>
            <w:vAlign w:val="center"/>
          </w:tcPr>
          <w:p w:rsidR="0081663C" w:rsidRPr="008E769D" w:rsidRDefault="0081663C" w:rsidP="000241E0">
            <w:pPr>
              <w:spacing w:line="240" w:lineRule="exact"/>
              <w:jc w:val="center"/>
              <w:rPr>
                <w:szCs w:val="21"/>
              </w:rPr>
            </w:pPr>
          </w:p>
        </w:tc>
      </w:tr>
      <w:tr w:rsidR="0081663C" w:rsidRPr="008E769D" w:rsidTr="000241E0">
        <w:trPr>
          <w:trHeight w:val="1382"/>
          <w:jc w:val="center"/>
        </w:trPr>
        <w:tc>
          <w:tcPr>
            <w:tcW w:w="9577" w:type="dxa"/>
            <w:gridSpan w:val="5"/>
            <w:tcBorders>
              <w:tl2br w:val="nil"/>
              <w:tr2bl w:val="nil"/>
            </w:tcBorders>
          </w:tcPr>
          <w:p w:rsidR="0081663C" w:rsidRPr="008E769D" w:rsidRDefault="0081663C" w:rsidP="000241E0">
            <w:pPr>
              <w:spacing w:line="240" w:lineRule="exact"/>
              <w:jc w:val="left"/>
              <w:rPr>
                <w:szCs w:val="21"/>
              </w:rPr>
            </w:pPr>
            <w:r w:rsidRPr="008E769D">
              <w:rPr>
                <w:rFonts w:hint="eastAsia"/>
                <w:szCs w:val="21"/>
              </w:rPr>
              <w:t>对本项目重要科学发现的贡献：（限</w:t>
            </w:r>
            <w:r w:rsidRPr="008E769D">
              <w:rPr>
                <w:rFonts w:hint="eastAsia"/>
                <w:szCs w:val="21"/>
              </w:rPr>
              <w:t>300</w:t>
            </w:r>
            <w:r w:rsidRPr="008E769D">
              <w:rPr>
                <w:rFonts w:hint="eastAsia"/>
                <w:szCs w:val="21"/>
              </w:rPr>
              <w:t>字）</w:t>
            </w:r>
          </w:p>
          <w:p w:rsidR="0081663C" w:rsidRPr="008E769D" w:rsidRDefault="0081663C" w:rsidP="000241E0">
            <w:pPr>
              <w:spacing w:line="240" w:lineRule="exact"/>
              <w:jc w:val="left"/>
              <w:rPr>
                <w:szCs w:val="21"/>
              </w:rPr>
            </w:pPr>
          </w:p>
          <w:p w:rsidR="0081663C" w:rsidRPr="008E769D" w:rsidRDefault="0081663C" w:rsidP="000241E0">
            <w:pPr>
              <w:pStyle w:val="Default"/>
            </w:pPr>
          </w:p>
          <w:p w:rsidR="0081663C" w:rsidRPr="008E769D" w:rsidRDefault="009039B1" w:rsidP="000241E0">
            <w:pPr>
              <w:spacing w:line="360" w:lineRule="auto"/>
              <w:jc w:val="left"/>
              <w:rPr>
                <w:szCs w:val="21"/>
              </w:rPr>
            </w:pPr>
            <w:r w:rsidRPr="008E769D">
              <w:rPr>
                <w:rFonts w:ascii="FangSong" w:hAnsi="FangSong" w:cs="FangSong" w:hint="eastAsia"/>
                <w:sz w:val="23"/>
                <w:szCs w:val="23"/>
              </w:rPr>
              <w:t xml:space="preserve">    </w:t>
            </w:r>
            <w:r w:rsidR="0081663C" w:rsidRPr="008E769D">
              <w:rPr>
                <w:rFonts w:ascii="FangSong" w:hAnsi="FangSong" w:cs="FangSong" w:hint="eastAsia"/>
                <w:sz w:val="23"/>
                <w:szCs w:val="23"/>
              </w:rPr>
              <w:t>对科学发现一做出了贡献：系统测定了</w:t>
            </w:r>
            <w:r w:rsidR="0081663C" w:rsidRPr="008E769D">
              <w:rPr>
                <w:rFonts w:ascii="FangSong" w:hAnsi="FangSong" w:cs="FangSong"/>
                <w:sz w:val="23"/>
                <w:szCs w:val="23"/>
              </w:rPr>
              <w:t>黄土对</w:t>
            </w:r>
            <w:r w:rsidR="00CA1FEF" w:rsidRPr="008E769D">
              <w:rPr>
                <w:rFonts w:ascii="FangSong" w:hAnsi="FangSong" w:cs="FangSong" w:hint="eastAsia"/>
                <w:sz w:val="23"/>
                <w:szCs w:val="23"/>
              </w:rPr>
              <w:t>Zn</w:t>
            </w:r>
            <w:r w:rsidR="0081663C" w:rsidRPr="008E769D">
              <w:rPr>
                <w:rFonts w:ascii="FangSong" w:hAnsi="FangSong" w:cs="FangSong"/>
                <w:sz w:val="23"/>
                <w:szCs w:val="23"/>
              </w:rPr>
              <w:t>等重金属污染物的吸附</w:t>
            </w:r>
            <w:r w:rsidR="0081663C" w:rsidRPr="008E769D">
              <w:rPr>
                <w:rFonts w:ascii="FangSong" w:hAnsi="FangSong" w:cs="FangSong" w:hint="eastAsia"/>
                <w:sz w:val="23"/>
                <w:szCs w:val="23"/>
              </w:rPr>
              <w:t>特</w:t>
            </w:r>
            <w:r w:rsidR="0081663C" w:rsidRPr="008E769D">
              <w:rPr>
                <w:rFonts w:ascii="FangSong" w:hAnsi="FangSong" w:cs="FangSong"/>
                <w:sz w:val="23"/>
                <w:szCs w:val="23"/>
              </w:rPr>
              <w:t>性，发现了</w:t>
            </w:r>
            <w:r w:rsidR="0081663C" w:rsidRPr="008E769D">
              <w:rPr>
                <w:rFonts w:ascii="FangSong" w:hAnsi="FangSong" w:cs="FangSong" w:hint="eastAsia"/>
                <w:sz w:val="23"/>
                <w:szCs w:val="23"/>
              </w:rPr>
              <w:t>黄土</w:t>
            </w:r>
            <w:r w:rsidR="0081663C" w:rsidRPr="008E769D">
              <w:rPr>
                <w:rFonts w:ascii="FangSong" w:hAnsi="FangSong" w:cs="FangSong"/>
                <w:sz w:val="23"/>
                <w:szCs w:val="23"/>
              </w:rPr>
              <w:t>对重金属吸附能力显著高于膨润土、高岭土等粘性土</w:t>
            </w:r>
            <w:bookmarkStart w:id="9" w:name="_GoBack"/>
            <w:bookmarkEnd w:id="9"/>
            <w:r w:rsidR="0081663C" w:rsidRPr="008E769D">
              <w:rPr>
                <w:rFonts w:ascii="FangSong" w:hAnsi="FangSong" w:cs="FangSong"/>
                <w:sz w:val="23"/>
                <w:szCs w:val="23"/>
              </w:rPr>
              <w:t>及其自发吸附机制</w:t>
            </w:r>
            <w:r w:rsidR="0081663C" w:rsidRPr="008E769D">
              <w:rPr>
                <w:rFonts w:ascii="FangSong" w:hAnsi="FangSong" w:cs="FangSong" w:hint="eastAsia"/>
                <w:sz w:val="23"/>
                <w:szCs w:val="23"/>
              </w:rPr>
              <w:t>，</w:t>
            </w:r>
            <w:r w:rsidR="0081663C" w:rsidRPr="008E769D">
              <w:rPr>
                <w:rFonts w:ascii="FangSong" w:hAnsi="FangSong" w:cs="FangSong"/>
                <w:sz w:val="23"/>
                <w:szCs w:val="23"/>
              </w:rPr>
              <w:t>获得了多离子共存条件下黄土对重金属的优先吸附顺序</w:t>
            </w:r>
            <w:r w:rsidR="0081663C" w:rsidRPr="008E769D">
              <w:rPr>
                <w:rFonts w:ascii="FangSong" w:hAnsi="FangSong" w:cs="FangSong" w:hint="eastAsia"/>
                <w:sz w:val="23"/>
                <w:szCs w:val="23"/>
              </w:rPr>
              <w:t>。</w:t>
            </w: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p w:rsidR="0081663C" w:rsidRPr="008E769D" w:rsidRDefault="0081663C" w:rsidP="000241E0">
            <w:pPr>
              <w:spacing w:line="240" w:lineRule="exact"/>
              <w:jc w:val="left"/>
              <w:rPr>
                <w:szCs w:val="21"/>
              </w:rPr>
            </w:pPr>
          </w:p>
        </w:tc>
      </w:tr>
    </w:tbl>
    <w:p w:rsidR="00FA265A" w:rsidRPr="008E769D" w:rsidRDefault="00FA265A" w:rsidP="00FA265A"/>
    <w:p w:rsidR="00FA265A" w:rsidRPr="008E769D" w:rsidRDefault="00FA265A">
      <w:pPr>
        <w:widowControl/>
        <w:jc w:val="left"/>
        <w:rPr>
          <w:rFonts w:ascii="方正小标宋简体" w:eastAsia="方正小标宋简体"/>
          <w:sz w:val="44"/>
        </w:rPr>
      </w:pPr>
      <w:bookmarkStart w:id="10" w:name="NESEI_ATTACHMENT"/>
      <w:bookmarkEnd w:id="7"/>
      <w:bookmarkEnd w:id="8"/>
      <w:bookmarkEnd w:id="10"/>
      <w:r w:rsidRPr="008E769D">
        <w:rPr>
          <w:rFonts w:ascii="方正小标宋简体" w:eastAsia="方正小标宋简体"/>
          <w:sz w:val="44"/>
        </w:rPr>
        <w:br w:type="page"/>
      </w:r>
    </w:p>
    <w:p w:rsidR="00452D49" w:rsidRPr="008E769D" w:rsidRDefault="00452D49" w:rsidP="00452D49">
      <w:pPr>
        <w:spacing w:line="560" w:lineRule="exact"/>
        <w:jc w:val="center"/>
        <w:rPr>
          <w:rFonts w:ascii="方正小标宋简体" w:eastAsia="方正小标宋简体"/>
          <w:sz w:val="44"/>
        </w:rPr>
      </w:pPr>
      <w:r w:rsidRPr="008E769D">
        <w:rPr>
          <w:rFonts w:ascii="方正小标宋简体" w:eastAsia="方正小标宋简体" w:hint="eastAsia"/>
          <w:sz w:val="44"/>
        </w:rPr>
        <w:lastRenderedPageBreak/>
        <w:t>高等学校科学研究优秀成果奖（科学技术）</w:t>
      </w:r>
    </w:p>
    <w:p w:rsidR="00393A1C" w:rsidRPr="008E769D" w:rsidRDefault="006A16DF">
      <w:pPr>
        <w:pStyle w:val="1"/>
        <w:rPr>
          <w:sz w:val="44"/>
          <w:szCs w:val="36"/>
        </w:rPr>
      </w:pPr>
      <w:bookmarkStart w:id="11" w:name="_Toc40166788"/>
      <w:r w:rsidRPr="008E769D">
        <w:rPr>
          <w:sz w:val="44"/>
          <w:szCs w:val="36"/>
        </w:rPr>
        <w:t>提名项目公示要求</w:t>
      </w:r>
      <w:bookmarkEnd w:id="11"/>
    </w:p>
    <w:p w:rsidR="00393A1C" w:rsidRPr="008E769D" w:rsidRDefault="00393A1C">
      <w:pPr>
        <w:widowControl/>
        <w:autoSpaceDE w:val="0"/>
        <w:autoSpaceDN w:val="0"/>
        <w:adjustRightInd w:val="0"/>
        <w:spacing w:line="400" w:lineRule="exact"/>
        <w:ind w:firstLineChars="200" w:firstLine="480"/>
        <w:rPr>
          <w:kern w:val="0"/>
          <w:sz w:val="24"/>
        </w:rPr>
      </w:pPr>
    </w:p>
    <w:p w:rsidR="00A86092" w:rsidRPr="008E769D" w:rsidRDefault="00A86092" w:rsidP="004D09C3">
      <w:pPr>
        <w:autoSpaceDE w:val="0"/>
        <w:autoSpaceDN w:val="0"/>
        <w:adjustRightInd w:val="0"/>
        <w:spacing w:line="400" w:lineRule="exact"/>
        <w:ind w:firstLine="480"/>
        <w:rPr>
          <w:rFonts w:ascii="黑体" w:eastAsia="黑体" w:hAnsi="黑体" w:cs="(使用中文字体)"/>
          <w:kern w:val="0"/>
          <w:sz w:val="28"/>
        </w:rPr>
      </w:pPr>
      <w:r w:rsidRPr="008E769D">
        <w:rPr>
          <w:rFonts w:ascii="黑体" w:eastAsia="黑体" w:hAnsi="黑体" w:cs="(使用中文字体)" w:hint="eastAsia"/>
          <w:kern w:val="0"/>
          <w:sz w:val="28"/>
        </w:rPr>
        <w:t>一、</w:t>
      </w:r>
      <w:r w:rsidR="000C111E" w:rsidRPr="008E769D">
        <w:rPr>
          <w:rFonts w:ascii="黑体" w:eastAsia="黑体" w:hAnsi="黑体" w:cs="(使用中文字体)" w:hint="eastAsia"/>
          <w:kern w:val="0"/>
          <w:sz w:val="28"/>
        </w:rPr>
        <w:t>自然科学奖、技术发明奖、科学技术进步奖</w:t>
      </w:r>
    </w:p>
    <w:p w:rsidR="00A86092" w:rsidRPr="008E769D" w:rsidRDefault="00421B7F" w:rsidP="004D09C3">
      <w:pPr>
        <w:spacing w:line="400" w:lineRule="exact"/>
        <w:ind w:firstLineChars="200" w:firstLine="480"/>
        <w:rPr>
          <w:rFonts w:cs="(使用中文字体)"/>
          <w:kern w:val="0"/>
          <w:sz w:val="24"/>
        </w:rPr>
      </w:pPr>
      <w:r w:rsidRPr="008E769D">
        <w:rPr>
          <w:rFonts w:cs="(使用中文字体)" w:hint="eastAsia"/>
          <w:kern w:val="0"/>
          <w:sz w:val="24"/>
        </w:rPr>
        <w:t>通用项目应通过网络或书面进行公示。</w:t>
      </w:r>
      <w:r w:rsidR="00A86092" w:rsidRPr="008E769D">
        <w:rPr>
          <w:rFonts w:cs="(使用中文字体)" w:hint="eastAsia"/>
          <w:kern w:val="0"/>
          <w:sz w:val="24"/>
        </w:rPr>
        <w:t>提名单位、提名专家应责成项目所有完成单位和完成人所在单位进行公示</w:t>
      </w:r>
      <w:r w:rsidR="005644EC" w:rsidRPr="008E769D">
        <w:rPr>
          <w:rFonts w:cs="(使用中文字体)" w:hint="eastAsia"/>
          <w:kern w:val="0"/>
          <w:sz w:val="24"/>
        </w:rPr>
        <w:t>（</w:t>
      </w:r>
      <w:r w:rsidR="00D13742" w:rsidRPr="008E769D">
        <w:rPr>
          <w:rFonts w:cs="(使用中文字体)" w:hint="eastAsia"/>
          <w:sz w:val="24"/>
        </w:rPr>
        <w:t>如完成人</w:t>
      </w:r>
      <w:r w:rsidR="005644EC" w:rsidRPr="008E769D">
        <w:rPr>
          <w:rFonts w:cs="(使用中文字体)" w:hint="eastAsia"/>
          <w:sz w:val="24"/>
        </w:rPr>
        <w:t>工作单位和完成单位不一致，则工作单位和完成单位均</w:t>
      </w:r>
      <w:r w:rsidR="00D13742" w:rsidRPr="008E769D">
        <w:rPr>
          <w:rFonts w:cs="(使用中文字体)" w:hint="eastAsia"/>
          <w:sz w:val="24"/>
        </w:rPr>
        <w:t>须</w:t>
      </w:r>
      <w:r w:rsidR="005644EC" w:rsidRPr="008E769D">
        <w:rPr>
          <w:rFonts w:cs="(使用中文字体)" w:hint="eastAsia"/>
          <w:sz w:val="24"/>
        </w:rPr>
        <w:t>公示）</w:t>
      </w:r>
      <w:r w:rsidR="00A86092" w:rsidRPr="008E769D">
        <w:rPr>
          <w:rFonts w:cs="(使用中文字体)" w:hint="eastAsia"/>
          <w:kern w:val="0"/>
          <w:sz w:val="24"/>
        </w:rPr>
        <w:t>，公示时间不少于</w:t>
      </w:r>
      <w:r w:rsidR="00A86092" w:rsidRPr="008E769D">
        <w:rPr>
          <w:rFonts w:cs="(使用中文字体)"/>
          <w:kern w:val="0"/>
          <w:sz w:val="24"/>
        </w:rPr>
        <w:t>5</w:t>
      </w:r>
      <w:r w:rsidR="00A86092" w:rsidRPr="008E769D">
        <w:rPr>
          <w:rFonts w:cs="(使用中文字体)" w:hint="eastAsia"/>
          <w:kern w:val="0"/>
          <w:sz w:val="24"/>
        </w:rPr>
        <w:t>个工作日。公示无异议或虽有异议但经</w:t>
      </w:r>
      <w:r w:rsidR="00D13742" w:rsidRPr="008E769D">
        <w:rPr>
          <w:rFonts w:cs="(使用中文字体)" w:hint="eastAsia"/>
          <w:kern w:val="0"/>
          <w:sz w:val="24"/>
        </w:rPr>
        <w:t>核实</w:t>
      </w:r>
      <w:r w:rsidR="00A86092" w:rsidRPr="008E769D">
        <w:rPr>
          <w:rFonts w:cs="(使用中文字体)" w:hint="eastAsia"/>
          <w:kern w:val="0"/>
          <w:sz w:val="24"/>
        </w:rPr>
        <w:t>处理后再次公示无异议的项目方可提名。</w:t>
      </w:r>
      <w:r w:rsidR="007B1793" w:rsidRPr="008E769D">
        <w:rPr>
          <w:rFonts w:asciiTheme="minorEastAsia" w:eastAsiaTheme="minorEastAsia" w:hAnsiTheme="minorEastAsia" w:cs="(使用中文字体)" w:hint="eastAsia"/>
          <w:b/>
          <w:kern w:val="0"/>
          <w:sz w:val="24"/>
        </w:rPr>
        <w:t>在线填报日期结束前应完成公示。</w:t>
      </w:r>
    </w:p>
    <w:p w:rsidR="00CD492E" w:rsidRPr="008E769D" w:rsidRDefault="00CD492E" w:rsidP="00CD492E">
      <w:pPr>
        <w:autoSpaceDE w:val="0"/>
        <w:autoSpaceDN w:val="0"/>
        <w:adjustRightInd w:val="0"/>
        <w:spacing w:line="400" w:lineRule="exact"/>
        <w:ind w:firstLineChars="200" w:firstLine="480"/>
        <w:rPr>
          <w:rFonts w:cs="(使用中文字体)"/>
          <w:kern w:val="0"/>
          <w:sz w:val="24"/>
        </w:rPr>
      </w:pPr>
      <w:r w:rsidRPr="008E769D">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8E769D"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8E769D">
        <w:rPr>
          <w:rFonts w:asciiTheme="minorEastAsia" w:eastAsiaTheme="minorEastAsia" w:hAnsiTheme="minorEastAsia" w:cs="(使用中文字体)" w:hint="eastAsia"/>
          <w:b/>
          <w:kern w:val="0"/>
          <w:sz w:val="24"/>
        </w:rPr>
        <w:t>自然科学奖</w:t>
      </w:r>
      <w:r w:rsidR="008148CE" w:rsidRPr="008E769D">
        <w:rPr>
          <w:rFonts w:asciiTheme="minorEastAsia" w:eastAsiaTheme="minorEastAsia" w:hAnsiTheme="minorEastAsia" w:cs="(使用中文字体)" w:hint="eastAsia"/>
          <w:b/>
          <w:kern w:val="0"/>
          <w:sz w:val="24"/>
        </w:rPr>
        <w:t>公示内容</w:t>
      </w:r>
      <w:r w:rsidRPr="008E769D">
        <w:rPr>
          <w:rFonts w:asciiTheme="minorEastAsia" w:eastAsiaTheme="minorEastAsia" w:hAnsiTheme="minorEastAsia" w:cs="(使用中文字体)" w:hint="eastAsia"/>
          <w:b/>
          <w:kern w:val="0"/>
          <w:sz w:val="24"/>
        </w:rPr>
        <w:t>：</w:t>
      </w:r>
      <w:r w:rsidR="00EC4EC3" w:rsidRPr="008E769D">
        <w:rPr>
          <w:rFonts w:asciiTheme="minorEastAsia" w:eastAsiaTheme="minorEastAsia" w:hAnsiTheme="minorEastAsia" w:cs="(使用中文字体)" w:hint="eastAsia"/>
          <w:kern w:val="0"/>
          <w:sz w:val="24"/>
        </w:rPr>
        <w:t>项目名称、提名单位（提名专家）</w:t>
      </w:r>
      <w:r w:rsidRPr="008E769D">
        <w:rPr>
          <w:rFonts w:asciiTheme="minorEastAsia" w:eastAsiaTheme="minorEastAsia" w:hAnsiTheme="minorEastAsia" w:cs="(使用中文字体)" w:hint="eastAsia"/>
          <w:kern w:val="0"/>
          <w:sz w:val="24"/>
        </w:rPr>
        <w:t>、项目简介、</w:t>
      </w:r>
      <w:r w:rsidR="008148CE" w:rsidRPr="008E769D">
        <w:rPr>
          <w:rFonts w:asciiTheme="minorEastAsia" w:eastAsiaTheme="minorEastAsia" w:hAnsiTheme="minorEastAsia" w:cs="(使用中文字体)" w:hint="eastAsia"/>
          <w:kern w:val="0"/>
          <w:sz w:val="24"/>
        </w:rPr>
        <w:t>主要完成人</w:t>
      </w:r>
      <w:r w:rsidR="00EC4EC3" w:rsidRPr="008E769D">
        <w:rPr>
          <w:rFonts w:asciiTheme="minorEastAsia" w:eastAsiaTheme="minorEastAsia" w:hAnsiTheme="minorEastAsia" w:cs="(使用中文字体)" w:hint="eastAsia"/>
          <w:kern w:val="0"/>
          <w:sz w:val="24"/>
        </w:rPr>
        <w:t>情况</w:t>
      </w:r>
      <w:r w:rsidR="00B90D14" w:rsidRPr="008E769D">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8E769D">
        <w:rPr>
          <w:rFonts w:asciiTheme="minorEastAsia" w:eastAsiaTheme="minorEastAsia" w:hAnsiTheme="minorEastAsia" w:cs="(使用中文字体)" w:hint="eastAsia"/>
          <w:kern w:val="0"/>
          <w:sz w:val="24"/>
        </w:rPr>
        <w:t>、主要完成单位、</w:t>
      </w:r>
      <w:r w:rsidRPr="008E769D">
        <w:rPr>
          <w:rFonts w:asciiTheme="minorEastAsia" w:eastAsiaTheme="minorEastAsia" w:hAnsiTheme="minorEastAsia" w:cs="(使用中文字体)" w:hint="eastAsia"/>
          <w:kern w:val="0"/>
          <w:sz w:val="24"/>
        </w:rPr>
        <w:t>代表性论文</w:t>
      </w:r>
      <w:r w:rsidR="008148CE" w:rsidRPr="008E769D">
        <w:rPr>
          <w:rFonts w:asciiTheme="minorEastAsia" w:eastAsiaTheme="minorEastAsia" w:hAnsiTheme="minorEastAsia" w:cs="(使用中文字体)" w:hint="eastAsia"/>
          <w:kern w:val="0"/>
          <w:sz w:val="24"/>
        </w:rPr>
        <w:t>（</w:t>
      </w:r>
      <w:r w:rsidRPr="008E769D">
        <w:rPr>
          <w:rFonts w:asciiTheme="minorEastAsia" w:eastAsiaTheme="minorEastAsia" w:hAnsiTheme="minorEastAsia" w:cs="(使用中文字体)" w:hint="eastAsia"/>
          <w:kern w:val="0"/>
          <w:sz w:val="24"/>
        </w:rPr>
        <w:t>专著</w:t>
      </w:r>
      <w:r w:rsidR="008148CE" w:rsidRPr="008E769D">
        <w:rPr>
          <w:rFonts w:asciiTheme="minorEastAsia" w:eastAsiaTheme="minorEastAsia" w:hAnsiTheme="minorEastAsia" w:cs="(使用中文字体)" w:hint="eastAsia"/>
          <w:kern w:val="0"/>
          <w:sz w:val="24"/>
        </w:rPr>
        <w:t>）</w:t>
      </w:r>
      <w:r w:rsidRPr="008E769D">
        <w:rPr>
          <w:rFonts w:asciiTheme="minorEastAsia" w:eastAsiaTheme="minorEastAsia" w:hAnsiTheme="minorEastAsia" w:cs="(使用中文字体)" w:hint="eastAsia"/>
          <w:kern w:val="0"/>
          <w:sz w:val="24"/>
        </w:rPr>
        <w:t>目录</w:t>
      </w:r>
      <w:r w:rsidR="00602500" w:rsidRPr="008E769D">
        <w:rPr>
          <w:rFonts w:asciiTheme="minorEastAsia" w:eastAsiaTheme="minorEastAsia" w:hAnsiTheme="minorEastAsia" w:cs="(使用中文字体)" w:hint="eastAsia"/>
          <w:kern w:val="0"/>
          <w:sz w:val="24"/>
        </w:rPr>
        <w:t>（</w:t>
      </w:r>
      <w:r w:rsidR="00B90D14" w:rsidRPr="008E769D">
        <w:rPr>
          <w:rFonts w:asciiTheme="minorEastAsia" w:eastAsiaTheme="minorEastAsia" w:hAnsiTheme="minorEastAsia" w:cs="(使用中文字体)" w:hint="eastAsia"/>
          <w:kern w:val="0"/>
          <w:sz w:val="24"/>
        </w:rPr>
        <w:t>包括：论文（专著）名称/刊名/作者</w:t>
      </w:r>
      <w:r w:rsidR="00602500" w:rsidRPr="008E769D">
        <w:rPr>
          <w:rFonts w:asciiTheme="minorEastAsia" w:eastAsiaTheme="minorEastAsia" w:hAnsiTheme="minorEastAsia" w:cs="(使用中文字体)" w:hint="eastAsia"/>
          <w:kern w:val="0"/>
          <w:sz w:val="24"/>
        </w:rPr>
        <w:t>）</w:t>
      </w:r>
      <w:r w:rsidRPr="008E769D">
        <w:rPr>
          <w:rFonts w:asciiTheme="minorEastAsia" w:eastAsiaTheme="minorEastAsia" w:hAnsiTheme="minorEastAsia" w:cs="(使用中文字体)" w:hint="eastAsia"/>
          <w:kern w:val="0"/>
          <w:sz w:val="24"/>
        </w:rPr>
        <w:t>。</w:t>
      </w:r>
    </w:p>
    <w:p w:rsidR="000C111E" w:rsidRPr="008E769D"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8E769D">
        <w:rPr>
          <w:rFonts w:asciiTheme="minorEastAsia" w:eastAsiaTheme="minorEastAsia" w:hAnsiTheme="minorEastAsia" w:cs="(使用中文字体)" w:hint="eastAsia"/>
          <w:b/>
          <w:kern w:val="0"/>
          <w:sz w:val="24"/>
        </w:rPr>
        <w:t>技术发明奖</w:t>
      </w:r>
      <w:r w:rsidR="008148CE" w:rsidRPr="008E769D">
        <w:rPr>
          <w:rFonts w:asciiTheme="minorEastAsia" w:eastAsiaTheme="minorEastAsia" w:hAnsiTheme="minorEastAsia" w:cs="(使用中文字体)" w:hint="eastAsia"/>
          <w:b/>
          <w:kern w:val="0"/>
          <w:sz w:val="24"/>
        </w:rPr>
        <w:t>公示内容</w:t>
      </w:r>
      <w:r w:rsidRPr="008E769D">
        <w:rPr>
          <w:rFonts w:asciiTheme="minorEastAsia" w:eastAsiaTheme="minorEastAsia" w:hAnsiTheme="minorEastAsia" w:cs="(使用中文字体)" w:hint="eastAsia"/>
          <w:b/>
          <w:kern w:val="0"/>
          <w:sz w:val="24"/>
        </w:rPr>
        <w:t>：</w:t>
      </w:r>
      <w:r w:rsidRPr="008E769D">
        <w:rPr>
          <w:rFonts w:asciiTheme="minorEastAsia" w:eastAsiaTheme="minorEastAsia" w:hAnsiTheme="minorEastAsia" w:cs="(使用中文字体)" w:hint="eastAsia"/>
          <w:kern w:val="0"/>
          <w:sz w:val="24"/>
        </w:rPr>
        <w:t>项目名称、提名单位（</w:t>
      </w:r>
      <w:r w:rsidR="00EC4EC3" w:rsidRPr="008E769D">
        <w:rPr>
          <w:rFonts w:asciiTheme="minorEastAsia" w:eastAsiaTheme="minorEastAsia" w:hAnsiTheme="minorEastAsia" w:cs="(使用中文字体)" w:hint="eastAsia"/>
          <w:kern w:val="0"/>
          <w:sz w:val="24"/>
        </w:rPr>
        <w:t>提名</w:t>
      </w:r>
      <w:r w:rsidRPr="008E769D">
        <w:rPr>
          <w:rFonts w:asciiTheme="minorEastAsia" w:eastAsiaTheme="minorEastAsia" w:hAnsiTheme="minorEastAsia" w:cs="(使用中文字体)" w:hint="eastAsia"/>
          <w:kern w:val="0"/>
          <w:sz w:val="24"/>
        </w:rPr>
        <w:t>专家）、</w:t>
      </w:r>
      <w:r w:rsidR="008148CE" w:rsidRPr="008E769D">
        <w:rPr>
          <w:rFonts w:asciiTheme="minorEastAsia" w:eastAsiaTheme="minorEastAsia" w:hAnsiTheme="minorEastAsia" w:cs="(使用中文字体)" w:hint="eastAsia"/>
          <w:kern w:val="0"/>
          <w:sz w:val="24"/>
        </w:rPr>
        <w:t>主要完成人</w:t>
      </w:r>
      <w:r w:rsidR="00EC4EC3" w:rsidRPr="008E769D">
        <w:rPr>
          <w:rFonts w:asciiTheme="minorEastAsia" w:eastAsiaTheme="minorEastAsia" w:hAnsiTheme="minorEastAsia" w:cs="(使用中文字体)" w:hint="eastAsia"/>
          <w:kern w:val="0"/>
          <w:sz w:val="24"/>
        </w:rPr>
        <w:t>情况</w:t>
      </w:r>
      <w:r w:rsidR="00B90D14" w:rsidRPr="008E769D">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8E769D">
        <w:rPr>
          <w:rFonts w:asciiTheme="minorEastAsia" w:eastAsiaTheme="minorEastAsia" w:hAnsiTheme="minorEastAsia" w:cs="(使用中文字体)" w:hint="eastAsia"/>
          <w:kern w:val="0"/>
          <w:sz w:val="24"/>
        </w:rPr>
        <w:t>、主要完成单位、主要知识产权和标准规范等目录。</w:t>
      </w:r>
    </w:p>
    <w:p w:rsidR="000C111E" w:rsidRPr="008E769D"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8E769D">
        <w:rPr>
          <w:rFonts w:asciiTheme="minorEastAsia" w:eastAsiaTheme="minorEastAsia" w:hAnsiTheme="minorEastAsia" w:cs="(使用中文字体)" w:hint="eastAsia"/>
          <w:b/>
          <w:kern w:val="0"/>
          <w:sz w:val="24"/>
        </w:rPr>
        <w:t>科学技术进步奖</w:t>
      </w:r>
      <w:r w:rsidR="008148CE" w:rsidRPr="008E769D">
        <w:rPr>
          <w:rFonts w:asciiTheme="minorEastAsia" w:eastAsiaTheme="minorEastAsia" w:hAnsiTheme="minorEastAsia" w:cs="(使用中文字体)" w:hint="eastAsia"/>
          <w:b/>
          <w:kern w:val="0"/>
          <w:sz w:val="24"/>
        </w:rPr>
        <w:t>公示内容</w:t>
      </w:r>
      <w:r w:rsidRPr="008E769D">
        <w:rPr>
          <w:rFonts w:asciiTheme="minorEastAsia" w:eastAsiaTheme="minorEastAsia" w:hAnsiTheme="minorEastAsia" w:cs="(使用中文字体)" w:hint="eastAsia"/>
          <w:b/>
          <w:kern w:val="0"/>
          <w:sz w:val="24"/>
        </w:rPr>
        <w:t>：</w:t>
      </w:r>
      <w:r w:rsidRPr="008E769D">
        <w:rPr>
          <w:rFonts w:asciiTheme="minorEastAsia" w:eastAsiaTheme="minorEastAsia" w:hAnsiTheme="minorEastAsia" w:cs="(使用中文字体)" w:hint="eastAsia"/>
          <w:kern w:val="0"/>
          <w:sz w:val="24"/>
        </w:rPr>
        <w:t>项目名称、提名单位（</w:t>
      </w:r>
      <w:r w:rsidR="00EC4EC3" w:rsidRPr="008E769D">
        <w:rPr>
          <w:rFonts w:asciiTheme="minorEastAsia" w:eastAsiaTheme="minorEastAsia" w:hAnsiTheme="minorEastAsia" w:cs="(使用中文字体)" w:hint="eastAsia"/>
          <w:kern w:val="0"/>
          <w:sz w:val="24"/>
        </w:rPr>
        <w:t>提名</w:t>
      </w:r>
      <w:r w:rsidRPr="008E769D">
        <w:rPr>
          <w:rFonts w:asciiTheme="minorEastAsia" w:eastAsiaTheme="minorEastAsia" w:hAnsiTheme="minorEastAsia" w:cs="(使用中文字体)" w:hint="eastAsia"/>
          <w:kern w:val="0"/>
          <w:sz w:val="24"/>
        </w:rPr>
        <w:t>专家）、</w:t>
      </w:r>
      <w:r w:rsidR="008148CE" w:rsidRPr="008E769D">
        <w:rPr>
          <w:rFonts w:asciiTheme="minorEastAsia" w:eastAsiaTheme="minorEastAsia" w:hAnsiTheme="minorEastAsia" w:cs="(使用中文字体)" w:hint="eastAsia"/>
          <w:kern w:val="0"/>
          <w:sz w:val="24"/>
        </w:rPr>
        <w:t>主要完成人</w:t>
      </w:r>
      <w:r w:rsidR="007B1793" w:rsidRPr="008E769D">
        <w:rPr>
          <w:rFonts w:asciiTheme="minorEastAsia" w:eastAsiaTheme="minorEastAsia" w:hAnsiTheme="minorEastAsia" w:cs="(使用中文字体)" w:hint="eastAsia"/>
          <w:kern w:val="0"/>
          <w:sz w:val="24"/>
        </w:rPr>
        <w:t>情况</w:t>
      </w:r>
      <w:r w:rsidR="00B90D14" w:rsidRPr="008E769D">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8E769D">
        <w:rPr>
          <w:rFonts w:asciiTheme="minorEastAsia" w:eastAsiaTheme="minorEastAsia" w:hAnsiTheme="minorEastAsia" w:cs="(使用中文字体)" w:hint="eastAsia"/>
          <w:kern w:val="0"/>
          <w:sz w:val="24"/>
        </w:rPr>
        <w:t>、主要完成单位</w:t>
      </w:r>
      <w:r w:rsidRPr="008E769D">
        <w:rPr>
          <w:rFonts w:asciiTheme="minorEastAsia" w:eastAsiaTheme="minorEastAsia" w:hAnsiTheme="minorEastAsia" w:cs="(使用中文字体)" w:hint="eastAsia"/>
          <w:kern w:val="0"/>
          <w:sz w:val="24"/>
        </w:rPr>
        <w:t>、</w:t>
      </w:r>
      <w:r w:rsidR="008148CE" w:rsidRPr="008E769D">
        <w:rPr>
          <w:rFonts w:asciiTheme="minorEastAsia" w:eastAsiaTheme="minorEastAsia" w:hAnsiTheme="minorEastAsia" w:cs="(使用中文字体)" w:hint="eastAsia"/>
          <w:kern w:val="0"/>
          <w:sz w:val="24"/>
        </w:rPr>
        <w:t>主要知识产权和标准规范等目录</w:t>
      </w:r>
      <w:r w:rsidRPr="008E769D">
        <w:rPr>
          <w:rFonts w:asciiTheme="minorEastAsia" w:eastAsiaTheme="minorEastAsia" w:hAnsiTheme="minorEastAsia" w:cs="(使用中文字体)" w:hint="eastAsia"/>
          <w:kern w:val="0"/>
          <w:sz w:val="24"/>
        </w:rPr>
        <w:t>。</w:t>
      </w:r>
    </w:p>
    <w:p w:rsidR="007B1793" w:rsidRPr="008E769D"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8E769D" w:rsidRDefault="005644EC" w:rsidP="004D09C3">
      <w:pPr>
        <w:autoSpaceDE w:val="0"/>
        <w:autoSpaceDN w:val="0"/>
        <w:adjustRightInd w:val="0"/>
        <w:spacing w:line="400" w:lineRule="exact"/>
        <w:ind w:firstLine="480"/>
        <w:rPr>
          <w:rFonts w:ascii="黑体" w:eastAsia="黑体" w:hAnsi="黑体" w:cs="(使用中文字体)"/>
          <w:kern w:val="0"/>
          <w:sz w:val="28"/>
        </w:rPr>
      </w:pPr>
      <w:r w:rsidRPr="008E769D">
        <w:rPr>
          <w:rFonts w:ascii="黑体" w:eastAsia="黑体" w:hAnsi="黑体" w:cs="(使用中文字体)" w:hint="eastAsia"/>
          <w:kern w:val="0"/>
          <w:sz w:val="28"/>
        </w:rPr>
        <w:t>二、</w:t>
      </w:r>
      <w:r w:rsidR="00A86092" w:rsidRPr="008E769D">
        <w:rPr>
          <w:rFonts w:ascii="黑体" w:eastAsia="黑体" w:hAnsi="黑体" w:cs="(使用中文字体)" w:hint="eastAsia"/>
          <w:kern w:val="0"/>
          <w:sz w:val="28"/>
        </w:rPr>
        <w:t>青年科学奖</w:t>
      </w:r>
    </w:p>
    <w:p w:rsidR="00CD492E" w:rsidRPr="008E769D" w:rsidRDefault="00A86092" w:rsidP="00CD492E">
      <w:pPr>
        <w:autoSpaceDE w:val="0"/>
        <w:autoSpaceDN w:val="0"/>
        <w:adjustRightInd w:val="0"/>
        <w:spacing w:line="400" w:lineRule="exact"/>
        <w:ind w:firstLineChars="200" w:firstLine="480"/>
        <w:rPr>
          <w:rFonts w:cs="(使用中文字体)"/>
          <w:kern w:val="0"/>
          <w:sz w:val="24"/>
        </w:rPr>
      </w:pPr>
      <w:r w:rsidRPr="008E769D">
        <w:rPr>
          <w:rFonts w:cs="(使用中文字体)" w:hint="eastAsia"/>
          <w:kern w:val="0"/>
          <w:sz w:val="24"/>
        </w:rPr>
        <w:t>提名专家或组织应责成候选人所在单位通过网络或书面进行公示，公示时间不少于</w:t>
      </w:r>
      <w:r w:rsidRPr="008E769D">
        <w:rPr>
          <w:rFonts w:cs="(使用中文字体)" w:hint="eastAsia"/>
          <w:kern w:val="0"/>
          <w:sz w:val="24"/>
        </w:rPr>
        <w:t>5</w:t>
      </w:r>
      <w:r w:rsidRPr="008E769D">
        <w:rPr>
          <w:rFonts w:cs="(使用中文字体)" w:hint="eastAsia"/>
          <w:kern w:val="0"/>
          <w:sz w:val="24"/>
        </w:rPr>
        <w:t>个工作日。公示无异议或虽有异议但经</w:t>
      </w:r>
      <w:r w:rsidR="00D13742" w:rsidRPr="008E769D">
        <w:rPr>
          <w:rFonts w:cs="(使用中文字体)" w:hint="eastAsia"/>
          <w:kern w:val="0"/>
          <w:sz w:val="24"/>
        </w:rPr>
        <w:t>核实</w:t>
      </w:r>
      <w:r w:rsidRPr="008E769D">
        <w:rPr>
          <w:rFonts w:cs="(使用中文字体)" w:hint="eastAsia"/>
          <w:kern w:val="0"/>
          <w:sz w:val="24"/>
        </w:rPr>
        <w:t>处理后再次公示无异议的项目方可提名。</w:t>
      </w:r>
      <w:r w:rsidR="007B1793" w:rsidRPr="008E769D">
        <w:rPr>
          <w:rFonts w:asciiTheme="minorEastAsia" w:eastAsiaTheme="minorEastAsia" w:hAnsiTheme="minorEastAsia" w:cs="(使用中文字体)" w:hint="eastAsia"/>
          <w:b/>
          <w:kern w:val="0"/>
          <w:sz w:val="24"/>
        </w:rPr>
        <w:t>在线填报日期结束前应完成公示。</w:t>
      </w:r>
    </w:p>
    <w:p w:rsidR="00A86092" w:rsidRPr="008E769D" w:rsidRDefault="00CD492E" w:rsidP="00CD492E">
      <w:pPr>
        <w:autoSpaceDE w:val="0"/>
        <w:autoSpaceDN w:val="0"/>
        <w:adjustRightInd w:val="0"/>
        <w:spacing w:line="400" w:lineRule="exact"/>
        <w:ind w:firstLineChars="200" w:firstLine="480"/>
        <w:rPr>
          <w:rFonts w:cs="(使用中文字体)"/>
          <w:kern w:val="0"/>
          <w:sz w:val="24"/>
        </w:rPr>
      </w:pPr>
      <w:r w:rsidRPr="008E769D">
        <w:rPr>
          <w:rFonts w:cs="(使用中文字体)" w:hint="eastAsia"/>
          <w:kern w:val="0"/>
          <w:sz w:val="24"/>
        </w:rPr>
        <w:t>候选人所在单位公示情况（可提供公示网页截</w:t>
      </w:r>
      <w:r w:rsidR="005C51B2" w:rsidRPr="008E769D">
        <w:rPr>
          <w:rFonts w:cs="(使用中文字体)" w:hint="eastAsia"/>
          <w:kern w:val="0"/>
          <w:sz w:val="24"/>
        </w:rPr>
        <w:t>图）须在在线填报截止前，由提名专家或提名组织上传至管理信息系统</w:t>
      </w:r>
      <w:r w:rsidRPr="008E769D">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8E769D">
        <w:rPr>
          <w:rFonts w:cs="(使用中文字体)" w:hint="eastAsia"/>
          <w:b/>
          <w:kern w:val="0"/>
          <w:sz w:val="24"/>
        </w:rPr>
        <w:t>青年科学奖</w:t>
      </w:r>
      <w:r w:rsidR="00A86092" w:rsidRPr="008E769D">
        <w:rPr>
          <w:rFonts w:cs="(使用中文字体)" w:hint="eastAsia"/>
          <w:b/>
          <w:kern w:val="0"/>
          <w:sz w:val="24"/>
        </w:rPr>
        <w:t>公示内容</w:t>
      </w:r>
      <w:r w:rsidR="000C111E" w:rsidRPr="008E769D">
        <w:rPr>
          <w:rFonts w:cs="(使用中文字体)" w:hint="eastAsia"/>
          <w:b/>
          <w:kern w:val="0"/>
          <w:sz w:val="24"/>
        </w:rPr>
        <w:t>：</w:t>
      </w:r>
      <w:r w:rsidR="000C111E" w:rsidRPr="008E769D">
        <w:rPr>
          <w:rFonts w:cs="(使用中文字体)" w:hint="eastAsia"/>
          <w:kern w:val="0"/>
          <w:sz w:val="24"/>
        </w:rPr>
        <w:t>候选人</w:t>
      </w:r>
      <w:r w:rsidR="008148CE" w:rsidRPr="008E769D">
        <w:rPr>
          <w:rFonts w:cs="(使用中文字体)" w:hint="eastAsia"/>
          <w:kern w:val="0"/>
          <w:sz w:val="24"/>
        </w:rPr>
        <w:t>基本情况、提名专家（</w:t>
      </w:r>
      <w:r w:rsidR="007B1793" w:rsidRPr="008E769D">
        <w:rPr>
          <w:rFonts w:cs="(使用中文字体)" w:hint="eastAsia"/>
          <w:kern w:val="0"/>
          <w:sz w:val="24"/>
        </w:rPr>
        <w:t>提名</w:t>
      </w:r>
      <w:r w:rsidR="008148CE" w:rsidRPr="008E769D">
        <w:rPr>
          <w:rFonts w:cs="(使用中文字体)" w:hint="eastAsia"/>
          <w:kern w:val="0"/>
          <w:sz w:val="24"/>
        </w:rPr>
        <w:t>组织）、</w:t>
      </w:r>
      <w:r w:rsidR="007B1793" w:rsidRPr="008E769D">
        <w:rPr>
          <w:rFonts w:asciiTheme="minorEastAsia" w:eastAsiaTheme="minorEastAsia" w:hAnsiTheme="minorEastAsia" w:cs="(使用中文字体)" w:hint="eastAsia"/>
          <w:kern w:val="0"/>
          <w:sz w:val="24"/>
        </w:rPr>
        <w:t>代表性论文（专著）目录</w:t>
      </w:r>
      <w:r w:rsidR="00602500" w:rsidRPr="008E769D">
        <w:rPr>
          <w:rFonts w:asciiTheme="minorEastAsia" w:eastAsiaTheme="minorEastAsia" w:hAnsiTheme="minorEastAsia" w:cs="(使用中文字体)" w:hint="eastAsia"/>
          <w:kern w:val="0"/>
          <w:sz w:val="24"/>
        </w:rPr>
        <w:t>（</w:t>
      </w:r>
      <w:r w:rsidR="007B1793" w:rsidRPr="008E769D">
        <w:rPr>
          <w:rFonts w:asciiTheme="minorEastAsia" w:eastAsiaTheme="minorEastAsia" w:hAnsiTheme="minorEastAsia" w:cs="(使用中文字体)" w:hint="eastAsia"/>
          <w:kern w:val="0"/>
          <w:sz w:val="24"/>
        </w:rPr>
        <w:t>包括：论文（专著）名称/刊名/作者</w:t>
      </w:r>
      <w:r w:rsidR="00602500" w:rsidRPr="008E769D">
        <w:rPr>
          <w:rFonts w:asciiTheme="minorEastAsia" w:eastAsiaTheme="minorEastAsia" w:hAnsiTheme="minorEastAsia" w:cs="(使用中文字体)" w:hint="eastAsia"/>
          <w:kern w:val="0"/>
          <w:sz w:val="24"/>
        </w:rPr>
        <w:t>）</w:t>
      </w:r>
      <w:r w:rsidR="000C111E" w:rsidRPr="008E769D">
        <w:rPr>
          <w:rFonts w:cs="(使用中文字体)" w:hint="eastAsia"/>
          <w:kern w:val="0"/>
          <w:sz w:val="24"/>
        </w:rPr>
        <w:t>。</w:t>
      </w:r>
    </w:p>
    <w:sectPr w:rsidR="00393A1C" w:rsidRPr="00E22994" w:rsidSect="0028576C">
      <w:footerReference w:type="default" r:id="rId11"/>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09" w:rsidRDefault="009C0509">
      <w:r>
        <w:separator/>
      </w:r>
    </w:p>
  </w:endnote>
  <w:endnote w:type="continuationSeparator" w:id="0">
    <w:p w:rsidR="009C0509" w:rsidRDefault="009C0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FangSong">
    <w:altName w:val="Arial"/>
    <w:panose1 w:val="00000000000000000000"/>
    <w:charset w:val="00"/>
    <w:family w:val="swiss"/>
    <w:notTrueType/>
    <w:pitch w:val="default"/>
    <w:sig w:usb0="00000003" w:usb1="00000000" w:usb2="00000000" w:usb3="00000000" w:csb0="00000001" w:csb1="00000000"/>
  </w:font>
  <w:font w:name="(使用中文字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27172"/>
      <w:docPartObj>
        <w:docPartGallery w:val="Page Numbers (Bottom of Page)"/>
        <w:docPartUnique/>
      </w:docPartObj>
    </w:sdtPr>
    <w:sdtContent>
      <w:p w:rsidR="00460F0A" w:rsidRDefault="0059235D">
        <w:pPr>
          <w:pStyle w:val="a8"/>
          <w:jc w:val="center"/>
        </w:pPr>
        <w:r>
          <w:fldChar w:fldCharType="begin"/>
        </w:r>
        <w:r w:rsidR="00460F0A">
          <w:instrText>PAGE   \* MERGEFORMAT</w:instrText>
        </w:r>
        <w:r>
          <w:fldChar w:fldCharType="separate"/>
        </w:r>
        <w:r w:rsidR="008E769D" w:rsidRPr="008E769D">
          <w:rPr>
            <w:noProof/>
            <w:lang w:val="zh-CN"/>
          </w:rPr>
          <w:t>1</w:t>
        </w:r>
        <w:r>
          <w:fldChar w:fldCharType="end"/>
        </w:r>
      </w:p>
    </w:sdtContent>
  </w:sdt>
  <w:p w:rsidR="00460F0A" w:rsidRDefault="00460F0A" w:rsidP="0028576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09" w:rsidRDefault="009C0509">
      <w:r>
        <w:separator/>
      </w:r>
    </w:p>
  </w:footnote>
  <w:footnote w:type="continuationSeparator" w:id="0">
    <w:p w:rsidR="009C0509" w:rsidRDefault="009C0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proofState w:spelling="clean"/>
  <w:stylePaneFormatFilter w:val="3F01"/>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DF1"/>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34AC"/>
    <w:rsid w:val="000A3D00"/>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0A14"/>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0551"/>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E7B84"/>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2753D"/>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06D"/>
    <w:rsid w:val="0048095C"/>
    <w:rsid w:val="00481D53"/>
    <w:rsid w:val="00482288"/>
    <w:rsid w:val="004830BB"/>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5D"/>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117"/>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4906"/>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940"/>
    <w:rsid w:val="00686B54"/>
    <w:rsid w:val="00687D23"/>
    <w:rsid w:val="00690AC0"/>
    <w:rsid w:val="006926FC"/>
    <w:rsid w:val="00693D23"/>
    <w:rsid w:val="00693EBC"/>
    <w:rsid w:val="006946FD"/>
    <w:rsid w:val="00694D5E"/>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4E45"/>
    <w:rsid w:val="007C640C"/>
    <w:rsid w:val="007C712E"/>
    <w:rsid w:val="007C73D0"/>
    <w:rsid w:val="007C7D13"/>
    <w:rsid w:val="007C7F85"/>
    <w:rsid w:val="007D158C"/>
    <w:rsid w:val="007D173D"/>
    <w:rsid w:val="007D23CA"/>
    <w:rsid w:val="007D4D64"/>
    <w:rsid w:val="007D7D1F"/>
    <w:rsid w:val="007E1E4D"/>
    <w:rsid w:val="007E2C09"/>
    <w:rsid w:val="007E3F91"/>
    <w:rsid w:val="007E557D"/>
    <w:rsid w:val="007F1E57"/>
    <w:rsid w:val="007F2449"/>
    <w:rsid w:val="007F2F11"/>
    <w:rsid w:val="007F5AEF"/>
    <w:rsid w:val="00800EBF"/>
    <w:rsid w:val="008049B5"/>
    <w:rsid w:val="00806244"/>
    <w:rsid w:val="008064E5"/>
    <w:rsid w:val="0081184B"/>
    <w:rsid w:val="0081204E"/>
    <w:rsid w:val="008122AF"/>
    <w:rsid w:val="00812E93"/>
    <w:rsid w:val="00813D05"/>
    <w:rsid w:val="008148CE"/>
    <w:rsid w:val="0081663C"/>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E769D"/>
    <w:rsid w:val="008F334B"/>
    <w:rsid w:val="008F6D51"/>
    <w:rsid w:val="00901B69"/>
    <w:rsid w:val="009039B1"/>
    <w:rsid w:val="00903A1B"/>
    <w:rsid w:val="00903D74"/>
    <w:rsid w:val="009075D3"/>
    <w:rsid w:val="009077A5"/>
    <w:rsid w:val="00907CF1"/>
    <w:rsid w:val="009129FA"/>
    <w:rsid w:val="009134C2"/>
    <w:rsid w:val="009139AA"/>
    <w:rsid w:val="009146ED"/>
    <w:rsid w:val="009171EF"/>
    <w:rsid w:val="00920397"/>
    <w:rsid w:val="00920C01"/>
    <w:rsid w:val="00924626"/>
    <w:rsid w:val="009269E7"/>
    <w:rsid w:val="009271A0"/>
    <w:rsid w:val="00930653"/>
    <w:rsid w:val="009316D6"/>
    <w:rsid w:val="00931835"/>
    <w:rsid w:val="00933821"/>
    <w:rsid w:val="0093588D"/>
    <w:rsid w:val="00935B0F"/>
    <w:rsid w:val="0093665D"/>
    <w:rsid w:val="00936740"/>
    <w:rsid w:val="0093790A"/>
    <w:rsid w:val="00941A15"/>
    <w:rsid w:val="00944360"/>
    <w:rsid w:val="009443DE"/>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0509"/>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2F8A"/>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B7E1E"/>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6737"/>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E85"/>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1FEF"/>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24F4"/>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51E6"/>
    <w:rsid w:val="00D276D3"/>
    <w:rsid w:val="00D27FB6"/>
    <w:rsid w:val="00D30D9D"/>
    <w:rsid w:val="00D33861"/>
    <w:rsid w:val="00D33CF6"/>
    <w:rsid w:val="00D34D15"/>
    <w:rsid w:val="00D3612A"/>
    <w:rsid w:val="00D408A4"/>
    <w:rsid w:val="00D4092C"/>
    <w:rsid w:val="00D424FA"/>
    <w:rsid w:val="00D43781"/>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C675B"/>
    <w:rsid w:val="00DD04C0"/>
    <w:rsid w:val="00DD3238"/>
    <w:rsid w:val="00DD468D"/>
    <w:rsid w:val="00DD5CEC"/>
    <w:rsid w:val="00DD7E31"/>
    <w:rsid w:val="00DE0125"/>
    <w:rsid w:val="00DE10AB"/>
    <w:rsid w:val="00DE10BC"/>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0E9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2EB1"/>
    <w:rsid w:val="00EA3225"/>
    <w:rsid w:val="00EA338A"/>
    <w:rsid w:val="00EA40F1"/>
    <w:rsid w:val="00EA57BB"/>
    <w:rsid w:val="00EA66A6"/>
    <w:rsid w:val="00EA69C9"/>
    <w:rsid w:val="00EA7AEF"/>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0171"/>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07B"/>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265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84"/>
    <w:pPr>
      <w:widowControl w:val="0"/>
      <w:jc w:val="both"/>
    </w:pPr>
    <w:rPr>
      <w:kern w:val="2"/>
      <w:sz w:val="21"/>
      <w:szCs w:val="24"/>
    </w:rPr>
  </w:style>
  <w:style w:type="paragraph" w:styleId="1">
    <w:name w:val="heading 1"/>
    <w:basedOn w:val="a"/>
    <w:next w:val="a"/>
    <w:link w:val="1Char"/>
    <w:qFormat/>
    <w:rsid w:val="003E7B84"/>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rsid w:val="003E7B84"/>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rsid w:val="003E7B84"/>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E7B84"/>
    <w:pPr>
      <w:shd w:val="clear" w:color="auto" w:fill="000080"/>
    </w:pPr>
  </w:style>
  <w:style w:type="paragraph" w:styleId="a4">
    <w:name w:val="annotation text"/>
    <w:basedOn w:val="a"/>
    <w:link w:val="Char"/>
    <w:qFormat/>
    <w:rsid w:val="003E7B84"/>
    <w:pPr>
      <w:jc w:val="left"/>
    </w:pPr>
  </w:style>
  <w:style w:type="paragraph" w:styleId="a5">
    <w:name w:val="Body Text Indent"/>
    <w:basedOn w:val="a"/>
    <w:link w:val="Char0"/>
    <w:qFormat/>
    <w:rsid w:val="003E7B84"/>
    <w:pPr>
      <w:spacing w:line="360" w:lineRule="exact"/>
      <w:ind w:firstLine="578"/>
    </w:pPr>
    <w:rPr>
      <w:rFonts w:ascii="楷体_GB2312" w:eastAsia="楷体_GB2312" w:hAnsi="宋体"/>
      <w:sz w:val="25"/>
    </w:rPr>
  </w:style>
  <w:style w:type="paragraph" w:styleId="a6">
    <w:name w:val="Plain Text"/>
    <w:basedOn w:val="a"/>
    <w:link w:val="Char1"/>
    <w:qFormat/>
    <w:rsid w:val="003E7B84"/>
    <w:pPr>
      <w:spacing w:line="400" w:lineRule="exact"/>
      <w:ind w:firstLineChars="200" w:firstLine="420"/>
    </w:pPr>
    <w:rPr>
      <w:bCs/>
      <w:szCs w:val="21"/>
    </w:rPr>
  </w:style>
  <w:style w:type="paragraph" w:styleId="a7">
    <w:name w:val="Balloon Text"/>
    <w:basedOn w:val="a"/>
    <w:link w:val="Char2"/>
    <w:qFormat/>
    <w:rsid w:val="003E7B84"/>
    <w:rPr>
      <w:sz w:val="18"/>
      <w:szCs w:val="18"/>
    </w:rPr>
  </w:style>
  <w:style w:type="paragraph" w:styleId="a8">
    <w:name w:val="footer"/>
    <w:basedOn w:val="a"/>
    <w:link w:val="Char3"/>
    <w:uiPriority w:val="99"/>
    <w:qFormat/>
    <w:rsid w:val="003E7B84"/>
    <w:pPr>
      <w:tabs>
        <w:tab w:val="center" w:pos="4153"/>
        <w:tab w:val="right" w:pos="8306"/>
      </w:tabs>
      <w:snapToGrid w:val="0"/>
      <w:jc w:val="left"/>
    </w:pPr>
    <w:rPr>
      <w:sz w:val="18"/>
      <w:szCs w:val="18"/>
    </w:rPr>
  </w:style>
  <w:style w:type="paragraph" w:styleId="a9">
    <w:name w:val="header"/>
    <w:basedOn w:val="a"/>
    <w:link w:val="Char4"/>
    <w:qFormat/>
    <w:rsid w:val="003E7B84"/>
    <w:pPr>
      <w:pBdr>
        <w:bottom w:val="single" w:sz="6" w:space="1" w:color="auto"/>
      </w:pBdr>
      <w:tabs>
        <w:tab w:val="center" w:pos="4153"/>
        <w:tab w:val="right" w:pos="8306"/>
      </w:tabs>
      <w:snapToGrid w:val="0"/>
      <w:jc w:val="center"/>
    </w:pPr>
    <w:rPr>
      <w:sz w:val="18"/>
      <w:szCs w:val="18"/>
    </w:rPr>
  </w:style>
  <w:style w:type="paragraph" w:styleId="30">
    <w:name w:val="Body Text Indent 3"/>
    <w:qFormat/>
    <w:rsid w:val="003E7B84"/>
    <w:pPr>
      <w:widowControl w:val="0"/>
      <w:spacing w:line="240" w:lineRule="exact"/>
      <w:jc w:val="both"/>
    </w:pPr>
    <w:rPr>
      <w:kern w:val="2"/>
      <w:sz w:val="21"/>
    </w:rPr>
  </w:style>
  <w:style w:type="paragraph" w:styleId="aa">
    <w:name w:val="Normal (Web)"/>
    <w:basedOn w:val="a"/>
    <w:uiPriority w:val="99"/>
    <w:unhideWhenUsed/>
    <w:qFormat/>
    <w:rsid w:val="003E7B84"/>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rsid w:val="003E7B84"/>
    <w:pPr>
      <w:spacing w:before="240" w:after="60"/>
      <w:jc w:val="center"/>
      <w:outlineLvl w:val="0"/>
    </w:pPr>
    <w:rPr>
      <w:rFonts w:ascii="Arial" w:hAnsi="Arial"/>
      <w:b/>
      <w:sz w:val="32"/>
      <w:szCs w:val="20"/>
    </w:rPr>
  </w:style>
  <w:style w:type="paragraph" w:styleId="ac">
    <w:name w:val="annotation subject"/>
    <w:basedOn w:val="a4"/>
    <w:next w:val="a4"/>
    <w:link w:val="Char6"/>
    <w:qFormat/>
    <w:rsid w:val="003E7B84"/>
    <w:rPr>
      <w:b/>
      <w:bCs/>
    </w:rPr>
  </w:style>
  <w:style w:type="table" w:styleId="ad">
    <w:name w:val="Table Grid"/>
    <w:basedOn w:val="a1"/>
    <w:uiPriority w:val="59"/>
    <w:qFormat/>
    <w:rsid w:val="003E7B84"/>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3E7B84"/>
  </w:style>
  <w:style w:type="character" w:styleId="af">
    <w:name w:val="annotation reference"/>
    <w:basedOn w:val="a0"/>
    <w:qFormat/>
    <w:rsid w:val="003E7B84"/>
    <w:rPr>
      <w:sz w:val="21"/>
      <w:szCs w:val="21"/>
    </w:rPr>
  </w:style>
  <w:style w:type="character" w:customStyle="1" w:styleId="Char3">
    <w:name w:val="页脚 Char"/>
    <w:link w:val="a8"/>
    <w:uiPriority w:val="99"/>
    <w:qFormat/>
    <w:rsid w:val="003E7B84"/>
    <w:rPr>
      <w:rFonts w:eastAsia="宋体"/>
      <w:kern w:val="2"/>
      <w:sz w:val="18"/>
      <w:szCs w:val="18"/>
      <w:lang w:val="en-US" w:eastAsia="zh-CN" w:bidi="ar-SA"/>
    </w:rPr>
  </w:style>
  <w:style w:type="character" w:customStyle="1" w:styleId="Char0">
    <w:name w:val="正文文本缩进 Char"/>
    <w:link w:val="a5"/>
    <w:qFormat/>
    <w:rsid w:val="003E7B84"/>
    <w:rPr>
      <w:rFonts w:ascii="楷体_GB2312" w:eastAsia="楷体_GB2312" w:hAnsi="宋体"/>
      <w:kern w:val="2"/>
      <w:sz w:val="25"/>
      <w:szCs w:val="24"/>
      <w:lang w:val="en-US" w:eastAsia="zh-CN" w:bidi="ar-SA"/>
    </w:rPr>
  </w:style>
  <w:style w:type="character" w:customStyle="1" w:styleId="Char5">
    <w:name w:val="标题 Char"/>
    <w:link w:val="ab"/>
    <w:qFormat/>
    <w:rsid w:val="003E7B84"/>
    <w:rPr>
      <w:rFonts w:ascii="Arial" w:eastAsia="宋体" w:hAnsi="Arial"/>
      <w:b/>
      <w:kern w:val="2"/>
      <w:sz w:val="32"/>
      <w:lang w:val="en-US" w:eastAsia="zh-CN" w:bidi="ar-SA"/>
    </w:rPr>
  </w:style>
  <w:style w:type="character" w:customStyle="1" w:styleId="CharChar3">
    <w:name w:val="Char Char3"/>
    <w:qFormat/>
    <w:rsid w:val="003E7B84"/>
    <w:rPr>
      <w:rFonts w:eastAsia="宋体"/>
      <w:kern w:val="2"/>
      <w:sz w:val="18"/>
      <w:szCs w:val="18"/>
      <w:lang w:val="en-US" w:eastAsia="zh-CN" w:bidi="ar-SA"/>
    </w:rPr>
  </w:style>
  <w:style w:type="paragraph" w:customStyle="1" w:styleId="pp">
    <w:name w:val="pp"/>
    <w:basedOn w:val="a"/>
    <w:qFormat/>
    <w:rsid w:val="003E7B84"/>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3E7B84"/>
    <w:rPr>
      <w:rFonts w:ascii="Calibri" w:hAnsi="Calibri"/>
      <w:sz w:val="22"/>
      <w:szCs w:val="22"/>
    </w:rPr>
  </w:style>
  <w:style w:type="character" w:customStyle="1" w:styleId="Char7">
    <w:name w:val="无间隔 Char"/>
    <w:link w:val="af0"/>
    <w:uiPriority w:val="1"/>
    <w:qFormat/>
    <w:rsid w:val="003E7B84"/>
    <w:rPr>
      <w:rFonts w:ascii="Calibri" w:hAnsi="Calibri"/>
      <w:sz w:val="22"/>
      <w:szCs w:val="22"/>
      <w:lang w:val="en-US" w:eastAsia="zh-CN" w:bidi="ar-SA"/>
    </w:rPr>
  </w:style>
  <w:style w:type="character" w:customStyle="1" w:styleId="Char2">
    <w:name w:val="批注框文本 Char"/>
    <w:link w:val="a7"/>
    <w:qFormat/>
    <w:rsid w:val="003E7B84"/>
    <w:rPr>
      <w:kern w:val="2"/>
      <w:sz w:val="18"/>
      <w:szCs w:val="18"/>
    </w:rPr>
  </w:style>
  <w:style w:type="character" w:customStyle="1" w:styleId="2Char">
    <w:name w:val="标题 2 Char"/>
    <w:link w:val="2"/>
    <w:qFormat/>
    <w:rsid w:val="003E7B84"/>
    <w:rPr>
      <w:rFonts w:eastAsia="方正小标宋简体"/>
      <w:bCs/>
      <w:kern w:val="2"/>
      <w:sz w:val="44"/>
      <w:szCs w:val="32"/>
    </w:rPr>
  </w:style>
  <w:style w:type="character" w:customStyle="1" w:styleId="Char1">
    <w:name w:val="纯文本 Char"/>
    <w:link w:val="a6"/>
    <w:qFormat/>
    <w:rsid w:val="003E7B84"/>
    <w:rPr>
      <w:bCs/>
      <w:kern w:val="2"/>
      <w:sz w:val="21"/>
      <w:szCs w:val="21"/>
    </w:rPr>
  </w:style>
  <w:style w:type="paragraph" w:customStyle="1" w:styleId="10">
    <w:name w:val="修订1"/>
    <w:hidden/>
    <w:uiPriority w:val="99"/>
    <w:semiHidden/>
    <w:qFormat/>
    <w:rsid w:val="003E7B84"/>
    <w:rPr>
      <w:kern w:val="2"/>
      <w:sz w:val="21"/>
      <w:szCs w:val="24"/>
    </w:rPr>
  </w:style>
  <w:style w:type="paragraph" w:styleId="af1">
    <w:name w:val="List Paragraph"/>
    <w:basedOn w:val="a"/>
    <w:uiPriority w:val="34"/>
    <w:qFormat/>
    <w:rsid w:val="003E7B84"/>
    <w:pPr>
      <w:ind w:firstLineChars="200" w:firstLine="420"/>
    </w:pPr>
    <w:rPr>
      <w:rFonts w:ascii="Calibri" w:hAnsi="Calibri"/>
      <w:szCs w:val="22"/>
    </w:rPr>
  </w:style>
  <w:style w:type="character" w:customStyle="1" w:styleId="Char">
    <w:name w:val="批注文字 Char"/>
    <w:basedOn w:val="a0"/>
    <w:link w:val="a4"/>
    <w:qFormat/>
    <w:rsid w:val="003E7B84"/>
    <w:rPr>
      <w:kern w:val="2"/>
      <w:sz w:val="21"/>
      <w:szCs w:val="24"/>
    </w:rPr>
  </w:style>
  <w:style w:type="character" w:customStyle="1" w:styleId="Char6">
    <w:name w:val="批注主题 Char"/>
    <w:basedOn w:val="Char"/>
    <w:link w:val="ac"/>
    <w:qFormat/>
    <w:rsid w:val="003E7B84"/>
    <w:rPr>
      <w:b/>
      <w:bCs/>
      <w:kern w:val="2"/>
      <w:sz w:val="21"/>
      <w:szCs w:val="24"/>
    </w:rPr>
  </w:style>
  <w:style w:type="character" w:customStyle="1" w:styleId="1Char">
    <w:name w:val="标题 1 Char"/>
    <w:basedOn w:val="a0"/>
    <w:link w:val="1"/>
    <w:qFormat/>
    <w:rsid w:val="003E7B84"/>
    <w:rPr>
      <w:rFonts w:eastAsia="方正小标宋简体"/>
      <w:bCs/>
      <w:kern w:val="44"/>
      <w:sz w:val="48"/>
      <w:szCs w:val="44"/>
    </w:rPr>
  </w:style>
  <w:style w:type="character" w:customStyle="1" w:styleId="3Char">
    <w:name w:val="标题 3 Char"/>
    <w:basedOn w:val="a0"/>
    <w:link w:val="3"/>
    <w:qFormat/>
    <w:rsid w:val="003E7B84"/>
    <w:rPr>
      <w:rFonts w:eastAsia="黑体"/>
      <w:bCs/>
      <w:kern w:val="2"/>
      <w:sz w:val="32"/>
      <w:szCs w:val="32"/>
    </w:rPr>
  </w:style>
  <w:style w:type="character" w:customStyle="1" w:styleId="Char4">
    <w:name w:val="页眉 Char"/>
    <w:basedOn w:val="a0"/>
    <w:link w:val="a9"/>
    <w:qFormat/>
    <w:rsid w:val="003E7B84"/>
    <w:rPr>
      <w:kern w:val="2"/>
      <w:sz w:val="18"/>
      <w:szCs w:val="18"/>
    </w:rPr>
  </w:style>
  <w:style w:type="character" w:customStyle="1" w:styleId="CharChar">
    <w:name w:val="Char Char"/>
    <w:qFormat/>
    <w:rsid w:val="003E7B84"/>
    <w:rPr>
      <w:rFonts w:eastAsia="宋体"/>
      <w:kern w:val="2"/>
      <w:sz w:val="18"/>
      <w:lang w:val="en-US" w:eastAsia="zh-CN"/>
    </w:rPr>
  </w:style>
  <w:style w:type="paragraph" w:customStyle="1" w:styleId="Style8">
    <w:name w:val="_Style 8"/>
    <w:basedOn w:val="a"/>
    <w:next w:val="a"/>
    <w:qFormat/>
    <w:rsid w:val="003E7B84"/>
    <w:pPr>
      <w:spacing w:line="360" w:lineRule="auto"/>
      <w:ind w:firstLineChars="200" w:firstLine="480"/>
    </w:pPr>
    <w:rPr>
      <w:rFonts w:ascii="仿宋_GB2312"/>
      <w:sz w:val="24"/>
      <w:szCs w:val="20"/>
    </w:rPr>
  </w:style>
  <w:style w:type="paragraph" w:customStyle="1" w:styleId="11">
    <w:name w:val="样式1"/>
    <w:basedOn w:val="a"/>
    <w:link w:val="1Char0"/>
    <w:qFormat/>
    <w:rsid w:val="003E7B84"/>
    <w:pPr>
      <w:spacing w:line="360" w:lineRule="exact"/>
      <w:jc w:val="center"/>
    </w:pPr>
    <w:rPr>
      <w:b/>
      <w:sz w:val="24"/>
    </w:rPr>
  </w:style>
  <w:style w:type="character" w:customStyle="1" w:styleId="1Char0">
    <w:name w:val="样式1 Char"/>
    <w:link w:val="11"/>
    <w:qFormat/>
    <w:rsid w:val="003E7B84"/>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 w:type="paragraph" w:customStyle="1" w:styleId="Default">
    <w:name w:val="Default"/>
    <w:rsid w:val="00DC675B"/>
    <w:pPr>
      <w:widowControl w:val="0"/>
      <w:autoSpaceDE w:val="0"/>
      <w:autoSpaceDN w:val="0"/>
      <w:adjustRightInd w:val="0"/>
    </w:pPr>
    <w:rPr>
      <w:rFonts w:ascii="黑体" w:eastAsiaTheme="minorEastAsia" w:hAnsi="黑体"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pub.cnki.net/KNS/oldNavi/Bridge.aspx?LinkType=BaseLink&amp;DBCode=cjfq&amp;TableName=cjfqbaseinfo&amp;Field=BaseID&amp;Value=YTGC"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epub.cnki.net/KNS/detail/detail.aspx?QueryID=15&amp;CurRec=1&amp;DbCode=CJFQ&amp;dbname=CJFD2014&amp;filename=YTGC201401003&amp;urlid=&amp;y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59DCD-F4AC-4ED4-A1BE-21F1CDB8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627</Words>
  <Characters>3576</Characters>
  <Application>Microsoft Office Word</Application>
  <DocSecurity>0</DocSecurity>
  <Lines>29</Lines>
  <Paragraphs>8</Paragraphs>
  <ScaleCrop>false</ScaleCrop>
  <Company>雨林木风电脑网络有限公司</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TL3050</cp:lastModifiedBy>
  <cp:revision>2</cp:revision>
  <cp:lastPrinted>2020-06-17T09:03:00Z</cp:lastPrinted>
  <dcterms:created xsi:type="dcterms:W3CDTF">2020-06-17T09:33:00Z</dcterms:created>
  <dcterms:modified xsi:type="dcterms:W3CDTF">2020-06-17T09:33:00Z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