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A06CB7" w:rsidRPr="00A06CB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智能物联网创新教育专项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564"/>
      </w:tblGrid>
      <w:tr w:rsidR="00AE79ED" w:rsidRPr="00BB2542" w:rsidTr="00A06CB7">
        <w:trPr>
          <w:trHeight w:val="851"/>
          <w:jc w:val="center"/>
        </w:trPr>
        <w:tc>
          <w:tcPr>
            <w:tcW w:w="1696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a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 w:rsidRPr="00A06CB7">
              <w:rPr>
                <w:rFonts w:hint="eastAsia"/>
                <w:kern w:val="2"/>
              </w:rPr>
              <w:t>C01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f2"/>
              <w:spacing w:before="0" w:after="0" w:line="300" w:lineRule="exact"/>
              <w:ind w:leftChars="100" w:left="210" w:firstLineChars="0" w:firstLine="0"/>
              <w:jc w:val="left"/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</w:pPr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物联网行业专用芯片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a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 w:rsidRPr="00A06CB7">
              <w:rPr>
                <w:rFonts w:hint="eastAsia"/>
                <w:kern w:val="2"/>
              </w:rPr>
              <w:t>C</w:t>
            </w:r>
            <w:r w:rsidRPr="00A06CB7">
              <w:rPr>
                <w:kern w:val="2"/>
              </w:rPr>
              <w:t>0</w:t>
            </w:r>
            <w:r w:rsidRPr="00A06CB7">
              <w:rPr>
                <w:rFonts w:hint="eastAsia"/>
                <w:kern w:val="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kern w:val="2"/>
              </w:rPr>
            </w:pPr>
            <w:r w:rsidRPr="00A06CB7">
              <w:rPr>
                <w:rFonts w:hint="eastAsia"/>
                <w:kern w:val="2"/>
              </w:rPr>
              <w:t>基于行业芯片的开发板及调试软件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a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 w:rsidRPr="00A06CB7">
              <w:rPr>
                <w:rFonts w:hint="eastAsia"/>
                <w:kern w:val="2"/>
              </w:rPr>
              <w:t>C</w:t>
            </w:r>
            <w:r w:rsidRPr="00A06CB7">
              <w:rPr>
                <w:kern w:val="2"/>
              </w:rPr>
              <w:t>0</w:t>
            </w:r>
            <w:r w:rsidRPr="00A06CB7">
              <w:rPr>
                <w:rFonts w:hint="eastAsia"/>
                <w:kern w:val="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kern w:val="2"/>
              </w:rPr>
            </w:pPr>
            <w:proofErr w:type="spellStart"/>
            <w:r w:rsidRPr="00A06CB7">
              <w:rPr>
                <w:kern w:val="2"/>
              </w:rPr>
              <w:t>IoT</w:t>
            </w:r>
            <w:proofErr w:type="spellEnd"/>
            <w:r w:rsidRPr="00A06CB7">
              <w:rPr>
                <w:kern w:val="2"/>
              </w:rPr>
              <w:t>物联网平台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06CB7">
              <w:rPr>
                <w:rFonts w:ascii="宋体" w:hAnsi="宋体" w:cs="宋体" w:hint="eastAsia"/>
                <w:sz w:val="24"/>
              </w:rPr>
              <w:t>C04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f2"/>
              <w:spacing w:beforeLines="20" w:before="62" w:afterLines="20" w:after="62" w:line="300" w:lineRule="exact"/>
              <w:ind w:leftChars="100" w:left="210" w:firstLineChars="0" w:firstLine="0"/>
              <w:jc w:val="left"/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</w:pPr>
            <w:r w:rsidRPr="00A06CB7"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  <w:t>物联网“云-管-边-端”</w:t>
            </w:r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一体化</w:t>
            </w:r>
            <w:r w:rsidRPr="00A06CB7"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  <w:t>远程实验平台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06CB7">
              <w:rPr>
                <w:rFonts w:ascii="宋体" w:hAnsi="宋体" w:cs="宋体" w:hint="eastAsia"/>
                <w:sz w:val="24"/>
              </w:rPr>
              <w:t>C05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f2"/>
              <w:spacing w:beforeLines="20" w:before="62" w:afterLines="20" w:after="62" w:line="300" w:lineRule="exact"/>
              <w:ind w:leftChars="100" w:left="210" w:firstLineChars="0" w:firstLine="0"/>
              <w:jc w:val="left"/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</w:pPr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智慧燃气端-管-云实训平台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06CB7">
              <w:rPr>
                <w:rFonts w:ascii="宋体" w:hAnsi="宋体" w:cs="宋体" w:hint="eastAsia"/>
                <w:sz w:val="24"/>
              </w:rPr>
              <w:t>C</w:t>
            </w:r>
            <w:r w:rsidRPr="00A06CB7">
              <w:rPr>
                <w:rFonts w:ascii="宋体" w:hAnsi="宋体" w:cs="宋体"/>
                <w:sz w:val="24"/>
              </w:rPr>
              <w:t>0</w:t>
            </w:r>
            <w:r w:rsidRPr="00A06CB7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f2"/>
              <w:spacing w:beforeLines="20" w:before="62" w:afterLines="20" w:after="62" w:line="300" w:lineRule="exact"/>
              <w:ind w:leftChars="100" w:left="210" w:firstLineChars="0" w:firstLine="0"/>
              <w:jc w:val="left"/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</w:pPr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智慧水</w:t>
            </w:r>
            <w:proofErr w:type="gramStart"/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务</w:t>
            </w:r>
            <w:proofErr w:type="gramEnd"/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运维平台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06CB7">
              <w:rPr>
                <w:rFonts w:ascii="宋体" w:hAnsi="宋体" w:cs="宋体" w:hint="eastAsia"/>
                <w:sz w:val="24"/>
              </w:rPr>
              <w:t>C07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f2"/>
              <w:spacing w:beforeLines="20" w:before="62" w:afterLines="20" w:after="62" w:line="300" w:lineRule="exact"/>
              <w:ind w:leftChars="100" w:left="210" w:firstLineChars="0" w:firstLine="0"/>
              <w:jc w:val="left"/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</w:pPr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人工智能与物</w:t>
            </w:r>
            <w:proofErr w:type="gramStart"/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联网算力</w:t>
            </w:r>
            <w:bookmarkStart w:id="6" w:name="_GoBack"/>
            <w:bookmarkEnd w:id="6"/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服务器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06CB7">
              <w:rPr>
                <w:rFonts w:ascii="宋体" w:hAnsi="宋体" w:cs="宋体" w:hint="eastAsia"/>
                <w:sz w:val="24"/>
              </w:rPr>
              <w:t>C08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f2"/>
              <w:spacing w:beforeLines="20" w:before="62" w:afterLines="20" w:after="62" w:line="300" w:lineRule="exact"/>
              <w:ind w:leftChars="100" w:left="210" w:firstLineChars="0" w:firstLine="0"/>
              <w:jc w:val="left"/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</w:pPr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人工智能物联网技术综合应用实验平台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06CB7">
              <w:rPr>
                <w:rFonts w:ascii="宋体" w:hAnsi="宋体" w:cs="宋体" w:hint="eastAsia"/>
                <w:sz w:val="24"/>
              </w:rPr>
              <w:t>C09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f2"/>
              <w:spacing w:beforeLines="20" w:before="62" w:afterLines="20" w:after="62" w:line="300" w:lineRule="exact"/>
              <w:ind w:leftChars="100" w:left="210" w:firstLineChars="0" w:firstLine="0"/>
              <w:jc w:val="left"/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</w:pPr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物联网综合实验教学精品课程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06CB7" w:rsidRPr="00BB2542" w:rsidTr="00A06CB7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06CB7">
              <w:rPr>
                <w:rFonts w:ascii="宋体" w:hAnsi="宋体" w:cs="宋体" w:hint="eastAsia"/>
                <w:sz w:val="24"/>
              </w:rPr>
              <w:t>C10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B7" w:rsidRPr="00A06CB7" w:rsidRDefault="00A06CB7" w:rsidP="00A06CB7">
            <w:pPr>
              <w:pStyle w:val="af2"/>
              <w:spacing w:beforeLines="20" w:before="62" w:afterLines="20" w:after="62" w:line="300" w:lineRule="exact"/>
              <w:ind w:leftChars="100" w:left="210" w:firstLineChars="0" w:firstLine="0"/>
              <w:jc w:val="left"/>
              <w:rPr>
                <w:rFonts w:ascii="宋体" w:hAnsi="宋体" w:cs="宋体"/>
                <w:iCs w:val="0"/>
                <w:color w:val="auto"/>
                <w:kern w:val="2"/>
                <w:sz w:val="24"/>
                <w:szCs w:val="24"/>
              </w:rPr>
            </w:pPr>
            <w:r w:rsidRPr="00A06CB7">
              <w:rPr>
                <w:rFonts w:ascii="宋体" w:hAnsi="宋体" w:cs="宋体" w:hint="eastAsia"/>
                <w:iCs w:val="0"/>
                <w:color w:val="auto"/>
                <w:kern w:val="2"/>
                <w:sz w:val="24"/>
                <w:szCs w:val="24"/>
              </w:rPr>
              <w:t>物联网虚拟仿真实验平台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B7" w:rsidRDefault="00A06CB7" w:rsidP="00A06CB7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52" w:rsidRDefault="00064D52">
      <w:r>
        <w:separator/>
      </w:r>
    </w:p>
  </w:endnote>
  <w:endnote w:type="continuationSeparator" w:id="0">
    <w:p w:rsidR="00064D52" w:rsidRDefault="0006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52" w:rsidRDefault="00064D52">
      <w:r>
        <w:separator/>
      </w:r>
    </w:p>
  </w:footnote>
  <w:footnote w:type="continuationSeparator" w:id="0">
    <w:p w:rsidR="00064D52" w:rsidRDefault="0006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6CB7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44ECFD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8BD697-532B-4BAB-A7F1-3D5EFC27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2024-09-09T05:30:00Z</dcterms:created>
  <dcterms:modified xsi:type="dcterms:W3CDTF">2024-09-09T05:39:00Z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