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6DE" w:rsidRDefault="007B1DA5">
      <w:pPr>
        <w:ind w:firstLine="643"/>
        <w:jc w:val="center"/>
        <w:rPr>
          <w:rFonts w:eastAsia="仿宋" w:cs="Times New Roman"/>
          <w:b/>
          <w:bCs/>
          <w:szCs w:val="28"/>
        </w:rPr>
      </w:pPr>
      <w:r>
        <w:rPr>
          <w:rFonts w:eastAsia="仿宋" w:cs="Times New Roman"/>
          <w:b/>
          <w:bCs/>
          <w:sz w:val="32"/>
          <w:szCs w:val="36"/>
        </w:rPr>
        <w:t>2022</w:t>
      </w:r>
      <w:r>
        <w:rPr>
          <w:rFonts w:eastAsia="仿宋" w:cs="Times New Roman"/>
          <w:b/>
          <w:bCs/>
          <w:sz w:val="32"/>
          <w:szCs w:val="36"/>
        </w:rPr>
        <w:t>年度江西省科学技术奖提名项目公示</w:t>
      </w:r>
    </w:p>
    <w:p w:rsidR="00BA66DE" w:rsidRDefault="007B1DA5">
      <w:pPr>
        <w:ind w:firstLineChars="83"/>
        <w:rPr>
          <w:rFonts w:eastAsia="仿宋" w:cs="Times New Roman"/>
          <w:szCs w:val="24"/>
        </w:rPr>
      </w:pPr>
      <w:r>
        <w:rPr>
          <w:rFonts w:eastAsia="仿宋" w:cs="Times New Roman" w:hint="eastAsia"/>
          <w:b/>
          <w:bCs/>
          <w:szCs w:val="28"/>
        </w:rPr>
        <w:t>项目名称</w:t>
      </w:r>
      <w:r>
        <w:rPr>
          <w:rFonts w:eastAsia="仿宋" w:cs="Times New Roman" w:hint="eastAsia"/>
          <w:szCs w:val="28"/>
        </w:rPr>
        <w:t>：</w:t>
      </w:r>
      <w:r>
        <w:rPr>
          <w:rFonts w:eastAsia="仿宋" w:cs="Times New Roman" w:hint="eastAsia"/>
          <w:szCs w:val="24"/>
        </w:rPr>
        <w:t>复杂环境下深基坑开挖及降水安全防控理论与关键技术</w:t>
      </w:r>
    </w:p>
    <w:p w:rsidR="00BA66DE" w:rsidRDefault="007B1DA5">
      <w:pPr>
        <w:ind w:firstLineChars="83"/>
        <w:rPr>
          <w:rFonts w:eastAsia="仿宋" w:cs="Times New Roman"/>
          <w:szCs w:val="24"/>
        </w:rPr>
      </w:pPr>
      <w:r>
        <w:rPr>
          <w:rFonts w:eastAsia="仿宋" w:cs="Times New Roman" w:hint="eastAsia"/>
          <w:b/>
          <w:bCs/>
          <w:szCs w:val="24"/>
        </w:rPr>
        <w:t>候选单位</w:t>
      </w:r>
      <w:r>
        <w:rPr>
          <w:rFonts w:eastAsia="仿宋" w:cs="Times New Roman" w:hint="eastAsia"/>
          <w:szCs w:val="24"/>
        </w:rPr>
        <w:t>：</w:t>
      </w:r>
    </w:p>
    <w:tbl>
      <w:tblPr>
        <w:tblStyle w:val="a9"/>
        <w:tblW w:w="0" w:type="auto"/>
        <w:tblLook w:val="04A0" w:firstRow="1" w:lastRow="0" w:firstColumn="1" w:lastColumn="0" w:noHBand="0" w:noVBand="1"/>
      </w:tblPr>
      <w:tblGrid>
        <w:gridCol w:w="1413"/>
        <w:gridCol w:w="8323"/>
      </w:tblGrid>
      <w:tr w:rsidR="00BA66DE">
        <w:tc>
          <w:tcPr>
            <w:tcW w:w="1413" w:type="dxa"/>
            <w:vMerge w:val="restart"/>
            <w:vAlign w:val="center"/>
          </w:tcPr>
          <w:p w:rsidR="00BA66DE" w:rsidRDefault="007B1DA5">
            <w:pPr>
              <w:ind w:firstLineChars="0" w:firstLine="0"/>
              <w:jc w:val="center"/>
              <w:rPr>
                <w:rFonts w:eastAsia="仿宋" w:cs="Times New Roman"/>
                <w:szCs w:val="24"/>
              </w:rPr>
            </w:pPr>
            <w:r>
              <w:rPr>
                <w:rFonts w:eastAsia="仿宋" w:cs="Times New Roman" w:hint="eastAsia"/>
                <w:szCs w:val="24"/>
              </w:rPr>
              <w:t>主要完成单位（对本项目贡献）</w:t>
            </w: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w:t>
            </w:r>
            <w:r>
              <w:rPr>
                <w:rFonts w:eastAsia="仿宋" w:cs="Times New Roman"/>
                <w:sz w:val="22"/>
                <w:szCs w:val="22"/>
              </w:rPr>
              <w:t>.</w:t>
            </w:r>
            <w:r>
              <w:rPr>
                <w:rFonts w:eastAsia="仿宋" w:cs="Times New Roman" w:hint="eastAsia"/>
                <w:sz w:val="22"/>
                <w:szCs w:val="22"/>
              </w:rPr>
              <w:t>华东交通大学（项目主要研究单位，研究了复杂环境下基坑开挖降水引起周边环境变形控制理论，研发了基坑开挖周边环境保护技术，参与研发了“实体</w:t>
            </w:r>
            <w:r>
              <w:rPr>
                <w:rFonts w:eastAsia="仿宋" w:cs="Times New Roman" w:hint="eastAsia"/>
                <w:sz w:val="22"/>
                <w:szCs w:val="22"/>
              </w:rPr>
              <w:t>-</w:t>
            </w:r>
            <w:r>
              <w:rPr>
                <w:rFonts w:eastAsia="仿宋" w:cs="Times New Roman" w:hint="eastAsia"/>
                <w:sz w:val="22"/>
                <w:szCs w:val="22"/>
              </w:rPr>
              <w:t>力学</w:t>
            </w:r>
            <w:r>
              <w:rPr>
                <w:rFonts w:eastAsia="仿宋" w:cs="Times New Roman" w:hint="eastAsia"/>
                <w:sz w:val="22"/>
                <w:szCs w:val="22"/>
              </w:rPr>
              <w:t>-</w:t>
            </w:r>
            <w:r>
              <w:rPr>
                <w:rFonts w:eastAsia="仿宋" w:cs="Times New Roman" w:hint="eastAsia"/>
                <w:sz w:val="22"/>
                <w:szCs w:val="22"/>
              </w:rPr>
              <w:t>工况</w:t>
            </w:r>
            <w:r>
              <w:rPr>
                <w:rFonts w:eastAsia="仿宋" w:cs="Times New Roman" w:hint="eastAsia"/>
                <w:sz w:val="22"/>
                <w:szCs w:val="22"/>
              </w:rPr>
              <w:t>-</w:t>
            </w:r>
            <w:r>
              <w:rPr>
                <w:rFonts w:eastAsia="仿宋" w:cs="Times New Roman" w:hint="eastAsia"/>
                <w:sz w:val="22"/>
                <w:szCs w:val="22"/>
              </w:rPr>
              <w:t>数据”四位一体深基坑工程风险预警平台）</w:t>
            </w:r>
          </w:p>
        </w:tc>
      </w:tr>
      <w:tr w:rsidR="00BA66DE">
        <w:tc>
          <w:tcPr>
            <w:tcW w:w="1413" w:type="dxa"/>
            <w:vMerge/>
          </w:tcPr>
          <w:p w:rsidR="00BA66DE" w:rsidRDefault="00BA66DE">
            <w:pPr>
              <w:ind w:firstLineChars="0" w:firstLine="0"/>
              <w:rPr>
                <w:rFonts w:eastAsia="仿宋" w:cs="Times New Roman"/>
                <w:szCs w:val="24"/>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2</w:t>
            </w:r>
            <w:r>
              <w:rPr>
                <w:rFonts w:eastAsia="仿宋" w:cs="Times New Roman"/>
                <w:sz w:val="22"/>
                <w:szCs w:val="22"/>
              </w:rPr>
              <w:t>.</w:t>
            </w:r>
            <w:r>
              <w:rPr>
                <w:rFonts w:eastAsia="仿宋" w:cs="Times New Roman" w:hint="eastAsia"/>
                <w:sz w:val="22"/>
                <w:szCs w:val="22"/>
              </w:rPr>
              <w:t>上海交通大学（参与研制基于桩（墙）</w:t>
            </w:r>
            <w:r>
              <w:rPr>
                <w:rFonts w:eastAsia="仿宋" w:cs="Times New Roman" w:hint="eastAsia"/>
                <w:sz w:val="22"/>
                <w:szCs w:val="22"/>
              </w:rPr>
              <w:t>-</w:t>
            </w:r>
            <w:r>
              <w:rPr>
                <w:rFonts w:eastAsia="仿宋" w:cs="Times New Roman" w:hint="eastAsia"/>
                <w:sz w:val="22"/>
                <w:szCs w:val="22"/>
              </w:rPr>
              <w:t>土</w:t>
            </w:r>
            <w:r>
              <w:rPr>
                <w:rFonts w:eastAsia="仿宋" w:cs="Times New Roman" w:hint="eastAsia"/>
                <w:sz w:val="22"/>
                <w:szCs w:val="22"/>
              </w:rPr>
              <w:t>-</w:t>
            </w:r>
            <w:r>
              <w:rPr>
                <w:rFonts w:eastAsia="仿宋" w:cs="Times New Roman" w:hint="eastAsia"/>
                <w:sz w:val="22"/>
                <w:szCs w:val="22"/>
              </w:rPr>
              <w:t>撑耦合作用的深基坑围护结构设计计算理论与方法及深基坑开挖降水分析理论及变形评估方法，研发了“实体</w:t>
            </w:r>
            <w:r>
              <w:rPr>
                <w:rFonts w:eastAsia="仿宋" w:cs="Times New Roman" w:hint="eastAsia"/>
                <w:sz w:val="22"/>
                <w:szCs w:val="22"/>
              </w:rPr>
              <w:t>-</w:t>
            </w:r>
            <w:r>
              <w:rPr>
                <w:rFonts w:eastAsia="仿宋" w:cs="Times New Roman" w:hint="eastAsia"/>
                <w:sz w:val="22"/>
                <w:szCs w:val="22"/>
              </w:rPr>
              <w:t>力学</w:t>
            </w:r>
            <w:r>
              <w:rPr>
                <w:rFonts w:eastAsia="仿宋" w:cs="Times New Roman" w:hint="eastAsia"/>
                <w:sz w:val="22"/>
                <w:szCs w:val="22"/>
              </w:rPr>
              <w:t>-</w:t>
            </w:r>
            <w:r>
              <w:rPr>
                <w:rFonts w:eastAsia="仿宋" w:cs="Times New Roman" w:hint="eastAsia"/>
                <w:sz w:val="22"/>
                <w:szCs w:val="22"/>
              </w:rPr>
              <w:t>工况</w:t>
            </w:r>
            <w:r>
              <w:rPr>
                <w:rFonts w:eastAsia="仿宋" w:cs="Times New Roman" w:hint="eastAsia"/>
                <w:sz w:val="22"/>
                <w:szCs w:val="22"/>
              </w:rPr>
              <w:t>-</w:t>
            </w:r>
            <w:r>
              <w:rPr>
                <w:rFonts w:eastAsia="仿宋" w:cs="Times New Roman" w:hint="eastAsia"/>
                <w:sz w:val="22"/>
                <w:szCs w:val="22"/>
              </w:rPr>
              <w:t>数据”四位一体深基坑工程风险预警平台）</w:t>
            </w:r>
            <w:bookmarkStart w:id="0" w:name="_GoBack"/>
            <w:bookmarkEnd w:id="0"/>
          </w:p>
        </w:tc>
      </w:tr>
      <w:tr w:rsidR="00BA66DE">
        <w:tc>
          <w:tcPr>
            <w:tcW w:w="1413" w:type="dxa"/>
            <w:vMerge/>
          </w:tcPr>
          <w:p w:rsidR="00BA66DE" w:rsidRDefault="00BA66DE">
            <w:pPr>
              <w:ind w:firstLineChars="0" w:firstLine="0"/>
              <w:rPr>
                <w:rFonts w:eastAsia="仿宋" w:cs="Times New Roman"/>
                <w:szCs w:val="24"/>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3</w:t>
            </w:r>
            <w:r>
              <w:rPr>
                <w:rFonts w:eastAsia="仿宋" w:cs="Times New Roman"/>
                <w:sz w:val="22"/>
                <w:szCs w:val="22"/>
              </w:rPr>
              <w:t>.</w:t>
            </w:r>
            <w:r>
              <w:rPr>
                <w:rFonts w:eastAsia="仿宋" w:cs="Times New Roman" w:hint="eastAsia"/>
                <w:sz w:val="22"/>
                <w:szCs w:val="22"/>
              </w:rPr>
              <w:t>中铁上海设计院集团有限公司（参与研发了倾斜长短桩支护结构基坑开挖降水环境控制技术及深基坑围护结构设计计算理论）</w:t>
            </w:r>
          </w:p>
        </w:tc>
      </w:tr>
      <w:tr w:rsidR="00BA66DE">
        <w:tc>
          <w:tcPr>
            <w:tcW w:w="1413" w:type="dxa"/>
            <w:vMerge/>
          </w:tcPr>
          <w:p w:rsidR="00BA66DE" w:rsidRDefault="00BA66DE">
            <w:pPr>
              <w:ind w:firstLineChars="0" w:firstLine="0"/>
              <w:rPr>
                <w:rFonts w:eastAsia="仿宋" w:cs="Times New Roman"/>
                <w:szCs w:val="24"/>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4</w:t>
            </w:r>
            <w:r>
              <w:rPr>
                <w:rFonts w:eastAsia="仿宋" w:cs="Times New Roman"/>
                <w:sz w:val="22"/>
                <w:szCs w:val="22"/>
              </w:rPr>
              <w:t>.</w:t>
            </w:r>
            <w:r>
              <w:rPr>
                <w:rFonts w:eastAsia="仿宋" w:cs="Times New Roman" w:hint="eastAsia"/>
                <w:sz w:val="22"/>
                <w:szCs w:val="22"/>
              </w:rPr>
              <w:t>同济大学（参与研制围护结构最大侧移深度对建筑沉降影响机制，形成了基于控制围护结构最大侧移控制周边环境的变形技术）</w:t>
            </w:r>
          </w:p>
        </w:tc>
      </w:tr>
      <w:tr w:rsidR="00BA66DE">
        <w:tc>
          <w:tcPr>
            <w:tcW w:w="1413" w:type="dxa"/>
            <w:vMerge/>
          </w:tcPr>
          <w:p w:rsidR="00BA66DE" w:rsidRDefault="00BA66DE">
            <w:pPr>
              <w:ind w:firstLineChars="0" w:firstLine="0"/>
              <w:rPr>
                <w:rFonts w:eastAsia="仿宋" w:cs="Times New Roman"/>
                <w:szCs w:val="24"/>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5</w:t>
            </w:r>
            <w:r>
              <w:rPr>
                <w:rFonts w:eastAsia="仿宋" w:cs="Times New Roman"/>
                <w:sz w:val="22"/>
                <w:szCs w:val="22"/>
              </w:rPr>
              <w:t>.</w:t>
            </w:r>
            <w:r>
              <w:rPr>
                <w:rFonts w:eastAsia="仿宋" w:cs="Times New Roman" w:hint="eastAsia"/>
                <w:sz w:val="22"/>
                <w:szCs w:val="22"/>
              </w:rPr>
              <w:t>浙大城市学院（参与研制围护结构最大侧移深度对建筑沉降影响机制，形成了基于控制围护结构最大侧移控制周边环境的变形技术，建立了基坑降水开挖下隧道变形计算模型，复杂环境下深基坑开挖引起紧邻隧道变形简化计算方法的研究）</w:t>
            </w:r>
          </w:p>
        </w:tc>
      </w:tr>
      <w:tr w:rsidR="00BA66DE">
        <w:tc>
          <w:tcPr>
            <w:tcW w:w="1413" w:type="dxa"/>
            <w:vMerge/>
          </w:tcPr>
          <w:p w:rsidR="00BA66DE" w:rsidRDefault="00BA66DE">
            <w:pPr>
              <w:ind w:firstLineChars="0" w:firstLine="0"/>
              <w:rPr>
                <w:rFonts w:eastAsia="仿宋" w:cs="Times New Roman"/>
                <w:szCs w:val="24"/>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6</w:t>
            </w:r>
            <w:r>
              <w:rPr>
                <w:rFonts w:eastAsia="仿宋" w:cs="Times New Roman"/>
                <w:sz w:val="22"/>
                <w:szCs w:val="22"/>
              </w:rPr>
              <w:t>.</w:t>
            </w:r>
            <w:r>
              <w:rPr>
                <w:rFonts w:eastAsia="仿宋" w:cs="Times New Roman" w:hint="eastAsia"/>
                <w:sz w:val="22"/>
                <w:szCs w:val="22"/>
              </w:rPr>
              <w:t>浙江大学（参与研制复杂环境下深基坑开挖引起紧邻隧道变形简化计算方法的研究，基于现场实际工程展开了数值模拟的研究，建立了基坑降水开挖下隧道变形计算模型，提出了基于注浆加固体前后模量比控制建筑变形技术）</w:t>
            </w:r>
          </w:p>
        </w:tc>
      </w:tr>
      <w:tr w:rsidR="00BA66DE">
        <w:tc>
          <w:tcPr>
            <w:tcW w:w="1413" w:type="dxa"/>
            <w:vMerge/>
          </w:tcPr>
          <w:p w:rsidR="00BA66DE" w:rsidRDefault="00BA66DE">
            <w:pPr>
              <w:ind w:firstLineChars="0" w:firstLine="0"/>
              <w:rPr>
                <w:rFonts w:eastAsia="仿宋" w:cs="Times New Roman"/>
                <w:szCs w:val="24"/>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7.</w:t>
            </w:r>
            <w:r>
              <w:rPr>
                <w:rFonts w:eastAsia="仿宋" w:cs="Times New Roman" w:hint="eastAsia"/>
                <w:sz w:val="22"/>
                <w:szCs w:val="22"/>
              </w:rPr>
              <w:t>浙江科技学院（参与研制围护结构最大侧移深度对建筑沉降影响机制，形成了基于控制围护结构</w:t>
            </w:r>
            <w:r>
              <w:rPr>
                <w:rFonts w:eastAsia="仿宋" w:cs="Times New Roman" w:hint="eastAsia"/>
                <w:sz w:val="22"/>
                <w:szCs w:val="22"/>
              </w:rPr>
              <w:t>最大侧移控制周边环境的变形技术，基坑工程风险单相预警标准算法及定量体系）</w:t>
            </w:r>
          </w:p>
        </w:tc>
      </w:tr>
      <w:tr w:rsidR="00BA66DE">
        <w:tc>
          <w:tcPr>
            <w:tcW w:w="1413" w:type="dxa"/>
            <w:vMerge/>
          </w:tcPr>
          <w:p w:rsidR="00BA66DE" w:rsidRDefault="00BA66DE">
            <w:pPr>
              <w:ind w:firstLineChars="0" w:firstLine="0"/>
              <w:rPr>
                <w:rFonts w:eastAsia="仿宋" w:cs="Times New Roman"/>
                <w:szCs w:val="24"/>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8.</w:t>
            </w:r>
            <w:r>
              <w:rPr>
                <w:rFonts w:eastAsia="仿宋" w:cs="Times New Roman" w:hint="eastAsia"/>
                <w:sz w:val="22"/>
                <w:szCs w:val="22"/>
              </w:rPr>
              <w:t>浙江省地矿勘察院有限公司（参与研制了注浆加固主动控制技术的最优模量加固比范围，注浆加固体前后模量比控制建构筑物变形技术）</w:t>
            </w:r>
          </w:p>
        </w:tc>
      </w:tr>
      <w:tr w:rsidR="00BA66DE">
        <w:tc>
          <w:tcPr>
            <w:tcW w:w="1413" w:type="dxa"/>
            <w:vMerge/>
          </w:tcPr>
          <w:p w:rsidR="00BA66DE" w:rsidRDefault="00BA66DE">
            <w:pPr>
              <w:ind w:firstLineChars="0" w:firstLine="0"/>
              <w:rPr>
                <w:rFonts w:eastAsia="仿宋" w:cs="Times New Roman"/>
                <w:szCs w:val="24"/>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9.</w:t>
            </w:r>
            <w:r>
              <w:rPr>
                <w:rFonts w:eastAsia="仿宋" w:cs="Times New Roman" w:hint="eastAsia"/>
                <w:sz w:val="22"/>
                <w:szCs w:val="22"/>
              </w:rPr>
              <w:t>南昌市政公用工程项目管理有限公司</w:t>
            </w:r>
            <w:bookmarkStart w:id="1" w:name="OLE_LINK2"/>
            <w:r>
              <w:rPr>
                <w:rFonts w:eastAsia="仿宋" w:cs="Times New Roman" w:hint="eastAsia"/>
                <w:sz w:val="22"/>
                <w:szCs w:val="22"/>
              </w:rPr>
              <w:t>（</w:t>
            </w:r>
            <w:bookmarkEnd w:id="1"/>
            <w:r>
              <w:rPr>
                <w:rFonts w:eastAsia="仿宋" w:cs="Times New Roman" w:hint="eastAsia"/>
                <w:sz w:val="22"/>
                <w:szCs w:val="22"/>
              </w:rPr>
              <w:t>参与研制构建了基于多</w:t>
            </w:r>
            <w:proofErr w:type="gramStart"/>
            <w:r>
              <w:rPr>
                <w:rFonts w:eastAsia="仿宋" w:cs="Times New Roman" w:hint="eastAsia"/>
                <w:sz w:val="22"/>
                <w:szCs w:val="22"/>
              </w:rPr>
              <w:t>源数据</w:t>
            </w:r>
            <w:proofErr w:type="gramEnd"/>
            <w:r>
              <w:rPr>
                <w:rFonts w:eastAsia="仿宋" w:cs="Times New Roman" w:hint="eastAsia"/>
                <w:sz w:val="22"/>
                <w:szCs w:val="22"/>
              </w:rPr>
              <w:t>融和灰色关联</w:t>
            </w:r>
            <w:proofErr w:type="gramStart"/>
            <w:r>
              <w:rPr>
                <w:rFonts w:eastAsia="仿宋" w:cs="Times New Roman" w:hint="eastAsia"/>
                <w:sz w:val="22"/>
                <w:szCs w:val="22"/>
              </w:rPr>
              <w:t>度分析</w:t>
            </w:r>
            <w:proofErr w:type="gramEnd"/>
            <w:r>
              <w:rPr>
                <w:rFonts w:eastAsia="仿宋" w:cs="Times New Roman" w:hint="eastAsia"/>
                <w:sz w:val="22"/>
                <w:szCs w:val="22"/>
              </w:rPr>
              <w:t>的深基坑风险综合评估方法）</w:t>
            </w:r>
          </w:p>
        </w:tc>
      </w:tr>
      <w:tr w:rsidR="00BA66DE">
        <w:tc>
          <w:tcPr>
            <w:tcW w:w="1413" w:type="dxa"/>
            <w:vMerge/>
          </w:tcPr>
          <w:p w:rsidR="00BA66DE" w:rsidRDefault="00BA66DE">
            <w:pPr>
              <w:ind w:firstLineChars="0" w:firstLine="0"/>
              <w:rPr>
                <w:rFonts w:eastAsia="仿宋" w:cs="Times New Roman"/>
                <w:szCs w:val="24"/>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10.</w:t>
            </w:r>
            <w:r>
              <w:rPr>
                <w:rFonts w:eastAsia="仿宋" w:cs="Times New Roman" w:hint="eastAsia"/>
                <w:sz w:val="22"/>
                <w:szCs w:val="22"/>
              </w:rPr>
              <w:t>杭州市钱江新城建设开发有限公司（参与研制构建了复杂环境下深基坑开挖引起紧邻隧道变形简化计算方法，基坑工程风险单预警标准算法及定量评价体系）</w:t>
            </w:r>
          </w:p>
        </w:tc>
      </w:tr>
      <w:tr w:rsidR="00BA66DE">
        <w:tc>
          <w:tcPr>
            <w:tcW w:w="1413" w:type="dxa"/>
            <w:vMerge/>
          </w:tcPr>
          <w:p w:rsidR="00BA66DE" w:rsidRDefault="00BA66DE">
            <w:pPr>
              <w:ind w:firstLineChars="0" w:firstLine="0"/>
              <w:rPr>
                <w:rFonts w:eastAsia="仿宋" w:cs="Times New Roman"/>
                <w:szCs w:val="24"/>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11.</w:t>
            </w:r>
            <w:r>
              <w:rPr>
                <w:rFonts w:eastAsia="仿宋" w:cs="Times New Roman" w:hint="eastAsia"/>
                <w:sz w:val="22"/>
                <w:szCs w:val="22"/>
              </w:rPr>
              <w:t>杭州市城市水设施和河道保护管理中心（参与研制</w:t>
            </w:r>
            <w:r>
              <w:rPr>
                <w:rFonts w:eastAsia="仿宋" w:cs="Times New Roman"/>
                <w:sz w:val="22"/>
                <w:szCs w:val="22"/>
              </w:rPr>
              <w:t>复杂环境下深基坑分析理论及变形评估方法</w:t>
            </w:r>
            <w:r>
              <w:rPr>
                <w:rFonts w:eastAsia="仿宋" w:cs="Times New Roman" w:hint="eastAsia"/>
                <w:sz w:val="22"/>
                <w:szCs w:val="22"/>
              </w:rPr>
              <w:t>的研究，并将评估方法应用于实际工程）</w:t>
            </w:r>
          </w:p>
        </w:tc>
      </w:tr>
      <w:tr w:rsidR="00BA66DE">
        <w:tc>
          <w:tcPr>
            <w:tcW w:w="1413" w:type="dxa"/>
            <w:vMerge/>
          </w:tcPr>
          <w:p w:rsidR="00BA66DE" w:rsidRDefault="00BA66DE">
            <w:pPr>
              <w:ind w:firstLineChars="0" w:firstLine="0"/>
              <w:rPr>
                <w:rFonts w:eastAsia="仿宋" w:cs="Times New Roman"/>
                <w:szCs w:val="24"/>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12.</w:t>
            </w:r>
            <w:proofErr w:type="gramStart"/>
            <w:r>
              <w:rPr>
                <w:rFonts w:eastAsia="仿宋" w:cs="Times New Roman" w:hint="eastAsia"/>
                <w:sz w:val="22"/>
                <w:szCs w:val="22"/>
              </w:rPr>
              <w:t>浙江省建投交通</w:t>
            </w:r>
            <w:proofErr w:type="gramEnd"/>
            <w:r>
              <w:rPr>
                <w:rFonts w:eastAsia="仿宋" w:cs="Times New Roman" w:hint="eastAsia"/>
                <w:sz w:val="22"/>
                <w:szCs w:val="22"/>
              </w:rPr>
              <w:t>基础建设集团有限公司（参与研制倾斜长短组合桩支护结构基坑开挖及降水环境控制技术的研究，复杂环境下深基坑开挖引起紧邻隧道变形简化计算方法的研究，并将研究所得结论成功应用于实际工程）</w:t>
            </w:r>
          </w:p>
        </w:tc>
      </w:tr>
      <w:tr w:rsidR="00BA66DE">
        <w:tc>
          <w:tcPr>
            <w:tcW w:w="1413" w:type="dxa"/>
            <w:vMerge/>
          </w:tcPr>
          <w:p w:rsidR="00BA66DE" w:rsidRDefault="00BA66DE">
            <w:pPr>
              <w:ind w:firstLineChars="0" w:firstLine="0"/>
              <w:rPr>
                <w:rFonts w:eastAsia="仿宋" w:cs="Times New Roman"/>
                <w:szCs w:val="24"/>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w:t>
            </w:r>
            <w:r>
              <w:rPr>
                <w:rFonts w:eastAsia="仿宋" w:cs="Times New Roman"/>
                <w:sz w:val="22"/>
                <w:szCs w:val="22"/>
              </w:rPr>
              <w:t>3.</w:t>
            </w:r>
            <w:r>
              <w:rPr>
                <w:rFonts w:eastAsia="仿宋" w:cs="Times New Roman" w:hint="eastAsia"/>
                <w:sz w:val="22"/>
                <w:szCs w:val="22"/>
              </w:rPr>
              <w:t>宏</w:t>
            </w:r>
            <w:proofErr w:type="gramStart"/>
            <w:r>
              <w:rPr>
                <w:rFonts w:eastAsia="仿宋" w:cs="Times New Roman" w:hint="eastAsia"/>
                <w:sz w:val="22"/>
                <w:szCs w:val="22"/>
              </w:rPr>
              <w:t>润建设</w:t>
            </w:r>
            <w:proofErr w:type="gramEnd"/>
            <w:r>
              <w:rPr>
                <w:rFonts w:eastAsia="仿宋" w:cs="Times New Roman" w:hint="eastAsia"/>
                <w:sz w:val="22"/>
                <w:szCs w:val="22"/>
              </w:rPr>
              <w:t>集团股份有限公司（参与研制注浆加固体前后模量比控制建构筑物变形技</w:t>
            </w:r>
            <w:r>
              <w:rPr>
                <w:rFonts w:eastAsia="仿宋" w:cs="Times New Roman" w:hint="eastAsia"/>
                <w:sz w:val="22"/>
                <w:szCs w:val="22"/>
              </w:rPr>
              <w:lastRenderedPageBreak/>
              <w:t>术，并将该技术成功应用于实际工程）</w:t>
            </w:r>
          </w:p>
        </w:tc>
      </w:tr>
    </w:tbl>
    <w:p w:rsidR="00BA66DE" w:rsidRDefault="007B1DA5">
      <w:pPr>
        <w:ind w:firstLine="482"/>
        <w:rPr>
          <w:rFonts w:eastAsia="仿宋" w:cs="Times New Roman"/>
          <w:szCs w:val="28"/>
        </w:rPr>
      </w:pPr>
      <w:r>
        <w:rPr>
          <w:rFonts w:eastAsia="仿宋" w:cs="Times New Roman" w:hint="eastAsia"/>
          <w:b/>
          <w:bCs/>
          <w:szCs w:val="28"/>
        </w:rPr>
        <w:lastRenderedPageBreak/>
        <w:t>候选人</w:t>
      </w:r>
      <w:r>
        <w:rPr>
          <w:rFonts w:eastAsia="仿宋" w:cs="Times New Roman" w:hint="eastAsia"/>
          <w:szCs w:val="28"/>
        </w:rPr>
        <w:t>：</w:t>
      </w:r>
    </w:p>
    <w:tbl>
      <w:tblPr>
        <w:tblStyle w:val="a9"/>
        <w:tblW w:w="0" w:type="auto"/>
        <w:tblLook w:val="04A0" w:firstRow="1" w:lastRow="0" w:firstColumn="1" w:lastColumn="0" w:noHBand="0" w:noVBand="1"/>
      </w:tblPr>
      <w:tblGrid>
        <w:gridCol w:w="1413"/>
        <w:gridCol w:w="8323"/>
      </w:tblGrid>
      <w:tr w:rsidR="00BA66DE">
        <w:tc>
          <w:tcPr>
            <w:tcW w:w="1413" w:type="dxa"/>
            <w:vMerge w:val="restart"/>
            <w:vAlign w:val="center"/>
          </w:tcPr>
          <w:p w:rsidR="00BA66DE" w:rsidRDefault="007B1DA5">
            <w:pPr>
              <w:ind w:firstLineChars="0" w:firstLine="0"/>
              <w:jc w:val="center"/>
              <w:rPr>
                <w:rFonts w:eastAsia="仿宋" w:cs="Times New Roman"/>
                <w:szCs w:val="28"/>
              </w:rPr>
            </w:pPr>
            <w:r>
              <w:rPr>
                <w:rFonts w:eastAsia="仿宋" w:cs="Times New Roman" w:hint="eastAsia"/>
                <w:szCs w:val="28"/>
              </w:rPr>
              <w:t>主要完成人（职称、职务、工作单位、完成单位、对本项目技术创造性贡献）</w:t>
            </w: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w:t>
            </w:r>
            <w:r>
              <w:rPr>
                <w:rFonts w:eastAsia="仿宋" w:cs="Times New Roman"/>
                <w:sz w:val="22"/>
                <w:szCs w:val="22"/>
              </w:rPr>
              <w:t>.</w:t>
            </w:r>
            <w:r>
              <w:rPr>
                <w:rFonts w:eastAsia="仿宋" w:cs="Times New Roman" w:hint="eastAsia"/>
                <w:sz w:val="22"/>
                <w:szCs w:val="22"/>
              </w:rPr>
              <w:t>徐长节（教授，华东交通大学（工作单位，完成单位），建立了基于桩（墙）</w:t>
            </w:r>
            <w:r>
              <w:rPr>
                <w:rFonts w:eastAsia="仿宋" w:cs="Times New Roman" w:hint="eastAsia"/>
                <w:sz w:val="22"/>
                <w:szCs w:val="22"/>
              </w:rPr>
              <w:t>-</w:t>
            </w:r>
            <w:r>
              <w:rPr>
                <w:rFonts w:eastAsia="仿宋" w:cs="Times New Roman" w:hint="eastAsia"/>
                <w:sz w:val="22"/>
                <w:szCs w:val="22"/>
              </w:rPr>
              <w:t>土</w:t>
            </w:r>
            <w:r>
              <w:rPr>
                <w:rFonts w:eastAsia="仿宋" w:cs="Times New Roman" w:hint="eastAsia"/>
                <w:sz w:val="22"/>
                <w:szCs w:val="22"/>
              </w:rPr>
              <w:t>-</w:t>
            </w:r>
            <w:r>
              <w:rPr>
                <w:rFonts w:eastAsia="仿宋" w:cs="Times New Roman" w:hint="eastAsia"/>
                <w:sz w:val="22"/>
                <w:szCs w:val="22"/>
              </w:rPr>
              <w:t>撑耦合作用的深基坑围护结构计算理论方法，构建了深基坑开挖引起紧邻隧道变形的简化计算方法，提出了长短倾斜桩组合支护结构基坑开挖环境变形控制技术，研究了基于围护结构最大侧移深度控制周边环境变形技术，提出了注浆加固前后模量比控制建筑物变形技术，参与研发了“实体</w:t>
            </w:r>
            <w:r>
              <w:rPr>
                <w:rFonts w:eastAsia="仿宋" w:cs="Times New Roman" w:hint="eastAsia"/>
                <w:sz w:val="22"/>
                <w:szCs w:val="22"/>
              </w:rPr>
              <w:t>-</w:t>
            </w:r>
            <w:r>
              <w:rPr>
                <w:rFonts w:eastAsia="仿宋" w:cs="Times New Roman" w:hint="eastAsia"/>
                <w:sz w:val="22"/>
                <w:szCs w:val="22"/>
              </w:rPr>
              <w:t>力学</w:t>
            </w:r>
            <w:r>
              <w:rPr>
                <w:rFonts w:eastAsia="仿宋" w:cs="Times New Roman" w:hint="eastAsia"/>
                <w:sz w:val="22"/>
                <w:szCs w:val="22"/>
              </w:rPr>
              <w:t>-</w:t>
            </w:r>
            <w:r>
              <w:rPr>
                <w:rFonts w:eastAsia="仿宋" w:cs="Times New Roman" w:hint="eastAsia"/>
                <w:sz w:val="22"/>
                <w:szCs w:val="22"/>
              </w:rPr>
              <w:t>工况</w:t>
            </w:r>
            <w:r>
              <w:rPr>
                <w:rFonts w:eastAsia="仿宋" w:cs="Times New Roman" w:hint="eastAsia"/>
                <w:sz w:val="22"/>
                <w:szCs w:val="22"/>
              </w:rPr>
              <w:t>-</w:t>
            </w:r>
            <w:r>
              <w:rPr>
                <w:rFonts w:eastAsia="仿宋" w:cs="Times New Roman" w:hint="eastAsia"/>
                <w:sz w:val="22"/>
                <w:szCs w:val="22"/>
              </w:rPr>
              <w:t>数据”四位一体深基坑工程风险预警平台）</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2</w:t>
            </w:r>
            <w:r>
              <w:rPr>
                <w:rFonts w:eastAsia="仿宋" w:cs="Times New Roman"/>
                <w:sz w:val="22"/>
                <w:szCs w:val="22"/>
              </w:rPr>
              <w:t>.</w:t>
            </w:r>
            <w:r>
              <w:rPr>
                <w:rFonts w:eastAsia="仿宋" w:cs="Times New Roman" w:hint="eastAsia"/>
                <w:sz w:val="22"/>
                <w:szCs w:val="22"/>
              </w:rPr>
              <w:t>方</w:t>
            </w:r>
            <w:r>
              <w:rPr>
                <w:rFonts w:eastAsia="仿宋" w:cs="Times New Roman" w:hint="eastAsia"/>
                <w:sz w:val="22"/>
                <w:szCs w:val="22"/>
              </w:rPr>
              <w:t xml:space="preserve"> </w:t>
            </w:r>
            <w:r>
              <w:rPr>
                <w:rFonts w:eastAsia="仿宋" w:cs="Times New Roman"/>
                <w:sz w:val="22"/>
                <w:szCs w:val="22"/>
              </w:rPr>
              <w:t xml:space="preserve"> </w:t>
            </w:r>
            <w:proofErr w:type="gramStart"/>
            <w:r>
              <w:rPr>
                <w:rFonts w:eastAsia="仿宋" w:cs="Times New Roman" w:hint="eastAsia"/>
                <w:sz w:val="22"/>
                <w:szCs w:val="22"/>
              </w:rPr>
              <w:t>焘</w:t>
            </w:r>
            <w:proofErr w:type="gramEnd"/>
            <w:r>
              <w:rPr>
                <w:rFonts w:eastAsia="仿宋" w:cs="Times New Roman" w:hint="eastAsia"/>
                <w:sz w:val="22"/>
                <w:szCs w:val="22"/>
              </w:rPr>
              <w:t>（教授，华东交通大学（工作单位，完成单位</w:t>
            </w:r>
            <w:r>
              <w:rPr>
                <w:rFonts w:eastAsia="仿宋" w:cs="Times New Roman" w:hint="eastAsia"/>
                <w:sz w:val="22"/>
                <w:szCs w:val="22"/>
              </w:rPr>
              <w:t>），参与研究了深基坑围护结构计算理论与方法，参与研发了注浆加固前后模量比控制建筑物变形技术，参与研发了长短倾斜桩组合支护结构基坑开挖环境变形控制技术，参与研发了复杂环境深基坑风险预警管理系统）</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3</w:t>
            </w:r>
            <w:r>
              <w:rPr>
                <w:rFonts w:eastAsia="仿宋" w:cs="Times New Roman"/>
                <w:sz w:val="22"/>
                <w:szCs w:val="22"/>
              </w:rPr>
              <w:t>.</w:t>
            </w:r>
            <w:r>
              <w:rPr>
                <w:rFonts w:eastAsia="仿宋" w:cs="Times New Roman" w:hint="eastAsia"/>
                <w:sz w:val="22"/>
                <w:szCs w:val="22"/>
              </w:rPr>
              <w:t>李明广（副教授，上海交通大学（工作单位，完成单位），参与研究了基于桩（墙）</w:t>
            </w:r>
            <w:r>
              <w:rPr>
                <w:rFonts w:eastAsia="仿宋" w:cs="Times New Roman" w:hint="eastAsia"/>
                <w:sz w:val="22"/>
                <w:szCs w:val="22"/>
              </w:rPr>
              <w:t>-</w:t>
            </w:r>
            <w:r>
              <w:rPr>
                <w:rFonts w:eastAsia="仿宋" w:cs="Times New Roman" w:hint="eastAsia"/>
                <w:sz w:val="22"/>
                <w:szCs w:val="22"/>
              </w:rPr>
              <w:t>土</w:t>
            </w:r>
            <w:r>
              <w:rPr>
                <w:rFonts w:eastAsia="仿宋" w:cs="Times New Roman" w:hint="eastAsia"/>
                <w:sz w:val="22"/>
                <w:szCs w:val="22"/>
              </w:rPr>
              <w:t>-</w:t>
            </w:r>
            <w:r>
              <w:rPr>
                <w:rFonts w:eastAsia="仿宋" w:cs="Times New Roman" w:hint="eastAsia"/>
                <w:sz w:val="22"/>
                <w:szCs w:val="22"/>
              </w:rPr>
              <w:t>撑耦合作用的深基坑围护结构计算理论方法，提出了考虑固结效应的深基坑开挖及降水分析理论及变形评估方法，参与研发了“实体</w:t>
            </w:r>
            <w:r>
              <w:rPr>
                <w:rFonts w:eastAsia="仿宋" w:cs="Times New Roman" w:hint="eastAsia"/>
                <w:sz w:val="22"/>
                <w:szCs w:val="22"/>
              </w:rPr>
              <w:t>-</w:t>
            </w:r>
            <w:r>
              <w:rPr>
                <w:rFonts w:eastAsia="仿宋" w:cs="Times New Roman" w:hint="eastAsia"/>
                <w:sz w:val="22"/>
                <w:szCs w:val="22"/>
              </w:rPr>
              <w:t>力学</w:t>
            </w:r>
            <w:r>
              <w:rPr>
                <w:rFonts w:eastAsia="仿宋" w:cs="Times New Roman" w:hint="eastAsia"/>
                <w:sz w:val="22"/>
                <w:szCs w:val="22"/>
              </w:rPr>
              <w:t>-</w:t>
            </w:r>
            <w:r>
              <w:rPr>
                <w:rFonts w:eastAsia="仿宋" w:cs="Times New Roman" w:hint="eastAsia"/>
                <w:sz w:val="22"/>
                <w:szCs w:val="22"/>
              </w:rPr>
              <w:t>工况</w:t>
            </w:r>
            <w:r>
              <w:rPr>
                <w:rFonts w:eastAsia="仿宋" w:cs="Times New Roman" w:hint="eastAsia"/>
                <w:sz w:val="22"/>
                <w:szCs w:val="22"/>
              </w:rPr>
              <w:t>-</w:t>
            </w:r>
            <w:r>
              <w:rPr>
                <w:rFonts w:eastAsia="仿宋" w:cs="Times New Roman" w:hint="eastAsia"/>
                <w:sz w:val="22"/>
                <w:szCs w:val="22"/>
              </w:rPr>
              <w:t>数据”四位一体深基坑工程风险预警平台）</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4</w:t>
            </w:r>
            <w:r>
              <w:rPr>
                <w:rFonts w:eastAsia="仿宋" w:cs="Times New Roman"/>
                <w:sz w:val="22"/>
                <w:szCs w:val="22"/>
              </w:rPr>
              <w:t>.</w:t>
            </w:r>
            <w:r>
              <w:rPr>
                <w:rFonts w:eastAsia="仿宋" w:cs="Times New Roman" w:hint="eastAsia"/>
                <w:sz w:val="22"/>
                <w:szCs w:val="22"/>
              </w:rPr>
              <w:t>蒋亚龙（讲师，华东交通大学（工作单位，完成单位），参与构建了深基坑开挖引起紧邻隧道变形的简化计算方法，参与研究了注浆加固前后模量比控制建筑物变形技术，参与研究了长短倾斜桩组合支护结构基坑开挖环境变形控制技术）</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5</w:t>
            </w:r>
            <w:r>
              <w:rPr>
                <w:rFonts w:eastAsia="仿宋" w:cs="Times New Roman"/>
                <w:sz w:val="22"/>
                <w:szCs w:val="22"/>
              </w:rPr>
              <w:t>.</w:t>
            </w:r>
            <w:r>
              <w:rPr>
                <w:rFonts w:eastAsia="仿宋" w:cs="Times New Roman" w:hint="eastAsia"/>
                <w:sz w:val="22"/>
                <w:szCs w:val="22"/>
              </w:rPr>
              <w:t>詹刚毅（高级工程师，中铁上海设计院集团有限公司（工作单位，完成单位），参与研究了基于围护结构最大侧移深度控制周边环境变形技术，参与研究了注浆加固前后模量比控制建筑物变形技术）</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6</w:t>
            </w:r>
            <w:r>
              <w:rPr>
                <w:rFonts w:eastAsia="仿宋" w:cs="Times New Roman"/>
                <w:sz w:val="22"/>
                <w:szCs w:val="22"/>
              </w:rPr>
              <w:t>.</w:t>
            </w:r>
            <w:r>
              <w:rPr>
                <w:rFonts w:eastAsia="仿宋" w:cs="Times New Roman" w:hint="eastAsia"/>
                <w:sz w:val="22"/>
                <w:szCs w:val="22"/>
              </w:rPr>
              <w:t>陈锦剑（教授，上海交通大学（工作单位，完成单位），参与研究了基于桩（墙）</w:t>
            </w:r>
            <w:r>
              <w:rPr>
                <w:rFonts w:eastAsia="仿宋" w:cs="Times New Roman" w:hint="eastAsia"/>
                <w:sz w:val="22"/>
                <w:szCs w:val="22"/>
              </w:rPr>
              <w:t>-</w:t>
            </w:r>
            <w:r>
              <w:rPr>
                <w:rFonts w:eastAsia="仿宋" w:cs="Times New Roman" w:hint="eastAsia"/>
                <w:sz w:val="22"/>
                <w:szCs w:val="22"/>
              </w:rPr>
              <w:t>土</w:t>
            </w:r>
            <w:r>
              <w:rPr>
                <w:rFonts w:eastAsia="仿宋" w:cs="Times New Roman" w:hint="eastAsia"/>
                <w:sz w:val="22"/>
                <w:szCs w:val="22"/>
              </w:rPr>
              <w:t>-</w:t>
            </w:r>
            <w:r>
              <w:rPr>
                <w:rFonts w:eastAsia="仿宋" w:cs="Times New Roman" w:hint="eastAsia"/>
                <w:sz w:val="22"/>
                <w:szCs w:val="22"/>
              </w:rPr>
              <w:t>撑耦合作用的深基坑围护结构计算理</w:t>
            </w:r>
            <w:r>
              <w:rPr>
                <w:rFonts w:eastAsia="仿宋" w:cs="Times New Roman" w:hint="eastAsia"/>
                <w:sz w:val="22"/>
                <w:szCs w:val="22"/>
              </w:rPr>
              <w:t>论方法，研发了“实体</w:t>
            </w:r>
            <w:r>
              <w:rPr>
                <w:rFonts w:eastAsia="仿宋" w:cs="Times New Roman" w:hint="eastAsia"/>
                <w:sz w:val="22"/>
                <w:szCs w:val="22"/>
              </w:rPr>
              <w:t>-</w:t>
            </w:r>
            <w:r>
              <w:rPr>
                <w:rFonts w:eastAsia="仿宋" w:cs="Times New Roman" w:hint="eastAsia"/>
                <w:sz w:val="22"/>
                <w:szCs w:val="22"/>
              </w:rPr>
              <w:t>力学</w:t>
            </w:r>
            <w:r>
              <w:rPr>
                <w:rFonts w:eastAsia="仿宋" w:cs="Times New Roman" w:hint="eastAsia"/>
                <w:sz w:val="22"/>
                <w:szCs w:val="22"/>
              </w:rPr>
              <w:t>-</w:t>
            </w:r>
            <w:r>
              <w:rPr>
                <w:rFonts w:eastAsia="仿宋" w:cs="Times New Roman" w:hint="eastAsia"/>
                <w:sz w:val="22"/>
                <w:szCs w:val="22"/>
              </w:rPr>
              <w:t>工况</w:t>
            </w:r>
            <w:r>
              <w:rPr>
                <w:rFonts w:eastAsia="仿宋" w:cs="Times New Roman" w:hint="eastAsia"/>
                <w:sz w:val="22"/>
                <w:szCs w:val="22"/>
              </w:rPr>
              <w:t>-</w:t>
            </w:r>
            <w:r>
              <w:rPr>
                <w:rFonts w:eastAsia="仿宋" w:cs="Times New Roman" w:hint="eastAsia"/>
                <w:sz w:val="22"/>
                <w:szCs w:val="22"/>
              </w:rPr>
              <w:t>数据”四位一体深基坑工程风险预警平台）</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7</w:t>
            </w:r>
            <w:r>
              <w:rPr>
                <w:rFonts w:eastAsia="仿宋" w:cs="Times New Roman"/>
                <w:sz w:val="22"/>
                <w:szCs w:val="22"/>
              </w:rPr>
              <w:t>.</w:t>
            </w:r>
            <w:proofErr w:type="gramStart"/>
            <w:r>
              <w:rPr>
                <w:rFonts w:eastAsia="仿宋" w:cs="Times New Roman" w:hint="eastAsia"/>
                <w:sz w:val="22"/>
                <w:szCs w:val="22"/>
              </w:rPr>
              <w:t>谭</w:t>
            </w:r>
            <w:proofErr w:type="gramEnd"/>
            <w:r>
              <w:rPr>
                <w:rFonts w:eastAsia="仿宋" w:cs="Times New Roman" w:hint="eastAsia"/>
                <w:sz w:val="22"/>
                <w:szCs w:val="22"/>
              </w:rPr>
              <w:t xml:space="preserve"> </w:t>
            </w:r>
            <w:r>
              <w:rPr>
                <w:rFonts w:eastAsia="仿宋" w:cs="Times New Roman"/>
                <w:sz w:val="22"/>
                <w:szCs w:val="22"/>
              </w:rPr>
              <w:t xml:space="preserve"> </w:t>
            </w:r>
            <w:r>
              <w:rPr>
                <w:rFonts w:eastAsia="仿宋" w:cs="Times New Roman" w:hint="eastAsia"/>
                <w:sz w:val="22"/>
                <w:szCs w:val="22"/>
              </w:rPr>
              <w:t>勇（教授，同济大学（工作单位，完成单位），参与研制</w:t>
            </w:r>
            <w:r>
              <w:rPr>
                <w:rFonts w:eastAsia="仿宋" w:cs="Times New Roman" w:hint="eastAsia"/>
                <w:szCs w:val="28"/>
              </w:rPr>
              <w:t>围护结构最大侧移深度对建筑沉降影响机制，形成了基于控制围护结构最大侧移控制周边环境的变形技术</w:t>
            </w:r>
            <w:r>
              <w:rPr>
                <w:rFonts w:eastAsia="仿宋" w:cs="Times New Roman" w:hint="eastAsia"/>
                <w:sz w:val="22"/>
                <w:szCs w:val="22"/>
              </w:rPr>
              <w:t>）</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8</w:t>
            </w:r>
            <w:r>
              <w:rPr>
                <w:rFonts w:eastAsia="仿宋" w:cs="Times New Roman"/>
                <w:sz w:val="22"/>
                <w:szCs w:val="22"/>
              </w:rPr>
              <w:t>.</w:t>
            </w:r>
            <w:r>
              <w:rPr>
                <w:rFonts w:eastAsia="仿宋" w:cs="Times New Roman" w:hint="eastAsia"/>
                <w:sz w:val="22"/>
                <w:szCs w:val="22"/>
              </w:rPr>
              <w:t>范晓真（讲师，浙大城市学院（工作单位，完成单位），参与研制</w:t>
            </w:r>
            <w:r>
              <w:rPr>
                <w:rFonts w:eastAsia="仿宋" w:cs="Times New Roman" w:hint="eastAsia"/>
                <w:szCs w:val="28"/>
              </w:rPr>
              <w:t>围护结构最大侧移深度对建筑沉降影响机制，形成了基于控制围护结构最大侧移控制周边环境的变形技术</w:t>
            </w:r>
            <w:r>
              <w:rPr>
                <w:rFonts w:eastAsia="仿宋" w:cs="Times New Roman" w:hint="eastAsia"/>
                <w:sz w:val="22"/>
                <w:szCs w:val="22"/>
              </w:rPr>
              <w:t>）</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9</w:t>
            </w:r>
            <w:r>
              <w:rPr>
                <w:rFonts w:eastAsia="仿宋" w:cs="Times New Roman"/>
                <w:sz w:val="22"/>
                <w:szCs w:val="22"/>
              </w:rPr>
              <w:t>.</w:t>
            </w:r>
            <w:r>
              <w:rPr>
                <w:rFonts w:eastAsia="仿宋" w:cs="Times New Roman" w:hint="eastAsia"/>
                <w:sz w:val="22"/>
                <w:szCs w:val="22"/>
              </w:rPr>
              <w:t>梁禄钜（讲师，浙大城市学院（工作单位，完成单位），参与研制</w:t>
            </w:r>
            <w:r>
              <w:rPr>
                <w:rFonts w:eastAsia="仿宋" w:cs="Times New Roman" w:hint="eastAsia"/>
                <w:szCs w:val="28"/>
              </w:rPr>
              <w:t>建立了基坑降水开挖下隧道变形计算模型，</w:t>
            </w:r>
            <w:r>
              <w:rPr>
                <w:rFonts w:eastAsia="仿宋" w:cs="Times New Roman" w:hint="eastAsia"/>
                <w:sz w:val="22"/>
                <w:szCs w:val="22"/>
              </w:rPr>
              <w:t>复杂环境下深基坑开挖引起紧邻隧道变形简化计算方法的研究）</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w:t>
            </w:r>
            <w:r>
              <w:rPr>
                <w:rFonts w:eastAsia="仿宋" w:cs="Times New Roman"/>
                <w:sz w:val="22"/>
                <w:szCs w:val="22"/>
              </w:rPr>
              <w:t>0.</w:t>
            </w:r>
            <w:r>
              <w:rPr>
                <w:rFonts w:eastAsia="仿宋" w:cs="Times New Roman" w:hint="eastAsia"/>
                <w:sz w:val="22"/>
                <w:szCs w:val="22"/>
              </w:rPr>
              <w:t>杨开放（无，浙江大学（工作单位，完成单位），参与研制基坑降水开挖下隧道变</w:t>
            </w:r>
            <w:r>
              <w:rPr>
                <w:rFonts w:eastAsia="仿宋" w:cs="Times New Roman" w:hint="eastAsia"/>
                <w:sz w:val="22"/>
                <w:szCs w:val="22"/>
              </w:rPr>
              <w:lastRenderedPageBreak/>
              <w:t>形计算模型，提出了基于注浆加固体前后模量比控制建筑变形技术）</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w:t>
            </w:r>
            <w:r>
              <w:rPr>
                <w:rFonts w:eastAsia="仿宋" w:cs="Times New Roman"/>
                <w:sz w:val="22"/>
                <w:szCs w:val="22"/>
              </w:rPr>
              <w:t>1.</w:t>
            </w:r>
            <w:r>
              <w:rPr>
                <w:rFonts w:eastAsia="仿宋" w:cs="Times New Roman" w:hint="eastAsia"/>
                <w:sz w:val="22"/>
                <w:szCs w:val="22"/>
              </w:rPr>
              <w:t>陈其志</w:t>
            </w:r>
            <w:bookmarkStart w:id="2" w:name="OLE_LINK1"/>
            <w:r>
              <w:rPr>
                <w:rFonts w:eastAsia="仿宋" w:cs="Times New Roman" w:hint="eastAsia"/>
                <w:sz w:val="22"/>
                <w:szCs w:val="22"/>
              </w:rPr>
              <w:t>（讲师，浙江科技学院（工作单位，完成单位），参与研制围护结构最大侧移深度对建筑沉降影响机制，形成了基于控制围护结构最大侧移控制周边环境的变形技术</w:t>
            </w:r>
            <w:r>
              <w:rPr>
                <w:rFonts w:eastAsia="仿宋" w:cs="Times New Roman" w:hint="eastAsia"/>
                <w:szCs w:val="28"/>
              </w:rPr>
              <w:t>，基坑工程风险单相预警标准算法及定量体系</w:t>
            </w:r>
            <w:r>
              <w:rPr>
                <w:rFonts w:eastAsia="仿宋" w:cs="Times New Roman" w:hint="eastAsia"/>
                <w:sz w:val="22"/>
                <w:szCs w:val="22"/>
              </w:rPr>
              <w:t>）</w:t>
            </w:r>
            <w:bookmarkEnd w:id="2"/>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w:t>
            </w:r>
            <w:r>
              <w:rPr>
                <w:rFonts w:eastAsia="仿宋" w:cs="Times New Roman"/>
                <w:sz w:val="22"/>
                <w:szCs w:val="22"/>
              </w:rPr>
              <w:t>2.</w:t>
            </w:r>
            <w:r>
              <w:rPr>
                <w:rFonts w:eastAsia="仿宋" w:cs="Times New Roman" w:hint="eastAsia"/>
                <w:sz w:val="22"/>
                <w:szCs w:val="22"/>
              </w:rPr>
              <w:t>林</w:t>
            </w:r>
            <w:r>
              <w:rPr>
                <w:rFonts w:eastAsia="仿宋" w:cs="Times New Roman" w:hint="eastAsia"/>
                <w:sz w:val="22"/>
                <w:szCs w:val="22"/>
              </w:rPr>
              <w:t xml:space="preserve">  </w:t>
            </w:r>
            <w:r>
              <w:rPr>
                <w:rFonts w:eastAsia="仿宋" w:cs="Times New Roman" w:hint="eastAsia"/>
                <w:sz w:val="22"/>
                <w:szCs w:val="22"/>
              </w:rPr>
              <w:t>刚（高级工程师，浙江省地矿勘察院有限公司（工作单位，完成单位），参与研制了注浆加固主动控制技术的最优模量加固比范围，注浆加固体前后模量比控制建构筑物变形技术）</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w:t>
            </w:r>
            <w:r>
              <w:rPr>
                <w:rFonts w:eastAsia="仿宋" w:cs="Times New Roman"/>
                <w:sz w:val="22"/>
                <w:szCs w:val="22"/>
              </w:rPr>
              <w:t>3.</w:t>
            </w:r>
            <w:r>
              <w:rPr>
                <w:rFonts w:eastAsia="仿宋" w:cs="Times New Roman" w:hint="eastAsia"/>
                <w:sz w:val="22"/>
                <w:szCs w:val="22"/>
              </w:rPr>
              <w:t>黄小彬（高级工程师，南昌市政公用工程项目管理有限公司（工作单位，完成单位），参与研制构建了基于多</w:t>
            </w:r>
            <w:proofErr w:type="gramStart"/>
            <w:r>
              <w:rPr>
                <w:rFonts w:eastAsia="仿宋" w:cs="Times New Roman" w:hint="eastAsia"/>
                <w:sz w:val="22"/>
                <w:szCs w:val="22"/>
              </w:rPr>
              <w:t>源数据</w:t>
            </w:r>
            <w:proofErr w:type="gramEnd"/>
            <w:r>
              <w:rPr>
                <w:rFonts w:eastAsia="仿宋" w:cs="Times New Roman" w:hint="eastAsia"/>
                <w:sz w:val="22"/>
                <w:szCs w:val="22"/>
              </w:rPr>
              <w:t>融和灰色关联</w:t>
            </w:r>
            <w:proofErr w:type="gramStart"/>
            <w:r>
              <w:rPr>
                <w:rFonts w:eastAsia="仿宋" w:cs="Times New Roman" w:hint="eastAsia"/>
                <w:sz w:val="22"/>
                <w:szCs w:val="22"/>
              </w:rPr>
              <w:t>度分析</w:t>
            </w:r>
            <w:proofErr w:type="gramEnd"/>
            <w:r>
              <w:rPr>
                <w:rFonts w:eastAsia="仿宋" w:cs="Times New Roman" w:hint="eastAsia"/>
                <w:sz w:val="22"/>
                <w:szCs w:val="22"/>
              </w:rPr>
              <w:t>的深基坑风险综合评估方法）</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adjustRightInd w:val="0"/>
              <w:spacing w:line="288" w:lineRule="auto"/>
              <w:ind w:firstLineChars="0" w:firstLine="0"/>
              <w:rPr>
                <w:rFonts w:eastAsia="仿宋" w:cs="Times New Roman"/>
                <w:sz w:val="22"/>
                <w:szCs w:val="22"/>
              </w:rPr>
            </w:pPr>
            <w:r>
              <w:rPr>
                <w:rFonts w:eastAsia="仿宋" w:cs="Times New Roman" w:hint="eastAsia"/>
                <w:sz w:val="22"/>
                <w:szCs w:val="22"/>
              </w:rPr>
              <w:t>14.</w:t>
            </w:r>
            <w:r>
              <w:rPr>
                <w:rFonts w:eastAsia="仿宋" w:cs="Times New Roman" w:hint="eastAsia"/>
                <w:sz w:val="22"/>
                <w:szCs w:val="22"/>
              </w:rPr>
              <w:t>杨天鸿（高级工程师，杭州市钱江新城建设开发有限公司（工作单位，完成单位），参与研制构建了复杂环境下深基坑开挖引起紧邻隧道变形简化计算方法，基坑工程风险单预警标准算法及定量评价体系）</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w:t>
            </w:r>
            <w:r>
              <w:rPr>
                <w:rFonts w:eastAsia="仿宋" w:cs="Times New Roman"/>
                <w:sz w:val="22"/>
                <w:szCs w:val="22"/>
              </w:rPr>
              <w:t>5.</w:t>
            </w:r>
            <w:r>
              <w:rPr>
                <w:rFonts w:eastAsia="仿宋" w:cs="Times New Roman" w:hint="eastAsia"/>
                <w:sz w:val="22"/>
                <w:szCs w:val="22"/>
              </w:rPr>
              <w:t>丁海滨（讲师，华东交通大学（工作单位，完成单位），参与研制</w:t>
            </w:r>
            <w:r>
              <w:rPr>
                <w:rFonts w:eastAsia="仿宋" w:cs="Times New Roman" w:hint="eastAsia"/>
                <w:szCs w:val="28"/>
              </w:rPr>
              <w:t>倾斜</w:t>
            </w:r>
            <w:proofErr w:type="gramStart"/>
            <w:r>
              <w:rPr>
                <w:rFonts w:eastAsia="仿宋" w:cs="Times New Roman" w:hint="eastAsia"/>
                <w:szCs w:val="28"/>
              </w:rPr>
              <w:t>桩提高</w:t>
            </w:r>
            <w:proofErr w:type="gramEnd"/>
            <w:r>
              <w:rPr>
                <w:rFonts w:eastAsia="仿宋" w:cs="Times New Roman" w:hint="eastAsia"/>
                <w:szCs w:val="28"/>
              </w:rPr>
              <w:t>支护结构水平及竖向承载力、短桩减小部分桩长的新型基坑支护设计理念，提出了倾斜长短桩支护环境控制技术</w:t>
            </w:r>
            <w:r>
              <w:rPr>
                <w:rFonts w:eastAsia="仿宋" w:cs="Times New Roman" w:hint="eastAsia"/>
                <w:sz w:val="22"/>
                <w:szCs w:val="22"/>
              </w:rPr>
              <w:t>）</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w:t>
            </w:r>
            <w:r>
              <w:rPr>
                <w:rFonts w:eastAsia="仿宋" w:cs="Times New Roman"/>
                <w:sz w:val="22"/>
                <w:szCs w:val="22"/>
              </w:rPr>
              <w:t>6.</w:t>
            </w:r>
            <w:proofErr w:type="gramStart"/>
            <w:r>
              <w:rPr>
                <w:rFonts w:eastAsia="仿宋" w:cs="Times New Roman" w:hint="eastAsia"/>
                <w:sz w:val="22"/>
                <w:szCs w:val="22"/>
              </w:rPr>
              <w:t>范</w:t>
            </w:r>
            <w:proofErr w:type="gramEnd"/>
            <w:r>
              <w:rPr>
                <w:rFonts w:eastAsia="仿宋" w:cs="Times New Roman" w:hint="eastAsia"/>
                <w:sz w:val="22"/>
                <w:szCs w:val="22"/>
              </w:rPr>
              <w:t xml:space="preserve"> </w:t>
            </w:r>
            <w:r>
              <w:rPr>
                <w:rFonts w:eastAsia="仿宋" w:cs="Times New Roman"/>
                <w:sz w:val="22"/>
                <w:szCs w:val="22"/>
              </w:rPr>
              <w:t xml:space="preserve"> </w:t>
            </w:r>
            <w:r>
              <w:rPr>
                <w:rFonts w:eastAsia="仿宋" w:cs="Times New Roman" w:hint="eastAsia"/>
                <w:sz w:val="22"/>
                <w:szCs w:val="22"/>
              </w:rPr>
              <w:t>华（高级工程师，杭州市城市水设施和河道保护管理中心（工作单位、完成单位），参与了</w:t>
            </w:r>
            <w:r>
              <w:rPr>
                <w:rFonts w:eastAsia="仿宋" w:cs="Times New Roman"/>
                <w:sz w:val="22"/>
                <w:szCs w:val="22"/>
              </w:rPr>
              <w:t>复杂环境下深基坑分析理论及变形评估方法</w:t>
            </w:r>
            <w:r>
              <w:rPr>
                <w:rFonts w:eastAsia="仿宋" w:cs="Times New Roman" w:hint="eastAsia"/>
                <w:sz w:val="22"/>
                <w:szCs w:val="22"/>
              </w:rPr>
              <w:t>的研究，并将评估方法应用于实际工程）</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w:t>
            </w:r>
            <w:r>
              <w:rPr>
                <w:rFonts w:eastAsia="仿宋" w:cs="Times New Roman"/>
                <w:sz w:val="22"/>
                <w:szCs w:val="22"/>
              </w:rPr>
              <w:t>7.</w:t>
            </w:r>
            <w:r>
              <w:rPr>
                <w:rFonts w:eastAsia="仿宋" w:cs="Times New Roman" w:hint="eastAsia"/>
                <w:sz w:val="22"/>
                <w:szCs w:val="22"/>
              </w:rPr>
              <w:t>冯国辉（无，浙江大学（工作单位、完成单位），参与了复杂环境下深基坑开挖引起紧邻隧道变形简化计算方法的研究，基于现场实际工程展开了数值模拟的研究）</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w:t>
            </w:r>
            <w:r>
              <w:rPr>
                <w:rFonts w:eastAsia="仿宋" w:cs="Times New Roman"/>
                <w:sz w:val="22"/>
                <w:szCs w:val="22"/>
              </w:rPr>
              <w:t>8.</w:t>
            </w:r>
            <w:r>
              <w:rPr>
                <w:rFonts w:eastAsia="仿宋" w:cs="Times New Roman" w:hint="eastAsia"/>
                <w:sz w:val="22"/>
                <w:szCs w:val="22"/>
              </w:rPr>
              <w:t>丁士龙（教授级高工，</w:t>
            </w:r>
            <w:proofErr w:type="gramStart"/>
            <w:r>
              <w:rPr>
                <w:rFonts w:eastAsia="仿宋" w:cs="Times New Roman" w:hint="eastAsia"/>
                <w:sz w:val="22"/>
                <w:szCs w:val="22"/>
              </w:rPr>
              <w:t>浙江省建投交通</w:t>
            </w:r>
            <w:proofErr w:type="gramEnd"/>
            <w:r>
              <w:rPr>
                <w:rFonts w:eastAsia="仿宋" w:cs="Times New Roman" w:hint="eastAsia"/>
                <w:sz w:val="22"/>
                <w:szCs w:val="22"/>
              </w:rPr>
              <w:t>基础建设集团有限公司（工作单位、完成单位），参与了倾斜长短组合桩支护结构基坑开挖及降水环境控制技术的研究，将本技术成功应用于实际工程）</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1</w:t>
            </w:r>
            <w:r>
              <w:rPr>
                <w:rFonts w:eastAsia="仿宋" w:cs="Times New Roman"/>
                <w:sz w:val="22"/>
                <w:szCs w:val="22"/>
              </w:rPr>
              <w:t>9.</w:t>
            </w:r>
            <w:r>
              <w:rPr>
                <w:rFonts w:eastAsia="仿宋" w:cs="Times New Roman" w:hint="eastAsia"/>
                <w:sz w:val="22"/>
                <w:szCs w:val="22"/>
              </w:rPr>
              <w:t>窦炳珺（高级工程师，</w:t>
            </w:r>
            <w:proofErr w:type="gramStart"/>
            <w:r>
              <w:rPr>
                <w:rFonts w:eastAsia="仿宋" w:cs="Times New Roman" w:hint="eastAsia"/>
                <w:sz w:val="22"/>
                <w:szCs w:val="22"/>
              </w:rPr>
              <w:t>浙江省建投交通</w:t>
            </w:r>
            <w:proofErr w:type="gramEnd"/>
            <w:r>
              <w:rPr>
                <w:rFonts w:eastAsia="仿宋" w:cs="Times New Roman" w:hint="eastAsia"/>
                <w:sz w:val="22"/>
                <w:szCs w:val="22"/>
              </w:rPr>
              <w:t>基础建设集团有限公司（工作单位、完成单位），参与了复杂环境下深基坑开挖引起紧邻隧道变形简化计算方法的研究，并将研究所得结论成功应用于实际工程）</w:t>
            </w:r>
          </w:p>
        </w:tc>
      </w:tr>
      <w:tr w:rsidR="00BA66DE">
        <w:tc>
          <w:tcPr>
            <w:tcW w:w="1413" w:type="dxa"/>
            <w:vMerge/>
          </w:tcPr>
          <w:p w:rsidR="00BA66DE" w:rsidRDefault="00BA66DE">
            <w:pPr>
              <w:ind w:firstLineChars="0" w:firstLine="0"/>
              <w:rPr>
                <w:rFonts w:eastAsia="仿宋" w:cs="Times New Roman"/>
                <w:szCs w:val="28"/>
              </w:rPr>
            </w:pPr>
          </w:p>
        </w:tc>
        <w:tc>
          <w:tcPr>
            <w:tcW w:w="8323" w:type="dxa"/>
          </w:tcPr>
          <w:p w:rsidR="00BA66DE" w:rsidRDefault="007B1DA5">
            <w:pPr>
              <w:ind w:firstLineChars="0" w:firstLine="0"/>
              <w:rPr>
                <w:rFonts w:eastAsia="仿宋" w:cs="Times New Roman"/>
                <w:sz w:val="22"/>
                <w:szCs w:val="22"/>
              </w:rPr>
            </w:pPr>
            <w:r>
              <w:rPr>
                <w:rFonts w:eastAsia="仿宋" w:cs="Times New Roman" w:hint="eastAsia"/>
                <w:sz w:val="22"/>
                <w:szCs w:val="22"/>
              </w:rPr>
              <w:t>2</w:t>
            </w:r>
            <w:r>
              <w:rPr>
                <w:rFonts w:eastAsia="仿宋" w:cs="Times New Roman"/>
                <w:sz w:val="22"/>
                <w:szCs w:val="22"/>
              </w:rPr>
              <w:t>0.</w:t>
            </w:r>
            <w:r>
              <w:rPr>
                <w:rFonts w:eastAsia="仿宋" w:cs="Times New Roman" w:hint="eastAsia"/>
                <w:sz w:val="22"/>
                <w:szCs w:val="22"/>
              </w:rPr>
              <w:t>王振平（工程师，</w:t>
            </w:r>
            <w:r>
              <w:rPr>
                <w:rFonts w:eastAsia="仿宋" w:cs="Times New Roman"/>
                <w:sz w:val="22"/>
                <w:szCs w:val="22"/>
              </w:rPr>
              <w:t>宏</w:t>
            </w:r>
            <w:proofErr w:type="gramStart"/>
            <w:r>
              <w:rPr>
                <w:rFonts w:eastAsia="仿宋" w:cs="Times New Roman"/>
                <w:sz w:val="22"/>
                <w:szCs w:val="22"/>
              </w:rPr>
              <w:t>润建设</w:t>
            </w:r>
            <w:proofErr w:type="gramEnd"/>
            <w:r>
              <w:rPr>
                <w:rFonts w:eastAsia="仿宋" w:cs="Times New Roman"/>
                <w:sz w:val="22"/>
                <w:szCs w:val="22"/>
              </w:rPr>
              <w:t>集团股份有限公司</w:t>
            </w:r>
            <w:r>
              <w:rPr>
                <w:rFonts w:eastAsia="仿宋" w:cs="Times New Roman" w:hint="eastAsia"/>
                <w:sz w:val="22"/>
                <w:szCs w:val="22"/>
              </w:rPr>
              <w:t>（工作单位、完成单位），参与了注浆加固体前后模量比控制建构筑物变形技术，并将该技术成功应用于实际工程）</w:t>
            </w:r>
          </w:p>
        </w:tc>
      </w:tr>
    </w:tbl>
    <w:p w:rsidR="00BA66DE" w:rsidRDefault="00BA66DE">
      <w:pPr>
        <w:ind w:firstLineChars="0" w:firstLine="0"/>
        <w:rPr>
          <w:rFonts w:eastAsia="仿宋" w:cs="Times New Roman"/>
          <w:szCs w:val="28"/>
        </w:rPr>
      </w:pPr>
    </w:p>
    <w:p w:rsidR="00BA66DE" w:rsidRDefault="007B1DA5">
      <w:pPr>
        <w:ind w:firstLine="482"/>
        <w:rPr>
          <w:rFonts w:eastAsia="仿宋" w:cs="Times New Roman"/>
          <w:szCs w:val="28"/>
        </w:rPr>
      </w:pPr>
      <w:r>
        <w:rPr>
          <w:rFonts w:eastAsia="仿宋" w:cs="Times New Roman" w:hint="eastAsia"/>
          <w:b/>
          <w:bCs/>
          <w:szCs w:val="28"/>
        </w:rPr>
        <w:t>项目简介</w:t>
      </w:r>
      <w:r>
        <w:rPr>
          <w:rFonts w:eastAsia="仿宋" w:cs="Times New Roman" w:hint="eastAsia"/>
          <w:szCs w:val="28"/>
        </w:rPr>
        <w:t>：</w:t>
      </w:r>
    </w:p>
    <w:p w:rsidR="00BA66DE" w:rsidRDefault="007B1DA5">
      <w:pPr>
        <w:ind w:firstLine="480"/>
        <w:rPr>
          <w:rFonts w:eastAsia="仿宋" w:cs="Times New Roman"/>
          <w:szCs w:val="28"/>
        </w:rPr>
      </w:pPr>
      <w:r>
        <w:rPr>
          <w:rFonts w:eastAsia="仿宋" w:cs="Times New Roman" w:hint="eastAsia"/>
          <w:szCs w:val="28"/>
        </w:rPr>
        <w:t>该项目属于土木工程领域，涉及地下空间工程学科。项目获得国家自然科学基金、江西省自然科学基金及企业课题等科研项目支持，历时</w:t>
      </w:r>
      <w:r>
        <w:rPr>
          <w:rFonts w:eastAsia="仿宋" w:cs="Times New Roman" w:hint="eastAsia"/>
          <w:szCs w:val="28"/>
        </w:rPr>
        <w:t>11</w:t>
      </w:r>
      <w:r>
        <w:rPr>
          <w:rFonts w:eastAsia="仿宋" w:cs="Times New Roman" w:hint="eastAsia"/>
          <w:szCs w:val="28"/>
        </w:rPr>
        <w:t>年对复杂环境下深基坑开挖及降水安全防控理论与关键技术进行了系统研究与工程应用。</w:t>
      </w:r>
    </w:p>
    <w:p w:rsidR="00BA66DE" w:rsidRDefault="007B1DA5">
      <w:pPr>
        <w:ind w:firstLine="480"/>
        <w:rPr>
          <w:rFonts w:eastAsia="仿宋" w:cs="Times New Roman"/>
          <w:szCs w:val="28"/>
        </w:rPr>
      </w:pPr>
      <w:r>
        <w:rPr>
          <w:rFonts w:eastAsia="仿宋" w:cs="Times New Roman" w:hint="eastAsia"/>
          <w:szCs w:val="28"/>
        </w:rPr>
        <w:t>项目研究形成了复杂环境下深基坑开挖及降水引起周边环境控制理论及方法，揭示了基坑桩（墙）</w:t>
      </w:r>
      <w:r>
        <w:rPr>
          <w:rFonts w:eastAsia="仿宋" w:cs="Times New Roman" w:hint="eastAsia"/>
          <w:szCs w:val="28"/>
        </w:rPr>
        <w:t>-</w:t>
      </w:r>
      <w:r>
        <w:rPr>
          <w:rFonts w:eastAsia="仿宋" w:cs="Times New Roman" w:hint="eastAsia"/>
          <w:szCs w:val="28"/>
        </w:rPr>
        <w:t>土</w:t>
      </w:r>
      <w:r>
        <w:rPr>
          <w:rFonts w:eastAsia="仿宋" w:cs="Times New Roman" w:hint="eastAsia"/>
          <w:szCs w:val="28"/>
        </w:rPr>
        <w:t>-</w:t>
      </w:r>
      <w:r>
        <w:rPr>
          <w:rFonts w:eastAsia="仿宋" w:cs="Times New Roman" w:hint="eastAsia"/>
          <w:szCs w:val="28"/>
        </w:rPr>
        <w:t>撑耦合作用机理，提出了反映深基坑施工“土</w:t>
      </w:r>
      <w:r>
        <w:rPr>
          <w:rFonts w:eastAsia="仿宋" w:cs="Times New Roman" w:hint="eastAsia"/>
          <w:szCs w:val="28"/>
        </w:rPr>
        <w:t>-</w:t>
      </w:r>
      <w:r>
        <w:rPr>
          <w:rFonts w:eastAsia="仿宋" w:cs="Times New Roman" w:hint="eastAsia"/>
          <w:szCs w:val="28"/>
        </w:rPr>
        <w:t>水</w:t>
      </w:r>
      <w:r>
        <w:rPr>
          <w:rFonts w:eastAsia="仿宋" w:cs="Times New Roman" w:hint="eastAsia"/>
          <w:szCs w:val="28"/>
        </w:rPr>
        <w:t>-</w:t>
      </w:r>
      <w:r>
        <w:rPr>
          <w:rFonts w:eastAsia="仿宋" w:cs="Times New Roman" w:hint="eastAsia"/>
          <w:szCs w:val="28"/>
        </w:rPr>
        <w:t>结构”耦合作用的地面沉降快速</w:t>
      </w:r>
      <w:r>
        <w:rPr>
          <w:rFonts w:eastAsia="仿宋" w:cs="Times New Roman" w:hint="eastAsia"/>
          <w:szCs w:val="28"/>
        </w:rPr>
        <w:lastRenderedPageBreak/>
        <w:t>评估方法，构建了复杂环</w:t>
      </w:r>
      <w:r>
        <w:rPr>
          <w:rFonts w:eastAsia="仿宋" w:cs="Times New Roman" w:hint="eastAsia"/>
          <w:szCs w:val="28"/>
        </w:rPr>
        <w:t>境下深基坑开挖引起紧邻隧道变形控制的简化计算方法。形成了通过倾斜</w:t>
      </w:r>
      <w:proofErr w:type="gramStart"/>
      <w:r>
        <w:rPr>
          <w:rFonts w:eastAsia="仿宋" w:cs="Times New Roman" w:hint="eastAsia"/>
          <w:szCs w:val="28"/>
        </w:rPr>
        <w:t>桩提高</w:t>
      </w:r>
      <w:proofErr w:type="gramEnd"/>
      <w:r>
        <w:rPr>
          <w:rFonts w:eastAsia="仿宋" w:cs="Times New Roman" w:hint="eastAsia"/>
          <w:szCs w:val="28"/>
        </w:rPr>
        <w:t>支护结构水平及竖向承载力、短桩减小部分桩长的新型基坑支护设计理念，提出了倾斜长短桩支护环境控制技术；研究了围护结构最大侧移深度对建筑沉降影响机制，形成了基于控制围护结构最大侧移控制周边环境的变形技术；建立了基坑降水开挖下隧道变形计算模型，提出了基于注浆加固体前后模量比控制建筑变形技术。提出了基坑工程风险单相预警标准算法及定量体系；构建了基于多</w:t>
      </w:r>
      <w:proofErr w:type="gramStart"/>
      <w:r>
        <w:rPr>
          <w:rFonts w:eastAsia="仿宋" w:cs="Times New Roman" w:hint="eastAsia"/>
          <w:szCs w:val="28"/>
        </w:rPr>
        <w:t>源数据</w:t>
      </w:r>
      <w:proofErr w:type="gramEnd"/>
      <w:r>
        <w:rPr>
          <w:rFonts w:eastAsia="仿宋" w:cs="Times New Roman" w:hint="eastAsia"/>
          <w:szCs w:val="28"/>
        </w:rPr>
        <w:t>融合和灰色关联分析的深基坑风险评估方法；研发了“实体</w:t>
      </w:r>
      <w:r>
        <w:rPr>
          <w:rFonts w:eastAsia="仿宋" w:cs="Times New Roman" w:hint="eastAsia"/>
          <w:szCs w:val="28"/>
        </w:rPr>
        <w:t>-</w:t>
      </w:r>
      <w:r>
        <w:rPr>
          <w:rFonts w:eastAsia="仿宋" w:cs="Times New Roman" w:hint="eastAsia"/>
          <w:szCs w:val="28"/>
        </w:rPr>
        <w:t>力学</w:t>
      </w:r>
      <w:r>
        <w:rPr>
          <w:rFonts w:eastAsia="仿宋" w:cs="Times New Roman" w:hint="eastAsia"/>
          <w:szCs w:val="28"/>
        </w:rPr>
        <w:t>-</w:t>
      </w:r>
      <w:r>
        <w:rPr>
          <w:rFonts w:eastAsia="仿宋" w:cs="Times New Roman" w:hint="eastAsia"/>
          <w:szCs w:val="28"/>
        </w:rPr>
        <w:t>工况</w:t>
      </w:r>
      <w:r>
        <w:rPr>
          <w:rFonts w:eastAsia="仿宋" w:cs="Times New Roman" w:hint="eastAsia"/>
          <w:szCs w:val="28"/>
        </w:rPr>
        <w:t>-</w:t>
      </w:r>
      <w:r>
        <w:rPr>
          <w:rFonts w:eastAsia="仿宋" w:cs="Times New Roman" w:hint="eastAsia"/>
          <w:szCs w:val="28"/>
        </w:rPr>
        <w:t>数据”四位一体深基坑工程风</w:t>
      </w:r>
      <w:r>
        <w:rPr>
          <w:rFonts w:eastAsia="仿宋" w:cs="Times New Roman" w:hint="eastAsia"/>
          <w:szCs w:val="28"/>
        </w:rPr>
        <w:t>险预警平台。</w:t>
      </w:r>
    </w:p>
    <w:p w:rsidR="00BA66DE" w:rsidRDefault="007B1DA5">
      <w:pPr>
        <w:ind w:firstLine="480"/>
        <w:rPr>
          <w:rFonts w:eastAsia="仿宋" w:cs="Times New Roman"/>
          <w:szCs w:val="28"/>
        </w:rPr>
      </w:pPr>
      <w:r>
        <w:rPr>
          <w:rFonts w:eastAsia="仿宋" w:cs="Times New Roman" w:hint="eastAsia"/>
          <w:szCs w:val="28"/>
        </w:rPr>
        <w:t>项目成果已发表论文</w:t>
      </w:r>
      <w:r>
        <w:rPr>
          <w:rFonts w:eastAsia="仿宋" w:cs="Times New Roman" w:hint="eastAsia"/>
          <w:szCs w:val="28"/>
        </w:rPr>
        <w:t>173</w:t>
      </w:r>
      <w:r>
        <w:rPr>
          <w:rFonts w:eastAsia="仿宋" w:cs="Times New Roman" w:hint="eastAsia"/>
          <w:szCs w:val="28"/>
        </w:rPr>
        <w:t>篇，出版专著</w:t>
      </w:r>
      <w:r>
        <w:rPr>
          <w:rFonts w:eastAsia="仿宋" w:cs="Times New Roman" w:hint="eastAsia"/>
          <w:szCs w:val="28"/>
        </w:rPr>
        <w:t>6</w:t>
      </w:r>
      <w:r>
        <w:rPr>
          <w:rFonts w:eastAsia="仿宋" w:cs="Times New Roman" w:hint="eastAsia"/>
          <w:szCs w:val="28"/>
        </w:rPr>
        <w:t>部，授权发明专利</w:t>
      </w:r>
      <w:r>
        <w:rPr>
          <w:rFonts w:eastAsia="仿宋" w:cs="Times New Roman" w:hint="eastAsia"/>
          <w:szCs w:val="28"/>
        </w:rPr>
        <w:t>31</w:t>
      </w:r>
      <w:r>
        <w:rPr>
          <w:rFonts w:eastAsia="仿宋" w:cs="Times New Roman" w:hint="eastAsia"/>
          <w:szCs w:val="28"/>
        </w:rPr>
        <w:t>项，</w:t>
      </w:r>
      <w:proofErr w:type="gramStart"/>
      <w:r>
        <w:rPr>
          <w:rFonts w:eastAsia="仿宋" w:cs="Times New Roman" w:hint="eastAsia"/>
          <w:szCs w:val="28"/>
        </w:rPr>
        <w:t>主参编标准</w:t>
      </w:r>
      <w:proofErr w:type="gramEnd"/>
      <w:r>
        <w:rPr>
          <w:rFonts w:eastAsia="仿宋" w:cs="Times New Roman" w:hint="eastAsia"/>
          <w:szCs w:val="28"/>
        </w:rPr>
        <w:t>7</w:t>
      </w:r>
      <w:r>
        <w:rPr>
          <w:rFonts w:eastAsia="仿宋" w:cs="Times New Roman" w:hint="eastAsia"/>
          <w:szCs w:val="28"/>
        </w:rPr>
        <w:t>部，获批省级工法</w:t>
      </w:r>
      <w:r>
        <w:rPr>
          <w:rFonts w:eastAsia="仿宋" w:cs="Times New Roman" w:hint="eastAsia"/>
          <w:szCs w:val="28"/>
        </w:rPr>
        <w:t>1</w:t>
      </w:r>
      <w:r>
        <w:rPr>
          <w:rFonts w:eastAsia="仿宋" w:cs="Times New Roman" w:hint="eastAsia"/>
          <w:szCs w:val="28"/>
        </w:rPr>
        <w:t>项。技术成果已成功应用于南昌、杭州、上海等数百个基坑工程项目中，取得了显著的社会经济效益。</w:t>
      </w:r>
    </w:p>
    <w:p w:rsidR="00BA66DE" w:rsidRDefault="007B1DA5">
      <w:pPr>
        <w:ind w:firstLine="482"/>
        <w:rPr>
          <w:rFonts w:eastAsia="仿宋" w:cs="Times New Roman"/>
          <w:szCs w:val="28"/>
        </w:rPr>
      </w:pPr>
      <w:r>
        <w:rPr>
          <w:rFonts w:eastAsia="仿宋" w:cs="Times New Roman" w:hint="eastAsia"/>
          <w:b/>
          <w:bCs/>
          <w:szCs w:val="28"/>
        </w:rPr>
        <w:t>提名单位</w:t>
      </w:r>
      <w:r>
        <w:rPr>
          <w:rFonts w:eastAsia="仿宋" w:cs="Times New Roman" w:hint="eastAsia"/>
          <w:szCs w:val="28"/>
        </w:rPr>
        <w:t>：江西省教育厅</w:t>
      </w:r>
    </w:p>
    <w:p w:rsidR="00BA66DE" w:rsidRDefault="007B1DA5">
      <w:pPr>
        <w:ind w:firstLine="482"/>
        <w:rPr>
          <w:rFonts w:eastAsia="仿宋" w:cs="Times New Roman"/>
          <w:szCs w:val="28"/>
        </w:rPr>
      </w:pPr>
      <w:r>
        <w:rPr>
          <w:rFonts w:eastAsia="仿宋" w:cs="Times New Roman" w:hint="eastAsia"/>
          <w:b/>
          <w:bCs/>
          <w:szCs w:val="28"/>
        </w:rPr>
        <w:t>提名等级</w:t>
      </w:r>
      <w:r>
        <w:rPr>
          <w:rFonts w:eastAsia="仿宋" w:cs="Times New Roman" w:hint="eastAsia"/>
          <w:szCs w:val="28"/>
        </w:rPr>
        <w:t>：提名该项目为江西省科学技术进步奖</w:t>
      </w:r>
      <w:r>
        <w:rPr>
          <w:rFonts w:eastAsia="仿宋" w:cs="Times New Roman" w:hint="eastAsia"/>
          <w:szCs w:val="28"/>
        </w:rPr>
        <w:t xml:space="preserve"> </w:t>
      </w:r>
      <w:r>
        <w:rPr>
          <w:rFonts w:eastAsia="仿宋" w:cs="Times New Roman" w:hint="eastAsia"/>
          <w:szCs w:val="28"/>
          <w:u w:val="single"/>
        </w:rPr>
        <w:t>特等奖</w:t>
      </w:r>
      <w:r>
        <w:rPr>
          <w:rFonts w:eastAsia="仿宋" w:cs="Times New Roman" w:hint="eastAsia"/>
          <w:szCs w:val="28"/>
        </w:rPr>
        <w:t>。</w:t>
      </w:r>
    </w:p>
    <w:p w:rsidR="00BA66DE" w:rsidRDefault="00BA66DE">
      <w:pPr>
        <w:ind w:firstLine="482"/>
        <w:rPr>
          <w:rFonts w:eastAsia="仿宋" w:cs="Times New Roman"/>
          <w:b/>
          <w:bCs/>
          <w:szCs w:val="24"/>
        </w:rPr>
      </w:pPr>
    </w:p>
    <w:p w:rsidR="00BA66DE" w:rsidRDefault="007B1DA5">
      <w:pPr>
        <w:ind w:firstLine="482"/>
        <w:rPr>
          <w:rFonts w:eastAsia="仿宋" w:cs="Times New Roman"/>
          <w:b/>
          <w:bCs/>
          <w:szCs w:val="28"/>
        </w:rPr>
      </w:pPr>
      <w:r>
        <w:rPr>
          <w:rFonts w:eastAsia="仿宋" w:cs="Times New Roman"/>
          <w:b/>
          <w:bCs/>
          <w:szCs w:val="24"/>
        </w:rPr>
        <w:t>主要知识产权目录</w:t>
      </w:r>
      <w:r>
        <w:rPr>
          <w:rFonts w:eastAsia="仿宋" w:cs="Times New Roman" w:hint="eastAsia"/>
          <w:b/>
          <w:bCs/>
          <w:szCs w:val="24"/>
        </w:rPr>
        <w:t>：</w:t>
      </w:r>
    </w:p>
    <w:tbl>
      <w:tblPr>
        <w:tblStyle w:val="a9"/>
        <w:tblW w:w="9209" w:type="dxa"/>
        <w:tblLook w:val="04A0" w:firstRow="1" w:lastRow="0" w:firstColumn="1" w:lastColumn="0" w:noHBand="0" w:noVBand="1"/>
      </w:tblPr>
      <w:tblGrid>
        <w:gridCol w:w="9209"/>
      </w:tblGrid>
      <w:tr w:rsidR="00BA66DE">
        <w:trPr>
          <w:trHeight w:val="57"/>
        </w:trPr>
        <w:tc>
          <w:tcPr>
            <w:tcW w:w="9209" w:type="dxa"/>
          </w:tcPr>
          <w:p w:rsidR="00BA66DE" w:rsidRDefault="007B1DA5">
            <w:pPr>
              <w:pStyle w:val="a3"/>
              <w:spacing w:after="0" w:line="240" w:lineRule="auto"/>
              <w:ind w:firstLineChars="0" w:firstLine="0"/>
              <w:rPr>
                <w:rFonts w:eastAsia="仿宋" w:cs="Times New Roman"/>
                <w:color w:val="000000" w:themeColor="text1"/>
                <w:szCs w:val="24"/>
              </w:rPr>
            </w:pPr>
            <w:r>
              <w:rPr>
                <w:rFonts w:eastAsia="仿宋" w:cs="Times New Roman"/>
                <w:color w:val="000000" w:themeColor="text1"/>
                <w:szCs w:val="24"/>
              </w:rPr>
              <w:t>1.</w:t>
            </w:r>
            <w:r>
              <w:rPr>
                <w:rFonts w:hint="eastAsia"/>
                <w:color w:val="000000" w:themeColor="text1"/>
              </w:rPr>
              <w:t xml:space="preserve"> </w:t>
            </w:r>
            <w:r>
              <w:rPr>
                <w:rFonts w:eastAsia="仿宋" w:cs="Times New Roman" w:hint="eastAsia"/>
                <w:color w:val="000000" w:themeColor="text1"/>
                <w:szCs w:val="24"/>
              </w:rPr>
              <w:t>徐长节</w:t>
            </w:r>
            <w:r>
              <w:rPr>
                <w:rFonts w:eastAsia="仿宋" w:cs="Times New Roman" w:hint="eastAsia"/>
                <w:color w:val="000000" w:themeColor="text1"/>
                <w:szCs w:val="24"/>
              </w:rPr>
              <w:t>;</w:t>
            </w:r>
            <w:proofErr w:type="gramStart"/>
            <w:r>
              <w:rPr>
                <w:rFonts w:eastAsia="仿宋" w:cs="Times New Roman" w:hint="eastAsia"/>
                <w:color w:val="000000" w:themeColor="text1"/>
                <w:szCs w:val="24"/>
              </w:rPr>
              <w:t>刘元昆</w:t>
            </w:r>
            <w:proofErr w:type="gramEnd"/>
            <w:r>
              <w:rPr>
                <w:rFonts w:eastAsia="仿宋" w:cs="Times New Roman" w:hint="eastAsia"/>
                <w:color w:val="000000" w:themeColor="text1"/>
                <w:szCs w:val="24"/>
              </w:rPr>
              <w:t>;</w:t>
            </w:r>
            <w:r>
              <w:rPr>
                <w:rFonts w:eastAsia="仿宋" w:cs="Times New Roman" w:hint="eastAsia"/>
                <w:color w:val="000000" w:themeColor="text1"/>
                <w:szCs w:val="24"/>
              </w:rPr>
              <w:t>石钰锋</w:t>
            </w:r>
            <w:r>
              <w:rPr>
                <w:rFonts w:eastAsia="仿宋" w:cs="Times New Roman" w:hint="eastAsia"/>
                <w:color w:val="000000" w:themeColor="text1"/>
                <w:szCs w:val="24"/>
              </w:rPr>
              <w:t>;</w:t>
            </w:r>
            <w:r>
              <w:rPr>
                <w:rFonts w:eastAsia="仿宋" w:cs="Times New Roman" w:hint="eastAsia"/>
                <w:color w:val="000000" w:themeColor="text1"/>
                <w:szCs w:val="24"/>
              </w:rPr>
              <w:t>刘兴旺</w:t>
            </w:r>
            <w:r>
              <w:rPr>
                <w:rFonts w:eastAsia="仿宋" w:cs="Times New Roman" w:hint="eastAsia"/>
                <w:color w:val="000000" w:themeColor="text1"/>
                <w:szCs w:val="24"/>
              </w:rPr>
              <w:t>;</w:t>
            </w:r>
            <w:r>
              <w:rPr>
                <w:rFonts w:eastAsia="仿宋" w:cs="Times New Roman" w:hint="eastAsia"/>
                <w:color w:val="000000" w:themeColor="text1"/>
                <w:szCs w:val="24"/>
              </w:rPr>
              <w:t>胡琦</w:t>
            </w:r>
            <w:r>
              <w:rPr>
                <w:rFonts w:eastAsia="仿宋" w:cs="Times New Roman" w:hint="eastAsia"/>
                <w:color w:val="000000" w:themeColor="text1"/>
                <w:szCs w:val="24"/>
              </w:rPr>
              <w:t>;</w:t>
            </w:r>
            <w:r>
              <w:rPr>
                <w:rFonts w:eastAsia="仿宋" w:cs="Times New Roman" w:hint="eastAsia"/>
                <w:color w:val="000000" w:themeColor="text1"/>
                <w:szCs w:val="24"/>
              </w:rPr>
              <w:t>万超</w:t>
            </w:r>
            <w:r>
              <w:rPr>
                <w:rFonts w:eastAsia="仿宋" w:cs="Times New Roman" w:hint="eastAsia"/>
                <w:color w:val="000000" w:themeColor="text1"/>
                <w:szCs w:val="24"/>
              </w:rPr>
              <w:t xml:space="preserve">. </w:t>
            </w:r>
            <w:proofErr w:type="gramStart"/>
            <w:r>
              <w:rPr>
                <w:rFonts w:eastAsia="仿宋" w:cs="Times New Roman" w:hint="eastAsia"/>
                <w:color w:val="000000" w:themeColor="text1"/>
                <w:szCs w:val="24"/>
              </w:rPr>
              <w:t>一种桩撑式</w:t>
            </w:r>
            <w:proofErr w:type="gramEnd"/>
            <w:r>
              <w:rPr>
                <w:rFonts w:eastAsia="仿宋" w:cs="Times New Roman" w:hint="eastAsia"/>
                <w:color w:val="000000" w:themeColor="text1"/>
                <w:szCs w:val="24"/>
              </w:rPr>
              <w:t>围护结构基坑坑边土体的沉降计算方法（</w:t>
            </w:r>
            <w:r>
              <w:rPr>
                <w:rFonts w:eastAsia="仿宋" w:cs="Times New Roman" w:hint="eastAsia"/>
                <w:color w:val="000000" w:themeColor="text1"/>
                <w:szCs w:val="24"/>
              </w:rPr>
              <w:t>ZL201810551011.7</w:t>
            </w:r>
            <w:r>
              <w:rPr>
                <w:rFonts w:eastAsia="仿宋" w:cs="Times New Roman" w:hint="eastAsia"/>
                <w:color w:val="000000" w:themeColor="text1"/>
                <w:szCs w:val="24"/>
              </w:rPr>
              <w:t>）</w:t>
            </w:r>
          </w:p>
        </w:tc>
      </w:tr>
      <w:tr w:rsidR="00BA66DE">
        <w:trPr>
          <w:trHeight w:val="57"/>
        </w:trPr>
        <w:tc>
          <w:tcPr>
            <w:tcW w:w="9209" w:type="dxa"/>
          </w:tcPr>
          <w:p w:rsidR="00BA66DE" w:rsidRDefault="007B1DA5">
            <w:pPr>
              <w:spacing w:line="240" w:lineRule="auto"/>
              <w:ind w:firstLineChars="0" w:firstLine="0"/>
              <w:rPr>
                <w:rFonts w:eastAsia="仿宋" w:cs="Times New Roman"/>
                <w:color w:val="000000" w:themeColor="text1"/>
                <w:szCs w:val="24"/>
              </w:rPr>
            </w:pPr>
            <w:r>
              <w:rPr>
                <w:rFonts w:eastAsia="仿宋" w:cs="Times New Roman"/>
                <w:color w:val="000000" w:themeColor="text1"/>
                <w:szCs w:val="24"/>
              </w:rPr>
              <w:t>2.</w:t>
            </w:r>
            <w:r>
              <w:rPr>
                <w:rFonts w:hint="eastAsia"/>
                <w:color w:val="000000" w:themeColor="text1"/>
              </w:rPr>
              <w:t xml:space="preserve"> </w:t>
            </w:r>
            <w:r>
              <w:rPr>
                <w:rFonts w:eastAsia="仿宋" w:cs="Times New Roman" w:hint="eastAsia"/>
                <w:color w:val="000000" w:themeColor="text1"/>
                <w:szCs w:val="24"/>
              </w:rPr>
              <w:t>徐长节</w:t>
            </w:r>
            <w:r>
              <w:rPr>
                <w:rFonts w:eastAsia="仿宋" w:cs="Times New Roman" w:hint="eastAsia"/>
                <w:color w:val="000000" w:themeColor="text1"/>
                <w:szCs w:val="24"/>
              </w:rPr>
              <w:t>;</w:t>
            </w:r>
            <w:r>
              <w:rPr>
                <w:rFonts w:eastAsia="仿宋" w:cs="Times New Roman" w:hint="eastAsia"/>
                <w:color w:val="000000" w:themeColor="text1"/>
                <w:szCs w:val="24"/>
              </w:rPr>
              <w:t>范晓真</w:t>
            </w:r>
            <w:r>
              <w:rPr>
                <w:rFonts w:eastAsia="仿宋" w:cs="Times New Roman" w:hint="eastAsia"/>
                <w:color w:val="000000" w:themeColor="text1"/>
                <w:szCs w:val="24"/>
              </w:rPr>
              <w:t>;</w:t>
            </w:r>
            <w:r>
              <w:rPr>
                <w:rFonts w:eastAsia="仿宋" w:cs="Times New Roman" w:hint="eastAsia"/>
                <w:color w:val="000000" w:themeColor="text1"/>
                <w:szCs w:val="24"/>
              </w:rPr>
              <w:t>胡国明</w:t>
            </w:r>
            <w:r>
              <w:rPr>
                <w:rFonts w:eastAsia="仿宋" w:cs="Times New Roman" w:hint="eastAsia"/>
                <w:color w:val="000000" w:themeColor="text1"/>
                <w:szCs w:val="24"/>
              </w:rPr>
              <w:t>;</w:t>
            </w:r>
            <w:r>
              <w:rPr>
                <w:rFonts w:eastAsia="仿宋" w:cs="Times New Roman" w:hint="eastAsia"/>
                <w:color w:val="000000" w:themeColor="text1"/>
                <w:szCs w:val="24"/>
              </w:rPr>
              <w:t>胡琦</w:t>
            </w:r>
            <w:r>
              <w:rPr>
                <w:rFonts w:eastAsia="仿宋" w:cs="Times New Roman" w:hint="eastAsia"/>
                <w:color w:val="000000" w:themeColor="text1"/>
                <w:szCs w:val="24"/>
              </w:rPr>
              <w:t>;</w:t>
            </w:r>
            <w:proofErr w:type="gramStart"/>
            <w:r>
              <w:rPr>
                <w:rFonts w:eastAsia="仿宋" w:cs="Times New Roman" w:hint="eastAsia"/>
                <w:color w:val="000000" w:themeColor="text1"/>
                <w:szCs w:val="24"/>
              </w:rPr>
              <w:t>刘俊岩</w:t>
            </w:r>
            <w:proofErr w:type="gramEnd"/>
            <w:r>
              <w:rPr>
                <w:rFonts w:eastAsia="仿宋" w:cs="Times New Roman" w:hint="eastAsia"/>
                <w:color w:val="000000" w:themeColor="text1"/>
                <w:szCs w:val="24"/>
              </w:rPr>
              <w:t>;</w:t>
            </w:r>
            <w:r>
              <w:rPr>
                <w:rFonts w:eastAsia="仿宋" w:cs="Times New Roman" w:hint="eastAsia"/>
                <w:color w:val="000000" w:themeColor="text1"/>
                <w:szCs w:val="24"/>
              </w:rPr>
              <w:t>刘兴旺</w:t>
            </w:r>
            <w:r>
              <w:rPr>
                <w:rFonts w:eastAsia="仿宋" w:cs="Times New Roman" w:hint="eastAsia"/>
                <w:color w:val="000000" w:themeColor="text1"/>
                <w:szCs w:val="24"/>
              </w:rPr>
              <w:t xml:space="preserve">. </w:t>
            </w:r>
            <w:r>
              <w:rPr>
                <w:rFonts w:eastAsia="仿宋" w:cs="Times New Roman" w:hint="eastAsia"/>
                <w:color w:val="000000" w:themeColor="text1"/>
                <w:szCs w:val="24"/>
              </w:rPr>
              <w:t>一种基于变形控制的悬臂式支护结构设计方法</w:t>
            </w:r>
            <w:r>
              <w:rPr>
                <w:rFonts w:eastAsia="仿宋" w:cs="Times New Roman" w:hint="eastAsia"/>
                <w:color w:val="000000" w:themeColor="text1"/>
                <w:szCs w:val="24"/>
              </w:rPr>
              <w:t xml:space="preserve"> (ZL201811385427.2)</w:t>
            </w:r>
          </w:p>
        </w:tc>
      </w:tr>
      <w:tr w:rsidR="00BA66DE">
        <w:trPr>
          <w:trHeight w:val="57"/>
        </w:trPr>
        <w:tc>
          <w:tcPr>
            <w:tcW w:w="9209" w:type="dxa"/>
          </w:tcPr>
          <w:p w:rsidR="00BA66DE" w:rsidRDefault="007B1DA5">
            <w:pPr>
              <w:spacing w:line="240" w:lineRule="auto"/>
              <w:ind w:firstLineChars="0" w:firstLine="0"/>
              <w:rPr>
                <w:rFonts w:eastAsia="仿宋" w:cs="Times New Roman"/>
                <w:color w:val="000000" w:themeColor="text1"/>
                <w:szCs w:val="24"/>
              </w:rPr>
            </w:pPr>
            <w:r>
              <w:rPr>
                <w:rFonts w:eastAsia="仿宋" w:cs="Times New Roman"/>
                <w:color w:val="000000" w:themeColor="text1"/>
                <w:szCs w:val="24"/>
              </w:rPr>
              <w:t xml:space="preserve">3. </w:t>
            </w:r>
            <w:r>
              <w:rPr>
                <w:rFonts w:eastAsia="仿宋" w:cs="Times New Roman" w:hint="eastAsia"/>
                <w:color w:val="000000" w:themeColor="text1"/>
                <w:szCs w:val="24"/>
              </w:rPr>
              <w:t>徐长节</w:t>
            </w:r>
            <w:r>
              <w:rPr>
                <w:rFonts w:eastAsia="仿宋" w:cs="Times New Roman"/>
                <w:color w:val="000000" w:themeColor="text1"/>
                <w:szCs w:val="24"/>
              </w:rPr>
              <w:t>;</w:t>
            </w:r>
            <w:r>
              <w:rPr>
                <w:rFonts w:eastAsia="仿宋" w:cs="Times New Roman" w:hint="eastAsia"/>
                <w:color w:val="000000" w:themeColor="text1"/>
                <w:szCs w:val="24"/>
              </w:rPr>
              <w:t>王珏</w:t>
            </w:r>
            <w:r>
              <w:rPr>
                <w:rFonts w:eastAsia="仿宋" w:cs="Times New Roman"/>
                <w:color w:val="000000" w:themeColor="text1"/>
                <w:szCs w:val="24"/>
              </w:rPr>
              <w:t>;</w:t>
            </w:r>
            <w:r>
              <w:rPr>
                <w:rFonts w:eastAsia="仿宋" w:cs="Times New Roman" w:hint="eastAsia"/>
                <w:color w:val="000000" w:themeColor="text1"/>
                <w:szCs w:val="24"/>
              </w:rPr>
              <w:t>罗文俊</w:t>
            </w:r>
            <w:r>
              <w:rPr>
                <w:rFonts w:eastAsia="仿宋" w:cs="Times New Roman"/>
                <w:color w:val="000000" w:themeColor="text1"/>
                <w:szCs w:val="24"/>
              </w:rPr>
              <w:t>;</w:t>
            </w:r>
            <w:proofErr w:type="gramStart"/>
            <w:r>
              <w:rPr>
                <w:rFonts w:eastAsia="仿宋" w:cs="Times New Roman" w:hint="eastAsia"/>
                <w:color w:val="000000" w:themeColor="text1"/>
                <w:szCs w:val="24"/>
              </w:rPr>
              <w:t>武思宇</w:t>
            </w:r>
            <w:proofErr w:type="gramEnd"/>
            <w:r>
              <w:rPr>
                <w:rFonts w:eastAsia="仿宋" w:cs="Times New Roman"/>
                <w:color w:val="000000" w:themeColor="text1"/>
                <w:szCs w:val="24"/>
              </w:rPr>
              <w:t>;</w:t>
            </w:r>
            <w:r>
              <w:rPr>
                <w:rFonts w:eastAsia="仿宋" w:cs="Times New Roman" w:hint="eastAsia"/>
                <w:color w:val="000000" w:themeColor="text1"/>
                <w:szCs w:val="24"/>
              </w:rPr>
              <w:t>方焘</w:t>
            </w:r>
            <w:r>
              <w:rPr>
                <w:rFonts w:eastAsia="仿宋" w:cs="Times New Roman" w:hint="eastAsia"/>
                <w:color w:val="000000" w:themeColor="text1"/>
                <w:szCs w:val="24"/>
              </w:rPr>
              <w:t xml:space="preserve">. </w:t>
            </w:r>
            <w:r>
              <w:rPr>
                <w:rFonts w:eastAsia="仿宋" w:cs="Times New Roman" w:hint="eastAsia"/>
                <w:color w:val="000000" w:themeColor="text1"/>
                <w:szCs w:val="24"/>
              </w:rPr>
              <w:t>一种非等长锚索或锚杆支护设计方法（</w:t>
            </w:r>
            <w:r>
              <w:rPr>
                <w:rFonts w:eastAsia="仿宋" w:cs="Times New Roman" w:hint="eastAsia"/>
                <w:color w:val="000000" w:themeColor="text1"/>
                <w:szCs w:val="24"/>
              </w:rPr>
              <w:t>ZL201810022261.1</w:t>
            </w:r>
            <w:r>
              <w:rPr>
                <w:rFonts w:eastAsia="仿宋" w:cs="Times New Roman" w:hint="eastAsia"/>
                <w:color w:val="000000" w:themeColor="text1"/>
                <w:szCs w:val="24"/>
              </w:rPr>
              <w:t>）</w:t>
            </w:r>
          </w:p>
        </w:tc>
      </w:tr>
      <w:tr w:rsidR="00BA66DE">
        <w:trPr>
          <w:trHeight w:val="57"/>
        </w:trPr>
        <w:tc>
          <w:tcPr>
            <w:tcW w:w="9209" w:type="dxa"/>
          </w:tcPr>
          <w:p w:rsidR="00BA66DE" w:rsidRDefault="007B1DA5">
            <w:pPr>
              <w:spacing w:line="240" w:lineRule="auto"/>
              <w:ind w:firstLineChars="0" w:firstLine="0"/>
              <w:rPr>
                <w:rFonts w:eastAsia="仿宋" w:cs="Times New Roman"/>
                <w:color w:val="000000" w:themeColor="text1"/>
                <w:szCs w:val="24"/>
              </w:rPr>
            </w:pPr>
            <w:r>
              <w:rPr>
                <w:rFonts w:eastAsia="仿宋" w:cs="Times New Roman"/>
                <w:color w:val="000000" w:themeColor="text1"/>
                <w:szCs w:val="24"/>
              </w:rPr>
              <w:t>4.</w:t>
            </w:r>
            <w:r>
              <w:rPr>
                <w:rFonts w:hint="eastAsia"/>
                <w:color w:val="000000" w:themeColor="text1"/>
              </w:rPr>
              <w:t xml:space="preserve"> </w:t>
            </w:r>
            <w:r>
              <w:rPr>
                <w:rFonts w:eastAsia="仿宋" w:cs="Times New Roman" w:hint="eastAsia"/>
                <w:color w:val="000000" w:themeColor="text1"/>
                <w:szCs w:val="24"/>
              </w:rPr>
              <w:t>徐长节</w:t>
            </w:r>
            <w:r>
              <w:rPr>
                <w:rFonts w:eastAsia="仿宋" w:cs="Times New Roman"/>
                <w:color w:val="000000" w:themeColor="text1"/>
                <w:szCs w:val="24"/>
              </w:rPr>
              <w:t>;</w:t>
            </w:r>
            <w:r>
              <w:rPr>
                <w:rFonts w:eastAsia="仿宋" w:cs="Times New Roman" w:hint="eastAsia"/>
                <w:color w:val="000000" w:themeColor="text1"/>
                <w:szCs w:val="24"/>
              </w:rPr>
              <w:t>熊伟</w:t>
            </w:r>
            <w:r>
              <w:rPr>
                <w:rFonts w:eastAsia="仿宋" w:cs="Times New Roman"/>
                <w:color w:val="000000" w:themeColor="text1"/>
                <w:szCs w:val="24"/>
              </w:rPr>
              <w:t>;</w:t>
            </w:r>
            <w:r>
              <w:rPr>
                <w:rFonts w:eastAsia="仿宋" w:cs="Times New Roman" w:hint="eastAsia"/>
                <w:color w:val="000000" w:themeColor="text1"/>
                <w:szCs w:val="24"/>
              </w:rPr>
              <w:t>刘兴旺</w:t>
            </w:r>
            <w:r>
              <w:rPr>
                <w:rFonts w:eastAsia="仿宋" w:cs="Times New Roman"/>
                <w:color w:val="000000" w:themeColor="text1"/>
                <w:szCs w:val="24"/>
              </w:rPr>
              <w:t>;</w:t>
            </w:r>
            <w:proofErr w:type="gramStart"/>
            <w:r>
              <w:rPr>
                <w:rFonts w:eastAsia="仿宋" w:cs="Times New Roman" w:hint="eastAsia"/>
                <w:color w:val="000000" w:themeColor="text1"/>
                <w:szCs w:val="24"/>
              </w:rPr>
              <w:t>武思宇</w:t>
            </w:r>
            <w:proofErr w:type="gramEnd"/>
            <w:r>
              <w:rPr>
                <w:rFonts w:eastAsia="仿宋" w:cs="Times New Roman"/>
                <w:color w:val="000000" w:themeColor="text1"/>
                <w:szCs w:val="24"/>
              </w:rPr>
              <w:t>;</w:t>
            </w:r>
            <w:proofErr w:type="gramStart"/>
            <w:r>
              <w:rPr>
                <w:rFonts w:eastAsia="仿宋" w:cs="Times New Roman" w:hint="eastAsia"/>
                <w:color w:val="000000" w:themeColor="text1"/>
                <w:szCs w:val="24"/>
              </w:rPr>
              <w:t>陈锦剑</w:t>
            </w:r>
            <w:proofErr w:type="gramEnd"/>
            <w:r>
              <w:rPr>
                <w:rFonts w:eastAsia="仿宋" w:cs="Times New Roman"/>
                <w:color w:val="000000" w:themeColor="text1"/>
                <w:szCs w:val="24"/>
              </w:rPr>
              <w:t>;</w:t>
            </w:r>
            <w:r>
              <w:rPr>
                <w:rFonts w:eastAsia="仿宋" w:cs="Times New Roman" w:hint="eastAsia"/>
                <w:color w:val="000000" w:themeColor="text1"/>
                <w:szCs w:val="24"/>
              </w:rPr>
              <w:t>万超</w:t>
            </w:r>
            <w:r>
              <w:rPr>
                <w:rFonts w:eastAsia="仿宋" w:cs="Times New Roman" w:hint="eastAsia"/>
                <w:color w:val="000000" w:themeColor="text1"/>
                <w:szCs w:val="24"/>
              </w:rPr>
              <w:t xml:space="preserve">. </w:t>
            </w:r>
            <w:r>
              <w:rPr>
                <w:rFonts w:eastAsia="仿宋" w:cs="Times New Roman" w:hint="eastAsia"/>
                <w:color w:val="000000" w:themeColor="text1"/>
                <w:szCs w:val="24"/>
              </w:rPr>
              <w:t>软土地区矩形基坑底部土体加固模型试验装置及试验方法（</w:t>
            </w:r>
            <w:r>
              <w:rPr>
                <w:rFonts w:eastAsia="仿宋" w:cs="Times New Roman" w:hint="eastAsia"/>
                <w:color w:val="000000" w:themeColor="text1"/>
                <w:szCs w:val="24"/>
              </w:rPr>
              <w:t>ZL201810468669.1</w:t>
            </w:r>
            <w:r>
              <w:rPr>
                <w:rFonts w:eastAsia="仿宋" w:cs="Times New Roman" w:hint="eastAsia"/>
                <w:color w:val="000000" w:themeColor="text1"/>
                <w:szCs w:val="24"/>
              </w:rPr>
              <w:t>）</w:t>
            </w:r>
          </w:p>
        </w:tc>
      </w:tr>
      <w:tr w:rsidR="00BA66DE">
        <w:trPr>
          <w:trHeight w:val="57"/>
        </w:trPr>
        <w:tc>
          <w:tcPr>
            <w:tcW w:w="9209" w:type="dxa"/>
          </w:tcPr>
          <w:p w:rsidR="00BA66DE" w:rsidRDefault="007B1DA5">
            <w:pPr>
              <w:spacing w:line="240" w:lineRule="auto"/>
              <w:ind w:firstLineChars="0" w:firstLine="0"/>
              <w:rPr>
                <w:rFonts w:eastAsia="仿宋" w:cs="Times New Roman"/>
                <w:color w:val="000000" w:themeColor="text1"/>
                <w:szCs w:val="24"/>
              </w:rPr>
            </w:pPr>
            <w:r>
              <w:rPr>
                <w:rFonts w:eastAsia="仿宋" w:cs="Times New Roman"/>
                <w:color w:val="000000" w:themeColor="text1"/>
                <w:szCs w:val="24"/>
              </w:rPr>
              <w:t xml:space="preserve">5. </w:t>
            </w:r>
            <w:r>
              <w:rPr>
                <w:rFonts w:eastAsia="仿宋" w:cs="Times New Roman" w:hint="eastAsia"/>
                <w:color w:val="000000" w:themeColor="text1"/>
                <w:szCs w:val="24"/>
              </w:rPr>
              <w:t>徐长节</w:t>
            </w:r>
            <w:r>
              <w:rPr>
                <w:rFonts w:eastAsia="仿宋" w:cs="Times New Roman"/>
                <w:color w:val="000000" w:themeColor="text1"/>
                <w:szCs w:val="24"/>
              </w:rPr>
              <w:t>;</w:t>
            </w:r>
            <w:r>
              <w:rPr>
                <w:rFonts w:eastAsia="仿宋" w:cs="Times New Roman" w:hint="eastAsia"/>
                <w:color w:val="000000" w:themeColor="text1"/>
                <w:szCs w:val="24"/>
              </w:rPr>
              <w:t>朱怀龙</w:t>
            </w:r>
            <w:r>
              <w:rPr>
                <w:rFonts w:eastAsia="仿宋" w:cs="Times New Roman"/>
                <w:color w:val="000000" w:themeColor="text1"/>
                <w:szCs w:val="24"/>
              </w:rPr>
              <w:t>;</w:t>
            </w:r>
            <w:r>
              <w:rPr>
                <w:rFonts w:eastAsia="仿宋" w:cs="Times New Roman" w:hint="eastAsia"/>
                <w:color w:val="000000" w:themeColor="text1"/>
                <w:szCs w:val="24"/>
              </w:rPr>
              <w:t>熊伟</w:t>
            </w:r>
            <w:r>
              <w:rPr>
                <w:rFonts w:eastAsia="仿宋" w:cs="Times New Roman"/>
                <w:color w:val="000000" w:themeColor="text1"/>
                <w:szCs w:val="24"/>
              </w:rPr>
              <w:t>;</w:t>
            </w:r>
            <w:proofErr w:type="gramStart"/>
            <w:r>
              <w:rPr>
                <w:rFonts w:eastAsia="仿宋" w:cs="Times New Roman" w:hint="eastAsia"/>
                <w:color w:val="000000" w:themeColor="text1"/>
                <w:szCs w:val="24"/>
              </w:rPr>
              <w:t>陈锦剑</w:t>
            </w:r>
            <w:proofErr w:type="gramEnd"/>
            <w:r>
              <w:rPr>
                <w:rFonts w:eastAsia="仿宋" w:cs="Times New Roman"/>
                <w:color w:val="000000" w:themeColor="text1"/>
                <w:szCs w:val="24"/>
              </w:rPr>
              <w:t>;</w:t>
            </w:r>
            <w:proofErr w:type="gramStart"/>
            <w:r>
              <w:rPr>
                <w:rFonts w:eastAsia="仿宋" w:cs="Times New Roman" w:hint="eastAsia"/>
                <w:color w:val="000000" w:themeColor="text1"/>
                <w:szCs w:val="24"/>
              </w:rPr>
              <w:t>郭</w:t>
            </w:r>
            <w:proofErr w:type="gramEnd"/>
            <w:r>
              <w:rPr>
                <w:rFonts w:eastAsia="仿宋" w:cs="Times New Roman" w:hint="eastAsia"/>
                <w:color w:val="000000" w:themeColor="text1"/>
                <w:szCs w:val="24"/>
              </w:rPr>
              <w:t>生根</w:t>
            </w:r>
            <w:r>
              <w:rPr>
                <w:rFonts w:eastAsia="仿宋" w:cs="Times New Roman"/>
                <w:color w:val="000000" w:themeColor="text1"/>
                <w:szCs w:val="24"/>
              </w:rPr>
              <w:t>;</w:t>
            </w:r>
            <w:r>
              <w:rPr>
                <w:rFonts w:eastAsia="仿宋" w:cs="Times New Roman" w:hint="eastAsia"/>
                <w:color w:val="000000" w:themeColor="text1"/>
                <w:szCs w:val="24"/>
              </w:rPr>
              <w:t>刘兴旺</w:t>
            </w:r>
            <w:r>
              <w:rPr>
                <w:rFonts w:eastAsia="仿宋" w:cs="Times New Roman" w:hint="eastAsia"/>
                <w:color w:val="000000" w:themeColor="text1"/>
                <w:szCs w:val="24"/>
              </w:rPr>
              <w:t xml:space="preserve">. </w:t>
            </w:r>
            <w:r>
              <w:rPr>
                <w:rFonts w:eastAsia="仿宋" w:cs="Times New Roman" w:hint="eastAsia"/>
                <w:color w:val="000000" w:themeColor="text1"/>
                <w:szCs w:val="24"/>
              </w:rPr>
              <w:t>一种模拟稳定渗流和振动荷载下土压力试验装置及方法（</w:t>
            </w:r>
            <w:r>
              <w:rPr>
                <w:rFonts w:eastAsia="仿宋" w:cs="Times New Roman" w:hint="eastAsia"/>
                <w:color w:val="000000" w:themeColor="text1"/>
                <w:szCs w:val="24"/>
              </w:rPr>
              <w:t>ZL201810428974.8</w:t>
            </w:r>
            <w:r>
              <w:rPr>
                <w:rFonts w:eastAsia="仿宋" w:cs="Times New Roman" w:hint="eastAsia"/>
                <w:color w:val="000000" w:themeColor="text1"/>
                <w:szCs w:val="24"/>
              </w:rPr>
              <w:t>）</w:t>
            </w:r>
          </w:p>
        </w:tc>
      </w:tr>
      <w:tr w:rsidR="00BA66DE">
        <w:trPr>
          <w:trHeight w:val="57"/>
        </w:trPr>
        <w:tc>
          <w:tcPr>
            <w:tcW w:w="9209" w:type="dxa"/>
          </w:tcPr>
          <w:p w:rsidR="00BA66DE" w:rsidRDefault="007B1DA5">
            <w:pPr>
              <w:spacing w:line="240" w:lineRule="auto"/>
              <w:ind w:firstLineChars="0" w:firstLine="0"/>
              <w:rPr>
                <w:rFonts w:eastAsia="仿宋" w:cs="Times New Roman"/>
                <w:color w:val="000000" w:themeColor="text1"/>
                <w:szCs w:val="24"/>
              </w:rPr>
            </w:pPr>
            <w:r>
              <w:rPr>
                <w:rFonts w:eastAsia="仿宋" w:cs="Times New Roman"/>
                <w:color w:val="000000" w:themeColor="text1"/>
                <w:szCs w:val="24"/>
              </w:rPr>
              <w:t xml:space="preserve">6. </w:t>
            </w:r>
            <w:r>
              <w:rPr>
                <w:rFonts w:eastAsia="仿宋" w:cs="Times New Roman" w:hint="eastAsia"/>
                <w:color w:val="000000" w:themeColor="text1"/>
                <w:szCs w:val="24"/>
              </w:rPr>
              <w:t>李明广</w:t>
            </w:r>
            <w:r>
              <w:rPr>
                <w:rFonts w:eastAsia="仿宋" w:cs="Times New Roman" w:hint="eastAsia"/>
                <w:color w:val="000000" w:themeColor="text1"/>
                <w:szCs w:val="24"/>
              </w:rPr>
              <w:t>;</w:t>
            </w:r>
            <w:r>
              <w:rPr>
                <w:rFonts w:eastAsia="仿宋" w:cs="Times New Roman" w:hint="eastAsia"/>
                <w:color w:val="000000" w:themeColor="text1"/>
                <w:szCs w:val="24"/>
              </w:rPr>
              <w:t>张扬清</w:t>
            </w:r>
            <w:r>
              <w:rPr>
                <w:rFonts w:eastAsia="仿宋" w:cs="Times New Roman" w:hint="eastAsia"/>
                <w:color w:val="000000" w:themeColor="text1"/>
                <w:szCs w:val="24"/>
              </w:rPr>
              <w:t>;</w:t>
            </w:r>
            <w:r>
              <w:rPr>
                <w:rFonts w:eastAsia="仿宋" w:cs="Times New Roman" w:hint="eastAsia"/>
                <w:color w:val="000000" w:themeColor="text1"/>
                <w:szCs w:val="24"/>
              </w:rPr>
              <w:t>王建华</w:t>
            </w:r>
            <w:r>
              <w:rPr>
                <w:rFonts w:eastAsia="仿宋" w:cs="Times New Roman" w:hint="eastAsia"/>
                <w:color w:val="000000" w:themeColor="text1"/>
                <w:szCs w:val="24"/>
              </w:rPr>
              <w:t>.</w:t>
            </w:r>
            <w:r>
              <w:rPr>
                <w:rFonts w:eastAsia="仿宋" w:cs="Times New Roman" w:hint="eastAsia"/>
                <w:color w:val="000000" w:themeColor="text1"/>
                <w:szCs w:val="24"/>
              </w:rPr>
              <w:t xml:space="preserve"> </w:t>
            </w:r>
            <w:r>
              <w:rPr>
                <w:rFonts w:eastAsia="仿宋" w:cs="Times New Roman" w:hint="eastAsia"/>
                <w:color w:val="000000" w:themeColor="text1"/>
                <w:szCs w:val="24"/>
              </w:rPr>
              <w:t>一种基坑施工中承压水降水对周边环境影响的计算方法（</w:t>
            </w:r>
            <w:r>
              <w:rPr>
                <w:rFonts w:eastAsia="仿宋" w:cs="Times New Roman" w:hint="eastAsia"/>
                <w:color w:val="000000" w:themeColor="text1"/>
                <w:szCs w:val="24"/>
              </w:rPr>
              <w:t>ZL</w:t>
            </w:r>
            <w:r>
              <w:rPr>
                <w:rFonts w:eastAsia="仿宋" w:cs="Times New Roman"/>
                <w:color w:val="000000" w:themeColor="text1"/>
                <w:szCs w:val="24"/>
              </w:rPr>
              <w:t>201711288966.X</w:t>
            </w:r>
            <w:r>
              <w:rPr>
                <w:rFonts w:eastAsia="仿宋" w:cs="Times New Roman" w:hint="eastAsia"/>
                <w:color w:val="000000" w:themeColor="text1"/>
                <w:szCs w:val="24"/>
              </w:rPr>
              <w:t>）</w:t>
            </w:r>
          </w:p>
        </w:tc>
      </w:tr>
      <w:tr w:rsidR="00BA66DE">
        <w:trPr>
          <w:trHeight w:val="57"/>
        </w:trPr>
        <w:tc>
          <w:tcPr>
            <w:tcW w:w="9209" w:type="dxa"/>
          </w:tcPr>
          <w:p w:rsidR="00BA66DE" w:rsidRDefault="007B1DA5">
            <w:pPr>
              <w:spacing w:line="240" w:lineRule="auto"/>
              <w:ind w:firstLineChars="0" w:firstLine="0"/>
              <w:rPr>
                <w:rFonts w:eastAsia="仿宋" w:cs="Times New Roman"/>
                <w:color w:val="000000" w:themeColor="text1"/>
                <w:szCs w:val="24"/>
              </w:rPr>
            </w:pPr>
            <w:r>
              <w:rPr>
                <w:rFonts w:eastAsia="仿宋" w:cs="Times New Roman"/>
                <w:color w:val="000000" w:themeColor="text1"/>
                <w:szCs w:val="24"/>
              </w:rPr>
              <w:t xml:space="preserve">7. </w:t>
            </w:r>
            <w:r>
              <w:rPr>
                <w:rFonts w:eastAsia="仿宋" w:cs="Times New Roman" w:hint="eastAsia"/>
                <w:color w:val="000000" w:themeColor="text1"/>
                <w:szCs w:val="24"/>
              </w:rPr>
              <w:t>李明广</w:t>
            </w:r>
            <w:r>
              <w:rPr>
                <w:rFonts w:eastAsia="仿宋" w:cs="Times New Roman"/>
                <w:color w:val="000000" w:themeColor="text1"/>
                <w:szCs w:val="24"/>
              </w:rPr>
              <w:t>;</w:t>
            </w:r>
            <w:r>
              <w:rPr>
                <w:rFonts w:eastAsia="仿宋" w:cs="Times New Roman" w:hint="eastAsia"/>
                <w:color w:val="000000" w:themeColor="text1"/>
                <w:szCs w:val="24"/>
              </w:rPr>
              <w:t>黄彪</w:t>
            </w:r>
            <w:r>
              <w:rPr>
                <w:rFonts w:eastAsia="仿宋" w:cs="Times New Roman"/>
                <w:color w:val="000000" w:themeColor="text1"/>
                <w:szCs w:val="24"/>
              </w:rPr>
              <w:t>;</w:t>
            </w:r>
            <w:proofErr w:type="gramStart"/>
            <w:r>
              <w:rPr>
                <w:rFonts w:eastAsia="仿宋" w:cs="Times New Roman" w:hint="eastAsia"/>
                <w:color w:val="000000" w:themeColor="text1"/>
                <w:szCs w:val="24"/>
              </w:rPr>
              <w:t>陈锦剑</w:t>
            </w:r>
            <w:proofErr w:type="gramEnd"/>
            <w:r>
              <w:rPr>
                <w:rFonts w:eastAsia="仿宋" w:cs="Times New Roman"/>
                <w:color w:val="000000" w:themeColor="text1"/>
                <w:szCs w:val="24"/>
              </w:rPr>
              <w:t>;</w:t>
            </w:r>
            <w:proofErr w:type="gramStart"/>
            <w:r>
              <w:rPr>
                <w:rFonts w:eastAsia="仿宋" w:cs="Times New Roman" w:hint="eastAsia"/>
                <w:color w:val="000000" w:themeColor="text1"/>
                <w:szCs w:val="24"/>
              </w:rPr>
              <w:t>高亿文</w:t>
            </w:r>
            <w:proofErr w:type="gramEnd"/>
            <w:r>
              <w:rPr>
                <w:rFonts w:eastAsia="仿宋" w:cs="Times New Roman"/>
                <w:color w:val="000000" w:themeColor="text1"/>
                <w:szCs w:val="24"/>
              </w:rPr>
              <w:t>;</w:t>
            </w:r>
            <w:r>
              <w:rPr>
                <w:rFonts w:eastAsia="仿宋" w:cs="Times New Roman" w:hint="eastAsia"/>
                <w:color w:val="000000" w:themeColor="text1"/>
                <w:szCs w:val="24"/>
              </w:rPr>
              <w:t>侯永茂</w:t>
            </w:r>
            <w:r>
              <w:rPr>
                <w:rFonts w:eastAsia="仿宋" w:cs="Times New Roman"/>
                <w:color w:val="000000" w:themeColor="text1"/>
                <w:szCs w:val="24"/>
              </w:rPr>
              <w:t>;</w:t>
            </w:r>
            <w:r>
              <w:rPr>
                <w:rFonts w:eastAsia="仿宋" w:cs="Times New Roman" w:hint="eastAsia"/>
                <w:color w:val="000000" w:themeColor="text1"/>
                <w:szCs w:val="24"/>
              </w:rPr>
              <w:t>王建华</w:t>
            </w:r>
            <w:r>
              <w:rPr>
                <w:rFonts w:eastAsia="仿宋" w:cs="Times New Roman" w:hint="eastAsia"/>
                <w:color w:val="000000" w:themeColor="text1"/>
                <w:szCs w:val="24"/>
              </w:rPr>
              <w:t xml:space="preserve">. </w:t>
            </w:r>
            <w:r>
              <w:rPr>
                <w:rFonts w:eastAsia="仿宋" w:cs="Times New Roman" w:hint="eastAsia"/>
                <w:color w:val="000000" w:themeColor="text1"/>
                <w:szCs w:val="24"/>
              </w:rPr>
              <w:t>以最大位移为控制目标的伺服钢支撑系统轴力确定方法（</w:t>
            </w:r>
            <w:r>
              <w:rPr>
                <w:rFonts w:eastAsia="仿宋" w:cs="Times New Roman" w:hint="eastAsia"/>
                <w:color w:val="000000" w:themeColor="text1"/>
                <w:szCs w:val="24"/>
              </w:rPr>
              <w:t>ZL</w:t>
            </w:r>
            <w:r>
              <w:rPr>
                <w:rFonts w:eastAsia="仿宋" w:cs="Times New Roman"/>
                <w:color w:val="000000" w:themeColor="text1"/>
                <w:szCs w:val="24"/>
              </w:rPr>
              <w:t>201810074706.0</w:t>
            </w:r>
            <w:r>
              <w:rPr>
                <w:rFonts w:eastAsia="仿宋" w:cs="Times New Roman" w:hint="eastAsia"/>
                <w:color w:val="000000" w:themeColor="text1"/>
                <w:szCs w:val="24"/>
              </w:rPr>
              <w:t>）</w:t>
            </w:r>
          </w:p>
        </w:tc>
      </w:tr>
      <w:tr w:rsidR="00BA66DE">
        <w:trPr>
          <w:trHeight w:val="57"/>
        </w:trPr>
        <w:tc>
          <w:tcPr>
            <w:tcW w:w="9209" w:type="dxa"/>
          </w:tcPr>
          <w:p w:rsidR="00BA66DE" w:rsidRDefault="007B1DA5">
            <w:pPr>
              <w:pStyle w:val="a3"/>
              <w:spacing w:after="0" w:line="240" w:lineRule="auto"/>
              <w:ind w:firstLineChars="0" w:firstLine="0"/>
              <w:rPr>
                <w:rFonts w:eastAsia="仿宋" w:cs="Times New Roman"/>
                <w:color w:val="000000" w:themeColor="text1"/>
                <w:szCs w:val="24"/>
              </w:rPr>
            </w:pPr>
            <w:r>
              <w:rPr>
                <w:rFonts w:eastAsia="仿宋" w:cs="Times New Roman"/>
                <w:color w:val="000000" w:themeColor="text1"/>
                <w:szCs w:val="24"/>
              </w:rPr>
              <w:t>8.</w:t>
            </w:r>
            <w:r>
              <w:rPr>
                <w:rFonts w:hint="eastAsia"/>
                <w:color w:val="000000" w:themeColor="text1"/>
              </w:rPr>
              <w:t xml:space="preserve"> </w:t>
            </w:r>
            <w:r>
              <w:rPr>
                <w:rFonts w:eastAsia="仿宋" w:cs="Times New Roman" w:hint="eastAsia"/>
                <w:color w:val="000000" w:themeColor="text1"/>
                <w:szCs w:val="24"/>
              </w:rPr>
              <w:t>李明广</w:t>
            </w:r>
            <w:r>
              <w:rPr>
                <w:rFonts w:eastAsia="仿宋" w:cs="Times New Roman"/>
                <w:color w:val="000000" w:themeColor="text1"/>
                <w:szCs w:val="24"/>
              </w:rPr>
              <w:t>;</w:t>
            </w:r>
            <w:r>
              <w:rPr>
                <w:rFonts w:eastAsia="仿宋" w:cs="Times New Roman" w:hint="eastAsia"/>
                <w:color w:val="000000" w:themeColor="text1"/>
                <w:szCs w:val="24"/>
              </w:rPr>
              <w:t>黄彪</w:t>
            </w:r>
            <w:r>
              <w:rPr>
                <w:rFonts w:eastAsia="仿宋" w:cs="Times New Roman"/>
                <w:color w:val="000000" w:themeColor="text1"/>
                <w:szCs w:val="24"/>
              </w:rPr>
              <w:t>;</w:t>
            </w:r>
            <w:r>
              <w:rPr>
                <w:rFonts w:eastAsia="仿宋" w:cs="Times New Roman" w:hint="eastAsia"/>
                <w:color w:val="000000" w:themeColor="text1"/>
                <w:szCs w:val="24"/>
              </w:rPr>
              <w:t>侯永茂</w:t>
            </w:r>
            <w:r>
              <w:rPr>
                <w:rFonts w:eastAsia="仿宋" w:cs="Times New Roman"/>
                <w:color w:val="000000" w:themeColor="text1"/>
                <w:szCs w:val="24"/>
              </w:rPr>
              <w:t>;</w:t>
            </w:r>
            <w:proofErr w:type="gramStart"/>
            <w:r>
              <w:rPr>
                <w:rFonts w:eastAsia="仿宋" w:cs="Times New Roman" w:hint="eastAsia"/>
                <w:color w:val="000000" w:themeColor="text1"/>
                <w:szCs w:val="24"/>
              </w:rPr>
              <w:t>陈锦剑</w:t>
            </w:r>
            <w:proofErr w:type="gramEnd"/>
            <w:r>
              <w:rPr>
                <w:rFonts w:eastAsia="仿宋" w:cs="Times New Roman"/>
                <w:color w:val="000000" w:themeColor="text1"/>
                <w:szCs w:val="24"/>
              </w:rPr>
              <w:t>;</w:t>
            </w:r>
            <w:r>
              <w:rPr>
                <w:rFonts w:eastAsia="仿宋" w:cs="Times New Roman" w:hint="eastAsia"/>
                <w:color w:val="000000" w:themeColor="text1"/>
                <w:szCs w:val="24"/>
              </w:rPr>
              <w:t>马元</w:t>
            </w:r>
            <w:r>
              <w:rPr>
                <w:rFonts w:eastAsia="仿宋" w:cs="Times New Roman"/>
                <w:color w:val="000000" w:themeColor="text1"/>
                <w:szCs w:val="24"/>
              </w:rPr>
              <w:t>;</w:t>
            </w:r>
            <w:r>
              <w:rPr>
                <w:rFonts w:eastAsia="仿宋" w:cs="Times New Roman" w:hint="eastAsia"/>
                <w:color w:val="000000" w:themeColor="text1"/>
                <w:szCs w:val="24"/>
              </w:rPr>
              <w:t>王建华</w:t>
            </w:r>
            <w:r>
              <w:rPr>
                <w:rFonts w:eastAsia="仿宋" w:cs="Times New Roman" w:hint="eastAsia"/>
                <w:color w:val="000000" w:themeColor="text1"/>
                <w:szCs w:val="24"/>
              </w:rPr>
              <w:t xml:space="preserve">. </w:t>
            </w:r>
            <w:r>
              <w:rPr>
                <w:rFonts w:eastAsia="仿宋" w:cs="Times New Roman" w:hint="eastAsia"/>
                <w:color w:val="000000" w:themeColor="text1"/>
                <w:szCs w:val="24"/>
              </w:rPr>
              <w:t>一种采用修正刚度矩阵的伺服支护体系受力变形计算方法（</w:t>
            </w:r>
            <w:r>
              <w:rPr>
                <w:rFonts w:eastAsia="仿宋" w:cs="Times New Roman" w:hint="eastAsia"/>
                <w:color w:val="000000" w:themeColor="text1"/>
                <w:szCs w:val="24"/>
              </w:rPr>
              <w:t>ZL</w:t>
            </w:r>
            <w:r>
              <w:rPr>
                <w:rFonts w:eastAsia="仿宋" w:cs="Times New Roman"/>
                <w:color w:val="000000" w:themeColor="text1"/>
                <w:szCs w:val="24"/>
              </w:rPr>
              <w:t>201810074177.4</w:t>
            </w:r>
            <w:r>
              <w:rPr>
                <w:rFonts w:eastAsia="仿宋" w:cs="Times New Roman" w:hint="eastAsia"/>
                <w:color w:val="000000" w:themeColor="text1"/>
                <w:szCs w:val="24"/>
              </w:rPr>
              <w:t>）</w:t>
            </w:r>
          </w:p>
        </w:tc>
      </w:tr>
      <w:tr w:rsidR="00BA66DE">
        <w:trPr>
          <w:trHeight w:val="57"/>
        </w:trPr>
        <w:tc>
          <w:tcPr>
            <w:tcW w:w="9209" w:type="dxa"/>
          </w:tcPr>
          <w:p w:rsidR="00BA66DE" w:rsidRDefault="007B1DA5">
            <w:pPr>
              <w:spacing w:line="240" w:lineRule="auto"/>
              <w:ind w:firstLineChars="0" w:firstLine="0"/>
              <w:rPr>
                <w:rFonts w:eastAsia="仿宋" w:cs="Times New Roman"/>
                <w:color w:val="000000" w:themeColor="text1"/>
                <w:szCs w:val="24"/>
              </w:rPr>
            </w:pPr>
            <w:r>
              <w:rPr>
                <w:rFonts w:eastAsia="仿宋" w:cs="Times New Roman"/>
                <w:color w:val="000000" w:themeColor="text1"/>
                <w:szCs w:val="24"/>
              </w:rPr>
              <w:t>9</w:t>
            </w:r>
            <w:r>
              <w:rPr>
                <w:rFonts w:eastAsia="仿宋" w:cs="Times New Roman" w:hint="eastAsia"/>
                <w:color w:val="000000" w:themeColor="text1"/>
                <w:szCs w:val="24"/>
              </w:rPr>
              <w:t>.</w:t>
            </w:r>
            <w:r>
              <w:rPr>
                <w:rFonts w:eastAsia="仿宋" w:cs="Times New Roman"/>
                <w:color w:val="000000" w:themeColor="text1"/>
                <w:szCs w:val="24"/>
              </w:rPr>
              <w:t xml:space="preserve"> </w:t>
            </w:r>
            <w:proofErr w:type="gramStart"/>
            <w:r>
              <w:rPr>
                <w:rFonts w:eastAsia="仿宋" w:cs="Times New Roman" w:hint="eastAsia"/>
                <w:color w:val="000000" w:themeColor="text1"/>
                <w:szCs w:val="24"/>
              </w:rPr>
              <w:t>陈锦剑</w:t>
            </w:r>
            <w:proofErr w:type="gramEnd"/>
            <w:r>
              <w:rPr>
                <w:rFonts w:eastAsia="仿宋" w:cs="Times New Roman"/>
                <w:color w:val="000000" w:themeColor="text1"/>
                <w:szCs w:val="24"/>
              </w:rPr>
              <w:t>;</w:t>
            </w:r>
            <w:r>
              <w:rPr>
                <w:rFonts w:eastAsia="仿宋" w:cs="Times New Roman" w:hint="eastAsia"/>
                <w:color w:val="000000" w:themeColor="text1"/>
                <w:szCs w:val="24"/>
              </w:rPr>
              <w:t>程仕远</w:t>
            </w:r>
            <w:r>
              <w:rPr>
                <w:rFonts w:eastAsia="仿宋" w:cs="Times New Roman"/>
                <w:color w:val="000000" w:themeColor="text1"/>
                <w:szCs w:val="24"/>
              </w:rPr>
              <w:t>;</w:t>
            </w:r>
            <w:r>
              <w:rPr>
                <w:rFonts w:eastAsia="仿宋" w:cs="Times New Roman" w:hint="eastAsia"/>
                <w:color w:val="000000" w:themeColor="text1"/>
                <w:szCs w:val="24"/>
              </w:rPr>
              <w:t>王建华</w:t>
            </w:r>
            <w:r>
              <w:rPr>
                <w:rFonts w:eastAsia="仿宋" w:cs="Times New Roman" w:hint="eastAsia"/>
                <w:color w:val="000000" w:themeColor="text1"/>
                <w:szCs w:val="24"/>
              </w:rPr>
              <w:t xml:space="preserve">. </w:t>
            </w:r>
            <w:r>
              <w:rPr>
                <w:rFonts w:eastAsia="仿宋" w:cs="Times New Roman" w:hint="eastAsia"/>
                <w:color w:val="000000" w:themeColor="text1"/>
                <w:szCs w:val="24"/>
              </w:rPr>
              <w:t>基于测斜数据的围护结构风险评估方法及系统（</w:t>
            </w:r>
            <w:r>
              <w:rPr>
                <w:rFonts w:eastAsia="仿宋" w:cs="Times New Roman" w:hint="eastAsia"/>
                <w:color w:val="000000" w:themeColor="text1"/>
                <w:szCs w:val="24"/>
              </w:rPr>
              <w:t>ZL</w:t>
            </w:r>
            <w:r>
              <w:rPr>
                <w:rFonts w:eastAsia="仿宋" w:cs="Times New Roman"/>
                <w:color w:val="000000" w:themeColor="text1"/>
                <w:szCs w:val="24"/>
              </w:rPr>
              <w:t>201310222051.4</w:t>
            </w:r>
            <w:r>
              <w:rPr>
                <w:rFonts w:eastAsia="仿宋" w:cs="Times New Roman" w:hint="eastAsia"/>
                <w:color w:val="000000" w:themeColor="text1"/>
                <w:szCs w:val="24"/>
              </w:rPr>
              <w:t>）</w:t>
            </w:r>
          </w:p>
        </w:tc>
      </w:tr>
      <w:tr w:rsidR="00BA66DE">
        <w:trPr>
          <w:trHeight w:val="57"/>
        </w:trPr>
        <w:tc>
          <w:tcPr>
            <w:tcW w:w="9209" w:type="dxa"/>
          </w:tcPr>
          <w:p w:rsidR="00BA66DE" w:rsidRDefault="007B1DA5">
            <w:pPr>
              <w:pStyle w:val="a3"/>
              <w:spacing w:after="0" w:line="240" w:lineRule="auto"/>
              <w:ind w:firstLineChars="0" w:firstLine="0"/>
              <w:rPr>
                <w:rFonts w:eastAsia="仿宋" w:cs="Times New Roman"/>
                <w:color w:val="000000" w:themeColor="text1"/>
                <w:szCs w:val="24"/>
              </w:rPr>
            </w:pPr>
            <w:r>
              <w:rPr>
                <w:rFonts w:eastAsia="仿宋" w:cs="Times New Roman" w:hint="eastAsia"/>
                <w:color w:val="000000" w:themeColor="text1"/>
                <w:szCs w:val="24"/>
              </w:rPr>
              <w:t>1</w:t>
            </w:r>
            <w:r>
              <w:rPr>
                <w:rFonts w:eastAsia="仿宋" w:cs="Times New Roman"/>
                <w:color w:val="000000" w:themeColor="text1"/>
                <w:szCs w:val="24"/>
              </w:rPr>
              <w:t>0</w:t>
            </w:r>
            <w:r>
              <w:rPr>
                <w:rFonts w:eastAsia="仿宋" w:cs="Times New Roman" w:hint="eastAsia"/>
                <w:color w:val="000000" w:themeColor="text1"/>
                <w:szCs w:val="24"/>
              </w:rPr>
              <w:t>.</w:t>
            </w:r>
            <w:r>
              <w:rPr>
                <w:rFonts w:eastAsia="仿宋" w:cs="Times New Roman"/>
                <w:color w:val="000000" w:themeColor="text1"/>
                <w:szCs w:val="24"/>
              </w:rPr>
              <w:t xml:space="preserve"> </w:t>
            </w:r>
            <w:proofErr w:type="gramStart"/>
            <w:r>
              <w:rPr>
                <w:rFonts w:eastAsia="仿宋" w:cs="Times New Roman" w:hint="eastAsia"/>
                <w:color w:val="000000" w:themeColor="text1"/>
                <w:szCs w:val="24"/>
              </w:rPr>
              <w:t>陈锦剑</w:t>
            </w:r>
            <w:proofErr w:type="gramEnd"/>
            <w:r>
              <w:rPr>
                <w:rFonts w:eastAsia="仿宋" w:cs="Times New Roman"/>
                <w:color w:val="000000" w:themeColor="text1"/>
                <w:szCs w:val="24"/>
              </w:rPr>
              <w:t>;</w:t>
            </w:r>
            <w:r>
              <w:rPr>
                <w:rFonts w:eastAsia="仿宋" w:cs="Times New Roman" w:hint="eastAsia"/>
                <w:color w:val="000000" w:themeColor="text1"/>
                <w:szCs w:val="24"/>
              </w:rPr>
              <w:t>王雄</w:t>
            </w:r>
            <w:r>
              <w:rPr>
                <w:rFonts w:eastAsia="仿宋" w:cs="Times New Roman"/>
                <w:color w:val="000000" w:themeColor="text1"/>
                <w:szCs w:val="24"/>
              </w:rPr>
              <w:t>;</w:t>
            </w:r>
            <w:r>
              <w:rPr>
                <w:rFonts w:eastAsia="仿宋" w:cs="Times New Roman" w:hint="eastAsia"/>
                <w:color w:val="000000" w:themeColor="text1"/>
                <w:szCs w:val="24"/>
              </w:rPr>
              <w:t>李明广</w:t>
            </w:r>
            <w:r>
              <w:rPr>
                <w:rFonts w:eastAsia="仿宋" w:cs="Times New Roman"/>
                <w:color w:val="000000" w:themeColor="text1"/>
                <w:szCs w:val="24"/>
              </w:rPr>
              <w:t>;</w:t>
            </w:r>
            <w:r>
              <w:rPr>
                <w:rFonts w:eastAsia="仿宋" w:cs="Times New Roman" w:hint="eastAsia"/>
                <w:color w:val="000000" w:themeColor="text1"/>
                <w:szCs w:val="24"/>
              </w:rPr>
              <w:t>潘伟强</w:t>
            </w:r>
            <w:r>
              <w:rPr>
                <w:rFonts w:eastAsia="仿宋" w:cs="Times New Roman"/>
                <w:color w:val="000000" w:themeColor="text1"/>
                <w:szCs w:val="24"/>
              </w:rPr>
              <w:t>;</w:t>
            </w:r>
            <w:proofErr w:type="gramStart"/>
            <w:r>
              <w:rPr>
                <w:rFonts w:eastAsia="仿宋" w:cs="Times New Roman" w:hint="eastAsia"/>
                <w:color w:val="000000" w:themeColor="text1"/>
                <w:szCs w:val="24"/>
              </w:rPr>
              <w:t>诸颖</w:t>
            </w:r>
            <w:proofErr w:type="gramEnd"/>
            <w:r>
              <w:rPr>
                <w:rFonts w:eastAsia="仿宋" w:cs="Times New Roman"/>
                <w:color w:val="000000" w:themeColor="text1"/>
                <w:szCs w:val="24"/>
              </w:rPr>
              <w:t>;</w:t>
            </w:r>
            <w:r>
              <w:rPr>
                <w:rFonts w:eastAsia="仿宋" w:cs="Times New Roman" w:hint="eastAsia"/>
                <w:color w:val="000000" w:themeColor="text1"/>
                <w:szCs w:val="24"/>
              </w:rPr>
              <w:t>潘华</w:t>
            </w:r>
            <w:r>
              <w:rPr>
                <w:rFonts w:eastAsia="仿宋" w:cs="Times New Roman" w:hint="eastAsia"/>
                <w:color w:val="000000" w:themeColor="text1"/>
                <w:szCs w:val="24"/>
              </w:rPr>
              <w:t xml:space="preserve">. </w:t>
            </w:r>
            <w:r>
              <w:rPr>
                <w:rFonts w:eastAsia="仿宋" w:cs="Times New Roman" w:hint="eastAsia"/>
                <w:color w:val="000000" w:themeColor="text1"/>
                <w:szCs w:val="24"/>
              </w:rPr>
              <w:t>一种基于大量监测数据分析的基坑工程预警方法和系统（</w:t>
            </w:r>
            <w:r>
              <w:rPr>
                <w:rFonts w:eastAsia="仿宋" w:cs="Times New Roman" w:hint="eastAsia"/>
                <w:color w:val="000000" w:themeColor="text1"/>
                <w:szCs w:val="24"/>
              </w:rPr>
              <w:t>ZL</w:t>
            </w:r>
            <w:r>
              <w:rPr>
                <w:rFonts w:eastAsia="仿宋" w:cs="Times New Roman"/>
                <w:color w:val="000000" w:themeColor="text1"/>
                <w:szCs w:val="24"/>
              </w:rPr>
              <w:t>201911220801.8</w:t>
            </w:r>
            <w:r>
              <w:rPr>
                <w:rFonts w:eastAsia="仿宋" w:cs="Times New Roman" w:hint="eastAsia"/>
                <w:color w:val="000000" w:themeColor="text1"/>
                <w:szCs w:val="24"/>
              </w:rPr>
              <w:t>）</w:t>
            </w:r>
          </w:p>
        </w:tc>
      </w:tr>
    </w:tbl>
    <w:p w:rsidR="00BA66DE" w:rsidRDefault="00BA66DE" w:rsidP="009D10E6">
      <w:pPr>
        <w:ind w:right="960" w:firstLineChars="0" w:firstLine="0"/>
        <w:rPr>
          <w:rFonts w:eastAsia="仿宋" w:cs="Times New Roman" w:hint="eastAsia"/>
          <w:szCs w:val="28"/>
        </w:rPr>
      </w:pPr>
    </w:p>
    <w:sectPr w:rsidR="00BA66DE">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DA5" w:rsidRDefault="007B1DA5">
      <w:pPr>
        <w:spacing w:line="240" w:lineRule="auto"/>
        <w:ind w:firstLine="480"/>
      </w:pPr>
      <w:r>
        <w:separator/>
      </w:r>
    </w:p>
  </w:endnote>
  <w:endnote w:type="continuationSeparator" w:id="0">
    <w:p w:rsidR="007B1DA5" w:rsidRDefault="007B1D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6DE" w:rsidRDefault="00BA66DE">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6DE" w:rsidRDefault="00BA66DE">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6DE" w:rsidRDefault="00BA66DE">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DA5" w:rsidRDefault="007B1DA5">
      <w:pPr>
        <w:ind w:firstLine="480"/>
      </w:pPr>
      <w:r>
        <w:separator/>
      </w:r>
    </w:p>
  </w:footnote>
  <w:footnote w:type="continuationSeparator" w:id="0">
    <w:p w:rsidR="007B1DA5" w:rsidRDefault="007B1DA5">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6DE" w:rsidRDefault="00BA66DE">
    <w:pPr>
      <w:pStyle w:val="a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6DE" w:rsidRDefault="00BA66DE">
    <w:pPr>
      <w:pStyle w:val="a7"/>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6DE" w:rsidRDefault="00BA66DE">
    <w:pPr>
      <w:pStyle w:val="a7"/>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C5CE3"/>
    <w:multiLevelType w:val="multilevel"/>
    <w:tmpl w:val="265C5CE3"/>
    <w:lvl w:ilvl="0">
      <w:start w:val="1"/>
      <w:numFmt w:val="decimal"/>
      <w:pStyle w:val="1"/>
      <w:isLgl/>
      <w:lvlText w:val="第%1章"/>
      <w:lvlJc w:val="left"/>
      <w:pPr>
        <w:ind w:left="1134" w:hanging="1134"/>
      </w:pPr>
      <w:rPr>
        <w:rFonts w:hint="eastAsia"/>
      </w:rPr>
    </w:lvl>
    <w:lvl w:ilvl="1">
      <w:start w:val="1"/>
      <w:numFmt w:val="decimal"/>
      <w:pStyle w:val="2"/>
      <w:isLgl/>
      <w:lvlText w:val="%1.%2"/>
      <w:lvlJc w:val="left"/>
      <w:pPr>
        <w:ind w:left="510" w:hanging="510"/>
      </w:pPr>
      <w:rPr>
        <w:rFonts w:hint="eastAsia"/>
      </w:rPr>
    </w:lvl>
    <w:lvl w:ilvl="2">
      <w:start w:val="1"/>
      <w:numFmt w:val="decimal"/>
      <w:pStyle w:val="3"/>
      <w:isLgl/>
      <w:lvlText w:val="%1.%2.%3"/>
      <w:lvlJc w:val="left"/>
      <w:pPr>
        <w:ind w:left="680" w:hanging="680"/>
      </w:pPr>
      <w:rPr>
        <w:rFonts w:ascii="Times New Roman" w:hAnsi="Times New Roman"/>
        <w:i w:val="0"/>
        <w:iCs w:val="0"/>
        <w:caps w:val="0"/>
        <w:smallCaps w:val="0"/>
        <w:strike w:val="0"/>
        <w:dstrike w:val="0"/>
        <w:outline w:val="0"/>
        <w:shadow w:val="0"/>
        <w:emboss w:val="0"/>
        <w:imprint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isLgl/>
      <w:lvlText w:val="%1.%2.%3.%4"/>
      <w:lvlJc w:val="left"/>
      <w:pPr>
        <w:ind w:left="851" w:hanging="851"/>
      </w:pPr>
      <w:rPr>
        <w:rFonts w:hint="eastAsia"/>
      </w:rPr>
    </w:lvl>
    <w:lvl w:ilvl="4">
      <w:start w:val="1"/>
      <w:numFmt w:val="decimal"/>
      <w:isLgl/>
      <w:lvlText w:val="%1.%2.%3.%4.%5"/>
      <w:lvlJc w:val="left"/>
      <w:pPr>
        <w:ind w:left="851" w:hanging="851"/>
      </w:pPr>
      <w:rPr>
        <w:rFonts w:hint="eastAsia"/>
      </w:rPr>
    </w:lvl>
    <w:lvl w:ilvl="5">
      <w:start w:val="1"/>
      <w:numFmt w:val="decimal"/>
      <w:isLgl/>
      <w:lvlText w:val="%1.%2.%3.%4.%5.%6"/>
      <w:lvlJc w:val="left"/>
      <w:pPr>
        <w:ind w:left="851" w:hanging="851"/>
      </w:pPr>
      <w:rPr>
        <w:rFonts w:hint="eastAsia"/>
      </w:rPr>
    </w:lvl>
    <w:lvl w:ilvl="6">
      <w:start w:val="1"/>
      <w:numFmt w:val="decimal"/>
      <w:isLgl/>
      <w:lvlText w:val="%1.%2.%3.%4.%5.%6.%7"/>
      <w:lvlJc w:val="left"/>
      <w:pPr>
        <w:ind w:left="851" w:hanging="851"/>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wNDc0MzQ1MTI2MTZV0lEKTi0uzszPAykwrgUAH0utGCwAAAA="/>
    <w:docVar w:name="commondata" w:val="eyJoZGlkIjoiYzk3MjMyODVjOWVjNDEyMWU2Y2E4ZDA1ZTgwZjlhMzIifQ=="/>
  </w:docVars>
  <w:rsids>
    <w:rsidRoot w:val="00DC584B"/>
    <w:rsid w:val="00013107"/>
    <w:rsid w:val="000163CE"/>
    <w:rsid w:val="000416C2"/>
    <w:rsid w:val="000520F9"/>
    <w:rsid w:val="00055C17"/>
    <w:rsid w:val="0005657A"/>
    <w:rsid w:val="0007084D"/>
    <w:rsid w:val="00075591"/>
    <w:rsid w:val="00075F91"/>
    <w:rsid w:val="00086AF3"/>
    <w:rsid w:val="00090CF6"/>
    <w:rsid w:val="00093F8C"/>
    <w:rsid w:val="000A27CF"/>
    <w:rsid w:val="000A560E"/>
    <w:rsid w:val="000B1A17"/>
    <w:rsid w:val="000B1B6B"/>
    <w:rsid w:val="000B4203"/>
    <w:rsid w:val="000B484D"/>
    <w:rsid w:val="000E46CC"/>
    <w:rsid w:val="000E729E"/>
    <w:rsid w:val="000F2D97"/>
    <w:rsid w:val="000F3394"/>
    <w:rsid w:val="0010763C"/>
    <w:rsid w:val="001134D8"/>
    <w:rsid w:val="001310F3"/>
    <w:rsid w:val="00134C6E"/>
    <w:rsid w:val="00142924"/>
    <w:rsid w:val="00143B78"/>
    <w:rsid w:val="001617EA"/>
    <w:rsid w:val="0016267C"/>
    <w:rsid w:val="0017504F"/>
    <w:rsid w:val="001870EC"/>
    <w:rsid w:val="001A4CCA"/>
    <w:rsid w:val="001C26F2"/>
    <w:rsid w:val="001C3DB4"/>
    <w:rsid w:val="001C4B9B"/>
    <w:rsid w:val="001C6485"/>
    <w:rsid w:val="001C78C7"/>
    <w:rsid w:val="001E4E54"/>
    <w:rsid w:val="001F229C"/>
    <w:rsid w:val="001F5BCC"/>
    <w:rsid w:val="001F6304"/>
    <w:rsid w:val="00201282"/>
    <w:rsid w:val="00212EF4"/>
    <w:rsid w:val="0021549E"/>
    <w:rsid w:val="002230BA"/>
    <w:rsid w:val="00226C16"/>
    <w:rsid w:val="002538F5"/>
    <w:rsid w:val="00254B97"/>
    <w:rsid w:val="0025531A"/>
    <w:rsid w:val="00267F1B"/>
    <w:rsid w:val="00290ACA"/>
    <w:rsid w:val="0029193D"/>
    <w:rsid w:val="00291A67"/>
    <w:rsid w:val="002937E9"/>
    <w:rsid w:val="00296D84"/>
    <w:rsid w:val="002A028E"/>
    <w:rsid w:val="002A0A5D"/>
    <w:rsid w:val="002A22BE"/>
    <w:rsid w:val="002A46DD"/>
    <w:rsid w:val="002A7125"/>
    <w:rsid w:val="002A771A"/>
    <w:rsid w:val="002B1567"/>
    <w:rsid w:val="002B53AA"/>
    <w:rsid w:val="002C680C"/>
    <w:rsid w:val="002E7F6E"/>
    <w:rsid w:val="002F13E2"/>
    <w:rsid w:val="00300050"/>
    <w:rsid w:val="0031078F"/>
    <w:rsid w:val="00310F7B"/>
    <w:rsid w:val="003230A7"/>
    <w:rsid w:val="003314FA"/>
    <w:rsid w:val="003359E5"/>
    <w:rsid w:val="0034784B"/>
    <w:rsid w:val="003742D9"/>
    <w:rsid w:val="003867D4"/>
    <w:rsid w:val="00392689"/>
    <w:rsid w:val="003D1C27"/>
    <w:rsid w:val="003D2CFE"/>
    <w:rsid w:val="003D5212"/>
    <w:rsid w:val="003E0F8E"/>
    <w:rsid w:val="003E542C"/>
    <w:rsid w:val="003F0B2E"/>
    <w:rsid w:val="003F35CE"/>
    <w:rsid w:val="004010D4"/>
    <w:rsid w:val="00413759"/>
    <w:rsid w:val="0041400A"/>
    <w:rsid w:val="00415984"/>
    <w:rsid w:val="004341BC"/>
    <w:rsid w:val="00440FCE"/>
    <w:rsid w:val="00450B5D"/>
    <w:rsid w:val="00452608"/>
    <w:rsid w:val="0046611A"/>
    <w:rsid w:val="00484508"/>
    <w:rsid w:val="004846D2"/>
    <w:rsid w:val="00491112"/>
    <w:rsid w:val="0049440B"/>
    <w:rsid w:val="004948AD"/>
    <w:rsid w:val="00495065"/>
    <w:rsid w:val="0049561A"/>
    <w:rsid w:val="004A3955"/>
    <w:rsid w:val="004B7CD2"/>
    <w:rsid w:val="004C39D6"/>
    <w:rsid w:val="004D28CE"/>
    <w:rsid w:val="004E744B"/>
    <w:rsid w:val="004F584B"/>
    <w:rsid w:val="004F7705"/>
    <w:rsid w:val="00501697"/>
    <w:rsid w:val="00506B77"/>
    <w:rsid w:val="00517A1B"/>
    <w:rsid w:val="00533DA6"/>
    <w:rsid w:val="00533F73"/>
    <w:rsid w:val="005344A2"/>
    <w:rsid w:val="0054022A"/>
    <w:rsid w:val="0056248B"/>
    <w:rsid w:val="005651C4"/>
    <w:rsid w:val="00570E19"/>
    <w:rsid w:val="00582010"/>
    <w:rsid w:val="005B2A69"/>
    <w:rsid w:val="005B6F5C"/>
    <w:rsid w:val="005B7CC0"/>
    <w:rsid w:val="005C2103"/>
    <w:rsid w:val="005C5338"/>
    <w:rsid w:val="005D5E55"/>
    <w:rsid w:val="005E3A2E"/>
    <w:rsid w:val="005F1C73"/>
    <w:rsid w:val="005F3029"/>
    <w:rsid w:val="0061206F"/>
    <w:rsid w:val="00613820"/>
    <w:rsid w:val="00647134"/>
    <w:rsid w:val="00662767"/>
    <w:rsid w:val="00671355"/>
    <w:rsid w:val="00682242"/>
    <w:rsid w:val="00691E44"/>
    <w:rsid w:val="00694D70"/>
    <w:rsid w:val="006A4EE6"/>
    <w:rsid w:val="006C37BA"/>
    <w:rsid w:val="006C5F15"/>
    <w:rsid w:val="006C6267"/>
    <w:rsid w:val="006D1D81"/>
    <w:rsid w:val="006D59BE"/>
    <w:rsid w:val="006D6512"/>
    <w:rsid w:val="006E6FCF"/>
    <w:rsid w:val="006F0FD3"/>
    <w:rsid w:val="006F5982"/>
    <w:rsid w:val="00701114"/>
    <w:rsid w:val="00721AA5"/>
    <w:rsid w:val="00732295"/>
    <w:rsid w:val="00751DCC"/>
    <w:rsid w:val="00755AFF"/>
    <w:rsid w:val="00760629"/>
    <w:rsid w:val="00765F7B"/>
    <w:rsid w:val="00770B33"/>
    <w:rsid w:val="00771B63"/>
    <w:rsid w:val="00794680"/>
    <w:rsid w:val="00797CCC"/>
    <w:rsid w:val="007A443D"/>
    <w:rsid w:val="007B1DA5"/>
    <w:rsid w:val="007C5B94"/>
    <w:rsid w:val="007E1C9E"/>
    <w:rsid w:val="007F56EA"/>
    <w:rsid w:val="00805A8A"/>
    <w:rsid w:val="00810C43"/>
    <w:rsid w:val="00815C46"/>
    <w:rsid w:val="00816CEF"/>
    <w:rsid w:val="00817A31"/>
    <w:rsid w:val="00830AEE"/>
    <w:rsid w:val="00831B84"/>
    <w:rsid w:val="008500F9"/>
    <w:rsid w:val="00852CB7"/>
    <w:rsid w:val="00856F96"/>
    <w:rsid w:val="00870CAA"/>
    <w:rsid w:val="00884FF1"/>
    <w:rsid w:val="008B0BC7"/>
    <w:rsid w:val="008B1BF8"/>
    <w:rsid w:val="008B22D7"/>
    <w:rsid w:val="008C021D"/>
    <w:rsid w:val="008C0512"/>
    <w:rsid w:val="008D025C"/>
    <w:rsid w:val="008D0783"/>
    <w:rsid w:val="008D2673"/>
    <w:rsid w:val="008D557D"/>
    <w:rsid w:val="008E0100"/>
    <w:rsid w:val="008E4A80"/>
    <w:rsid w:val="008F1B0C"/>
    <w:rsid w:val="008F6B94"/>
    <w:rsid w:val="008F73E7"/>
    <w:rsid w:val="00913826"/>
    <w:rsid w:val="00916710"/>
    <w:rsid w:val="00917F62"/>
    <w:rsid w:val="0092026E"/>
    <w:rsid w:val="00927664"/>
    <w:rsid w:val="00936EC1"/>
    <w:rsid w:val="009609FA"/>
    <w:rsid w:val="009665C7"/>
    <w:rsid w:val="00975C3B"/>
    <w:rsid w:val="00995E98"/>
    <w:rsid w:val="009A2785"/>
    <w:rsid w:val="009B23DE"/>
    <w:rsid w:val="009C0D2C"/>
    <w:rsid w:val="009C42FB"/>
    <w:rsid w:val="009D10E6"/>
    <w:rsid w:val="009E09E8"/>
    <w:rsid w:val="009E75E9"/>
    <w:rsid w:val="009F1B17"/>
    <w:rsid w:val="009F35AA"/>
    <w:rsid w:val="00A12F6D"/>
    <w:rsid w:val="00A14BA7"/>
    <w:rsid w:val="00A307E6"/>
    <w:rsid w:val="00A347B6"/>
    <w:rsid w:val="00A3708E"/>
    <w:rsid w:val="00A543E2"/>
    <w:rsid w:val="00A71147"/>
    <w:rsid w:val="00A722FF"/>
    <w:rsid w:val="00A868BF"/>
    <w:rsid w:val="00A967A3"/>
    <w:rsid w:val="00A96ACF"/>
    <w:rsid w:val="00AA6D6F"/>
    <w:rsid w:val="00AB3300"/>
    <w:rsid w:val="00AD44C4"/>
    <w:rsid w:val="00AE5D8F"/>
    <w:rsid w:val="00AF461C"/>
    <w:rsid w:val="00AF7845"/>
    <w:rsid w:val="00B22138"/>
    <w:rsid w:val="00B22560"/>
    <w:rsid w:val="00B22B73"/>
    <w:rsid w:val="00B27AC3"/>
    <w:rsid w:val="00B27EBD"/>
    <w:rsid w:val="00B31785"/>
    <w:rsid w:val="00B33EFC"/>
    <w:rsid w:val="00B35217"/>
    <w:rsid w:val="00B374F5"/>
    <w:rsid w:val="00B42D39"/>
    <w:rsid w:val="00B4614D"/>
    <w:rsid w:val="00B52448"/>
    <w:rsid w:val="00B57E51"/>
    <w:rsid w:val="00B64094"/>
    <w:rsid w:val="00B74957"/>
    <w:rsid w:val="00B82196"/>
    <w:rsid w:val="00B85DDF"/>
    <w:rsid w:val="00BA1F2C"/>
    <w:rsid w:val="00BA66DE"/>
    <w:rsid w:val="00BC760C"/>
    <w:rsid w:val="00BD16C7"/>
    <w:rsid w:val="00BD577E"/>
    <w:rsid w:val="00BE3E5E"/>
    <w:rsid w:val="00BF0EB2"/>
    <w:rsid w:val="00BF451B"/>
    <w:rsid w:val="00BF6B2C"/>
    <w:rsid w:val="00C01698"/>
    <w:rsid w:val="00C020A2"/>
    <w:rsid w:val="00C046AB"/>
    <w:rsid w:val="00C07308"/>
    <w:rsid w:val="00C271DB"/>
    <w:rsid w:val="00C27CD1"/>
    <w:rsid w:val="00C43279"/>
    <w:rsid w:val="00C45073"/>
    <w:rsid w:val="00C501B9"/>
    <w:rsid w:val="00C60ED5"/>
    <w:rsid w:val="00C61B6C"/>
    <w:rsid w:val="00C65EA1"/>
    <w:rsid w:val="00C706B1"/>
    <w:rsid w:val="00C806FD"/>
    <w:rsid w:val="00C86ECF"/>
    <w:rsid w:val="00C97E57"/>
    <w:rsid w:val="00CA35C4"/>
    <w:rsid w:val="00CA362D"/>
    <w:rsid w:val="00CB62B7"/>
    <w:rsid w:val="00CB6538"/>
    <w:rsid w:val="00CC3597"/>
    <w:rsid w:val="00CC4A67"/>
    <w:rsid w:val="00CC7FD6"/>
    <w:rsid w:val="00CD1EA3"/>
    <w:rsid w:val="00CD38F8"/>
    <w:rsid w:val="00CE0BDA"/>
    <w:rsid w:val="00CE1554"/>
    <w:rsid w:val="00CF2600"/>
    <w:rsid w:val="00CF3635"/>
    <w:rsid w:val="00CF6BE5"/>
    <w:rsid w:val="00D01FFE"/>
    <w:rsid w:val="00D17073"/>
    <w:rsid w:val="00D34923"/>
    <w:rsid w:val="00D34E84"/>
    <w:rsid w:val="00D40E30"/>
    <w:rsid w:val="00D44884"/>
    <w:rsid w:val="00D52041"/>
    <w:rsid w:val="00D54A29"/>
    <w:rsid w:val="00D61477"/>
    <w:rsid w:val="00D82515"/>
    <w:rsid w:val="00D86D8C"/>
    <w:rsid w:val="00D91AD6"/>
    <w:rsid w:val="00D92FE9"/>
    <w:rsid w:val="00DA1EB4"/>
    <w:rsid w:val="00DA2738"/>
    <w:rsid w:val="00DA53D4"/>
    <w:rsid w:val="00DA7AC6"/>
    <w:rsid w:val="00DC584B"/>
    <w:rsid w:val="00DC7B54"/>
    <w:rsid w:val="00DD362C"/>
    <w:rsid w:val="00DE0CC9"/>
    <w:rsid w:val="00DF7F54"/>
    <w:rsid w:val="00E03F7B"/>
    <w:rsid w:val="00E14294"/>
    <w:rsid w:val="00E15074"/>
    <w:rsid w:val="00E15307"/>
    <w:rsid w:val="00E175A5"/>
    <w:rsid w:val="00E37E4D"/>
    <w:rsid w:val="00E46916"/>
    <w:rsid w:val="00E5583A"/>
    <w:rsid w:val="00E61152"/>
    <w:rsid w:val="00E62CD1"/>
    <w:rsid w:val="00E65333"/>
    <w:rsid w:val="00E670BF"/>
    <w:rsid w:val="00E73FAE"/>
    <w:rsid w:val="00E749B7"/>
    <w:rsid w:val="00E750D3"/>
    <w:rsid w:val="00E80D1E"/>
    <w:rsid w:val="00EB12CE"/>
    <w:rsid w:val="00EB3D1B"/>
    <w:rsid w:val="00EC6239"/>
    <w:rsid w:val="00EC686C"/>
    <w:rsid w:val="00EC759F"/>
    <w:rsid w:val="00ED1D70"/>
    <w:rsid w:val="00ED6294"/>
    <w:rsid w:val="00EE3867"/>
    <w:rsid w:val="00EE5A58"/>
    <w:rsid w:val="00EE6B67"/>
    <w:rsid w:val="00EF0CAA"/>
    <w:rsid w:val="00F0704E"/>
    <w:rsid w:val="00F17E57"/>
    <w:rsid w:val="00F3477A"/>
    <w:rsid w:val="00F36361"/>
    <w:rsid w:val="00F36369"/>
    <w:rsid w:val="00F613E1"/>
    <w:rsid w:val="00F710B0"/>
    <w:rsid w:val="00F8628E"/>
    <w:rsid w:val="00F94C77"/>
    <w:rsid w:val="00FA40A2"/>
    <w:rsid w:val="00FB0417"/>
    <w:rsid w:val="00FD3C2D"/>
    <w:rsid w:val="00FD4FD2"/>
    <w:rsid w:val="00FD7BB6"/>
    <w:rsid w:val="00FE1C40"/>
    <w:rsid w:val="00FE1D5E"/>
    <w:rsid w:val="0D8A665B"/>
    <w:rsid w:val="60F1411F"/>
    <w:rsid w:val="6D0B6FBC"/>
    <w:rsid w:val="6DE60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D6AA"/>
  <w15:docId w15:val="{1976C834-1FD5-4E20-990D-144E9266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ind w:firstLineChars="200" w:firstLine="200"/>
      <w:jc w:val="both"/>
    </w:pPr>
    <w:rPr>
      <w:rFonts w:ascii="Times New Roman" w:eastAsia="宋体" w:hAnsi="Times New Roman"/>
      <w:kern w:val="2"/>
      <w:sz w:val="24"/>
      <w:szCs w:val="21"/>
    </w:rPr>
  </w:style>
  <w:style w:type="paragraph" w:styleId="1">
    <w:name w:val="heading 1"/>
    <w:next w:val="a"/>
    <w:link w:val="10"/>
    <w:uiPriority w:val="9"/>
    <w:qFormat/>
    <w:pPr>
      <w:keepNext/>
      <w:keepLines/>
      <w:pageBreakBefore/>
      <w:numPr>
        <w:numId w:val="1"/>
      </w:numPr>
      <w:spacing w:before="240" w:after="240" w:line="720" w:lineRule="auto"/>
      <w:jc w:val="center"/>
      <w:outlineLvl w:val="0"/>
    </w:pPr>
    <w:rPr>
      <w:rFonts w:ascii="Times New Roman" w:eastAsia="黑体" w:hAnsi="Times New Roman"/>
      <w:b/>
      <w:bCs/>
      <w:kern w:val="44"/>
      <w:sz w:val="32"/>
      <w:szCs w:val="44"/>
    </w:rPr>
  </w:style>
  <w:style w:type="paragraph" w:styleId="2">
    <w:name w:val="heading 2"/>
    <w:next w:val="a"/>
    <w:link w:val="20"/>
    <w:uiPriority w:val="9"/>
    <w:unhideWhenUsed/>
    <w:qFormat/>
    <w:pPr>
      <w:widowControl w:val="0"/>
      <w:numPr>
        <w:ilvl w:val="1"/>
        <w:numId w:val="1"/>
      </w:numPr>
      <w:spacing w:before="120" w:after="120" w:line="360" w:lineRule="auto"/>
      <w:outlineLvl w:val="1"/>
    </w:pPr>
    <w:rPr>
      <w:rFonts w:ascii="Times New Roman" w:eastAsia="黑体" w:hAnsi="Times New Roman" w:cstheme="majorBidi"/>
      <w:b/>
      <w:bCs/>
      <w:kern w:val="2"/>
      <w:sz w:val="28"/>
      <w:szCs w:val="32"/>
    </w:rPr>
  </w:style>
  <w:style w:type="paragraph" w:styleId="3">
    <w:name w:val="heading 3"/>
    <w:next w:val="a"/>
    <w:link w:val="30"/>
    <w:uiPriority w:val="9"/>
    <w:unhideWhenUsed/>
    <w:qFormat/>
    <w:pPr>
      <w:numPr>
        <w:ilvl w:val="2"/>
        <w:numId w:val="1"/>
      </w:numPr>
      <w:spacing w:before="120" w:after="120" w:line="360" w:lineRule="auto"/>
      <w:outlineLvl w:val="2"/>
    </w:pPr>
    <w:rPr>
      <w:rFonts w:ascii="Times New Roman" w:eastAsia="黑体" w:hAnsi="Times New Roman"/>
      <w:b/>
      <w:bCs/>
      <w:kern w:val="2"/>
      <w:sz w:val="24"/>
      <w:szCs w:val="32"/>
    </w:rPr>
  </w:style>
  <w:style w:type="paragraph" w:styleId="4">
    <w:name w:val="heading 4"/>
    <w:next w:val="a"/>
    <w:link w:val="40"/>
    <w:uiPriority w:val="9"/>
    <w:unhideWhenUsed/>
    <w:qFormat/>
    <w:pPr>
      <w:keepNext/>
      <w:keepLines/>
      <w:numPr>
        <w:ilvl w:val="3"/>
        <w:numId w:val="1"/>
      </w:numPr>
      <w:spacing w:before="120" w:after="120" w:line="360" w:lineRule="auto"/>
      <w:outlineLvl w:val="3"/>
    </w:pPr>
    <w:rPr>
      <w:rFonts w:ascii="Times New Roman" w:eastAsia="宋体" w:hAnsi="Times New Roman" w:cstheme="majorBidi"/>
      <w:b/>
      <w:bCs/>
      <w:kern w:val="2"/>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rPr>
      <w:rFonts w:ascii="Times New Roman" w:eastAsia="黑体" w:hAnsi="Times New Roman"/>
      <w:b/>
      <w:bCs/>
      <w:kern w:val="44"/>
      <w:sz w:val="32"/>
      <w:szCs w:val="44"/>
    </w:rPr>
  </w:style>
  <w:style w:type="character" w:customStyle="1" w:styleId="20">
    <w:name w:val="标题 2 字符"/>
    <w:basedOn w:val="a0"/>
    <w:link w:val="2"/>
    <w:uiPriority w:val="9"/>
    <w:qFormat/>
    <w:rPr>
      <w:rFonts w:ascii="Times New Roman" w:eastAsia="黑体" w:hAnsi="Times New Roman" w:cstheme="majorBidi"/>
      <w:b/>
      <w:bCs/>
      <w:kern w:val="2"/>
      <w:sz w:val="28"/>
      <w:szCs w:val="32"/>
    </w:rPr>
  </w:style>
  <w:style w:type="character" w:customStyle="1" w:styleId="30">
    <w:name w:val="标题 3 字符"/>
    <w:basedOn w:val="a0"/>
    <w:link w:val="3"/>
    <w:uiPriority w:val="9"/>
    <w:rPr>
      <w:rFonts w:ascii="Times New Roman" w:eastAsia="黑体" w:hAnsi="Times New Roman"/>
      <w:b/>
      <w:bCs/>
      <w:kern w:val="2"/>
      <w:sz w:val="24"/>
      <w:szCs w:val="32"/>
    </w:rPr>
  </w:style>
  <w:style w:type="character" w:customStyle="1" w:styleId="40">
    <w:name w:val="标题 4 字符"/>
    <w:basedOn w:val="a0"/>
    <w:link w:val="4"/>
    <w:uiPriority w:val="9"/>
    <w:rPr>
      <w:rFonts w:ascii="Times New Roman" w:eastAsia="宋体" w:hAnsi="Times New Roman" w:cstheme="majorBidi"/>
      <w:b/>
      <w:bCs/>
      <w:kern w:val="2"/>
      <w:sz w:val="24"/>
      <w:szCs w:val="28"/>
    </w:rPr>
  </w:style>
  <w:style w:type="paragraph" w:customStyle="1" w:styleId="aa">
    <w:name w:val="表格样式"/>
    <w:next w:val="a"/>
    <w:qFormat/>
    <w:pPr>
      <w:widowControl w:val="0"/>
      <w:autoSpaceDE w:val="0"/>
      <w:autoSpaceDN w:val="0"/>
      <w:adjustRightInd w:val="0"/>
      <w:jc w:val="center"/>
    </w:pPr>
    <w:rPr>
      <w:rFonts w:ascii="Times New Roman" w:eastAsia="宋体" w:hAnsi="Times New Roman" w:cs="宋体"/>
      <w:bCs/>
      <w:sz w:val="21"/>
      <w:szCs w:val="21"/>
      <w:lang w:eastAsia="en-US"/>
    </w:rPr>
  </w:style>
  <w:style w:type="paragraph" w:customStyle="1" w:styleId="ab">
    <w:name w:val="参考文献内容"/>
    <w:basedOn w:val="ac"/>
    <w:uiPriority w:val="9"/>
    <w:qFormat/>
    <w:pPr>
      <w:spacing w:line="300" w:lineRule="auto"/>
    </w:pPr>
    <w:rPr>
      <w:rFonts w:ascii="Times New Roman" w:eastAsia="宋体" w:hAnsi="Times New Roman"/>
      <w:szCs w:val="21"/>
    </w:rPr>
  </w:style>
  <w:style w:type="paragraph" w:styleId="ac">
    <w:name w:val="No Spacing"/>
    <w:uiPriority w:val="1"/>
    <w:qFormat/>
    <w:pPr>
      <w:widowControl w:val="0"/>
      <w:jc w:val="both"/>
    </w:pPr>
    <w:rPr>
      <w:kern w:val="2"/>
      <w:sz w:val="21"/>
      <w:szCs w:val="22"/>
    </w:rPr>
  </w:style>
  <w:style w:type="character" w:customStyle="1" w:styleId="a4">
    <w:name w:val="正文文本 字符"/>
    <w:basedOn w:val="a0"/>
    <w:link w:val="a3"/>
    <w:uiPriority w:val="99"/>
    <w:semiHidden/>
    <w:rPr>
      <w:rFonts w:ascii="Times New Roman" w:eastAsia="宋体" w:hAnsi="Times New Roman"/>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4</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YL</dc:creator>
  <cp:lastModifiedBy>OptiPlex 3070</cp:lastModifiedBy>
  <cp:revision>351</cp:revision>
  <dcterms:created xsi:type="dcterms:W3CDTF">2022-09-07T07:58:00Z</dcterms:created>
  <dcterms:modified xsi:type="dcterms:W3CDTF">2022-09-19T02:22:00Z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946514111DEA4D65887E0E34A54E030E</vt:lpwstr>
  </property>
</Properties>
</file>