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609EB" w14:textId="77777777" w:rsidR="00D84F9A" w:rsidRDefault="00C44595">
      <w:pPr>
        <w:jc w:val="center"/>
        <w:rPr>
          <w:rStyle w:val="title1"/>
          <w:rFonts w:eastAsia="方正小标宋简体"/>
          <w:bCs w:val="0"/>
          <w:color w:val="auto"/>
          <w:sz w:val="36"/>
          <w:szCs w:val="36"/>
        </w:rPr>
      </w:pPr>
      <w:bookmarkStart w:id="0" w:name="_GoBack"/>
      <w:bookmarkEnd w:id="0"/>
      <w:r>
        <w:rPr>
          <w:rStyle w:val="title1"/>
          <w:rFonts w:eastAsia="方正小标宋简体"/>
          <w:b w:val="0"/>
          <w:color w:val="auto"/>
          <w:sz w:val="36"/>
          <w:szCs w:val="36"/>
        </w:rPr>
        <w:t>浙江省科学技术奖公示信息表</w:t>
      </w:r>
    </w:p>
    <w:p w14:paraId="06719F1F" w14:textId="77777777" w:rsidR="00D84F9A" w:rsidRDefault="00C44595">
      <w:pPr>
        <w:spacing w:line="440" w:lineRule="exact"/>
        <w:rPr>
          <w:rFonts w:eastAsia="仿宋_GB2312"/>
          <w:sz w:val="28"/>
          <w:szCs w:val="24"/>
        </w:rPr>
      </w:pPr>
      <w:r>
        <w:rPr>
          <w:rFonts w:eastAsia="仿宋_GB2312"/>
          <w:sz w:val="28"/>
          <w:szCs w:val="24"/>
        </w:rPr>
        <w:t>提名奖项：科学技术进步奖</w:t>
      </w:r>
    </w:p>
    <w:tbl>
      <w:tblPr>
        <w:tblW w:w="83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0"/>
        <w:gridCol w:w="6129"/>
      </w:tblGrid>
      <w:tr w:rsidR="00D84F9A" w14:paraId="28884653" w14:textId="77777777">
        <w:trPr>
          <w:trHeight w:val="654"/>
        </w:trPr>
        <w:tc>
          <w:tcPr>
            <w:tcW w:w="2230" w:type="dxa"/>
            <w:vAlign w:val="center"/>
          </w:tcPr>
          <w:p w14:paraId="1F14DF83" w14:textId="77777777" w:rsidR="00D84F9A" w:rsidRDefault="00C44595">
            <w:pPr>
              <w:jc w:val="center"/>
              <w:rPr>
                <w:rStyle w:val="title1"/>
                <w:rFonts w:eastAsia="仿宋_GB2312"/>
                <w:b w:val="0"/>
                <w:color w:val="auto"/>
                <w:sz w:val="28"/>
              </w:rPr>
            </w:pPr>
            <w:r>
              <w:rPr>
                <w:rStyle w:val="title1"/>
                <w:rFonts w:eastAsia="仿宋_GB2312"/>
                <w:b w:val="0"/>
                <w:bCs w:val="0"/>
                <w:color w:val="auto"/>
                <w:sz w:val="28"/>
              </w:rPr>
              <w:t>成果名称</w:t>
            </w:r>
          </w:p>
        </w:tc>
        <w:tc>
          <w:tcPr>
            <w:tcW w:w="6129" w:type="dxa"/>
            <w:vAlign w:val="center"/>
          </w:tcPr>
          <w:p w14:paraId="2F4EE729" w14:textId="77777777" w:rsidR="00D84F9A" w:rsidRDefault="00C44595">
            <w:pPr>
              <w:jc w:val="center"/>
              <w:rPr>
                <w:rFonts w:eastAsia="仿宋_GB2312"/>
                <w:bCs/>
                <w:sz w:val="28"/>
                <w:szCs w:val="24"/>
              </w:rPr>
            </w:pPr>
            <w:r>
              <w:rPr>
                <w:rStyle w:val="title1"/>
                <w:rFonts w:eastAsia="仿宋_GB2312" w:hint="eastAsia"/>
                <w:b w:val="0"/>
                <w:color w:val="auto"/>
                <w:sz w:val="28"/>
              </w:rPr>
              <w:t>燃煤电厂炉后智慧环保技术与装备</w:t>
            </w:r>
          </w:p>
        </w:tc>
      </w:tr>
      <w:tr w:rsidR="00D84F9A" w14:paraId="49C77C0C" w14:textId="77777777">
        <w:trPr>
          <w:trHeight w:val="631"/>
        </w:trPr>
        <w:tc>
          <w:tcPr>
            <w:tcW w:w="2230" w:type="dxa"/>
            <w:vAlign w:val="center"/>
          </w:tcPr>
          <w:p w14:paraId="04095BC8" w14:textId="77777777" w:rsidR="00D84F9A" w:rsidRDefault="00C44595">
            <w:pPr>
              <w:jc w:val="center"/>
              <w:rPr>
                <w:rStyle w:val="title1"/>
                <w:rFonts w:eastAsia="仿宋_GB2312"/>
                <w:b w:val="0"/>
                <w:color w:val="auto"/>
                <w:sz w:val="28"/>
              </w:rPr>
            </w:pPr>
            <w:r>
              <w:rPr>
                <w:rStyle w:val="title1"/>
                <w:rFonts w:eastAsia="仿宋_GB2312"/>
                <w:b w:val="0"/>
                <w:bCs w:val="0"/>
                <w:color w:val="auto"/>
                <w:sz w:val="28"/>
              </w:rPr>
              <w:t>提名等级</w:t>
            </w:r>
          </w:p>
        </w:tc>
        <w:tc>
          <w:tcPr>
            <w:tcW w:w="6129" w:type="dxa"/>
            <w:vAlign w:val="center"/>
          </w:tcPr>
          <w:p w14:paraId="662FB195" w14:textId="77777777" w:rsidR="00D84F9A" w:rsidRDefault="00C44595">
            <w:pPr>
              <w:jc w:val="center"/>
              <w:rPr>
                <w:rFonts w:eastAsia="仿宋_GB2312"/>
                <w:bCs/>
                <w:sz w:val="28"/>
                <w:szCs w:val="24"/>
              </w:rPr>
            </w:pPr>
            <w:r>
              <w:rPr>
                <w:rStyle w:val="title1"/>
                <w:rFonts w:eastAsia="仿宋_GB2312" w:hint="eastAsia"/>
                <w:b w:val="0"/>
                <w:color w:val="auto"/>
                <w:sz w:val="28"/>
              </w:rPr>
              <w:t>二等奖</w:t>
            </w:r>
          </w:p>
        </w:tc>
      </w:tr>
      <w:tr w:rsidR="00D84F9A" w14:paraId="5CBC9D6E" w14:textId="77777777">
        <w:trPr>
          <w:trHeight w:val="2459"/>
        </w:trPr>
        <w:tc>
          <w:tcPr>
            <w:tcW w:w="2230" w:type="dxa"/>
            <w:vAlign w:val="center"/>
          </w:tcPr>
          <w:p w14:paraId="39B88B9C" w14:textId="77777777" w:rsidR="00D84F9A" w:rsidRDefault="00C44595">
            <w:pPr>
              <w:spacing w:line="440" w:lineRule="exact"/>
              <w:jc w:val="center"/>
              <w:rPr>
                <w:rFonts w:eastAsia="仿宋_GB2312"/>
                <w:bCs/>
                <w:sz w:val="28"/>
                <w:szCs w:val="24"/>
              </w:rPr>
            </w:pPr>
            <w:r>
              <w:rPr>
                <w:rFonts w:eastAsia="仿宋_GB2312"/>
                <w:bCs/>
                <w:sz w:val="28"/>
                <w:szCs w:val="24"/>
              </w:rPr>
              <w:t>提名书</w:t>
            </w:r>
          </w:p>
          <w:p w14:paraId="6F2514A6" w14:textId="77777777" w:rsidR="00D84F9A" w:rsidRDefault="00C44595">
            <w:pPr>
              <w:spacing w:line="440" w:lineRule="exact"/>
              <w:jc w:val="center"/>
              <w:rPr>
                <w:rFonts w:eastAsia="仿宋_GB2312"/>
                <w:bCs/>
                <w:sz w:val="28"/>
                <w:szCs w:val="24"/>
              </w:rPr>
            </w:pPr>
            <w:r>
              <w:rPr>
                <w:rFonts w:eastAsia="仿宋_GB2312"/>
                <w:bCs/>
                <w:sz w:val="28"/>
                <w:szCs w:val="24"/>
              </w:rPr>
              <w:t>相关内容</w:t>
            </w:r>
          </w:p>
        </w:tc>
        <w:tc>
          <w:tcPr>
            <w:tcW w:w="6129" w:type="dxa"/>
            <w:vAlign w:val="center"/>
          </w:tcPr>
          <w:p w14:paraId="5D448763" w14:textId="77777777" w:rsidR="00D84F9A" w:rsidRDefault="00C44595">
            <w:pPr>
              <w:contextualSpacing/>
              <w:jc w:val="left"/>
              <w:rPr>
                <w:rFonts w:eastAsia="仿宋_GB2312"/>
                <w:sz w:val="24"/>
                <w:szCs w:val="24"/>
              </w:rPr>
            </w:pPr>
            <w:r>
              <w:rPr>
                <w:rFonts w:eastAsia="仿宋_GB2312" w:hint="eastAsia"/>
                <w:sz w:val="24"/>
                <w:szCs w:val="24"/>
              </w:rPr>
              <w:t>1</w:t>
            </w:r>
            <w:r>
              <w:rPr>
                <w:rFonts w:eastAsia="仿宋_GB2312"/>
                <w:sz w:val="24"/>
                <w:szCs w:val="24"/>
              </w:rPr>
              <w:t>.</w:t>
            </w:r>
            <w:r>
              <w:rPr>
                <w:rFonts w:eastAsia="仿宋_GB2312" w:hint="eastAsia"/>
                <w:sz w:val="24"/>
                <w:szCs w:val="24"/>
              </w:rPr>
              <w:t>发明专利：炉后环保设备协同控制方法及系统</w:t>
            </w:r>
            <w:r>
              <w:rPr>
                <w:rFonts w:eastAsia="仿宋_GB2312"/>
                <w:sz w:val="24"/>
                <w:szCs w:val="24"/>
              </w:rPr>
              <w:t>ZL202110256987.3</w:t>
            </w:r>
          </w:p>
          <w:p w14:paraId="3DA8D2E0" w14:textId="77777777" w:rsidR="00D84F9A" w:rsidRDefault="00C44595">
            <w:pPr>
              <w:contextualSpacing/>
              <w:jc w:val="left"/>
              <w:rPr>
                <w:rFonts w:eastAsia="仿宋_GB2312"/>
                <w:sz w:val="24"/>
                <w:szCs w:val="24"/>
              </w:rPr>
            </w:pPr>
            <w:r>
              <w:rPr>
                <w:rFonts w:eastAsia="仿宋_GB2312" w:hint="eastAsia"/>
                <w:sz w:val="24"/>
                <w:szCs w:val="24"/>
              </w:rPr>
              <w:t>2</w:t>
            </w:r>
            <w:r>
              <w:rPr>
                <w:rFonts w:eastAsia="仿宋_GB2312"/>
                <w:sz w:val="24"/>
                <w:szCs w:val="24"/>
              </w:rPr>
              <w:t>.</w:t>
            </w:r>
            <w:r>
              <w:rPr>
                <w:rFonts w:eastAsia="仿宋_GB2312" w:hint="eastAsia"/>
                <w:sz w:val="24"/>
                <w:szCs w:val="24"/>
              </w:rPr>
              <w:t>发明专利：电除尘系统</w:t>
            </w:r>
            <w:proofErr w:type="gramStart"/>
            <w:r>
              <w:rPr>
                <w:rFonts w:eastAsia="仿宋_GB2312" w:hint="eastAsia"/>
                <w:sz w:val="24"/>
                <w:szCs w:val="24"/>
              </w:rPr>
              <w:t>与输灰系统</w:t>
            </w:r>
            <w:proofErr w:type="gramEnd"/>
            <w:r>
              <w:rPr>
                <w:rFonts w:eastAsia="仿宋_GB2312" w:hint="eastAsia"/>
                <w:sz w:val="24"/>
                <w:szCs w:val="24"/>
              </w:rPr>
              <w:t>的协同控制方法及系统</w:t>
            </w:r>
            <w:r>
              <w:rPr>
                <w:rFonts w:eastAsia="仿宋_GB2312"/>
                <w:sz w:val="24"/>
                <w:szCs w:val="24"/>
              </w:rPr>
              <w:t>ZL202110258109.5</w:t>
            </w:r>
          </w:p>
          <w:p w14:paraId="312BED11" w14:textId="77777777" w:rsidR="00D84F9A" w:rsidRDefault="00C44595">
            <w:pPr>
              <w:contextualSpacing/>
              <w:jc w:val="left"/>
              <w:rPr>
                <w:rFonts w:eastAsia="仿宋_GB2312"/>
                <w:sz w:val="24"/>
                <w:szCs w:val="24"/>
              </w:rPr>
            </w:pPr>
            <w:r>
              <w:rPr>
                <w:rFonts w:eastAsia="仿宋_GB2312" w:hint="eastAsia"/>
                <w:sz w:val="24"/>
                <w:szCs w:val="24"/>
              </w:rPr>
              <w:t>3</w:t>
            </w:r>
            <w:r>
              <w:rPr>
                <w:rFonts w:eastAsia="仿宋_GB2312"/>
                <w:sz w:val="24"/>
                <w:szCs w:val="24"/>
              </w:rPr>
              <w:t>.</w:t>
            </w:r>
            <w:r>
              <w:rPr>
                <w:rFonts w:eastAsia="仿宋_GB2312" w:hint="eastAsia"/>
                <w:sz w:val="24"/>
                <w:szCs w:val="24"/>
              </w:rPr>
              <w:t>发明专利：脱硫系统全负荷段一键启</w:t>
            </w:r>
            <w:proofErr w:type="gramStart"/>
            <w:r>
              <w:rPr>
                <w:rFonts w:eastAsia="仿宋_GB2312" w:hint="eastAsia"/>
                <w:sz w:val="24"/>
                <w:szCs w:val="24"/>
              </w:rPr>
              <w:t>停方法</w:t>
            </w:r>
            <w:proofErr w:type="gramEnd"/>
            <w:r>
              <w:rPr>
                <w:rFonts w:eastAsia="仿宋_GB2312" w:hint="eastAsia"/>
                <w:sz w:val="24"/>
                <w:szCs w:val="24"/>
              </w:rPr>
              <w:t>及系统</w:t>
            </w:r>
            <w:r>
              <w:rPr>
                <w:rFonts w:eastAsia="仿宋_GB2312"/>
                <w:sz w:val="24"/>
                <w:szCs w:val="24"/>
              </w:rPr>
              <w:t>ZL202110383299.3</w:t>
            </w:r>
          </w:p>
          <w:p w14:paraId="515E37FC" w14:textId="77777777" w:rsidR="00D84F9A" w:rsidRDefault="00C44595">
            <w:pPr>
              <w:contextualSpacing/>
              <w:jc w:val="left"/>
              <w:rPr>
                <w:rFonts w:eastAsia="仿宋_GB2312"/>
                <w:sz w:val="24"/>
                <w:szCs w:val="24"/>
              </w:rPr>
            </w:pPr>
            <w:r>
              <w:rPr>
                <w:rFonts w:eastAsia="仿宋_GB2312" w:hint="eastAsia"/>
                <w:sz w:val="24"/>
                <w:szCs w:val="24"/>
              </w:rPr>
              <w:t>4</w:t>
            </w:r>
            <w:r>
              <w:rPr>
                <w:rFonts w:eastAsia="仿宋_GB2312"/>
                <w:sz w:val="24"/>
                <w:szCs w:val="24"/>
              </w:rPr>
              <w:t>.</w:t>
            </w:r>
            <w:r>
              <w:rPr>
                <w:rFonts w:eastAsia="仿宋_GB2312" w:hint="eastAsia"/>
                <w:sz w:val="24"/>
                <w:szCs w:val="24"/>
              </w:rPr>
              <w:t>发明专利：电除尘系统的末级</w:t>
            </w:r>
            <w:proofErr w:type="gramStart"/>
            <w:r>
              <w:rPr>
                <w:rFonts w:eastAsia="仿宋_GB2312" w:hint="eastAsia"/>
                <w:sz w:val="24"/>
                <w:szCs w:val="24"/>
              </w:rPr>
              <w:t>电场振打控制</w:t>
            </w:r>
            <w:proofErr w:type="gramEnd"/>
            <w:r>
              <w:rPr>
                <w:rFonts w:eastAsia="仿宋_GB2312" w:hint="eastAsia"/>
                <w:sz w:val="24"/>
                <w:szCs w:val="24"/>
              </w:rPr>
              <w:t>及系统</w:t>
            </w:r>
            <w:r>
              <w:rPr>
                <w:rFonts w:eastAsia="仿宋_GB2312"/>
                <w:sz w:val="24"/>
                <w:szCs w:val="24"/>
              </w:rPr>
              <w:t>ZL202110258095.7</w:t>
            </w:r>
          </w:p>
          <w:p w14:paraId="2B8FA804" w14:textId="77777777" w:rsidR="00D84F9A" w:rsidRDefault="00C44595">
            <w:pPr>
              <w:contextualSpacing/>
              <w:jc w:val="left"/>
              <w:rPr>
                <w:rFonts w:eastAsia="仿宋_GB2312"/>
                <w:sz w:val="24"/>
                <w:szCs w:val="24"/>
              </w:rPr>
            </w:pPr>
            <w:r>
              <w:rPr>
                <w:rFonts w:eastAsia="仿宋_GB2312" w:hint="eastAsia"/>
                <w:sz w:val="24"/>
                <w:szCs w:val="24"/>
              </w:rPr>
              <w:t>5</w:t>
            </w:r>
            <w:r>
              <w:rPr>
                <w:rFonts w:eastAsia="仿宋_GB2312"/>
                <w:sz w:val="24"/>
                <w:szCs w:val="24"/>
              </w:rPr>
              <w:t>.</w:t>
            </w:r>
            <w:r>
              <w:rPr>
                <w:rFonts w:eastAsia="仿宋_GB2312" w:hint="eastAsia"/>
                <w:sz w:val="24"/>
                <w:szCs w:val="24"/>
              </w:rPr>
              <w:t>发明专利：一种飞灰工况比电阻在线监测装置及方法</w:t>
            </w:r>
            <w:r>
              <w:rPr>
                <w:rFonts w:eastAsia="仿宋_GB2312"/>
                <w:sz w:val="24"/>
                <w:szCs w:val="24"/>
              </w:rPr>
              <w:t>ZL</w:t>
            </w:r>
            <w:r>
              <w:rPr>
                <w:rFonts w:eastAsia="仿宋_GB2312" w:hint="eastAsia"/>
                <w:sz w:val="24"/>
                <w:szCs w:val="24"/>
              </w:rPr>
              <w:t>202111303616.2</w:t>
            </w:r>
          </w:p>
          <w:p w14:paraId="60EDF85C" w14:textId="77777777" w:rsidR="00D84F9A" w:rsidRDefault="00C44595">
            <w:pPr>
              <w:contextualSpacing/>
              <w:jc w:val="left"/>
              <w:rPr>
                <w:rFonts w:eastAsia="仿宋_GB2312"/>
                <w:sz w:val="24"/>
                <w:szCs w:val="24"/>
              </w:rPr>
            </w:pPr>
            <w:r>
              <w:rPr>
                <w:rFonts w:eastAsia="仿宋_GB2312" w:hint="eastAsia"/>
                <w:sz w:val="24"/>
                <w:szCs w:val="24"/>
              </w:rPr>
              <w:t>6</w:t>
            </w:r>
            <w:r>
              <w:rPr>
                <w:rFonts w:eastAsia="仿宋_GB2312"/>
                <w:sz w:val="24"/>
                <w:szCs w:val="24"/>
              </w:rPr>
              <w:t>.</w:t>
            </w:r>
            <w:r>
              <w:rPr>
                <w:rFonts w:eastAsia="仿宋_GB2312" w:hint="eastAsia"/>
                <w:sz w:val="24"/>
                <w:szCs w:val="24"/>
              </w:rPr>
              <w:t>发明专利：制浆系统的寻优控制方法及系统</w:t>
            </w:r>
            <w:r>
              <w:rPr>
                <w:rFonts w:eastAsia="仿宋_GB2312"/>
                <w:sz w:val="24"/>
                <w:szCs w:val="24"/>
              </w:rPr>
              <w:t>ZL202110791365.0</w:t>
            </w:r>
          </w:p>
          <w:p w14:paraId="2A199B7C" w14:textId="77777777" w:rsidR="00D84F9A" w:rsidRDefault="00C44595">
            <w:pPr>
              <w:widowControl/>
              <w:jc w:val="left"/>
              <w:rPr>
                <w:color w:val="000000"/>
                <w:kern w:val="0"/>
                <w:sz w:val="24"/>
                <w:szCs w:val="24"/>
                <w:lang w:bidi="ar"/>
              </w:rPr>
            </w:pPr>
            <w:r>
              <w:rPr>
                <w:rFonts w:eastAsia="仿宋_GB2312" w:hint="eastAsia"/>
                <w:sz w:val="24"/>
                <w:szCs w:val="24"/>
              </w:rPr>
              <w:t>7.</w:t>
            </w:r>
            <w:r>
              <w:rPr>
                <w:rFonts w:eastAsia="仿宋_GB2312" w:hint="eastAsia"/>
                <w:sz w:val="24"/>
                <w:szCs w:val="24"/>
              </w:rPr>
              <w:t>发明专利：一种烟气排放二次扬尘智能</w:t>
            </w:r>
            <w:r>
              <w:rPr>
                <w:rFonts w:eastAsia="仿宋_GB2312"/>
                <w:sz w:val="24"/>
                <w:szCs w:val="24"/>
              </w:rPr>
              <w:t>调控方法及系统</w:t>
            </w:r>
            <w:r>
              <w:rPr>
                <w:color w:val="000000"/>
                <w:kern w:val="0"/>
                <w:sz w:val="24"/>
                <w:szCs w:val="24"/>
                <w:lang w:bidi="ar"/>
              </w:rPr>
              <w:t>ZL202511557443.5</w:t>
            </w:r>
          </w:p>
          <w:p w14:paraId="317A3F83" w14:textId="77777777" w:rsidR="00D84F9A" w:rsidRDefault="00C44595">
            <w:pPr>
              <w:widowControl/>
              <w:jc w:val="left"/>
              <w:rPr>
                <w:rFonts w:eastAsia="仿宋_GB2312"/>
                <w:sz w:val="24"/>
                <w:szCs w:val="24"/>
              </w:rPr>
            </w:pPr>
            <w:r>
              <w:rPr>
                <w:rFonts w:hint="eastAsia"/>
                <w:color w:val="000000"/>
                <w:kern w:val="0"/>
                <w:sz w:val="24"/>
                <w:szCs w:val="24"/>
                <w:lang w:bidi="ar"/>
              </w:rPr>
              <w:t>8.</w:t>
            </w:r>
            <w:r>
              <w:rPr>
                <w:rFonts w:eastAsia="仿宋_GB2312" w:hint="eastAsia"/>
                <w:sz w:val="24"/>
                <w:szCs w:val="24"/>
              </w:rPr>
              <w:t>发明专利：</w:t>
            </w:r>
            <w:r>
              <w:rPr>
                <w:rFonts w:eastAsia="仿宋_GB2312"/>
                <w:sz w:val="24"/>
                <w:szCs w:val="24"/>
              </w:rPr>
              <w:t>电除尘系统在线控制方法及系统</w:t>
            </w:r>
            <w:r>
              <w:rPr>
                <w:rFonts w:hint="eastAsia"/>
                <w:color w:val="000000"/>
                <w:kern w:val="0"/>
                <w:sz w:val="24"/>
                <w:szCs w:val="24"/>
                <w:lang w:bidi="ar"/>
              </w:rPr>
              <w:t>ZL</w:t>
            </w:r>
            <w:r>
              <w:rPr>
                <w:color w:val="000000"/>
                <w:kern w:val="0"/>
                <w:sz w:val="24"/>
                <w:szCs w:val="24"/>
                <w:lang w:bidi="ar"/>
              </w:rPr>
              <w:t>202311429152.9</w:t>
            </w:r>
          </w:p>
          <w:p w14:paraId="5FF1D3FC" w14:textId="77777777" w:rsidR="00D84F9A" w:rsidRDefault="00C44595">
            <w:pPr>
              <w:widowControl/>
              <w:jc w:val="left"/>
              <w:rPr>
                <w:rFonts w:eastAsia="仿宋_GB2312"/>
                <w:sz w:val="24"/>
                <w:szCs w:val="24"/>
              </w:rPr>
            </w:pPr>
            <w:r>
              <w:rPr>
                <w:rFonts w:hint="eastAsia"/>
                <w:color w:val="000000"/>
                <w:kern w:val="0"/>
                <w:sz w:val="24"/>
                <w:szCs w:val="24"/>
                <w:lang w:bidi="ar"/>
              </w:rPr>
              <w:t>9.</w:t>
            </w:r>
            <w:r>
              <w:rPr>
                <w:rFonts w:eastAsia="仿宋_GB2312" w:hint="eastAsia"/>
                <w:sz w:val="24"/>
                <w:szCs w:val="24"/>
              </w:rPr>
              <w:t>发明专利：</w:t>
            </w:r>
            <w:proofErr w:type="gramStart"/>
            <w:r>
              <w:rPr>
                <w:rFonts w:eastAsia="仿宋_GB2312"/>
                <w:sz w:val="24"/>
                <w:szCs w:val="24"/>
              </w:rPr>
              <w:t>基于数知迁移</w:t>
            </w:r>
            <w:proofErr w:type="gramEnd"/>
            <w:r>
              <w:rPr>
                <w:rFonts w:eastAsia="仿宋_GB2312"/>
                <w:sz w:val="24"/>
                <w:szCs w:val="24"/>
              </w:rPr>
              <w:t>的过程参数单变量时序预测方法及系统</w:t>
            </w:r>
            <w:r>
              <w:rPr>
                <w:rFonts w:eastAsia="仿宋_GB2312" w:hint="eastAsia"/>
                <w:sz w:val="24"/>
                <w:szCs w:val="24"/>
              </w:rPr>
              <w:t>ZL</w:t>
            </w:r>
            <w:r>
              <w:rPr>
                <w:rFonts w:eastAsia="仿宋_GB2312"/>
                <w:sz w:val="24"/>
                <w:szCs w:val="24"/>
              </w:rPr>
              <w:t>202311050235.7</w:t>
            </w:r>
          </w:p>
          <w:p w14:paraId="1F9FB0E6" w14:textId="77777777" w:rsidR="00D84F9A" w:rsidRDefault="00C44595">
            <w:pPr>
              <w:widowControl/>
              <w:jc w:val="left"/>
              <w:rPr>
                <w:rFonts w:eastAsia="仿宋_GB2312"/>
                <w:sz w:val="24"/>
                <w:szCs w:val="24"/>
              </w:rPr>
            </w:pPr>
            <w:r>
              <w:rPr>
                <w:rFonts w:eastAsia="仿宋_GB2312" w:hint="eastAsia"/>
                <w:sz w:val="24"/>
                <w:szCs w:val="24"/>
              </w:rPr>
              <w:t>10.</w:t>
            </w:r>
            <w:r>
              <w:rPr>
                <w:rFonts w:eastAsia="仿宋_GB2312" w:hint="eastAsia"/>
                <w:color w:val="000000" w:themeColor="text1"/>
                <w:sz w:val="24"/>
                <w:szCs w:val="24"/>
              </w:rPr>
              <w:t>发明专利：</w:t>
            </w:r>
            <w:r>
              <w:rPr>
                <w:rFonts w:eastAsia="仿宋_GB2312"/>
                <w:sz w:val="24"/>
                <w:szCs w:val="24"/>
              </w:rPr>
              <w:t>工业设备时间序列的特征选择方法及装置</w:t>
            </w:r>
            <w:r>
              <w:rPr>
                <w:rFonts w:eastAsia="仿宋_GB2312" w:hint="eastAsia"/>
                <w:sz w:val="24"/>
                <w:szCs w:val="24"/>
              </w:rPr>
              <w:t>ZL</w:t>
            </w:r>
            <w:r>
              <w:rPr>
                <w:rFonts w:eastAsia="仿宋_GB2312"/>
                <w:sz w:val="24"/>
                <w:szCs w:val="24"/>
              </w:rPr>
              <w:t>202310836313.X</w:t>
            </w:r>
          </w:p>
        </w:tc>
      </w:tr>
      <w:tr w:rsidR="00D84F9A" w14:paraId="37B5D7CC" w14:textId="77777777">
        <w:trPr>
          <w:trHeight w:val="1959"/>
        </w:trPr>
        <w:tc>
          <w:tcPr>
            <w:tcW w:w="2230" w:type="dxa"/>
            <w:tcBorders>
              <w:right w:val="single" w:sz="4" w:space="0" w:color="auto"/>
            </w:tcBorders>
            <w:vAlign w:val="center"/>
          </w:tcPr>
          <w:p w14:paraId="472798E1" w14:textId="77777777" w:rsidR="00D84F9A" w:rsidRDefault="00C44595">
            <w:pPr>
              <w:spacing w:line="440" w:lineRule="exact"/>
              <w:jc w:val="center"/>
              <w:rPr>
                <w:rFonts w:eastAsia="仿宋_GB2312"/>
                <w:bCs/>
                <w:sz w:val="28"/>
                <w:szCs w:val="24"/>
              </w:rPr>
            </w:pPr>
            <w:r>
              <w:rPr>
                <w:rFonts w:eastAsia="仿宋_GB2312"/>
                <w:bCs/>
                <w:sz w:val="28"/>
                <w:szCs w:val="24"/>
              </w:rPr>
              <w:lastRenderedPageBreak/>
              <w:t>主要完成人</w:t>
            </w:r>
          </w:p>
        </w:tc>
        <w:tc>
          <w:tcPr>
            <w:tcW w:w="6129" w:type="dxa"/>
            <w:tcBorders>
              <w:left w:val="single" w:sz="4" w:space="0" w:color="auto"/>
            </w:tcBorders>
            <w:vAlign w:val="center"/>
          </w:tcPr>
          <w:p w14:paraId="5C1EE403" w14:textId="77777777" w:rsidR="00D84F9A" w:rsidRDefault="00C44595">
            <w:pPr>
              <w:contextualSpacing/>
              <w:jc w:val="left"/>
              <w:rPr>
                <w:rFonts w:eastAsia="仿宋_GB2312"/>
                <w:sz w:val="24"/>
                <w:szCs w:val="24"/>
              </w:rPr>
            </w:pPr>
            <w:r>
              <w:rPr>
                <w:rFonts w:eastAsia="仿宋_GB2312" w:hint="eastAsia"/>
                <w:sz w:val="24"/>
                <w:szCs w:val="24"/>
              </w:rPr>
              <w:t>钟剑锋，排名</w:t>
            </w:r>
            <w:r>
              <w:rPr>
                <w:rFonts w:eastAsia="仿宋_GB2312" w:hint="eastAsia"/>
                <w:sz w:val="24"/>
                <w:szCs w:val="24"/>
              </w:rPr>
              <w:t>1</w:t>
            </w:r>
            <w:r>
              <w:rPr>
                <w:rFonts w:eastAsia="仿宋_GB2312" w:hint="eastAsia"/>
                <w:sz w:val="24"/>
                <w:szCs w:val="24"/>
              </w:rPr>
              <w:t>，副高，浙江菲达环保科技股份有限公司；</w:t>
            </w:r>
          </w:p>
          <w:p w14:paraId="53A99424" w14:textId="77777777" w:rsidR="00D84F9A" w:rsidRDefault="00C44595">
            <w:pPr>
              <w:contextualSpacing/>
              <w:jc w:val="left"/>
              <w:rPr>
                <w:rFonts w:eastAsia="仿宋_GB2312"/>
                <w:sz w:val="24"/>
                <w:szCs w:val="24"/>
              </w:rPr>
            </w:pPr>
            <w:proofErr w:type="gramStart"/>
            <w:r>
              <w:rPr>
                <w:rFonts w:eastAsia="仿宋_GB2312" w:hint="eastAsia"/>
                <w:sz w:val="24"/>
                <w:szCs w:val="24"/>
              </w:rPr>
              <w:t>汪艺威</w:t>
            </w:r>
            <w:proofErr w:type="gramEnd"/>
            <w:r>
              <w:rPr>
                <w:rFonts w:eastAsia="仿宋_GB2312" w:hint="eastAsia"/>
                <w:sz w:val="24"/>
                <w:szCs w:val="24"/>
              </w:rPr>
              <w:t>，排名</w:t>
            </w:r>
            <w:r>
              <w:rPr>
                <w:rFonts w:eastAsia="仿宋_GB2312" w:hint="eastAsia"/>
                <w:sz w:val="24"/>
                <w:szCs w:val="24"/>
              </w:rPr>
              <w:t>2</w:t>
            </w:r>
            <w:r>
              <w:rPr>
                <w:rFonts w:eastAsia="仿宋_GB2312" w:hint="eastAsia"/>
                <w:sz w:val="24"/>
                <w:szCs w:val="24"/>
              </w:rPr>
              <w:t>，正高，浙江菲达环保科技股份有限公司；</w:t>
            </w:r>
          </w:p>
          <w:p w14:paraId="3555BDDC" w14:textId="77777777" w:rsidR="00D84F9A" w:rsidRDefault="00C44595">
            <w:pPr>
              <w:contextualSpacing/>
              <w:jc w:val="left"/>
              <w:rPr>
                <w:rFonts w:eastAsia="仿宋_GB2312"/>
                <w:sz w:val="24"/>
                <w:szCs w:val="24"/>
              </w:rPr>
            </w:pPr>
            <w:proofErr w:type="gramStart"/>
            <w:r>
              <w:rPr>
                <w:rFonts w:eastAsia="仿宋_GB2312" w:hint="eastAsia"/>
                <w:sz w:val="24"/>
                <w:szCs w:val="24"/>
              </w:rPr>
              <w:t>纪杨建</w:t>
            </w:r>
            <w:proofErr w:type="gramEnd"/>
            <w:r>
              <w:rPr>
                <w:rFonts w:eastAsia="仿宋_GB2312" w:hint="eastAsia"/>
                <w:sz w:val="24"/>
                <w:szCs w:val="24"/>
              </w:rPr>
              <w:t>，排名</w:t>
            </w:r>
            <w:r>
              <w:rPr>
                <w:rFonts w:eastAsia="仿宋_GB2312" w:hint="eastAsia"/>
                <w:sz w:val="24"/>
                <w:szCs w:val="24"/>
              </w:rPr>
              <w:t>3</w:t>
            </w:r>
            <w:r>
              <w:rPr>
                <w:rFonts w:eastAsia="仿宋_GB2312" w:hint="eastAsia"/>
                <w:sz w:val="24"/>
                <w:szCs w:val="24"/>
              </w:rPr>
              <w:t>，正高，浙江大学；</w:t>
            </w:r>
          </w:p>
          <w:p w14:paraId="6B98F762" w14:textId="77777777" w:rsidR="00D84F9A" w:rsidRDefault="00C44595">
            <w:pPr>
              <w:contextualSpacing/>
              <w:jc w:val="left"/>
              <w:rPr>
                <w:rFonts w:eastAsia="仿宋_GB2312"/>
                <w:sz w:val="24"/>
                <w:szCs w:val="24"/>
              </w:rPr>
            </w:pPr>
            <w:r>
              <w:rPr>
                <w:rFonts w:ascii="仿宋_GB2312" w:eastAsia="仿宋_GB2312" w:hAnsi="仿宋" w:hint="eastAsia"/>
                <w:sz w:val="24"/>
                <w:szCs w:val="24"/>
              </w:rPr>
              <w:t>周轶</w:t>
            </w:r>
            <w:proofErr w:type="gramStart"/>
            <w:r>
              <w:rPr>
                <w:rFonts w:ascii="仿宋" w:eastAsia="仿宋" w:hAnsi="仿宋" w:cs="微软雅黑" w:hint="eastAsia"/>
                <w:sz w:val="24"/>
                <w:szCs w:val="24"/>
              </w:rPr>
              <w:t>喆</w:t>
            </w:r>
            <w:proofErr w:type="gramEnd"/>
            <w:r>
              <w:rPr>
                <w:rFonts w:eastAsia="仿宋_GB2312" w:hint="eastAsia"/>
                <w:sz w:val="24"/>
                <w:szCs w:val="24"/>
              </w:rPr>
              <w:t>，排名</w:t>
            </w:r>
            <w:r>
              <w:rPr>
                <w:rFonts w:eastAsia="仿宋_GB2312" w:hint="eastAsia"/>
                <w:sz w:val="24"/>
                <w:szCs w:val="24"/>
              </w:rPr>
              <w:t>4</w:t>
            </w:r>
            <w:r>
              <w:rPr>
                <w:rFonts w:eastAsia="仿宋_GB2312" w:hint="eastAsia"/>
                <w:sz w:val="24"/>
                <w:szCs w:val="24"/>
              </w:rPr>
              <w:t>，副高，</w:t>
            </w:r>
            <w:r>
              <w:rPr>
                <w:rFonts w:eastAsia="仿宋_GB2312"/>
                <w:sz w:val="24"/>
                <w:szCs w:val="24"/>
              </w:rPr>
              <w:t>国能浙江北仑第三发电有限公司</w:t>
            </w:r>
            <w:r>
              <w:rPr>
                <w:rFonts w:eastAsia="仿宋_GB2312" w:hint="eastAsia"/>
                <w:sz w:val="24"/>
                <w:szCs w:val="24"/>
              </w:rPr>
              <w:t>；</w:t>
            </w:r>
          </w:p>
          <w:p w14:paraId="46ADD127" w14:textId="77777777" w:rsidR="00D84F9A" w:rsidRDefault="00C44595">
            <w:pPr>
              <w:contextualSpacing/>
              <w:jc w:val="left"/>
              <w:rPr>
                <w:rFonts w:eastAsia="仿宋_GB2312"/>
                <w:sz w:val="24"/>
                <w:szCs w:val="24"/>
              </w:rPr>
            </w:pPr>
            <w:proofErr w:type="gramStart"/>
            <w:r>
              <w:rPr>
                <w:rFonts w:eastAsia="仿宋_GB2312" w:hint="eastAsia"/>
                <w:sz w:val="24"/>
                <w:szCs w:val="24"/>
              </w:rPr>
              <w:t>崔</w:t>
            </w:r>
            <w:proofErr w:type="gramEnd"/>
            <w:r>
              <w:rPr>
                <w:rFonts w:eastAsia="仿宋_GB2312" w:hint="eastAsia"/>
                <w:sz w:val="24"/>
                <w:szCs w:val="24"/>
              </w:rPr>
              <w:t xml:space="preserve"> </w:t>
            </w:r>
            <w:r>
              <w:rPr>
                <w:rFonts w:eastAsia="仿宋_GB2312"/>
                <w:sz w:val="24"/>
                <w:szCs w:val="24"/>
              </w:rPr>
              <w:t xml:space="preserve"> </w:t>
            </w:r>
            <w:r>
              <w:rPr>
                <w:rFonts w:eastAsia="仿宋_GB2312" w:hint="eastAsia"/>
                <w:sz w:val="24"/>
                <w:szCs w:val="24"/>
              </w:rPr>
              <w:t>盈，排名</w:t>
            </w:r>
            <w:r>
              <w:rPr>
                <w:rFonts w:eastAsia="仿宋_GB2312" w:hint="eastAsia"/>
                <w:sz w:val="24"/>
                <w:szCs w:val="24"/>
              </w:rPr>
              <w:t>5</w:t>
            </w:r>
            <w:r>
              <w:rPr>
                <w:rFonts w:eastAsia="仿宋_GB2312" w:hint="eastAsia"/>
                <w:sz w:val="24"/>
                <w:szCs w:val="24"/>
              </w:rPr>
              <w:t>，副高，浙江菲达环保科技股份有限公司；</w:t>
            </w:r>
          </w:p>
          <w:p w14:paraId="2D639DDF" w14:textId="77777777" w:rsidR="00D84F9A" w:rsidRDefault="00C44595">
            <w:pPr>
              <w:contextualSpacing/>
              <w:jc w:val="left"/>
              <w:rPr>
                <w:rFonts w:eastAsia="仿宋_GB2312"/>
                <w:sz w:val="24"/>
                <w:szCs w:val="24"/>
              </w:rPr>
            </w:pPr>
            <w:r>
              <w:rPr>
                <w:rFonts w:eastAsia="仿宋_GB2312" w:hint="eastAsia"/>
                <w:sz w:val="24"/>
                <w:szCs w:val="24"/>
              </w:rPr>
              <w:t>姚淑勇，排名</w:t>
            </w:r>
            <w:r>
              <w:rPr>
                <w:rFonts w:eastAsia="仿宋_GB2312" w:hint="eastAsia"/>
                <w:sz w:val="24"/>
                <w:szCs w:val="24"/>
              </w:rPr>
              <w:t>6</w:t>
            </w:r>
            <w:r>
              <w:rPr>
                <w:rFonts w:eastAsia="仿宋_GB2312" w:hint="eastAsia"/>
                <w:sz w:val="24"/>
                <w:szCs w:val="24"/>
              </w:rPr>
              <w:t>，中级，浙江菲达环保科技股份有限公司；</w:t>
            </w:r>
          </w:p>
          <w:p w14:paraId="739C2EAF" w14:textId="77777777" w:rsidR="00D84F9A" w:rsidRDefault="00C44595">
            <w:pPr>
              <w:jc w:val="left"/>
              <w:rPr>
                <w:rFonts w:eastAsia="仿宋_GB2312"/>
                <w:bCs/>
                <w:sz w:val="24"/>
                <w:szCs w:val="24"/>
              </w:rPr>
            </w:pPr>
            <w:r>
              <w:rPr>
                <w:rFonts w:eastAsia="仿宋_GB2312" w:hint="eastAsia"/>
                <w:bCs/>
                <w:sz w:val="24"/>
                <w:szCs w:val="24"/>
              </w:rPr>
              <w:t>赵海</w:t>
            </w:r>
            <w:r>
              <w:rPr>
                <w:rFonts w:eastAsia="仿宋_GB2312"/>
                <w:bCs/>
                <w:sz w:val="24"/>
                <w:szCs w:val="24"/>
              </w:rPr>
              <w:t>宝，排名</w:t>
            </w:r>
            <w:r>
              <w:rPr>
                <w:rFonts w:eastAsia="仿宋_GB2312" w:hint="eastAsia"/>
                <w:bCs/>
                <w:sz w:val="24"/>
                <w:szCs w:val="24"/>
              </w:rPr>
              <w:t>7</w:t>
            </w:r>
            <w:r>
              <w:rPr>
                <w:rFonts w:eastAsia="仿宋_GB2312"/>
                <w:bCs/>
                <w:sz w:val="24"/>
                <w:szCs w:val="24"/>
              </w:rPr>
              <w:t>，副高，浙江菲达环保科技股份有限公司；</w:t>
            </w:r>
          </w:p>
          <w:p w14:paraId="4799B4A9" w14:textId="77777777" w:rsidR="00D84F9A" w:rsidRDefault="00C44595">
            <w:pPr>
              <w:contextualSpacing/>
              <w:jc w:val="left"/>
              <w:rPr>
                <w:rFonts w:eastAsia="仿宋_GB2312"/>
                <w:sz w:val="24"/>
                <w:szCs w:val="24"/>
              </w:rPr>
            </w:pPr>
            <w:r>
              <w:rPr>
                <w:rFonts w:eastAsia="仿宋_GB2312" w:hint="eastAsia"/>
                <w:sz w:val="24"/>
                <w:szCs w:val="24"/>
              </w:rPr>
              <w:t>楼亦刚，排名</w:t>
            </w:r>
            <w:r>
              <w:rPr>
                <w:rFonts w:eastAsia="仿宋_GB2312" w:hint="eastAsia"/>
                <w:sz w:val="24"/>
                <w:szCs w:val="24"/>
              </w:rPr>
              <w:t>8</w:t>
            </w:r>
            <w:r>
              <w:rPr>
                <w:rFonts w:eastAsia="仿宋_GB2312" w:hint="eastAsia"/>
                <w:sz w:val="24"/>
                <w:szCs w:val="24"/>
              </w:rPr>
              <w:t>，中级，浙江菲达电气工程有限公司；</w:t>
            </w:r>
          </w:p>
          <w:p w14:paraId="05729E26" w14:textId="77777777" w:rsidR="00D84F9A" w:rsidRDefault="00C44595">
            <w:pPr>
              <w:rPr>
                <w:rFonts w:eastAsia="仿宋_GB2312"/>
                <w:bCs/>
                <w:sz w:val="24"/>
                <w:szCs w:val="24"/>
              </w:rPr>
            </w:pPr>
            <w:r>
              <w:rPr>
                <w:rFonts w:eastAsia="仿宋_GB2312" w:hint="eastAsia"/>
                <w:sz w:val="24"/>
                <w:szCs w:val="24"/>
              </w:rPr>
              <w:t>刘含笑，排名</w:t>
            </w:r>
            <w:r>
              <w:rPr>
                <w:rFonts w:eastAsia="仿宋_GB2312" w:hint="eastAsia"/>
                <w:sz w:val="24"/>
                <w:szCs w:val="24"/>
              </w:rPr>
              <w:t>9</w:t>
            </w:r>
            <w:r>
              <w:rPr>
                <w:rFonts w:eastAsia="仿宋_GB2312" w:hint="eastAsia"/>
                <w:sz w:val="24"/>
                <w:szCs w:val="24"/>
              </w:rPr>
              <w:t>，正</w:t>
            </w:r>
            <w:r>
              <w:rPr>
                <w:rFonts w:eastAsia="仿宋_GB2312" w:hint="eastAsia"/>
                <w:bCs/>
                <w:sz w:val="24"/>
                <w:szCs w:val="24"/>
              </w:rPr>
              <w:t>高，浙江省环保集团生态环保研究院有限公司</w:t>
            </w:r>
          </w:p>
        </w:tc>
      </w:tr>
      <w:tr w:rsidR="00D84F9A" w14:paraId="382E2545" w14:textId="77777777">
        <w:trPr>
          <w:trHeight w:val="1987"/>
        </w:trPr>
        <w:tc>
          <w:tcPr>
            <w:tcW w:w="2230" w:type="dxa"/>
            <w:tcBorders>
              <w:right w:val="single" w:sz="4" w:space="0" w:color="auto"/>
            </w:tcBorders>
            <w:vAlign w:val="center"/>
          </w:tcPr>
          <w:p w14:paraId="0B4061CE" w14:textId="77777777" w:rsidR="00D84F9A" w:rsidRDefault="00C44595">
            <w:pPr>
              <w:spacing w:line="440" w:lineRule="exact"/>
              <w:jc w:val="center"/>
              <w:rPr>
                <w:rFonts w:eastAsia="仿宋"/>
                <w:bCs/>
                <w:sz w:val="24"/>
                <w:szCs w:val="24"/>
              </w:rPr>
            </w:pPr>
            <w:r>
              <w:rPr>
                <w:rFonts w:eastAsia="仿宋"/>
                <w:bCs/>
                <w:sz w:val="28"/>
                <w:szCs w:val="24"/>
              </w:rPr>
              <w:t>主要完成单位</w:t>
            </w:r>
          </w:p>
        </w:tc>
        <w:tc>
          <w:tcPr>
            <w:tcW w:w="6129" w:type="dxa"/>
            <w:tcBorders>
              <w:left w:val="single" w:sz="4" w:space="0" w:color="auto"/>
            </w:tcBorders>
            <w:vAlign w:val="center"/>
          </w:tcPr>
          <w:p w14:paraId="45CE0E32" w14:textId="77777777" w:rsidR="00D84F9A" w:rsidRDefault="00C44595">
            <w:pPr>
              <w:jc w:val="left"/>
              <w:rPr>
                <w:rFonts w:eastAsia="仿宋_GB2312"/>
                <w:bCs/>
                <w:sz w:val="24"/>
                <w:szCs w:val="24"/>
              </w:rPr>
            </w:pPr>
            <w:r>
              <w:rPr>
                <w:rFonts w:eastAsia="仿宋_GB2312"/>
                <w:bCs/>
                <w:sz w:val="24"/>
                <w:szCs w:val="24"/>
              </w:rPr>
              <w:t>1.</w:t>
            </w:r>
            <w:r>
              <w:rPr>
                <w:rFonts w:eastAsia="仿宋_GB2312"/>
                <w:bCs/>
                <w:sz w:val="24"/>
                <w:szCs w:val="24"/>
              </w:rPr>
              <w:t>单位名称：</w:t>
            </w:r>
            <w:r>
              <w:rPr>
                <w:rFonts w:eastAsia="仿宋_GB2312" w:hint="eastAsia"/>
                <w:sz w:val="24"/>
                <w:szCs w:val="24"/>
              </w:rPr>
              <w:t>浙江菲达环保科技股份有限公司</w:t>
            </w:r>
          </w:p>
          <w:p w14:paraId="6C8FC56A" w14:textId="77777777" w:rsidR="00D84F9A" w:rsidRDefault="00C44595">
            <w:pPr>
              <w:jc w:val="left"/>
              <w:rPr>
                <w:rFonts w:eastAsia="仿宋_GB2312"/>
                <w:bCs/>
                <w:sz w:val="24"/>
                <w:szCs w:val="24"/>
              </w:rPr>
            </w:pPr>
            <w:r>
              <w:rPr>
                <w:rFonts w:eastAsia="仿宋_GB2312"/>
                <w:bCs/>
                <w:sz w:val="24"/>
                <w:szCs w:val="24"/>
              </w:rPr>
              <w:t>2.</w:t>
            </w:r>
            <w:r>
              <w:rPr>
                <w:rFonts w:eastAsia="仿宋_GB2312"/>
                <w:bCs/>
                <w:sz w:val="24"/>
                <w:szCs w:val="24"/>
              </w:rPr>
              <w:t>单位名称：</w:t>
            </w:r>
            <w:r>
              <w:rPr>
                <w:rFonts w:eastAsia="仿宋_GB2312" w:hint="eastAsia"/>
                <w:sz w:val="24"/>
                <w:szCs w:val="24"/>
              </w:rPr>
              <w:t>浙江大学</w:t>
            </w:r>
          </w:p>
          <w:p w14:paraId="1292EA50" w14:textId="77777777" w:rsidR="00D84F9A" w:rsidRDefault="00C44595">
            <w:pPr>
              <w:contextualSpacing/>
              <w:jc w:val="left"/>
              <w:rPr>
                <w:rFonts w:eastAsia="仿宋_GB2312"/>
                <w:sz w:val="24"/>
                <w:szCs w:val="24"/>
              </w:rPr>
            </w:pPr>
            <w:r>
              <w:rPr>
                <w:rFonts w:eastAsia="仿宋_GB2312"/>
                <w:bCs/>
                <w:sz w:val="24"/>
                <w:szCs w:val="24"/>
              </w:rPr>
              <w:t>3.</w:t>
            </w:r>
            <w:r>
              <w:rPr>
                <w:rFonts w:eastAsia="仿宋_GB2312"/>
                <w:bCs/>
                <w:sz w:val="24"/>
                <w:szCs w:val="24"/>
              </w:rPr>
              <w:t>单位名称：</w:t>
            </w:r>
            <w:r>
              <w:rPr>
                <w:rFonts w:eastAsia="仿宋_GB2312" w:hint="eastAsia"/>
                <w:sz w:val="24"/>
                <w:szCs w:val="24"/>
              </w:rPr>
              <w:t>浙江菲达电气工程有限公司</w:t>
            </w:r>
          </w:p>
          <w:p w14:paraId="458C7D71" w14:textId="77777777" w:rsidR="00D84F9A" w:rsidRDefault="00C44595">
            <w:pPr>
              <w:jc w:val="left"/>
              <w:rPr>
                <w:rFonts w:eastAsia="仿宋_GB2312"/>
                <w:sz w:val="24"/>
                <w:szCs w:val="24"/>
              </w:rPr>
            </w:pPr>
            <w:r>
              <w:rPr>
                <w:rFonts w:eastAsia="仿宋_GB2312" w:hint="eastAsia"/>
                <w:bCs/>
                <w:sz w:val="24"/>
                <w:szCs w:val="24"/>
              </w:rPr>
              <w:t>4</w:t>
            </w:r>
            <w:r>
              <w:rPr>
                <w:rFonts w:eastAsia="仿宋_GB2312"/>
                <w:bCs/>
                <w:sz w:val="24"/>
                <w:szCs w:val="24"/>
              </w:rPr>
              <w:t>.</w:t>
            </w:r>
            <w:r>
              <w:rPr>
                <w:rFonts w:eastAsia="仿宋_GB2312"/>
                <w:bCs/>
                <w:sz w:val="24"/>
                <w:szCs w:val="24"/>
              </w:rPr>
              <w:t>单位名称：</w:t>
            </w:r>
            <w:r>
              <w:rPr>
                <w:rFonts w:eastAsia="仿宋_GB2312"/>
                <w:sz w:val="24"/>
                <w:szCs w:val="24"/>
              </w:rPr>
              <w:t>国能浙江北仑第三发电有限公司</w:t>
            </w:r>
          </w:p>
          <w:p w14:paraId="58E6F856" w14:textId="77777777" w:rsidR="00D84F9A" w:rsidRDefault="00C44595">
            <w:pPr>
              <w:jc w:val="left"/>
              <w:rPr>
                <w:rFonts w:eastAsia="仿宋"/>
                <w:bCs/>
                <w:sz w:val="24"/>
                <w:szCs w:val="24"/>
              </w:rPr>
            </w:pPr>
            <w:r>
              <w:rPr>
                <w:rFonts w:eastAsia="仿宋_GB2312" w:hint="eastAsia"/>
                <w:bCs/>
                <w:sz w:val="24"/>
                <w:szCs w:val="24"/>
              </w:rPr>
              <w:t>5</w:t>
            </w:r>
            <w:r>
              <w:rPr>
                <w:rFonts w:eastAsia="仿宋_GB2312"/>
                <w:bCs/>
                <w:sz w:val="24"/>
                <w:szCs w:val="24"/>
              </w:rPr>
              <w:t>.</w:t>
            </w:r>
            <w:r>
              <w:rPr>
                <w:rFonts w:eastAsia="仿宋_GB2312"/>
                <w:bCs/>
                <w:sz w:val="24"/>
                <w:szCs w:val="24"/>
              </w:rPr>
              <w:t>单位名称</w:t>
            </w:r>
            <w:r>
              <w:rPr>
                <w:rFonts w:eastAsia="仿宋_GB2312" w:hint="eastAsia"/>
                <w:sz w:val="24"/>
                <w:szCs w:val="24"/>
              </w:rPr>
              <w:t>：浙江省环保集团生态环保研究院有限公司</w:t>
            </w:r>
          </w:p>
        </w:tc>
      </w:tr>
      <w:tr w:rsidR="00D84F9A" w14:paraId="5D1F122A" w14:textId="77777777">
        <w:trPr>
          <w:trHeight w:val="699"/>
        </w:trPr>
        <w:tc>
          <w:tcPr>
            <w:tcW w:w="2230" w:type="dxa"/>
            <w:vAlign w:val="center"/>
          </w:tcPr>
          <w:p w14:paraId="41AF5D24" w14:textId="77777777" w:rsidR="00D84F9A" w:rsidRDefault="00C44595">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129" w:type="dxa"/>
            <w:vAlign w:val="center"/>
          </w:tcPr>
          <w:p w14:paraId="0AF928F5" w14:textId="77777777" w:rsidR="00D84F9A" w:rsidRDefault="00C44595">
            <w:pPr>
              <w:jc w:val="center"/>
              <w:rPr>
                <w:rStyle w:val="title1"/>
                <w:b w:val="0"/>
                <w:color w:val="auto"/>
              </w:rPr>
            </w:pPr>
            <w:r>
              <w:rPr>
                <w:rStyle w:val="title1"/>
                <w:rFonts w:eastAsia="仿宋_GB2312" w:hint="eastAsia"/>
                <w:b w:val="0"/>
                <w:color w:val="auto"/>
                <w:sz w:val="28"/>
                <w:szCs w:val="28"/>
              </w:rPr>
              <w:t>诸暨市科技局</w:t>
            </w:r>
          </w:p>
        </w:tc>
      </w:tr>
      <w:tr w:rsidR="00D84F9A" w14:paraId="27CF38CD" w14:textId="77777777">
        <w:trPr>
          <w:trHeight w:val="3685"/>
        </w:trPr>
        <w:tc>
          <w:tcPr>
            <w:tcW w:w="2230" w:type="dxa"/>
            <w:vAlign w:val="center"/>
          </w:tcPr>
          <w:p w14:paraId="51B4FE47" w14:textId="77777777" w:rsidR="00D84F9A" w:rsidRDefault="00C44595">
            <w:pPr>
              <w:jc w:val="center"/>
              <w:rPr>
                <w:rStyle w:val="title1"/>
                <w:rFonts w:eastAsia="仿宋_GB2312"/>
                <w:b w:val="0"/>
                <w:color w:val="auto"/>
                <w:sz w:val="28"/>
                <w:szCs w:val="28"/>
              </w:rPr>
            </w:pPr>
            <w:r>
              <w:rPr>
                <w:rStyle w:val="title1"/>
                <w:rFonts w:eastAsia="仿宋_GB2312"/>
                <w:b w:val="0"/>
                <w:color w:val="auto"/>
                <w:sz w:val="28"/>
                <w:szCs w:val="28"/>
              </w:rPr>
              <w:t>提名意见</w:t>
            </w:r>
          </w:p>
        </w:tc>
        <w:tc>
          <w:tcPr>
            <w:tcW w:w="6129" w:type="dxa"/>
            <w:vAlign w:val="center"/>
          </w:tcPr>
          <w:p w14:paraId="1CA643BB" w14:textId="77777777" w:rsidR="00D84F9A" w:rsidRDefault="00C44595">
            <w:pPr>
              <w:widowControl/>
              <w:spacing w:line="276" w:lineRule="auto"/>
              <w:ind w:firstLineChars="200" w:firstLine="480"/>
              <w:jc w:val="left"/>
              <w:rPr>
                <w:rFonts w:eastAsia="仿宋_GB2312"/>
                <w:bCs/>
                <w:sz w:val="24"/>
                <w:szCs w:val="24"/>
              </w:rPr>
            </w:pPr>
            <w:r>
              <w:rPr>
                <w:rFonts w:eastAsia="仿宋_GB2312"/>
                <w:bCs/>
                <w:sz w:val="24"/>
                <w:szCs w:val="24"/>
              </w:rPr>
              <w:t>燃煤电厂炉后环保系统是保障污染物稳定达标排放、支撑煤电机组清洁高效运行的关键。针对传统除尘、脱硫、</w:t>
            </w:r>
            <w:proofErr w:type="gramStart"/>
            <w:r>
              <w:rPr>
                <w:rFonts w:eastAsia="仿宋_GB2312"/>
                <w:bCs/>
                <w:sz w:val="24"/>
                <w:szCs w:val="24"/>
              </w:rPr>
              <w:t>输灰等</w:t>
            </w:r>
            <w:proofErr w:type="gramEnd"/>
            <w:r>
              <w:rPr>
                <w:rFonts w:eastAsia="仿宋_GB2312"/>
                <w:bCs/>
                <w:sz w:val="24"/>
                <w:szCs w:val="24"/>
              </w:rPr>
              <w:t>环保设备信息孤立、关键参数难以在线获取、控制调节依赖经验以及复杂工况适应性不足等行业难题，项目团队围绕炉后环保装备在线感知、协同控制与智能运维开展系统攻关，取得以下创新成果：</w:t>
            </w:r>
            <w:r>
              <w:rPr>
                <w:rFonts w:eastAsia="仿宋_GB2312"/>
                <w:bCs/>
                <w:sz w:val="24"/>
                <w:szCs w:val="24"/>
              </w:rPr>
              <w:t>1</w:t>
            </w:r>
            <w:r>
              <w:rPr>
                <w:rFonts w:eastAsia="仿宋_GB2312"/>
                <w:bCs/>
                <w:sz w:val="24"/>
                <w:szCs w:val="24"/>
              </w:rPr>
              <w:t>）发明炉后环保设备</w:t>
            </w:r>
            <w:r>
              <w:rPr>
                <w:rFonts w:eastAsia="仿宋_GB2312"/>
                <w:bCs/>
                <w:sz w:val="24"/>
                <w:szCs w:val="24"/>
              </w:rPr>
              <w:lastRenderedPageBreak/>
              <w:t>多</w:t>
            </w:r>
            <w:proofErr w:type="gramStart"/>
            <w:r>
              <w:rPr>
                <w:rFonts w:eastAsia="仿宋_GB2312"/>
                <w:bCs/>
                <w:sz w:val="24"/>
                <w:szCs w:val="24"/>
              </w:rPr>
              <w:t>源信息</w:t>
            </w:r>
            <w:proofErr w:type="gramEnd"/>
            <w:r>
              <w:rPr>
                <w:rFonts w:eastAsia="仿宋_GB2312"/>
                <w:bCs/>
                <w:sz w:val="24"/>
                <w:szCs w:val="24"/>
              </w:rPr>
              <w:t>融合与分层协同控制方法；</w:t>
            </w:r>
            <w:r>
              <w:rPr>
                <w:rFonts w:eastAsia="仿宋_GB2312"/>
                <w:bCs/>
                <w:sz w:val="24"/>
                <w:szCs w:val="24"/>
              </w:rPr>
              <w:t>2</w:t>
            </w:r>
            <w:r>
              <w:rPr>
                <w:rFonts w:eastAsia="仿宋_GB2312"/>
                <w:bCs/>
                <w:sz w:val="24"/>
                <w:szCs w:val="24"/>
              </w:rPr>
              <w:t>）研制粉尘比电阻在线检测、脱硫浆液综合在线分析、二次扬尘智能调控及安全在线预警等系列装备；</w:t>
            </w:r>
            <w:r>
              <w:rPr>
                <w:rFonts w:eastAsia="仿宋_GB2312"/>
                <w:bCs/>
                <w:sz w:val="24"/>
                <w:szCs w:val="24"/>
              </w:rPr>
              <w:t>3</w:t>
            </w:r>
            <w:r>
              <w:rPr>
                <w:rFonts w:eastAsia="仿宋_GB2312"/>
                <w:bCs/>
                <w:sz w:val="24"/>
                <w:szCs w:val="24"/>
              </w:rPr>
              <w:t>）发明机理知识与运行数据融合的预测寻优和负荷联动自调控方法，构建数字孪生驱动的智能诊断与</w:t>
            </w:r>
            <w:r>
              <w:rPr>
                <w:rFonts w:eastAsia="仿宋_GB2312"/>
                <w:bCs/>
                <w:sz w:val="24"/>
                <w:szCs w:val="24"/>
              </w:rPr>
              <w:t>运维平台，实现环保装备由分散控制、经验运行向协同优化、自主调控和智能运维转变。</w:t>
            </w:r>
          </w:p>
          <w:p w14:paraId="0B7DC8A5" w14:textId="77777777" w:rsidR="00D84F9A" w:rsidRDefault="00C44595">
            <w:pPr>
              <w:widowControl/>
              <w:spacing w:line="276" w:lineRule="auto"/>
              <w:ind w:firstLineChars="200" w:firstLine="480"/>
              <w:jc w:val="left"/>
              <w:rPr>
                <w:rFonts w:eastAsia="仿宋_GB2312"/>
                <w:bCs/>
                <w:sz w:val="24"/>
                <w:szCs w:val="24"/>
              </w:rPr>
            </w:pPr>
            <w:r>
              <w:rPr>
                <w:rFonts w:eastAsia="仿宋_GB2312"/>
                <w:bCs/>
                <w:sz w:val="24"/>
                <w:szCs w:val="24"/>
              </w:rPr>
              <w:t>经专家组鉴定，项目整体技术与装备达到国际先进水平，其中粉尘比电阻在线检测和炉后环保设备协同控制等关键技术达到国际领先水平，相关成果获评浙江省优秀工业新产品和浙江省先进技术创新成果；成果已在国能浙江北仑</w:t>
            </w:r>
            <w:r>
              <w:rPr>
                <w:rFonts w:eastAsia="仿宋_GB2312"/>
                <w:bCs/>
                <w:sz w:val="24"/>
                <w:szCs w:val="24"/>
              </w:rPr>
              <w:t>2×1000 MW</w:t>
            </w:r>
            <w:r>
              <w:rPr>
                <w:rFonts w:eastAsia="仿宋_GB2312" w:hint="eastAsia"/>
                <w:bCs/>
                <w:sz w:val="24"/>
                <w:szCs w:val="24"/>
              </w:rPr>
              <w:t>、</w:t>
            </w:r>
            <w:r>
              <w:rPr>
                <w:rFonts w:eastAsia="仿宋_GB2312"/>
                <w:bCs/>
                <w:sz w:val="24"/>
                <w:szCs w:val="24"/>
              </w:rPr>
              <w:t>国能湖南岳阳</w:t>
            </w:r>
            <w:r>
              <w:rPr>
                <w:rFonts w:eastAsia="仿宋_GB2312"/>
                <w:bCs/>
                <w:sz w:val="24"/>
                <w:szCs w:val="24"/>
              </w:rPr>
              <w:t>2×1000 MW</w:t>
            </w:r>
            <w:r>
              <w:rPr>
                <w:rFonts w:eastAsia="仿宋_GB2312"/>
                <w:bCs/>
                <w:sz w:val="24"/>
                <w:szCs w:val="24"/>
              </w:rPr>
              <w:t>等大型燃煤机组推广应用，</w:t>
            </w:r>
            <w:r>
              <w:rPr>
                <w:rFonts w:eastAsia="仿宋_GB2312" w:hint="eastAsia"/>
                <w:bCs/>
                <w:sz w:val="24"/>
                <w:szCs w:val="24"/>
              </w:rPr>
              <w:t>系统</w:t>
            </w:r>
            <w:r>
              <w:rPr>
                <w:rFonts w:eastAsia="仿宋_GB2312"/>
                <w:bCs/>
                <w:sz w:val="24"/>
                <w:szCs w:val="24"/>
              </w:rPr>
              <w:t>综合能耗降低</w:t>
            </w:r>
            <w:r>
              <w:rPr>
                <w:rFonts w:eastAsia="仿宋_GB2312"/>
                <w:bCs/>
                <w:sz w:val="24"/>
                <w:szCs w:val="24"/>
              </w:rPr>
              <w:t>15%</w:t>
            </w:r>
            <w:r>
              <w:rPr>
                <w:rFonts w:eastAsia="仿宋_GB2312"/>
                <w:bCs/>
                <w:sz w:val="24"/>
                <w:szCs w:val="24"/>
              </w:rPr>
              <w:t>以上，取得了显著的经济、生态和社会效益，对推动我国燃煤电厂环保装备数字化、智能化和低碳化升级具有重要示范作用。</w:t>
            </w:r>
          </w:p>
          <w:p w14:paraId="31BD4F5D" w14:textId="77777777" w:rsidR="00D84F9A" w:rsidRDefault="00C44595">
            <w:pPr>
              <w:widowControl/>
              <w:spacing w:line="276" w:lineRule="auto"/>
              <w:ind w:firstLineChars="200" w:firstLine="480"/>
              <w:jc w:val="left"/>
              <w:rPr>
                <w:rStyle w:val="title1"/>
                <w:rFonts w:eastAsia="仿宋_GB2312"/>
                <w:b w:val="0"/>
                <w:color w:val="auto"/>
              </w:rPr>
            </w:pPr>
            <w:r>
              <w:rPr>
                <w:rFonts w:eastAsia="仿宋_GB2312" w:hint="eastAsia"/>
                <w:bCs/>
                <w:sz w:val="24"/>
                <w:szCs w:val="24"/>
              </w:rPr>
              <w:t>拟提名该成果为省科学技术</w:t>
            </w:r>
            <w:r>
              <w:rPr>
                <w:rFonts w:eastAsia="仿宋_GB2312" w:hint="eastAsia"/>
                <w:bCs/>
                <w:sz w:val="24"/>
                <w:szCs w:val="24"/>
              </w:rPr>
              <w:t>进步奖二等奖。</w:t>
            </w:r>
          </w:p>
        </w:tc>
      </w:tr>
    </w:tbl>
    <w:p w14:paraId="550CDD41" w14:textId="77777777" w:rsidR="00D84F9A" w:rsidRDefault="00D84F9A">
      <w:pPr>
        <w:widowControl/>
        <w:jc w:val="left"/>
      </w:pPr>
    </w:p>
    <w:sectPr w:rsidR="00D84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8A6EC8"/>
    <w:rsid w:val="000165CE"/>
    <w:rsid w:val="00021AA4"/>
    <w:rsid w:val="0006389A"/>
    <w:rsid w:val="0009185F"/>
    <w:rsid w:val="000D035F"/>
    <w:rsid w:val="00142959"/>
    <w:rsid w:val="001E557B"/>
    <w:rsid w:val="00235079"/>
    <w:rsid w:val="00247EEC"/>
    <w:rsid w:val="00253E60"/>
    <w:rsid w:val="002E273E"/>
    <w:rsid w:val="00312019"/>
    <w:rsid w:val="00335259"/>
    <w:rsid w:val="003353DC"/>
    <w:rsid w:val="003A59A5"/>
    <w:rsid w:val="003B6691"/>
    <w:rsid w:val="003E0EE3"/>
    <w:rsid w:val="003F1BD0"/>
    <w:rsid w:val="00411EBC"/>
    <w:rsid w:val="004127C7"/>
    <w:rsid w:val="00451677"/>
    <w:rsid w:val="0045239F"/>
    <w:rsid w:val="004609E9"/>
    <w:rsid w:val="004701CC"/>
    <w:rsid w:val="00480BB7"/>
    <w:rsid w:val="004A0476"/>
    <w:rsid w:val="004A5409"/>
    <w:rsid w:val="004C7A62"/>
    <w:rsid w:val="004D0756"/>
    <w:rsid w:val="004E716D"/>
    <w:rsid w:val="00582080"/>
    <w:rsid w:val="005A06F6"/>
    <w:rsid w:val="005F093F"/>
    <w:rsid w:val="005F2716"/>
    <w:rsid w:val="00611A1B"/>
    <w:rsid w:val="00633A9B"/>
    <w:rsid w:val="00642BD9"/>
    <w:rsid w:val="00645ABB"/>
    <w:rsid w:val="00692F3D"/>
    <w:rsid w:val="006E60FD"/>
    <w:rsid w:val="007045C8"/>
    <w:rsid w:val="00731F34"/>
    <w:rsid w:val="007A16C0"/>
    <w:rsid w:val="007A6426"/>
    <w:rsid w:val="007D5029"/>
    <w:rsid w:val="007D6C4A"/>
    <w:rsid w:val="007E2462"/>
    <w:rsid w:val="007F4E89"/>
    <w:rsid w:val="00801123"/>
    <w:rsid w:val="00881DAB"/>
    <w:rsid w:val="008A72BD"/>
    <w:rsid w:val="008B7EB3"/>
    <w:rsid w:val="008E1310"/>
    <w:rsid w:val="009363EB"/>
    <w:rsid w:val="009B6FCE"/>
    <w:rsid w:val="009F6E17"/>
    <w:rsid w:val="00A27954"/>
    <w:rsid w:val="00A6289C"/>
    <w:rsid w:val="00A873F3"/>
    <w:rsid w:val="00B03AF7"/>
    <w:rsid w:val="00B42141"/>
    <w:rsid w:val="00B53F05"/>
    <w:rsid w:val="00B81FC1"/>
    <w:rsid w:val="00BB3A49"/>
    <w:rsid w:val="00BC38B6"/>
    <w:rsid w:val="00BF5F7C"/>
    <w:rsid w:val="00C076F8"/>
    <w:rsid w:val="00C2580D"/>
    <w:rsid w:val="00C27C5B"/>
    <w:rsid w:val="00C44595"/>
    <w:rsid w:val="00C52173"/>
    <w:rsid w:val="00C648B6"/>
    <w:rsid w:val="00CE2E0B"/>
    <w:rsid w:val="00CE69F3"/>
    <w:rsid w:val="00D84F9A"/>
    <w:rsid w:val="00DC5481"/>
    <w:rsid w:val="00DE498F"/>
    <w:rsid w:val="00E03168"/>
    <w:rsid w:val="00F14F54"/>
    <w:rsid w:val="00F4546F"/>
    <w:rsid w:val="00F73729"/>
    <w:rsid w:val="00FA22D2"/>
    <w:rsid w:val="00FB12F6"/>
    <w:rsid w:val="15B75420"/>
    <w:rsid w:val="298A6EC8"/>
    <w:rsid w:val="38275CAD"/>
    <w:rsid w:val="4DFC7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607A9A-CB83-4736-96C8-1A108D8F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qFormat/>
    <w:rPr>
      <w:b/>
      <w:bCs/>
      <w:color w:val="999900"/>
      <w:sz w:val="24"/>
      <w:szCs w:val="24"/>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DivinePC</cp:lastModifiedBy>
  <cp:revision>2</cp:revision>
  <dcterms:created xsi:type="dcterms:W3CDTF">2026-06-12T07:47:00Z</dcterms:created>
  <dcterms:modified xsi:type="dcterms:W3CDTF">2026-06-12T07:47:00Z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D7F51C815F3E47D4BB261D45997E53FE_13</vt:lpwstr>
  </property>
  <property fmtid="{D5CDD505-2E9C-101B-9397-08002B2CF9AE}" pid="4" name="KSOTemplateDocerSaveRecord">
    <vt:lpwstr>eyJoZGlkIjoiODEwZTRlMjg4ZjM4NmVkMjczOTljODg5NjQxZjFiOTYiLCJ1c2VySWQiOiIxNjEzNzMwNzI5In0=</vt:lpwstr>
  </property>
</Properties>
</file>