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AE213" w14:textId="6B836C76" w:rsidR="004B2D1A" w:rsidRPr="002135AD" w:rsidRDefault="004B2D1A" w:rsidP="004B2D1A">
      <w:pPr>
        <w:widowControl/>
        <w:shd w:val="clear" w:color="auto" w:fill="FFFFFF"/>
        <w:spacing w:before="240" w:after="240" w:line="600" w:lineRule="exact"/>
        <w:jc w:val="center"/>
        <w:rPr>
          <w:rFonts w:ascii="仿宋_GB2312" w:eastAsia="仿宋_GB2312"/>
          <w:b/>
          <w:bCs/>
          <w:color w:val="333333"/>
          <w:sz w:val="36"/>
          <w:szCs w:val="36"/>
          <w:shd w:val="clear" w:color="auto" w:fill="FFFFFF"/>
        </w:rPr>
      </w:pPr>
      <w:r w:rsidRPr="002135AD">
        <w:rPr>
          <w:rFonts w:ascii="仿宋_GB2312" w:eastAsia="仿宋_GB2312" w:hint="eastAsia"/>
          <w:b/>
          <w:bCs/>
          <w:color w:val="333333"/>
          <w:sz w:val="36"/>
          <w:szCs w:val="36"/>
          <w:shd w:val="clear" w:color="auto" w:fill="FFFFFF"/>
        </w:rPr>
        <w:t>关于“</w:t>
      </w:r>
      <w:r w:rsidRPr="003C3F8D">
        <w:rPr>
          <w:rFonts w:ascii="仿宋_GB2312" w:eastAsia="仿宋_GB2312"/>
          <w:b/>
          <w:bCs/>
          <w:color w:val="333333"/>
          <w:sz w:val="36"/>
          <w:szCs w:val="36"/>
          <w:shd w:val="clear" w:color="auto" w:fill="FFFFFF"/>
        </w:rPr>
        <w:t>含特种官能团的环状单体的催化加氢制备、高效聚合与产业化</w:t>
      </w:r>
      <w:r w:rsidRPr="002135AD">
        <w:rPr>
          <w:rFonts w:ascii="仿宋_GB2312" w:eastAsia="仿宋_GB2312" w:hint="eastAsia"/>
          <w:b/>
          <w:bCs/>
          <w:color w:val="333333"/>
          <w:sz w:val="36"/>
          <w:szCs w:val="36"/>
          <w:shd w:val="clear" w:color="auto" w:fill="FFFFFF"/>
        </w:rPr>
        <w:t>”成果申报</w:t>
      </w:r>
      <w:r>
        <w:rPr>
          <w:rFonts w:ascii="仿宋_GB2312" w:eastAsia="仿宋_GB2312" w:hint="eastAsia"/>
          <w:b/>
          <w:bCs/>
          <w:color w:val="333333"/>
          <w:sz w:val="36"/>
          <w:szCs w:val="36"/>
          <w:shd w:val="clear" w:color="auto" w:fill="FFFFFF"/>
        </w:rPr>
        <w:t>浙江省科学技术</w:t>
      </w:r>
      <w:r w:rsidRPr="002135AD">
        <w:rPr>
          <w:rFonts w:ascii="仿宋_GB2312" w:eastAsia="仿宋_GB2312" w:hint="eastAsia"/>
          <w:b/>
          <w:bCs/>
          <w:color w:val="333333"/>
          <w:sz w:val="36"/>
          <w:szCs w:val="36"/>
          <w:shd w:val="clear" w:color="auto" w:fill="FFFFFF"/>
        </w:rPr>
        <w:t>进步奖的公示</w:t>
      </w:r>
    </w:p>
    <w:p w14:paraId="364FCD7E" w14:textId="5D4D0785" w:rsidR="004B2D1A" w:rsidRPr="00C306E5" w:rsidRDefault="004B2D1A" w:rsidP="004B2D1A">
      <w:pPr>
        <w:widowControl/>
        <w:shd w:val="clear" w:color="auto" w:fill="FFFFFF"/>
        <w:spacing w:before="120" w:after="120" w:line="520" w:lineRule="exact"/>
        <w:ind w:firstLine="556"/>
        <w:rPr>
          <w:rFonts w:ascii="仿宋_GB2312" w:eastAsia="仿宋_GB2312"/>
          <w:color w:val="333333"/>
          <w:sz w:val="32"/>
          <w:szCs w:val="32"/>
          <w:shd w:val="clear" w:color="auto" w:fill="FFFFFF"/>
        </w:rPr>
      </w:pPr>
      <w:r w:rsidRPr="00C4721D">
        <w:rPr>
          <w:rFonts w:ascii="仿宋_GB2312" w:eastAsia="仿宋_GB2312" w:hint="eastAsia"/>
          <w:color w:val="333333"/>
          <w:sz w:val="32"/>
          <w:szCs w:val="32"/>
          <w:shd w:val="clear" w:color="auto" w:fill="FFFFFF"/>
        </w:rPr>
        <w:t>根据</w:t>
      </w:r>
      <w:r w:rsidRPr="004B2D1A">
        <w:rPr>
          <w:rFonts w:eastAsia="仿宋_GB2312"/>
          <w:color w:val="333333"/>
          <w:sz w:val="32"/>
          <w:szCs w:val="32"/>
          <w:shd w:val="clear" w:color="auto" w:fill="FFFFFF"/>
        </w:rPr>
        <w:t>《浙江省科学技术厅关于开展</w:t>
      </w:r>
      <w:r w:rsidRPr="004B2D1A">
        <w:rPr>
          <w:rFonts w:eastAsia="仿宋_GB2312"/>
          <w:color w:val="333333"/>
          <w:sz w:val="32"/>
          <w:szCs w:val="32"/>
          <w:shd w:val="clear" w:color="auto" w:fill="FFFFFF"/>
        </w:rPr>
        <w:t>2025</w:t>
      </w:r>
      <w:r w:rsidRPr="004B2D1A">
        <w:rPr>
          <w:rFonts w:eastAsia="仿宋_GB2312"/>
          <w:color w:val="333333"/>
          <w:sz w:val="32"/>
          <w:szCs w:val="32"/>
          <w:shd w:val="clear" w:color="auto" w:fill="FFFFFF"/>
        </w:rPr>
        <w:t>年度浙江省科学技术奖提名工作的通知》有关要求</w:t>
      </w:r>
      <w:r w:rsidRPr="00C306E5">
        <w:rPr>
          <w:rFonts w:eastAsia="仿宋_GB2312"/>
          <w:color w:val="333333"/>
          <w:sz w:val="32"/>
          <w:szCs w:val="32"/>
          <w:shd w:val="clear" w:color="auto" w:fill="FFFFFF"/>
        </w:rPr>
        <w:t>，现将浙江大学</w:t>
      </w:r>
      <w:r w:rsidR="00AF721F">
        <w:rPr>
          <w:rFonts w:eastAsia="仿宋_GB2312" w:hint="eastAsia"/>
          <w:color w:val="333333"/>
          <w:sz w:val="32"/>
          <w:szCs w:val="32"/>
          <w:shd w:val="clear" w:color="auto" w:fill="FFFFFF"/>
        </w:rPr>
        <w:t>潘鹏举、项望凯</w:t>
      </w:r>
      <w:r w:rsidRPr="00C306E5">
        <w:rPr>
          <w:rFonts w:eastAsia="仿宋_GB2312"/>
          <w:color w:val="333333"/>
          <w:sz w:val="32"/>
          <w:szCs w:val="32"/>
          <w:shd w:val="clear" w:color="auto" w:fill="FFFFFF"/>
        </w:rPr>
        <w:t>作为主要完成人参与申报的成果</w:t>
      </w:r>
      <w:r w:rsidRPr="00C306E5">
        <w:rPr>
          <w:rFonts w:ascii="仿宋_GB2312" w:eastAsia="仿宋_GB2312" w:hint="eastAsia"/>
          <w:color w:val="333333"/>
          <w:sz w:val="32"/>
          <w:szCs w:val="32"/>
          <w:shd w:val="clear" w:color="auto" w:fill="FFFFFF"/>
        </w:rPr>
        <w:t>“</w:t>
      </w:r>
      <w:r w:rsidRPr="00C306E5">
        <w:rPr>
          <w:rFonts w:ascii="仿宋_GB2312" w:eastAsia="仿宋_GB2312"/>
          <w:color w:val="333333"/>
          <w:sz w:val="32"/>
          <w:szCs w:val="32"/>
          <w:shd w:val="clear" w:color="auto" w:fill="FFFFFF"/>
        </w:rPr>
        <w:t>含特种官能团的环状单体的催化加氢制备、高效聚合与产业化</w:t>
      </w:r>
      <w:r w:rsidRPr="00C306E5">
        <w:rPr>
          <w:rFonts w:ascii="仿宋_GB2312" w:eastAsia="仿宋_GB2312" w:hint="eastAsia"/>
          <w:color w:val="333333"/>
          <w:sz w:val="32"/>
          <w:szCs w:val="32"/>
          <w:shd w:val="clear" w:color="auto" w:fill="FFFFFF"/>
        </w:rPr>
        <w:t>”相关内容予以公示。</w:t>
      </w:r>
    </w:p>
    <w:p w14:paraId="2E8B2567" w14:textId="77777777" w:rsidR="004B2D1A" w:rsidRPr="00C306E5" w:rsidRDefault="004B2D1A" w:rsidP="004B2D1A">
      <w:pPr>
        <w:widowControl/>
        <w:shd w:val="clear" w:color="auto" w:fill="FFFFFF"/>
        <w:spacing w:before="120" w:after="120" w:line="520" w:lineRule="exact"/>
        <w:ind w:firstLine="556"/>
        <w:rPr>
          <w:rFonts w:eastAsia="仿宋_GB2312"/>
          <w:color w:val="333333"/>
          <w:sz w:val="32"/>
          <w:szCs w:val="32"/>
          <w:shd w:val="clear" w:color="auto" w:fill="FFFFFF"/>
        </w:rPr>
      </w:pPr>
      <w:r w:rsidRPr="00C306E5">
        <w:rPr>
          <w:rFonts w:eastAsia="仿宋_GB2312"/>
          <w:color w:val="333333"/>
          <w:sz w:val="32"/>
          <w:szCs w:val="32"/>
          <w:shd w:val="clear" w:color="auto" w:fill="FFFFFF"/>
        </w:rPr>
        <w:t>公示时间：</w:t>
      </w:r>
      <w:r w:rsidRPr="00C306E5">
        <w:rPr>
          <w:rFonts w:eastAsia="仿宋_GB2312"/>
          <w:color w:val="333333"/>
          <w:sz w:val="32"/>
          <w:szCs w:val="32"/>
          <w:shd w:val="clear" w:color="auto" w:fill="FFFFFF"/>
        </w:rPr>
        <w:t>202</w:t>
      </w:r>
      <w:r w:rsidRPr="00C306E5">
        <w:rPr>
          <w:rFonts w:eastAsia="仿宋_GB2312" w:hint="eastAsia"/>
          <w:color w:val="333333"/>
          <w:sz w:val="32"/>
          <w:szCs w:val="32"/>
          <w:shd w:val="clear" w:color="auto" w:fill="FFFFFF"/>
        </w:rPr>
        <w:t>6</w:t>
      </w:r>
      <w:r w:rsidRPr="00C306E5">
        <w:rPr>
          <w:rFonts w:eastAsia="仿宋_GB2312"/>
          <w:color w:val="333333"/>
          <w:sz w:val="32"/>
          <w:szCs w:val="32"/>
          <w:shd w:val="clear" w:color="auto" w:fill="FFFFFF"/>
        </w:rPr>
        <w:t>年</w:t>
      </w:r>
      <w:r w:rsidRPr="00C306E5">
        <w:rPr>
          <w:rFonts w:eastAsia="仿宋_GB2312" w:hint="eastAsia"/>
          <w:color w:val="333333"/>
          <w:sz w:val="32"/>
          <w:szCs w:val="32"/>
          <w:shd w:val="clear" w:color="auto" w:fill="FFFFFF"/>
        </w:rPr>
        <w:t>6</w:t>
      </w:r>
      <w:r w:rsidRPr="00C306E5">
        <w:rPr>
          <w:rFonts w:eastAsia="仿宋_GB2312"/>
          <w:color w:val="333333"/>
          <w:sz w:val="32"/>
          <w:szCs w:val="32"/>
          <w:shd w:val="clear" w:color="auto" w:fill="FFFFFF"/>
        </w:rPr>
        <w:t>月</w:t>
      </w:r>
      <w:r w:rsidRPr="00C306E5">
        <w:rPr>
          <w:rFonts w:eastAsia="仿宋_GB2312"/>
          <w:color w:val="333333"/>
          <w:sz w:val="32"/>
          <w:szCs w:val="32"/>
          <w:shd w:val="clear" w:color="auto" w:fill="FFFFFF"/>
        </w:rPr>
        <w:t>1</w:t>
      </w:r>
      <w:r w:rsidRPr="00C306E5">
        <w:rPr>
          <w:rFonts w:eastAsia="仿宋_GB2312" w:hint="eastAsia"/>
          <w:color w:val="333333"/>
          <w:sz w:val="32"/>
          <w:szCs w:val="32"/>
          <w:shd w:val="clear" w:color="auto" w:fill="FFFFFF"/>
        </w:rPr>
        <w:t>5</w:t>
      </w:r>
      <w:r w:rsidRPr="00C306E5">
        <w:rPr>
          <w:rFonts w:eastAsia="仿宋_GB2312"/>
          <w:color w:val="333333"/>
          <w:sz w:val="32"/>
          <w:szCs w:val="32"/>
          <w:shd w:val="clear" w:color="auto" w:fill="FFFFFF"/>
        </w:rPr>
        <w:t>日</w:t>
      </w:r>
      <w:r w:rsidRPr="00C306E5">
        <w:rPr>
          <w:rFonts w:eastAsia="仿宋_GB2312"/>
          <w:color w:val="333333"/>
          <w:sz w:val="32"/>
          <w:szCs w:val="32"/>
          <w:shd w:val="clear" w:color="auto" w:fill="FFFFFF"/>
        </w:rPr>
        <w:t>-202</w:t>
      </w:r>
      <w:r w:rsidRPr="00C306E5">
        <w:rPr>
          <w:rFonts w:eastAsia="仿宋_GB2312" w:hint="eastAsia"/>
          <w:color w:val="333333"/>
          <w:sz w:val="32"/>
          <w:szCs w:val="32"/>
          <w:shd w:val="clear" w:color="auto" w:fill="FFFFFF"/>
        </w:rPr>
        <w:t>6</w:t>
      </w:r>
      <w:r w:rsidRPr="00C306E5">
        <w:rPr>
          <w:rFonts w:eastAsia="仿宋_GB2312"/>
          <w:color w:val="333333"/>
          <w:sz w:val="32"/>
          <w:szCs w:val="32"/>
          <w:shd w:val="clear" w:color="auto" w:fill="FFFFFF"/>
        </w:rPr>
        <w:t>年</w:t>
      </w:r>
      <w:r w:rsidRPr="00C306E5">
        <w:rPr>
          <w:rFonts w:eastAsia="仿宋_GB2312" w:hint="eastAsia"/>
          <w:color w:val="333333"/>
          <w:sz w:val="32"/>
          <w:szCs w:val="32"/>
          <w:shd w:val="clear" w:color="auto" w:fill="FFFFFF"/>
        </w:rPr>
        <w:t>6</w:t>
      </w:r>
      <w:r w:rsidRPr="00C306E5">
        <w:rPr>
          <w:rFonts w:eastAsia="仿宋_GB2312"/>
          <w:color w:val="333333"/>
          <w:sz w:val="32"/>
          <w:szCs w:val="32"/>
          <w:shd w:val="clear" w:color="auto" w:fill="FFFFFF"/>
        </w:rPr>
        <w:t>月</w:t>
      </w:r>
      <w:r w:rsidRPr="00C306E5">
        <w:rPr>
          <w:rFonts w:eastAsia="仿宋_GB2312"/>
          <w:color w:val="333333"/>
          <w:sz w:val="32"/>
          <w:szCs w:val="32"/>
          <w:shd w:val="clear" w:color="auto" w:fill="FFFFFF"/>
        </w:rPr>
        <w:t>2</w:t>
      </w:r>
      <w:r w:rsidRPr="00C306E5">
        <w:rPr>
          <w:rFonts w:eastAsia="仿宋_GB2312" w:hint="eastAsia"/>
          <w:color w:val="333333"/>
          <w:sz w:val="32"/>
          <w:szCs w:val="32"/>
          <w:shd w:val="clear" w:color="auto" w:fill="FFFFFF"/>
        </w:rPr>
        <w:t>1</w:t>
      </w:r>
      <w:r w:rsidRPr="00C306E5">
        <w:rPr>
          <w:rFonts w:eastAsia="仿宋_GB2312"/>
          <w:color w:val="333333"/>
          <w:sz w:val="32"/>
          <w:szCs w:val="32"/>
          <w:shd w:val="clear" w:color="auto" w:fill="FFFFFF"/>
        </w:rPr>
        <w:t>日。</w:t>
      </w:r>
    </w:p>
    <w:p w14:paraId="2B26B6F6" w14:textId="6F9C93F6" w:rsidR="004B2D1A" w:rsidRPr="00C306E5" w:rsidRDefault="004B2D1A" w:rsidP="004B2D1A">
      <w:pPr>
        <w:widowControl/>
        <w:shd w:val="clear" w:color="auto" w:fill="FFFFFF"/>
        <w:spacing w:before="120" w:after="120" w:line="520" w:lineRule="exact"/>
        <w:ind w:firstLine="556"/>
        <w:rPr>
          <w:rFonts w:ascii="仿宋_GB2312" w:eastAsia="仿宋_GB2312"/>
          <w:color w:val="333333"/>
          <w:sz w:val="32"/>
          <w:szCs w:val="32"/>
          <w:shd w:val="clear" w:color="auto" w:fill="FFFFFF"/>
        </w:rPr>
      </w:pPr>
      <w:r w:rsidRPr="00C306E5">
        <w:rPr>
          <w:rFonts w:ascii="仿宋_GB2312" w:eastAsia="仿宋_GB2312" w:hint="eastAsia"/>
          <w:color w:val="333333"/>
          <w:sz w:val="32"/>
          <w:szCs w:val="32"/>
          <w:shd w:val="clear" w:color="auto" w:fill="FFFFFF"/>
        </w:rPr>
        <w:t>对公示的成果、候选人持有异议的，在公示期内，应当以真实身份书面提出。个人提出异议的，应当在异议材料上签署真实姓名和联系电话、地址；以单位名义提出异议的，应当加盖本单位公章。为方便核实、查证，保证实事求是、公正处理，匿名异议不予受理。</w:t>
      </w:r>
      <w:r w:rsidR="00AF721F">
        <w:rPr>
          <w:rFonts w:ascii="仿宋_GB2312" w:eastAsia="仿宋_GB2312" w:hint="eastAsia"/>
          <w:color w:val="333333"/>
          <w:sz w:val="32"/>
          <w:szCs w:val="32"/>
          <w:shd w:val="clear" w:color="auto" w:fill="FFFFFF"/>
        </w:rPr>
        <w:t>学校</w:t>
      </w:r>
      <w:r w:rsidRPr="00C306E5">
        <w:rPr>
          <w:rFonts w:ascii="仿宋_GB2312" w:eastAsia="仿宋_GB2312" w:hint="eastAsia"/>
          <w:color w:val="333333"/>
          <w:sz w:val="32"/>
          <w:szCs w:val="32"/>
          <w:shd w:val="clear" w:color="auto" w:fill="FFFFFF"/>
        </w:rPr>
        <w:t>将按规定对异议者身份予以保护。</w:t>
      </w:r>
    </w:p>
    <w:p w14:paraId="0745CD58" w14:textId="29226A77" w:rsidR="004B2D1A" w:rsidRPr="00C306E5" w:rsidRDefault="004B2D1A" w:rsidP="004B2D1A">
      <w:pPr>
        <w:widowControl/>
        <w:shd w:val="clear" w:color="auto" w:fill="FFFFFF"/>
        <w:spacing w:before="120" w:after="120" w:line="520" w:lineRule="exact"/>
        <w:ind w:firstLine="556"/>
        <w:rPr>
          <w:rFonts w:ascii="仿宋_GB2312" w:eastAsia="仿宋_GB2312"/>
          <w:color w:val="333333"/>
          <w:sz w:val="32"/>
          <w:szCs w:val="32"/>
          <w:shd w:val="clear" w:color="auto" w:fill="FFFFFF"/>
        </w:rPr>
      </w:pPr>
      <w:r w:rsidRPr="00C306E5">
        <w:rPr>
          <w:rFonts w:ascii="仿宋_GB2312" w:eastAsia="仿宋_GB2312" w:hint="eastAsia"/>
          <w:color w:val="333333"/>
          <w:sz w:val="32"/>
          <w:szCs w:val="32"/>
          <w:shd w:val="clear" w:color="auto" w:fill="FFFFFF"/>
        </w:rPr>
        <w:t>联系人：</w:t>
      </w:r>
      <w:r w:rsidR="00AF721F" w:rsidRPr="00AF721F">
        <w:rPr>
          <w:rFonts w:ascii="仿宋_GB2312" w:eastAsia="仿宋_GB2312"/>
          <w:color w:val="333333"/>
          <w:sz w:val="32"/>
          <w:szCs w:val="32"/>
          <w:shd w:val="clear" w:color="auto" w:fill="FFFFFF"/>
        </w:rPr>
        <w:t>田娟</w:t>
      </w:r>
    </w:p>
    <w:p w14:paraId="1BE35182" w14:textId="10A8BD06" w:rsidR="004B2D1A" w:rsidRPr="00C306E5" w:rsidRDefault="004B2D1A" w:rsidP="004B2D1A">
      <w:pPr>
        <w:widowControl/>
        <w:shd w:val="clear" w:color="auto" w:fill="FFFFFF"/>
        <w:spacing w:before="120" w:after="120" w:line="520" w:lineRule="exact"/>
        <w:ind w:firstLine="556"/>
        <w:rPr>
          <w:rFonts w:eastAsia="仿宋_GB2312"/>
          <w:color w:val="333333"/>
          <w:sz w:val="32"/>
          <w:szCs w:val="32"/>
          <w:shd w:val="clear" w:color="auto" w:fill="FFFFFF"/>
        </w:rPr>
      </w:pPr>
      <w:r w:rsidRPr="00C306E5">
        <w:rPr>
          <w:rFonts w:eastAsia="仿宋_GB2312"/>
          <w:color w:val="333333"/>
          <w:sz w:val="32"/>
          <w:szCs w:val="32"/>
          <w:shd w:val="clear" w:color="auto" w:fill="FFFFFF"/>
        </w:rPr>
        <w:t>联系电话：</w:t>
      </w:r>
      <w:r w:rsidR="00AF721F" w:rsidRPr="00AF721F">
        <w:rPr>
          <w:rFonts w:eastAsia="仿宋_GB2312"/>
          <w:color w:val="333333"/>
          <w:sz w:val="32"/>
          <w:szCs w:val="32"/>
          <w:shd w:val="clear" w:color="auto" w:fill="FFFFFF"/>
        </w:rPr>
        <w:t>0571-88981070</w:t>
      </w:r>
    </w:p>
    <w:p w14:paraId="7ABAA5F7" w14:textId="6F91567E" w:rsidR="004B2D1A" w:rsidRPr="00C306E5" w:rsidRDefault="004B2D1A" w:rsidP="004B2D1A">
      <w:pPr>
        <w:widowControl/>
        <w:shd w:val="clear" w:color="auto" w:fill="FFFFFF"/>
        <w:spacing w:before="120" w:after="120" w:line="520" w:lineRule="exact"/>
        <w:ind w:firstLine="556"/>
        <w:rPr>
          <w:rFonts w:eastAsia="仿宋_GB2312"/>
          <w:color w:val="333333"/>
          <w:sz w:val="32"/>
          <w:szCs w:val="32"/>
          <w:shd w:val="clear" w:color="auto" w:fill="FFFFFF"/>
        </w:rPr>
      </w:pPr>
      <w:r w:rsidRPr="00C306E5">
        <w:rPr>
          <w:rFonts w:eastAsia="仿宋_GB2312"/>
          <w:color w:val="333333"/>
          <w:sz w:val="32"/>
          <w:szCs w:val="32"/>
          <w:shd w:val="clear" w:color="auto" w:fill="FFFFFF"/>
        </w:rPr>
        <w:t>E-mail</w:t>
      </w:r>
      <w:r w:rsidRPr="00C306E5">
        <w:rPr>
          <w:rFonts w:eastAsia="仿宋_GB2312"/>
          <w:color w:val="333333"/>
          <w:sz w:val="32"/>
          <w:szCs w:val="32"/>
          <w:shd w:val="clear" w:color="auto" w:fill="FFFFFF"/>
        </w:rPr>
        <w:t>：</w:t>
      </w:r>
      <w:r w:rsidR="00AF721F" w:rsidRPr="00AF721F">
        <w:rPr>
          <w:rFonts w:eastAsia="仿宋_GB2312"/>
          <w:color w:val="333333"/>
          <w:sz w:val="32"/>
          <w:szCs w:val="32"/>
          <w:shd w:val="clear" w:color="auto" w:fill="FFFFFF"/>
        </w:rPr>
        <w:t>tianjuan@zju.edu.cn</w:t>
      </w:r>
    </w:p>
    <w:p w14:paraId="657DE858" w14:textId="371D2499" w:rsidR="004B2D1A" w:rsidRPr="00D136C0" w:rsidRDefault="004B2D1A" w:rsidP="004B2D1A">
      <w:pPr>
        <w:widowControl/>
        <w:shd w:val="clear" w:color="auto" w:fill="FFFFFF"/>
        <w:spacing w:before="120" w:after="120" w:line="520" w:lineRule="exact"/>
        <w:ind w:firstLine="556"/>
        <w:rPr>
          <w:rFonts w:ascii="仿宋_GB2312" w:eastAsia="仿宋_GB2312"/>
          <w:color w:val="333333"/>
          <w:sz w:val="32"/>
          <w:szCs w:val="32"/>
          <w:shd w:val="clear" w:color="auto" w:fill="FFFFFF"/>
        </w:rPr>
      </w:pPr>
      <w:r w:rsidRPr="00C306E5">
        <w:rPr>
          <w:rFonts w:ascii="仿宋_GB2312" w:eastAsia="仿宋_GB2312" w:hint="eastAsia"/>
          <w:color w:val="333333"/>
          <w:sz w:val="32"/>
          <w:szCs w:val="32"/>
          <w:shd w:val="clear" w:color="auto" w:fill="FFFFFF"/>
        </w:rPr>
        <w:t>附件：</w:t>
      </w:r>
      <w:r w:rsidRPr="00C306E5">
        <w:rPr>
          <w:rFonts w:ascii="仿宋_GB2312" w:eastAsia="仿宋_GB2312"/>
          <w:color w:val="333333"/>
          <w:sz w:val="32"/>
          <w:szCs w:val="32"/>
          <w:shd w:val="clear" w:color="auto" w:fill="FFFFFF"/>
        </w:rPr>
        <w:t>浙江省科学技术</w:t>
      </w:r>
      <w:r w:rsidRPr="00C306E5">
        <w:rPr>
          <w:rFonts w:ascii="仿宋_GB2312" w:eastAsia="仿宋_GB2312" w:hint="eastAsia"/>
          <w:color w:val="333333"/>
          <w:sz w:val="32"/>
          <w:szCs w:val="32"/>
          <w:shd w:val="clear" w:color="auto" w:fill="FFFFFF"/>
        </w:rPr>
        <w:t>进步</w:t>
      </w:r>
      <w:r w:rsidRPr="00C306E5">
        <w:rPr>
          <w:rFonts w:ascii="仿宋_GB2312" w:eastAsia="仿宋_GB2312"/>
          <w:color w:val="333333"/>
          <w:sz w:val="32"/>
          <w:szCs w:val="32"/>
          <w:shd w:val="clear" w:color="auto" w:fill="FFFFFF"/>
        </w:rPr>
        <w:t>奖公示信息表</w:t>
      </w:r>
      <w:r w:rsidRPr="00C306E5">
        <w:rPr>
          <w:rFonts w:ascii="仿宋_GB2312" w:eastAsia="仿宋_GB2312" w:hint="eastAsia"/>
          <w:color w:val="333333"/>
          <w:sz w:val="32"/>
          <w:szCs w:val="32"/>
          <w:shd w:val="clear" w:color="auto" w:fill="FFFFFF"/>
        </w:rPr>
        <w:t>（</w:t>
      </w:r>
      <w:r w:rsidRPr="00C306E5">
        <w:rPr>
          <w:rFonts w:ascii="仿宋_GB2312" w:eastAsia="仿宋_GB2312"/>
          <w:color w:val="333333"/>
          <w:sz w:val="32"/>
          <w:szCs w:val="32"/>
          <w:shd w:val="clear" w:color="auto" w:fill="FFFFFF"/>
        </w:rPr>
        <w:t>含特种</w:t>
      </w:r>
      <w:r w:rsidRPr="003C3F8D">
        <w:rPr>
          <w:rFonts w:ascii="仿宋_GB2312" w:eastAsia="仿宋_GB2312"/>
          <w:color w:val="333333"/>
          <w:sz w:val="32"/>
          <w:szCs w:val="32"/>
          <w:shd w:val="clear" w:color="auto" w:fill="FFFFFF"/>
        </w:rPr>
        <w:t>官能团的环状单体的催化加氢制备、高效聚合与产业化</w:t>
      </w:r>
      <w:r>
        <w:rPr>
          <w:rFonts w:ascii="仿宋_GB2312" w:eastAsia="仿宋_GB2312" w:hint="eastAsia"/>
          <w:color w:val="333333"/>
          <w:sz w:val="32"/>
          <w:szCs w:val="32"/>
          <w:shd w:val="clear" w:color="auto" w:fill="FFFFFF"/>
        </w:rPr>
        <w:t>）</w:t>
      </w:r>
    </w:p>
    <w:p w14:paraId="2A475C4D" w14:textId="73EA468A" w:rsidR="004B2D1A" w:rsidRPr="00EE65CF" w:rsidRDefault="004B2D1A" w:rsidP="00AF721F">
      <w:pPr>
        <w:widowControl/>
        <w:shd w:val="clear" w:color="auto" w:fill="FFFFFF"/>
        <w:spacing w:before="120" w:after="120" w:line="520" w:lineRule="exact"/>
        <w:ind w:right="640" w:firstLine="556"/>
        <w:jc w:val="right"/>
        <w:rPr>
          <w:rFonts w:ascii="仿宋_GB2312" w:eastAsia="仿宋_GB2312"/>
          <w:color w:val="333333"/>
          <w:sz w:val="32"/>
          <w:szCs w:val="32"/>
          <w:shd w:val="clear" w:color="auto" w:fill="FFFFFF"/>
        </w:rPr>
      </w:pPr>
      <w:r w:rsidRPr="00EE65CF">
        <w:rPr>
          <w:rFonts w:ascii="仿宋_GB2312" w:eastAsia="仿宋_GB2312" w:hint="eastAsia"/>
          <w:color w:val="333333"/>
          <w:sz w:val="32"/>
          <w:szCs w:val="32"/>
          <w:shd w:val="clear" w:color="auto" w:fill="FFFFFF"/>
        </w:rPr>
        <w:t>浙江大学</w:t>
      </w:r>
    </w:p>
    <w:p w14:paraId="0EACB1C5" w14:textId="09F58A9D" w:rsidR="004B2D1A" w:rsidRPr="00F87453" w:rsidRDefault="004B2D1A" w:rsidP="004B2D1A">
      <w:pPr>
        <w:widowControl/>
        <w:shd w:val="clear" w:color="auto" w:fill="FFFFFF"/>
        <w:spacing w:before="120" w:after="120" w:line="520" w:lineRule="exact"/>
        <w:ind w:firstLine="556"/>
        <w:jc w:val="right"/>
        <w:rPr>
          <w:rFonts w:eastAsia="仿宋_GB2312"/>
          <w:color w:val="333333"/>
          <w:sz w:val="32"/>
          <w:szCs w:val="32"/>
          <w:shd w:val="clear" w:color="auto" w:fill="FFFFFF"/>
        </w:rPr>
      </w:pPr>
      <w:r w:rsidRPr="00F87453">
        <w:rPr>
          <w:rFonts w:eastAsia="仿宋_GB2312"/>
          <w:color w:val="333333"/>
          <w:sz w:val="32"/>
          <w:szCs w:val="32"/>
          <w:shd w:val="clear" w:color="auto" w:fill="FFFFFF"/>
        </w:rPr>
        <w:t>202</w:t>
      </w:r>
      <w:r w:rsidR="00C3215D">
        <w:rPr>
          <w:rFonts w:eastAsia="仿宋_GB2312" w:hint="eastAsia"/>
          <w:color w:val="333333"/>
          <w:sz w:val="32"/>
          <w:szCs w:val="32"/>
          <w:shd w:val="clear" w:color="auto" w:fill="FFFFFF"/>
        </w:rPr>
        <w:t>6</w:t>
      </w:r>
      <w:r w:rsidRPr="00F87453">
        <w:rPr>
          <w:rFonts w:eastAsia="仿宋_GB2312"/>
          <w:color w:val="333333"/>
          <w:sz w:val="32"/>
          <w:szCs w:val="32"/>
          <w:shd w:val="clear" w:color="auto" w:fill="FFFFFF"/>
        </w:rPr>
        <w:t>年</w:t>
      </w:r>
      <w:r w:rsidR="00C3215D">
        <w:rPr>
          <w:rFonts w:eastAsia="仿宋_GB2312" w:hint="eastAsia"/>
          <w:color w:val="333333"/>
          <w:sz w:val="32"/>
          <w:szCs w:val="32"/>
          <w:shd w:val="clear" w:color="auto" w:fill="FFFFFF"/>
        </w:rPr>
        <w:t>6</w:t>
      </w:r>
      <w:r w:rsidRPr="00F87453">
        <w:rPr>
          <w:rFonts w:eastAsia="仿宋_GB2312"/>
          <w:color w:val="333333"/>
          <w:sz w:val="32"/>
          <w:szCs w:val="32"/>
          <w:shd w:val="clear" w:color="auto" w:fill="FFFFFF"/>
        </w:rPr>
        <w:t>月</w:t>
      </w:r>
      <w:r w:rsidRPr="00F87453">
        <w:rPr>
          <w:rFonts w:eastAsia="仿宋_GB2312"/>
          <w:color w:val="333333"/>
          <w:sz w:val="32"/>
          <w:szCs w:val="32"/>
          <w:shd w:val="clear" w:color="auto" w:fill="FFFFFF"/>
        </w:rPr>
        <w:t>1</w:t>
      </w:r>
      <w:r w:rsidR="00C3215D">
        <w:rPr>
          <w:rFonts w:eastAsia="仿宋_GB2312" w:hint="eastAsia"/>
          <w:color w:val="333333"/>
          <w:sz w:val="32"/>
          <w:szCs w:val="32"/>
          <w:shd w:val="clear" w:color="auto" w:fill="FFFFFF"/>
        </w:rPr>
        <w:t>5</w:t>
      </w:r>
      <w:r w:rsidRPr="00F87453">
        <w:rPr>
          <w:rFonts w:eastAsia="仿宋_GB2312"/>
          <w:color w:val="333333"/>
          <w:sz w:val="32"/>
          <w:szCs w:val="32"/>
          <w:shd w:val="clear" w:color="auto" w:fill="FFFFFF"/>
        </w:rPr>
        <w:t>日</w:t>
      </w:r>
    </w:p>
    <w:p w14:paraId="55A611B0" w14:textId="77777777" w:rsidR="004B2D1A" w:rsidRDefault="004B2D1A">
      <w:pPr>
        <w:jc w:val="center"/>
        <w:rPr>
          <w:rStyle w:val="title1"/>
          <w:rFonts w:eastAsia="方正小标宋简体"/>
          <w:b w:val="0"/>
          <w:color w:val="auto"/>
          <w:sz w:val="36"/>
          <w:szCs w:val="36"/>
        </w:rPr>
      </w:pPr>
    </w:p>
    <w:p w14:paraId="5A12304F" w14:textId="77215AD2" w:rsidR="000261A0" w:rsidRDefault="00000000">
      <w:pPr>
        <w:jc w:val="center"/>
        <w:rPr>
          <w:rStyle w:val="title1"/>
          <w:rFonts w:eastAsia="方正小标宋简体"/>
          <w:bCs w:val="0"/>
          <w:color w:val="auto"/>
          <w:sz w:val="36"/>
          <w:szCs w:val="36"/>
        </w:rPr>
      </w:pPr>
      <w:r>
        <w:rPr>
          <w:rStyle w:val="title1"/>
          <w:rFonts w:eastAsia="方正小标宋简体"/>
          <w:b w:val="0"/>
          <w:color w:val="auto"/>
          <w:sz w:val="36"/>
          <w:szCs w:val="36"/>
        </w:rPr>
        <w:lastRenderedPageBreak/>
        <w:t>浙江省科学技术奖公示信息表</w:t>
      </w:r>
    </w:p>
    <w:p w14:paraId="19829A59" w14:textId="77777777" w:rsidR="000261A0" w:rsidRDefault="00000000">
      <w:pPr>
        <w:spacing w:line="440" w:lineRule="exact"/>
        <w:rPr>
          <w:rFonts w:eastAsia="仿宋_GB2312"/>
          <w:sz w:val="28"/>
          <w:szCs w:val="24"/>
        </w:rPr>
      </w:pPr>
      <w:r>
        <w:rPr>
          <w:rFonts w:eastAsia="仿宋_GB2312"/>
          <w:sz w:val="28"/>
          <w:szCs w:val="24"/>
        </w:rPr>
        <w:t>提名奖项：科学技术进步奖</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08"/>
        <w:gridCol w:w="6598"/>
      </w:tblGrid>
      <w:tr w:rsidR="000261A0" w14:paraId="250EE722" w14:textId="77777777">
        <w:trPr>
          <w:trHeight w:val="739"/>
        </w:trPr>
        <w:tc>
          <w:tcPr>
            <w:tcW w:w="1908" w:type="dxa"/>
            <w:vAlign w:val="center"/>
          </w:tcPr>
          <w:p w14:paraId="31F49A6F" w14:textId="77777777" w:rsidR="000261A0" w:rsidRDefault="00000000">
            <w:pPr>
              <w:jc w:val="center"/>
              <w:rPr>
                <w:rStyle w:val="title1"/>
                <w:rFonts w:eastAsia="仿宋_GB2312"/>
                <w:b w:val="0"/>
                <w:color w:val="auto"/>
                <w:sz w:val="28"/>
              </w:rPr>
            </w:pPr>
            <w:r>
              <w:rPr>
                <w:rStyle w:val="title1"/>
                <w:rFonts w:eastAsia="仿宋_GB2312"/>
                <w:b w:val="0"/>
                <w:bCs w:val="0"/>
                <w:color w:val="auto"/>
                <w:sz w:val="28"/>
              </w:rPr>
              <w:t>成果名称</w:t>
            </w:r>
          </w:p>
        </w:tc>
        <w:tc>
          <w:tcPr>
            <w:tcW w:w="6598" w:type="dxa"/>
            <w:vAlign w:val="center"/>
          </w:tcPr>
          <w:p w14:paraId="76DE9B1C" w14:textId="77777777" w:rsidR="000261A0" w:rsidRPr="00A91D38" w:rsidRDefault="00000000">
            <w:pPr>
              <w:jc w:val="center"/>
              <w:rPr>
                <w:rStyle w:val="title1"/>
                <w:rFonts w:eastAsia="仿宋_GB2312"/>
                <w:b w:val="0"/>
                <w:color w:val="auto"/>
                <w:sz w:val="28"/>
              </w:rPr>
            </w:pPr>
            <w:r w:rsidRPr="00A91D38">
              <w:rPr>
                <w:rFonts w:eastAsia="仿宋_GB2312"/>
                <w:sz w:val="24"/>
                <w:szCs w:val="24"/>
              </w:rPr>
              <w:t>含特种官能团的环状单体的催化加氢制备、高效聚合与产业化</w:t>
            </w:r>
          </w:p>
        </w:tc>
      </w:tr>
      <w:tr w:rsidR="000261A0" w14:paraId="7E6A4B12" w14:textId="77777777" w:rsidTr="005B77F6">
        <w:trPr>
          <w:trHeight w:val="596"/>
        </w:trPr>
        <w:tc>
          <w:tcPr>
            <w:tcW w:w="1908" w:type="dxa"/>
            <w:vAlign w:val="center"/>
          </w:tcPr>
          <w:p w14:paraId="0692ED48" w14:textId="77777777" w:rsidR="000261A0" w:rsidRDefault="00000000">
            <w:pPr>
              <w:jc w:val="center"/>
              <w:rPr>
                <w:rStyle w:val="title1"/>
                <w:rFonts w:eastAsia="仿宋_GB2312"/>
                <w:b w:val="0"/>
                <w:color w:val="auto"/>
                <w:sz w:val="28"/>
              </w:rPr>
            </w:pPr>
            <w:r>
              <w:rPr>
                <w:rStyle w:val="title1"/>
                <w:rFonts w:eastAsia="仿宋_GB2312"/>
                <w:b w:val="0"/>
                <w:bCs w:val="0"/>
                <w:color w:val="auto"/>
                <w:sz w:val="28"/>
              </w:rPr>
              <w:t>提名等级</w:t>
            </w:r>
          </w:p>
        </w:tc>
        <w:tc>
          <w:tcPr>
            <w:tcW w:w="6598" w:type="dxa"/>
            <w:vAlign w:val="center"/>
          </w:tcPr>
          <w:p w14:paraId="44160E73" w14:textId="77777777" w:rsidR="000261A0" w:rsidRPr="00A91D38" w:rsidRDefault="00000000">
            <w:pPr>
              <w:jc w:val="center"/>
              <w:rPr>
                <w:rStyle w:val="title1"/>
                <w:rFonts w:eastAsia="仿宋_GB2312"/>
                <w:b w:val="0"/>
                <w:color w:val="auto"/>
                <w:sz w:val="28"/>
              </w:rPr>
            </w:pPr>
            <w:r w:rsidRPr="00A91D38">
              <w:rPr>
                <w:rFonts w:eastAsia="仿宋_GB2312"/>
                <w:color w:val="000000" w:themeColor="text1"/>
                <w:sz w:val="24"/>
                <w:szCs w:val="24"/>
              </w:rPr>
              <w:t>一等奖</w:t>
            </w:r>
          </w:p>
        </w:tc>
      </w:tr>
      <w:tr w:rsidR="000261A0" w14:paraId="231CC010" w14:textId="77777777">
        <w:trPr>
          <w:trHeight w:val="983"/>
        </w:trPr>
        <w:tc>
          <w:tcPr>
            <w:tcW w:w="1908" w:type="dxa"/>
            <w:vAlign w:val="center"/>
          </w:tcPr>
          <w:p w14:paraId="08DA89AB" w14:textId="77777777" w:rsidR="000261A0" w:rsidRDefault="00000000">
            <w:pPr>
              <w:spacing w:line="440" w:lineRule="exact"/>
              <w:jc w:val="center"/>
              <w:rPr>
                <w:rFonts w:eastAsia="仿宋_GB2312"/>
                <w:bCs/>
                <w:sz w:val="28"/>
                <w:szCs w:val="24"/>
              </w:rPr>
            </w:pPr>
            <w:r>
              <w:rPr>
                <w:rFonts w:eastAsia="仿宋_GB2312"/>
                <w:bCs/>
                <w:sz w:val="28"/>
                <w:szCs w:val="24"/>
              </w:rPr>
              <w:t>提名书</w:t>
            </w:r>
          </w:p>
          <w:p w14:paraId="3FE63803" w14:textId="77777777" w:rsidR="000261A0" w:rsidRDefault="00000000">
            <w:pPr>
              <w:spacing w:line="440" w:lineRule="exact"/>
              <w:jc w:val="center"/>
              <w:rPr>
                <w:rFonts w:eastAsia="仿宋_GB2312"/>
                <w:bCs/>
                <w:sz w:val="28"/>
                <w:szCs w:val="24"/>
              </w:rPr>
            </w:pPr>
            <w:r>
              <w:rPr>
                <w:rFonts w:eastAsia="仿宋_GB2312"/>
                <w:bCs/>
                <w:sz w:val="28"/>
                <w:szCs w:val="24"/>
              </w:rPr>
              <w:t>相关内容</w:t>
            </w:r>
          </w:p>
        </w:tc>
        <w:tc>
          <w:tcPr>
            <w:tcW w:w="6598" w:type="dxa"/>
            <w:vAlign w:val="center"/>
          </w:tcPr>
          <w:p w14:paraId="516026E5" w14:textId="37A03D64" w:rsidR="000261A0" w:rsidRPr="00A91D38" w:rsidRDefault="00550402">
            <w:pPr>
              <w:pStyle w:val="a8"/>
              <w:numPr>
                <w:ilvl w:val="0"/>
                <w:numId w:val="1"/>
              </w:numPr>
              <w:adjustRightInd w:val="0"/>
              <w:snapToGrid w:val="0"/>
              <w:ind w:left="0" w:firstLineChars="0" w:firstLine="0"/>
              <w:rPr>
                <w:rFonts w:eastAsia="仿宋_GB2312"/>
                <w:bCs/>
                <w:color w:val="000000" w:themeColor="text1"/>
                <w:sz w:val="24"/>
                <w:szCs w:val="24"/>
              </w:rPr>
            </w:pPr>
            <w:r w:rsidRPr="00A91D38">
              <w:rPr>
                <w:rFonts w:eastAsia="仿宋_GB2312"/>
                <w:sz w:val="24"/>
                <w:szCs w:val="24"/>
              </w:rPr>
              <w:t xml:space="preserve"> </w:t>
            </w:r>
            <w:r w:rsidRPr="00A91D38">
              <w:rPr>
                <w:rFonts w:eastAsia="仿宋_GB2312"/>
                <w:sz w:val="24"/>
                <w:szCs w:val="24"/>
              </w:rPr>
              <w:t>一种</w:t>
            </w:r>
            <w:proofErr w:type="gramStart"/>
            <w:r w:rsidRPr="00A91D38">
              <w:rPr>
                <w:rFonts w:eastAsia="仿宋_GB2312"/>
                <w:sz w:val="24"/>
                <w:szCs w:val="24"/>
              </w:rPr>
              <w:t>一</w:t>
            </w:r>
            <w:proofErr w:type="gramEnd"/>
            <w:r w:rsidRPr="00A91D38">
              <w:rPr>
                <w:rFonts w:eastAsia="仿宋_GB2312"/>
                <w:sz w:val="24"/>
                <w:szCs w:val="24"/>
              </w:rPr>
              <w:t>步法由糠醛加氢制</w:t>
            </w:r>
            <w:r w:rsidRPr="00A91D38">
              <w:rPr>
                <w:rFonts w:eastAsia="仿宋_GB2312"/>
                <w:sz w:val="24"/>
                <w:szCs w:val="24"/>
              </w:rPr>
              <w:t>2-</w:t>
            </w:r>
            <w:r w:rsidRPr="00A91D38">
              <w:rPr>
                <w:rFonts w:eastAsia="仿宋_GB2312"/>
                <w:sz w:val="24"/>
                <w:szCs w:val="24"/>
              </w:rPr>
              <w:t>甲基四氢呋喃的方法</w:t>
            </w:r>
            <w:r w:rsidR="00846347" w:rsidRPr="00A91D38">
              <w:rPr>
                <w:rFonts w:eastAsia="仿宋_GB2312"/>
                <w:bCs/>
                <w:color w:val="000000" w:themeColor="text1"/>
                <w:sz w:val="24"/>
                <w:szCs w:val="24"/>
              </w:rPr>
              <w:t>，</w:t>
            </w:r>
            <w:r w:rsidRPr="00A91D38">
              <w:rPr>
                <w:rFonts w:eastAsia="仿宋_GB2312"/>
                <w:bCs/>
                <w:color w:val="000000" w:themeColor="text1"/>
                <w:sz w:val="24"/>
                <w:szCs w:val="24"/>
              </w:rPr>
              <w:t>授权发明专利</w:t>
            </w:r>
            <w:r w:rsidR="00846347" w:rsidRPr="00A91D38">
              <w:rPr>
                <w:rFonts w:eastAsia="仿宋_GB2312"/>
                <w:bCs/>
                <w:color w:val="000000" w:themeColor="text1"/>
                <w:sz w:val="24"/>
                <w:szCs w:val="24"/>
              </w:rPr>
              <w:t>，</w:t>
            </w:r>
            <w:r w:rsidRPr="00A91D38">
              <w:rPr>
                <w:rFonts w:eastAsia="仿宋_GB2312"/>
                <w:sz w:val="24"/>
                <w:szCs w:val="24"/>
              </w:rPr>
              <w:t>ZL202110652922.0</w:t>
            </w:r>
            <w:r w:rsidRPr="00A91D38">
              <w:rPr>
                <w:rFonts w:eastAsia="仿宋_GB2312"/>
                <w:bCs/>
                <w:color w:val="000000" w:themeColor="text1"/>
                <w:sz w:val="24"/>
                <w:szCs w:val="24"/>
              </w:rPr>
              <w:t>，</w:t>
            </w:r>
            <w:r w:rsidRPr="00A91D38">
              <w:rPr>
                <w:rFonts w:eastAsia="仿宋_GB2312"/>
                <w:color w:val="000000"/>
                <w:kern w:val="0"/>
                <w:sz w:val="24"/>
                <w:szCs w:val="24"/>
                <w:lang w:bidi="ar"/>
              </w:rPr>
              <w:t>郑端慵、徐铁勇、杨荣强、曹华鹏、张正邦、陈</w:t>
            </w:r>
            <w:r w:rsidRPr="00A91D38">
              <w:rPr>
                <w:rFonts w:eastAsia="微软雅黑"/>
                <w:color w:val="000000"/>
                <w:kern w:val="0"/>
                <w:sz w:val="24"/>
                <w:szCs w:val="24"/>
                <w:lang w:bidi="ar"/>
              </w:rPr>
              <w:t>昞</w:t>
            </w:r>
            <w:r w:rsidRPr="00A91D38">
              <w:rPr>
                <w:rFonts w:eastAsia="仿宋_GB2312"/>
                <w:color w:val="000000"/>
                <w:kern w:val="0"/>
                <w:sz w:val="24"/>
                <w:szCs w:val="24"/>
                <w:lang w:bidi="ar"/>
              </w:rPr>
              <w:t>志、王长锦、李子剑</w:t>
            </w:r>
            <w:r w:rsidRPr="00A91D38">
              <w:rPr>
                <w:rFonts w:eastAsia="仿宋_GB2312"/>
                <w:bCs/>
                <w:color w:val="000000" w:themeColor="text1"/>
                <w:sz w:val="24"/>
                <w:szCs w:val="24"/>
              </w:rPr>
              <w:t>。</w:t>
            </w:r>
          </w:p>
          <w:p w14:paraId="0C3B0575" w14:textId="13AE714E" w:rsidR="00550402" w:rsidRPr="00A91D38" w:rsidRDefault="00550402">
            <w:pPr>
              <w:pStyle w:val="a8"/>
              <w:numPr>
                <w:ilvl w:val="0"/>
                <w:numId w:val="1"/>
              </w:numPr>
              <w:adjustRightInd w:val="0"/>
              <w:snapToGrid w:val="0"/>
              <w:ind w:left="0" w:firstLineChars="0" w:firstLine="0"/>
              <w:rPr>
                <w:rFonts w:eastAsia="仿宋_GB2312"/>
                <w:bCs/>
                <w:color w:val="000000" w:themeColor="text1"/>
                <w:sz w:val="24"/>
                <w:szCs w:val="24"/>
              </w:rPr>
            </w:pPr>
            <w:r w:rsidRPr="00A91D38">
              <w:rPr>
                <w:rFonts w:eastAsia="仿宋_GB2312"/>
                <w:bCs/>
                <w:color w:val="000000" w:themeColor="text1"/>
                <w:sz w:val="24"/>
                <w:szCs w:val="24"/>
              </w:rPr>
              <w:t xml:space="preserve"> 2-</w:t>
            </w:r>
            <w:r w:rsidRPr="00A91D38">
              <w:rPr>
                <w:rFonts w:eastAsia="仿宋_GB2312"/>
                <w:bCs/>
                <w:color w:val="000000" w:themeColor="text1"/>
                <w:sz w:val="24"/>
                <w:szCs w:val="24"/>
              </w:rPr>
              <w:t>甲基四氢呋喃的制备方法及钙钛矿结构催化剂</w:t>
            </w:r>
            <w:r w:rsidR="00846347" w:rsidRPr="00A91D38">
              <w:rPr>
                <w:rFonts w:eastAsia="仿宋_GB2312"/>
                <w:bCs/>
                <w:color w:val="000000" w:themeColor="text1"/>
                <w:sz w:val="24"/>
                <w:szCs w:val="24"/>
              </w:rPr>
              <w:t>，</w:t>
            </w:r>
            <w:r w:rsidRPr="00A91D38">
              <w:rPr>
                <w:rFonts w:eastAsia="仿宋_GB2312"/>
                <w:bCs/>
                <w:color w:val="000000" w:themeColor="text1"/>
                <w:sz w:val="24"/>
                <w:szCs w:val="24"/>
              </w:rPr>
              <w:t>授权发明专利，</w:t>
            </w:r>
            <w:r w:rsidRPr="00A91D38">
              <w:rPr>
                <w:rFonts w:eastAsia="仿宋_GB2312"/>
                <w:bCs/>
                <w:color w:val="000000" w:themeColor="text1"/>
                <w:sz w:val="24"/>
                <w:szCs w:val="24"/>
              </w:rPr>
              <w:t>ZL202310809497.0</w:t>
            </w:r>
            <w:r w:rsidRPr="00A91D38">
              <w:rPr>
                <w:rFonts w:eastAsia="仿宋_GB2312"/>
                <w:bCs/>
                <w:color w:val="000000" w:themeColor="text1"/>
                <w:sz w:val="24"/>
                <w:szCs w:val="24"/>
              </w:rPr>
              <w:t>，徐铁勇、徐卫军、王俊、朱骥、李显明</w:t>
            </w:r>
            <w:r w:rsidR="00846347" w:rsidRPr="00A91D38">
              <w:rPr>
                <w:rFonts w:eastAsia="仿宋_GB2312"/>
                <w:bCs/>
                <w:color w:val="000000" w:themeColor="text1"/>
                <w:sz w:val="24"/>
                <w:szCs w:val="24"/>
              </w:rPr>
              <w:t>。</w:t>
            </w:r>
          </w:p>
          <w:p w14:paraId="00E14BAA" w14:textId="219E84E3" w:rsidR="00550402" w:rsidRPr="00A91D38" w:rsidRDefault="00550402">
            <w:pPr>
              <w:pStyle w:val="a8"/>
              <w:numPr>
                <w:ilvl w:val="0"/>
                <w:numId w:val="1"/>
              </w:numPr>
              <w:adjustRightInd w:val="0"/>
              <w:snapToGrid w:val="0"/>
              <w:ind w:left="0" w:firstLineChars="0" w:firstLine="0"/>
              <w:rPr>
                <w:rFonts w:eastAsia="仿宋_GB2312"/>
                <w:bCs/>
                <w:color w:val="000000" w:themeColor="text1"/>
                <w:sz w:val="24"/>
                <w:szCs w:val="24"/>
              </w:rPr>
            </w:pPr>
            <w:r w:rsidRPr="00A91D38">
              <w:rPr>
                <w:rFonts w:eastAsia="仿宋_GB2312"/>
                <w:color w:val="000000"/>
                <w:kern w:val="0"/>
                <w:sz w:val="24"/>
                <w:szCs w:val="24"/>
                <w:lang w:bidi="ar"/>
              </w:rPr>
              <w:t xml:space="preserve"> </w:t>
            </w:r>
            <w:r w:rsidRPr="00A91D38">
              <w:rPr>
                <w:rFonts w:eastAsia="仿宋_GB2312"/>
                <w:color w:val="000000"/>
                <w:kern w:val="0"/>
                <w:sz w:val="24"/>
                <w:szCs w:val="24"/>
                <w:lang w:bidi="ar"/>
              </w:rPr>
              <w:t>一种合成</w:t>
            </w:r>
            <w:r w:rsidRPr="00A91D38">
              <w:rPr>
                <w:rFonts w:eastAsia="仿宋_GB2312"/>
                <w:color w:val="000000"/>
                <w:kern w:val="0"/>
                <w:sz w:val="24"/>
                <w:szCs w:val="24"/>
                <w:lang w:bidi="ar"/>
              </w:rPr>
              <w:t>3,3</w:t>
            </w:r>
            <w:proofErr w:type="gramStart"/>
            <w:r w:rsidRPr="00A91D38">
              <w:rPr>
                <w:rFonts w:eastAsia="仿宋_GB2312"/>
                <w:color w:val="000000"/>
                <w:kern w:val="0"/>
                <w:sz w:val="24"/>
                <w:szCs w:val="24"/>
                <w:lang w:bidi="ar"/>
              </w:rPr>
              <w:t>’</w:t>
            </w:r>
            <w:proofErr w:type="gramEnd"/>
            <w:r w:rsidRPr="00A91D38">
              <w:rPr>
                <w:rFonts w:eastAsia="仿宋_GB2312"/>
                <w:color w:val="000000"/>
                <w:kern w:val="0"/>
                <w:sz w:val="24"/>
                <w:szCs w:val="24"/>
                <w:lang w:bidi="ar"/>
              </w:rPr>
              <w:t>-</w:t>
            </w:r>
            <w:r w:rsidRPr="00A91D38">
              <w:rPr>
                <w:rFonts w:eastAsia="仿宋_GB2312"/>
                <w:color w:val="000000"/>
                <w:kern w:val="0"/>
                <w:sz w:val="24"/>
                <w:szCs w:val="24"/>
                <w:lang w:bidi="ar"/>
              </w:rPr>
              <w:t>二甲基</w:t>
            </w:r>
            <w:r w:rsidRPr="00A91D38">
              <w:rPr>
                <w:rFonts w:eastAsia="仿宋_GB2312"/>
                <w:color w:val="000000"/>
                <w:kern w:val="0"/>
                <w:sz w:val="24"/>
                <w:szCs w:val="24"/>
                <w:lang w:bidi="ar"/>
              </w:rPr>
              <w:t>-4,4’-</w:t>
            </w:r>
            <w:r w:rsidRPr="00A91D38">
              <w:rPr>
                <w:rFonts w:eastAsia="仿宋_GB2312"/>
                <w:color w:val="000000"/>
                <w:kern w:val="0"/>
                <w:sz w:val="24"/>
                <w:szCs w:val="24"/>
                <w:lang w:bidi="ar"/>
              </w:rPr>
              <w:t>二氨基</w:t>
            </w:r>
            <w:proofErr w:type="gramStart"/>
            <w:r w:rsidRPr="00A91D38">
              <w:rPr>
                <w:rFonts w:eastAsia="仿宋_GB2312"/>
                <w:color w:val="000000"/>
                <w:kern w:val="0"/>
                <w:sz w:val="24"/>
                <w:szCs w:val="24"/>
                <w:lang w:bidi="ar"/>
              </w:rPr>
              <w:t>二环己基</w:t>
            </w:r>
            <w:proofErr w:type="gramEnd"/>
            <w:r w:rsidRPr="00A91D38">
              <w:rPr>
                <w:rFonts w:eastAsia="仿宋_GB2312"/>
                <w:color w:val="000000"/>
                <w:kern w:val="0"/>
                <w:sz w:val="24"/>
                <w:szCs w:val="24"/>
                <w:lang w:bidi="ar"/>
              </w:rPr>
              <w:t>甲烷的方法</w:t>
            </w:r>
            <w:r w:rsidRPr="00A91D38">
              <w:rPr>
                <w:rFonts w:eastAsia="仿宋_GB2312"/>
                <w:bCs/>
                <w:color w:val="000000" w:themeColor="text1"/>
                <w:sz w:val="24"/>
                <w:szCs w:val="24"/>
              </w:rPr>
              <w:t>，授权发明专利，</w:t>
            </w:r>
            <w:r w:rsidRPr="00A91D38">
              <w:rPr>
                <w:rFonts w:eastAsia="仿宋_GB2312"/>
                <w:color w:val="000000"/>
                <w:kern w:val="0"/>
                <w:sz w:val="24"/>
                <w:szCs w:val="24"/>
                <w:lang w:bidi="ar"/>
              </w:rPr>
              <w:t>ZL201710247291.8</w:t>
            </w:r>
            <w:r w:rsidRPr="00A91D38">
              <w:rPr>
                <w:rFonts w:eastAsia="仿宋_GB2312"/>
                <w:bCs/>
                <w:color w:val="000000" w:themeColor="text1"/>
                <w:sz w:val="24"/>
                <w:szCs w:val="24"/>
              </w:rPr>
              <w:t>，</w:t>
            </w:r>
            <w:r w:rsidRPr="00A91D38">
              <w:rPr>
                <w:rFonts w:eastAsia="仿宋_GB2312"/>
                <w:color w:val="000000"/>
                <w:kern w:val="0"/>
                <w:sz w:val="24"/>
                <w:szCs w:val="24"/>
                <w:lang w:bidi="ar"/>
              </w:rPr>
              <w:t>李显明、李伟、徐钰、曹华鹏、赵成业、陶晨晨</w:t>
            </w:r>
            <w:r w:rsidRPr="00A91D38">
              <w:rPr>
                <w:rFonts w:eastAsia="仿宋_GB2312"/>
                <w:bCs/>
                <w:color w:val="000000" w:themeColor="text1"/>
                <w:sz w:val="24"/>
                <w:szCs w:val="24"/>
              </w:rPr>
              <w:t>。</w:t>
            </w:r>
          </w:p>
          <w:p w14:paraId="11F0C82C" w14:textId="7CBB2C57" w:rsidR="00550402" w:rsidRPr="00A91D38" w:rsidRDefault="00550402">
            <w:pPr>
              <w:pStyle w:val="a8"/>
              <w:numPr>
                <w:ilvl w:val="0"/>
                <w:numId w:val="1"/>
              </w:numPr>
              <w:adjustRightInd w:val="0"/>
              <w:snapToGrid w:val="0"/>
              <w:ind w:left="0" w:firstLineChars="0" w:firstLine="0"/>
              <w:rPr>
                <w:rFonts w:eastAsia="仿宋_GB2312"/>
                <w:bCs/>
                <w:color w:val="000000" w:themeColor="text1"/>
                <w:sz w:val="24"/>
                <w:szCs w:val="24"/>
              </w:rPr>
            </w:pPr>
            <w:r w:rsidRPr="00A91D38">
              <w:rPr>
                <w:rFonts w:eastAsia="仿宋_GB2312"/>
                <w:color w:val="000000"/>
                <w:kern w:val="0"/>
                <w:sz w:val="24"/>
                <w:szCs w:val="24"/>
                <w:lang w:bidi="ar"/>
              </w:rPr>
              <w:t xml:space="preserve"> </w:t>
            </w:r>
            <w:r w:rsidRPr="00A91D38">
              <w:rPr>
                <w:rFonts w:eastAsia="仿宋_GB2312"/>
                <w:color w:val="000000"/>
                <w:kern w:val="0"/>
                <w:sz w:val="24"/>
                <w:szCs w:val="24"/>
                <w:lang w:bidi="ar"/>
              </w:rPr>
              <w:t>一种</w:t>
            </w:r>
            <w:r w:rsidRPr="00A91D38">
              <w:rPr>
                <w:rFonts w:eastAsia="仿宋_GB2312"/>
                <w:color w:val="000000"/>
                <w:kern w:val="0"/>
                <w:sz w:val="24"/>
                <w:szCs w:val="24"/>
                <w:lang w:bidi="ar"/>
              </w:rPr>
              <w:t>1,4-</w:t>
            </w:r>
            <w:r w:rsidRPr="00A91D38">
              <w:rPr>
                <w:rFonts w:eastAsia="仿宋_GB2312"/>
                <w:color w:val="000000"/>
                <w:kern w:val="0"/>
                <w:sz w:val="24"/>
                <w:szCs w:val="24"/>
                <w:lang w:bidi="ar"/>
              </w:rPr>
              <w:t>环己烷二甲醇的制备方法</w:t>
            </w:r>
            <w:r w:rsidRPr="00A91D38">
              <w:rPr>
                <w:rFonts w:eastAsia="仿宋_GB2312"/>
                <w:bCs/>
                <w:color w:val="000000" w:themeColor="text1"/>
                <w:sz w:val="24"/>
                <w:szCs w:val="24"/>
              </w:rPr>
              <w:t>，</w:t>
            </w:r>
            <w:r w:rsidR="00846347" w:rsidRPr="00A91D38">
              <w:rPr>
                <w:rFonts w:eastAsia="仿宋_GB2312"/>
                <w:bCs/>
                <w:color w:val="000000" w:themeColor="text1"/>
                <w:sz w:val="24"/>
                <w:szCs w:val="24"/>
              </w:rPr>
              <w:t>授权发明专利，</w:t>
            </w:r>
            <w:r w:rsidRPr="00A91D38">
              <w:rPr>
                <w:rFonts w:eastAsia="仿宋_GB2312"/>
                <w:color w:val="000000"/>
                <w:kern w:val="0"/>
                <w:sz w:val="24"/>
                <w:szCs w:val="24"/>
                <w:lang w:bidi="ar"/>
              </w:rPr>
              <w:t>ZL202210110215.3</w:t>
            </w:r>
            <w:r w:rsidRPr="00A91D38">
              <w:rPr>
                <w:rFonts w:eastAsia="仿宋_GB2312"/>
                <w:sz w:val="24"/>
                <w:szCs w:val="24"/>
              </w:rPr>
              <w:t>，</w:t>
            </w:r>
            <w:r w:rsidRPr="00A91D38">
              <w:rPr>
                <w:rFonts w:eastAsia="仿宋_GB2312"/>
                <w:color w:val="000000"/>
                <w:kern w:val="0"/>
                <w:sz w:val="24"/>
                <w:szCs w:val="24"/>
                <w:lang w:bidi="ar"/>
              </w:rPr>
              <w:t>李显明、徐铁勇、洪俊杰、王杰、林桂海</w:t>
            </w:r>
            <w:r w:rsidRPr="00A91D38">
              <w:rPr>
                <w:rFonts w:eastAsia="仿宋_GB2312"/>
                <w:bCs/>
                <w:color w:val="000000" w:themeColor="text1"/>
                <w:sz w:val="24"/>
                <w:szCs w:val="24"/>
              </w:rPr>
              <w:t>。</w:t>
            </w:r>
          </w:p>
          <w:p w14:paraId="0F2392B5" w14:textId="7AD563DE" w:rsidR="00550402" w:rsidRPr="00A91D38" w:rsidRDefault="00550402">
            <w:pPr>
              <w:pStyle w:val="a8"/>
              <w:numPr>
                <w:ilvl w:val="0"/>
                <w:numId w:val="1"/>
              </w:numPr>
              <w:adjustRightInd w:val="0"/>
              <w:snapToGrid w:val="0"/>
              <w:ind w:left="0" w:firstLineChars="0" w:firstLine="0"/>
              <w:rPr>
                <w:rFonts w:eastAsia="仿宋_GB2312"/>
                <w:bCs/>
                <w:color w:val="000000" w:themeColor="text1"/>
                <w:sz w:val="24"/>
                <w:szCs w:val="24"/>
              </w:rPr>
            </w:pPr>
            <w:r w:rsidRPr="00A91D38">
              <w:rPr>
                <w:rFonts w:eastAsia="仿宋_GB2312"/>
                <w:color w:val="000000"/>
                <w:kern w:val="0"/>
                <w:sz w:val="24"/>
                <w:szCs w:val="24"/>
                <w:lang w:bidi="ar"/>
              </w:rPr>
              <w:t xml:space="preserve"> </w:t>
            </w:r>
            <w:r w:rsidRPr="00A91D38">
              <w:rPr>
                <w:rFonts w:eastAsia="仿宋_GB2312"/>
                <w:color w:val="000000"/>
                <w:kern w:val="0"/>
                <w:sz w:val="24"/>
                <w:szCs w:val="24"/>
                <w:lang w:bidi="ar"/>
              </w:rPr>
              <w:t>对苯二甲酸连续加氢制备</w:t>
            </w:r>
            <w:r w:rsidRPr="00A91D38">
              <w:rPr>
                <w:rFonts w:eastAsia="仿宋_GB2312"/>
                <w:color w:val="000000"/>
                <w:kern w:val="0"/>
                <w:sz w:val="24"/>
                <w:szCs w:val="24"/>
                <w:lang w:bidi="ar"/>
              </w:rPr>
              <w:t>1,4-</w:t>
            </w:r>
            <w:r w:rsidRPr="00A91D38">
              <w:rPr>
                <w:rFonts w:eastAsia="仿宋_GB2312"/>
                <w:color w:val="000000"/>
                <w:kern w:val="0"/>
                <w:sz w:val="24"/>
                <w:szCs w:val="24"/>
                <w:lang w:bidi="ar"/>
              </w:rPr>
              <w:t>环己烷二甲酸的方法及催化剂</w:t>
            </w:r>
            <w:r w:rsidRPr="00A91D38">
              <w:rPr>
                <w:rFonts w:eastAsia="仿宋_GB2312"/>
                <w:bCs/>
                <w:color w:val="000000" w:themeColor="text1"/>
                <w:sz w:val="24"/>
                <w:szCs w:val="24"/>
              </w:rPr>
              <w:t>，</w:t>
            </w:r>
            <w:r w:rsidR="00846347" w:rsidRPr="00A91D38">
              <w:rPr>
                <w:rFonts w:eastAsia="仿宋_GB2312"/>
                <w:bCs/>
                <w:color w:val="000000" w:themeColor="text1"/>
                <w:sz w:val="24"/>
                <w:szCs w:val="24"/>
              </w:rPr>
              <w:t>授权发明专利，</w:t>
            </w:r>
            <w:r w:rsidRPr="00A91D38">
              <w:rPr>
                <w:rFonts w:eastAsia="仿宋_GB2312"/>
                <w:color w:val="000000"/>
                <w:kern w:val="0"/>
                <w:sz w:val="24"/>
                <w:szCs w:val="24"/>
                <w:lang w:bidi="ar"/>
              </w:rPr>
              <w:t>ZL202411132998.0</w:t>
            </w:r>
            <w:r w:rsidRPr="00A91D38">
              <w:rPr>
                <w:rFonts w:eastAsia="仿宋_GB2312"/>
                <w:bCs/>
                <w:color w:val="000000" w:themeColor="text1"/>
                <w:sz w:val="24"/>
                <w:szCs w:val="24"/>
              </w:rPr>
              <w:t>，</w:t>
            </w:r>
            <w:r w:rsidRPr="00A91D38">
              <w:rPr>
                <w:rFonts w:eastAsia="仿宋_GB2312"/>
                <w:color w:val="000000"/>
                <w:kern w:val="0"/>
                <w:sz w:val="24"/>
                <w:szCs w:val="24"/>
                <w:lang w:bidi="ar"/>
              </w:rPr>
              <w:t>徐铁勇、李显明、王俊、闫磊、刘可远</w:t>
            </w:r>
            <w:r w:rsidRPr="00A91D38">
              <w:rPr>
                <w:rFonts w:eastAsia="仿宋_GB2312"/>
                <w:bCs/>
                <w:color w:val="000000" w:themeColor="text1"/>
                <w:sz w:val="24"/>
                <w:szCs w:val="24"/>
              </w:rPr>
              <w:t>。</w:t>
            </w:r>
          </w:p>
          <w:p w14:paraId="7682A77F" w14:textId="1673FCD0" w:rsidR="00550402" w:rsidRPr="00A91D38" w:rsidRDefault="00550402">
            <w:pPr>
              <w:pStyle w:val="a8"/>
              <w:numPr>
                <w:ilvl w:val="0"/>
                <w:numId w:val="1"/>
              </w:numPr>
              <w:adjustRightInd w:val="0"/>
              <w:snapToGrid w:val="0"/>
              <w:ind w:left="0" w:firstLineChars="0" w:firstLine="0"/>
              <w:rPr>
                <w:rFonts w:eastAsia="仿宋_GB2312"/>
                <w:bCs/>
                <w:color w:val="000000" w:themeColor="text1"/>
                <w:sz w:val="24"/>
                <w:szCs w:val="24"/>
              </w:rPr>
            </w:pPr>
            <w:r w:rsidRPr="00A91D38">
              <w:rPr>
                <w:rFonts w:eastAsia="仿宋_GB2312"/>
                <w:bCs/>
                <w:color w:val="000000" w:themeColor="text1"/>
                <w:sz w:val="24"/>
                <w:szCs w:val="24"/>
              </w:rPr>
              <w:t xml:space="preserve"> 1,3-</w:t>
            </w:r>
            <w:r w:rsidRPr="00A91D38">
              <w:rPr>
                <w:rFonts w:eastAsia="仿宋_GB2312"/>
                <w:bCs/>
                <w:color w:val="000000" w:themeColor="text1"/>
                <w:sz w:val="24"/>
                <w:szCs w:val="24"/>
              </w:rPr>
              <w:t>环己二胺的合成方法，授权发明专利，</w:t>
            </w:r>
            <w:r w:rsidRPr="00A91D38">
              <w:rPr>
                <w:rFonts w:eastAsia="仿宋_GB2312"/>
                <w:bCs/>
                <w:color w:val="000000" w:themeColor="text1"/>
                <w:sz w:val="24"/>
                <w:szCs w:val="24"/>
              </w:rPr>
              <w:t>ZL202311040600.6</w:t>
            </w:r>
            <w:r w:rsidRPr="00A91D38">
              <w:rPr>
                <w:rFonts w:eastAsia="仿宋_GB2312"/>
                <w:bCs/>
                <w:color w:val="000000" w:themeColor="text1"/>
                <w:sz w:val="24"/>
                <w:szCs w:val="24"/>
              </w:rPr>
              <w:t>，李显明、徐晓秋、洪俊杰、徐铁勇、董刘宏、王俊。</w:t>
            </w:r>
          </w:p>
          <w:p w14:paraId="0FB5C9DA" w14:textId="6765394D" w:rsidR="00550402" w:rsidRPr="00A91D38" w:rsidRDefault="00846347">
            <w:pPr>
              <w:pStyle w:val="a8"/>
              <w:numPr>
                <w:ilvl w:val="0"/>
                <w:numId w:val="1"/>
              </w:numPr>
              <w:adjustRightInd w:val="0"/>
              <w:snapToGrid w:val="0"/>
              <w:ind w:left="0" w:firstLineChars="0" w:firstLine="0"/>
              <w:rPr>
                <w:rFonts w:eastAsia="仿宋_GB2312"/>
                <w:bCs/>
                <w:color w:val="000000" w:themeColor="text1"/>
                <w:sz w:val="24"/>
                <w:szCs w:val="24"/>
              </w:rPr>
            </w:pPr>
            <w:r w:rsidRPr="00A91D38">
              <w:rPr>
                <w:rFonts w:eastAsia="仿宋_GB2312"/>
                <w:color w:val="000000"/>
                <w:kern w:val="0"/>
                <w:sz w:val="24"/>
                <w:szCs w:val="24"/>
                <w:lang w:bidi="ar"/>
              </w:rPr>
              <w:t xml:space="preserve"> </w:t>
            </w:r>
            <w:r w:rsidR="00550402" w:rsidRPr="00A91D38">
              <w:rPr>
                <w:rFonts w:eastAsia="仿宋_GB2312"/>
                <w:color w:val="000000"/>
                <w:kern w:val="0"/>
                <w:sz w:val="24"/>
                <w:szCs w:val="24"/>
                <w:lang w:bidi="ar"/>
              </w:rPr>
              <w:t>一种水相合成聚酰亚胺的方法</w:t>
            </w:r>
            <w:r w:rsidR="00550402" w:rsidRPr="00A91D38">
              <w:rPr>
                <w:rFonts w:eastAsia="仿宋_GB2312"/>
                <w:bCs/>
                <w:color w:val="000000" w:themeColor="text1"/>
                <w:sz w:val="24"/>
                <w:szCs w:val="24"/>
              </w:rPr>
              <w:t>，授权发明专利，</w:t>
            </w:r>
            <w:r w:rsidR="00550402" w:rsidRPr="00A91D38">
              <w:rPr>
                <w:rFonts w:eastAsia="仿宋_GB2312"/>
                <w:color w:val="000000"/>
                <w:kern w:val="0"/>
                <w:sz w:val="24"/>
                <w:szCs w:val="24"/>
                <w:lang w:bidi="ar"/>
              </w:rPr>
              <w:t>ZL202011590846.7</w:t>
            </w:r>
            <w:r w:rsidR="00550402" w:rsidRPr="00A91D38">
              <w:rPr>
                <w:rFonts w:eastAsia="仿宋_GB2312"/>
                <w:bCs/>
                <w:color w:val="000000" w:themeColor="text1"/>
                <w:sz w:val="24"/>
                <w:szCs w:val="24"/>
              </w:rPr>
              <w:t>，</w:t>
            </w:r>
            <w:r w:rsidR="00550402" w:rsidRPr="00A91D38">
              <w:rPr>
                <w:rFonts w:eastAsia="仿宋_GB2312"/>
                <w:color w:val="000000"/>
                <w:kern w:val="0"/>
                <w:sz w:val="24"/>
                <w:szCs w:val="24"/>
                <w:lang w:bidi="ar"/>
              </w:rPr>
              <w:t>刘可远、刘胜明、应素华、董刘宏、</w:t>
            </w:r>
            <w:proofErr w:type="gramStart"/>
            <w:r w:rsidR="00550402" w:rsidRPr="00A91D38">
              <w:rPr>
                <w:rFonts w:eastAsia="仿宋_GB2312"/>
                <w:color w:val="000000"/>
                <w:kern w:val="0"/>
                <w:sz w:val="24"/>
                <w:szCs w:val="24"/>
                <w:lang w:bidi="ar"/>
              </w:rPr>
              <w:t>泮</w:t>
            </w:r>
            <w:proofErr w:type="gramEnd"/>
            <w:r w:rsidR="00550402" w:rsidRPr="00A91D38">
              <w:rPr>
                <w:rFonts w:eastAsia="仿宋_GB2312"/>
                <w:color w:val="000000"/>
                <w:kern w:val="0"/>
                <w:sz w:val="24"/>
                <w:szCs w:val="24"/>
                <w:lang w:bidi="ar"/>
              </w:rPr>
              <w:t>永成</w:t>
            </w:r>
            <w:r w:rsidR="00550402" w:rsidRPr="00A91D38">
              <w:rPr>
                <w:rFonts w:eastAsia="仿宋_GB2312"/>
                <w:bCs/>
                <w:color w:val="000000" w:themeColor="text1"/>
                <w:sz w:val="24"/>
                <w:szCs w:val="24"/>
              </w:rPr>
              <w:t>。</w:t>
            </w:r>
          </w:p>
          <w:p w14:paraId="2D4156A5" w14:textId="31543EBA" w:rsidR="00550402" w:rsidRPr="00A91D38" w:rsidRDefault="00846347">
            <w:pPr>
              <w:pStyle w:val="a8"/>
              <w:numPr>
                <w:ilvl w:val="0"/>
                <w:numId w:val="1"/>
              </w:numPr>
              <w:adjustRightInd w:val="0"/>
              <w:snapToGrid w:val="0"/>
              <w:ind w:left="0" w:firstLineChars="0" w:firstLine="0"/>
              <w:rPr>
                <w:rFonts w:eastAsia="仿宋_GB2312"/>
                <w:bCs/>
                <w:color w:val="000000" w:themeColor="text1"/>
                <w:sz w:val="24"/>
                <w:szCs w:val="24"/>
              </w:rPr>
            </w:pPr>
            <w:r w:rsidRPr="00A91D38">
              <w:rPr>
                <w:rFonts w:eastAsia="仿宋_GB2312"/>
                <w:bCs/>
                <w:color w:val="000000" w:themeColor="text1"/>
                <w:sz w:val="24"/>
                <w:szCs w:val="24"/>
              </w:rPr>
              <w:t xml:space="preserve"> </w:t>
            </w:r>
            <w:r w:rsidR="00550402" w:rsidRPr="00A91D38">
              <w:rPr>
                <w:rFonts w:eastAsia="仿宋_GB2312"/>
                <w:bCs/>
                <w:color w:val="000000" w:themeColor="text1"/>
                <w:sz w:val="24"/>
                <w:szCs w:val="24"/>
              </w:rPr>
              <w:t>工业用</w:t>
            </w:r>
            <w:r w:rsidR="00550402" w:rsidRPr="00A91D38">
              <w:rPr>
                <w:rFonts w:eastAsia="仿宋_GB2312"/>
                <w:bCs/>
                <w:color w:val="000000" w:themeColor="text1"/>
                <w:sz w:val="24"/>
                <w:szCs w:val="24"/>
              </w:rPr>
              <w:t>2-</w:t>
            </w:r>
            <w:r w:rsidR="00550402" w:rsidRPr="00A91D38">
              <w:rPr>
                <w:rFonts w:eastAsia="仿宋_GB2312"/>
                <w:bCs/>
                <w:color w:val="000000" w:themeColor="text1"/>
                <w:sz w:val="24"/>
                <w:szCs w:val="24"/>
              </w:rPr>
              <w:t>甲基四氢呋喃，行业标准，</w:t>
            </w:r>
            <w:r w:rsidR="00550402" w:rsidRPr="00A91D38">
              <w:rPr>
                <w:rFonts w:eastAsia="仿宋_GB2312"/>
                <w:bCs/>
                <w:color w:val="000000" w:themeColor="text1"/>
                <w:sz w:val="24"/>
                <w:szCs w:val="24"/>
              </w:rPr>
              <w:t>HG/T 5791-2021</w:t>
            </w:r>
            <w:r w:rsidR="00550402" w:rsidRPr="00A91D38">
              <w:rPr>
                <w:rFonts w:eastAsia="仿宋_GB2312"/>
                <w:bCs/>
                <w:color w:val="000000" w:themeColor="text1"/>
                <w:sz w:val="24"/>
                <w:szCs w:val="24"/>
              </w:rPr>
              <w:t>，杨荣强、潘智伟、田国雄、王长锦、陈华奎、苏为科、高昂。</w:t>
            </w:r>
          </w:p>
          <w:p w14:paraId="41B45FD1" w14:textId="2F02A7CC" w:rsidR="000261A0" w:rsidRPr="00A91D38" w:rsidRDefault="00846347" w:rsidP="00550402">
            <w:pPr>
              <w:pStyle w:val="a8"/>
              <w:numPr>
                <w:ilvl w:val="0"/>
                <w:numId w:val="1"/>
              </w:numPr>
              <w:adjustRightInd w:val="0"/>
              <w:snapToGrid w:val="0"/>
              <w:ind w:left="0" w:firstLineChars="0" w:firstLine="0"/>
              <w:rPr>
                <w:rFonts w:eastAsia="仿宋_GB2312"/>
                <w:bCs/>
                <w:color w:val="000000" w:themeColor="text1"/>
                <w:sz w:val="24"/>
                <w:szCs w:val="24"/>
              </w:rPr>
            </w:pPr>
            <w:r w:rsidRPr="00A91D38">
              <w:rPr>
                <w:rFonts w:eastAsia="仿宋_GB2312"/>
                <w:color w:val="000000"/>
                <w:kern w:val="0"/>
                <w:sz w:val="24"/>
                <w:szCs w:val="24"/>
                <w:lang w:bidi="ar"/>
              </w:rPr>
              <w:t xml:space="preserve"> </w:t>
            </w:r>
            <w:r w:rsidRPr="00A91D38">
              <w:rPr>
                <w:rFonts w:eastAsia="仿宋_GB2312"/>
                <w:color w:val="000000"/>
                <w:kern w:val="0"/>
                <w:sz w:val="24"/>
                <w:szCs w:val="24"/>
                <w:lang w:bidi="ar"/>
              </w:rPr>
              <w:t>半脂环族透明聚酰胺的合成及性能</w:t>
            </w:r>
            <w:r w:rsidR="00D97185" w:rsidRPr="00A91D38">
              <w:rPr>
                <w:rFonts w:eastAsia="仿宋_GB2312"/>
                <w:color w:val="000000"/>
                <w:kern w:val="0"/>
                <w:sz w:val="24"/>
                <w:szCs w:val="24"/>
                <w:lang w:bidi="ar"/>
              </w:rPr>
              <w:t xml:space="preserve">, </w:t>
            </w:r>
            <w:r w:rsidRPr="008E4A79">
              <w:rPr>
                <w:rFonts w:eastAsia="仿宋_GB2312"/>
                <w:color w:val="000000"/>
                <w:kern w:val="0"/>
                <w:sz w:val="24"/>
                <w:szCs w:val="24"/>
                <w:lang w:bidi="ar"/>
              </w:rPr>
              <w:t>高分子学报</w:t>
            </w:r>
            <w:r w:rsidR="00D97185" w:rsidRPr="00A91D38">
              <w:rPr>
                <w:rFonts w:eastAsia="仿宋_GB2312"/>
                <w:bCs/>
                <w:color w:val="000000" w:themeColor="text1"/>
                <w:sz w:val="24"/>
                <w:szCs w:val="24"/>
              </w:rPr>
              <w:t xml:space="preserve"> </w:t>
            </w:r>
            <w:r w:rsidRPr="00A91D38">
              <w:rPr>
                <w:rFonts w:eastAsia="仿宋_GB2312"/>
                <w:color w:val="000000"/>
                <w:kern w:val="0"/>
                <w:sz w:val="24"/>
                <w:szCs w:val="24"/>
                <w:lang w:bidi="ar"/>
              </w:rPr>
              <w:t>2026</w:t>
            </w:r>
            <w:r w:rsidR="00D97185" w:rsidRPr="00A91D38">
              <w:rPr>
                <w:rFonts w:eastAsia="仿宋_GB2312"/>
                <w:color w:val="000000"/>
                <w:kern w:val="0"/>
                <w:sz w:val="24"/>
                <w:szCs w:val="24"/>
                <w:lang w:bidi="ar"/>
              </w:rPr>
              <w:t xml:space="preserve">, </w:t>
            </w:r>
            <w:r w:rsidRPr="00A91D38">
              <w:rPr>
                <w:rFonts w:eastAsia="仿宋_GB2312"/>
                <w:color w:val="000000"/>
                <w:kern w:val="0"/>
                <w:sz w:val="24"/>
                <w:szCs w:val="24"/>
                <w:lang w:bidi="ar"/>
              </w:rPr>
              <w:t>57</w:t>
            </w:r>
            <w:r w:rsidR="00550402" w:rsidRPr="00A91D38">
              <w:rPr>
                <w:rFonts w:eastAsia="仿宋_GB2312"/>
                <w:color w:val="000000"/>
                <w:kern w:val="0"/>
                <w:sz w:val="24"/>
                <w:szCs w:val="24"/>
                <w:lang w:bidi="ar"/>
              </w:rPr>
              <w:t>(6)</w:t>
            </w:r>
            <w:r w:rsidR="00A91D38" w:rsidRPr="00A91D38">
              <w:rPr>
                <w:rFonts w:eastAsia="仿宋_GB2312"/>
                <w:color w:val="000000"/>
                <w:kern w:val="0"/>
                <w:sz w:val="24"/>
                <w:szCs w:val="24"/>
                <w:lang w:bidi="ar"/>
              </w:rPr>
              <w:t>,</w:t>
            </w:r>
            <w:r w:rsidR="00550402" w:rsidRPr="00A91D38">
              <w:rPr>
                <w:rFonts w:eastAsia="仿宋_GB2312"/>
                <w:color w:val="000000"/>
                <w:kern w:val="0"/>
                <w:sz w:val="24"/>
                <w:szCs w:val="24"/>
                <w:lang w:bidi="ar"/>
              </w:rPr>
              <w:t xml:space="preserve"> </w:t>
            </w:r>
            <w:r w:rsidRPr="00A91D38">
              <w:rPr>
                <w:rFonts w:eastAsia="仿宋_GB2312"/>
                <w:color w:val="000000"/>
                <w:kern w:val="0"/>
                <w:sz w:val="24"/>
                <w:szCs w:val="24"/>
                <w:lang w:bidi="ar"/>
              </w:rPr>
              <w:t>1311</w:t>
            </w:r>
            <w:r w:rsidR="00550402" w:rsidRPr="00A91D38">
              <w:rPr>
                <w:rFonts w:eastAsia="仿宋_GB2312"/>
                <w:color w:val="000000"/>
                <w:kern w:val="0"/>
                <w:sz w:val="24"/>
                <w:szCs w:val="24"/>
                <w:lang w:bidi="ar"/>
              </w:rPr>
              <w:t>-</w:t>
            </w:r>
            <w:r w:rsidRPr="00A91D38">
              <w:rPr>
                <w:rFonts w:eastAsia="仿宋_GB2312"/>
                <w:color w:val="000000"/>
                <w:kern w:val="0"/>
                <w:sz w:val="24"/>
                <w:szCs w:val="24"/>
                <w:lang w:bidi="ar"/>
              </w:rPr>
              <w:t>1319</w:t>
            </w:r>
            <w:r w:rsidR="00D97185" w:rsidRPr="00A91D38">
              <w:rPr>
                <w:rFonts w:eastAsia="仿宋_GB2312"/>
                <w:bCs/>
                <w:color w:val="000000" w:themeColor="text1"/>
                <w:sz w:val="24"/>
                <w:szCs w:val="24"/>
              </w:rPr>
              <w:t xml:space="preserve">, </w:t>
            </w:r>
            <w:r w:rsidRPr="00A91D38">
              <w:rPr>
                <w:rFonts w:eastAsia="仿宋_GB2312"/>
                <w:bCs/>
                <w:color w:val="000000" w:themeColor="text1"/>
                <w:sz w:val="24"/>
                <w:szCs w:val="24"/>
              </w:rPr>
              <w:t>王旭龙、马学宽、李显明、刘可远、杨进军、潘鹏举、刘君峰。</w:t>
            </w:r>
          </w:p>
          <w:p w14:paraId="56DB3083" w14:textId="0DC3A597" w:rsidR="000261A0" w:rsidRPr="00A91D38" w:rsidRDefault="00846347">
            <w:pPr>
              <w:numPr>
                <w:ilvl w:val="0"/>
                <w:numId w:val="1"/>
              </w:numPr>
              <w:ind w:left="0" w:firstLine="0"/>
              <w:rPr>
                <w:rFonts w:eastAsia="仿宋_GB2312"/>
                <w:bCs/>
                <w:sz w:val="24"/>
                <w:szCs w:val="24"/>
              </w:rPr>
            </w:pPr>
            <w:r w:rsidRPr="00A91D38">
              <w:rPr>
                <w:rFonts w:eastAsia="仿宋_GB2312"/>
                <w:color w:val="000000"/>
                <w:kern w:val="0"/>
                <w:sz w:val="24"/>
                <w:szCs w:val="24"/>
                <w:lang w:bidi="ar"/>
              </w:rPr>
              <w:t xml:space="preserve"> </w:t>
            </w:r>
            <w:r w:rsidR="00A91D38" w:rsidRPr="00A91D38">
              <w:rPr>
                <w:rFonts w:eastAsia="仿宋_GB2312"/>
                <w:color w:val="000000"/>
                <w:kern w:val="0"/>
                <w:sz w:val="24"/>
                <w:szCs w:val="24"/>
                <w:lang w:bidi="ar"/>
              </w:rPr>
              <w:t>Linearly-Changed Thermal Behavior and Depressed Brill Transition in Long-Chain Polyamides Substituted by Methyl Side Groups</w:t>
            </w:r>
            <w:r w:rsidRPr="00A91D38">
              <w:rPr>
                <w:rFonts w:eastAsia="仿宋_GB2312"/>
                <w:color w:val="000000"/>
                <w:kern w:val="0"/>
                <w:sz w:val="24"/>
                <w:szCs w:val="24"/>
                <w:lang w:bidi="ar"/>
              </w:rPr>
              <w:t>.</w:t>
            </w:r>
            <w:r w:rsidRPr="00A91D38">
              <w:rPr>
                <w:rFonts w:eastAsia="仿宋_GB2312"/>
                <w:bCs/>
                <w:i/>
                <w:kern w:val="0"/>
                <w:sz w:val="24"/>
                <w:szCs w:val="24"/>
                <w:lang w:bidi="ar"/>
              </w:rPr>
              <w:t xml:space="preserve"> </w:t>
            </w:r>
            <w:r w:rsidR="00A91D38" w:rsidRPr="008E4A79">
              <w:rPr>
                <w:rFonts w:eastAsia="仿宋_GB2312"/>
                <w:bCs/>
                <w:iCs/>
                <w:kern w:val="0"/>
                <w:sz w:val="24"/>
                <w:szCs w:val="24"/>
                <w:lang w:bidi="ar"/>
              </w:rPr>
              <w:t>ACS Macro Letters</w:t>
            </w:r>
            <w:r w:rsidRPr="00A91D38">
              <w:rPr>
                <w:rFonts w:eastAsia="仿宋_GB2312"/>
                <w:bCs/>
                <w:i/>
                <w:kern w:val="0"/>
                <w:sz w:val="24"/>
                <w:szCs w:val="24"/>
                <w:lang w:bidi="ar"/>
              </w:rPr>
              <w:t xml:space="preserve"> </w:t>
            </w:r>
            <w:r w:rsidRPr="00A91D38">
              <w:rPr>
                <w:rFonts w:eastAsia="仿宋_GB2312"/>
                <w:bCs/>
                <w:kern w:val="0"/>
                <w:sz w:val="24"/>
                <w:szCs w:val="24"/>
                <w:lang w:bidi="ar"/>
              </w:rPr>
              <w:t xml:space="preserve">2024, </w:t>
            </w:r>
            <w:r w:rsidR="00A91D38" w:rsidRPr="00A91D38">
              <w:rPr>
                <w:rFonts w:eastAsia="仿宋_GB2312"/>
                <w:bCs/>
                <w:kern w:val="0"/>
                <w:sz w:val="24"/>
                <w:szCs w:val="24"/>
                <w:lang w:bidi="ar"/>
              </w:rPr>
              <w:t>13</w:t>
            </w:r>
            <w:r w:rsidRPr="00A91D38">
              <w:rPr>
                <w:rFonts w:eastAsia="仿宋_GB2312"/>
                <w:bCs/>
                <w:kern w:val="0"/>
                <w:sz w:val="24"/>
                <w:szCs w:val="24"/>
                <w:lang w:bidi="ar"/>
              </w:rPr>
              <w:t xml:space="preserve">, </w:t>
            </w:r>
            <w:r w:rsidR="00A91D38" w:rsidRPr="00A91D38">
              <w:rPr>
                <w:rFonts w:eastAsia="仿宋_GB2312"/>
                <w:bCs/>
                <w:kern w:val="0"/>
                <w:sz w:val="24"/>
                <w:szCs w:val="24"/>
                <w:lang w:bidi="ar"/>
              </w:rPr>
              <w:t>354-360</w:t>
            </w:r>
            <w:r w:rsidRPr="00A91D38">
              <w:rPr>
                <w:rFonts w:eastAsia="仿宋_GB2312"/>
                <w:bCs/>
                <w:kern w:val="0"/>
                <w:sz w:val="24"/>
                <w:szCs w:val="24"/>
                <w:lang w:bidi="ar"/>
              </w:rPr>
              <w:t>.</w:t>
            </w:r>
            <w:r w:rsidRPr="00A91D38">
              <w:rPr>
                <w:rFonts w:eastAsia="仿宋_GB2312"/>
                <w:color w:val="000000"/>
                <w:kern w:val="0"/>
                <w:sz w:val="24"/>
                <w:szCs w:val="24"/>
                <w:lang w:bidi="ar"/>
              </w:rPr>
              <w:t xml:space="preserve"> </w:t>
            </w:r>
            <w:proofErr w:type="spellStart"/>
            <w:r w:rsidRPr="00A91D38">
              <w:rPr>
                <w:rFonts w:eastAsia="仿宋_GB2312"/>
                <w:color w:val="000000"/>
                <w:kern w:val="0"/>
                <w:sz w:val="24"/>
                <w:szCs w:val="24"/>
                <w:lang w:bidi="ar"/>
              </w:rPr>
              <w:t>Jianfei</w:t>
            </w:r>
            <w:proofErr w:type="spellEnd"/>
            <w:r w:rsidRPr="00A91D38">
              <w:rPr>
                <w:rFonts w:eastAsia="仿宋_GB2312"/>
                <w:color w:val="000000"/>
                <w:kern w:val="0"/>
                <w:sz w:val="24"/>
                <w:szCs w:val="24"/>
                <w:lang w:bidi="ar"/>
              </w:rPr>
              <w:t xml:space="preserve"> Xia; </w:t>
            </w:r>
            <w:r w:rsidR="00A91D38" w:rsidRPr="00A91D38">
              <w:rPr>
                <w:rFonts w:eastAsia="仿宋_GB2312"/>
                <w:color w:val="000000"/>
                <w:kern w:val="0"/>
                <w:sz w:val="24"/>
                <w:szCs w:val="24"/>
                <w:lang w:bidi="ar"/>
              </w:rPr>
              <w:t>Shanshan Xu</w:t>
            </w:r>
            <w:r w:rsidRPr="00A91D38">
              <w:rPr>
                <w:rFonts w:eastAsia="仿宋_GB2312"/>
                <w:color w:val="000000"/>
                <w:kern w:val="0"/>
                <w:sz w:val="24"/>
                <w:szCs w:val="24"/>
                <w:lang w:bidi="ar"/>
              </w:rPr>
              <w:t xml:space="preserve">; Ying Zheng; </w:t>
            </w:r>
            <w:r w:rsidR="00A91D38" w:rsidRPr="00A91D38">
              <w:rPr>
                <w:rFonts w:eastAsia="仿宋_GB2312"/>
                <w:color w:val="000000"/>
                <w:kern w:val="0"/>
                <w:sz w:val="24"/>
                <w:szCs w:val="24"/>
                <w:lang w:bidi="ar"/>
              </w:rPr>
              <w:t>Jian Zhou</w:t>
            </w:r>
            <w:r w:rsidRPr="00A91D38">
              <w:rPr>
                <w:rFonts w:eastAsia="仿宋_GB2312"/>
                <w:color w:val="000000"/>
                <w:kern w:val="0"/>
                <w:sz w:val="24"/>
                <w:szCs w:val="24"/>
                <w:lang w:bidi="ar"/>
              </w:rPr>
              <w:t xml:space="preserve">; </w:t>
            </w:r>
            <w:proofErr w:type="spellStart"/>
            <w:r w:rsidRPr="00A91D38">
              <w:rPr>
                <w:rFonts w:eastAsia="仿宋_GB2312"/>
                <w:color w:val="000000"/>
                <w:kern w:val="0"/>
                <w:sz w:val="24"/>
                <w:szCs w:val="24"/>
                <w:lang w:bidi="ar"/>
              </w:rPr>
              <w:t>Chengtao</w:t>
            </w:r>
            <w:proofErr w:type="spellEnd"/>
            <w:r w:rsidRPr="00A91D38">
              <w:rPr>
                <w:rFonts w:eastAsia="仿宋_GB2312"/>
                <w:color w:val="000000"/>
                <w:kern w:val="0"/>
                <w:sz w:val="24"/>
                <w:szCs w:val="24"/>
                <w:lang w:bidi="ar"/>
              </w:rPr>
              <w:t xml:space="preserve"> Yu; </w:t>
            </w:r>
            <w:r w:rsidR="00A91D38" w:rsidRPr="00A91D38">
              <w:rPr>
                <w:rFonts w:eastAsia="仿宋_GB2312"/>
                <w:color w:val="000000"/>
                <w:kern w:val="0"/>
                <w:sz w:val="24"/>
                <w:szCs w:val="24"/>
                <w:lang w:bidi="ar"/>
              </w:rPr>
              <w:t>Guorong Shan</w:t>
            </w:r>
            <w:r w:rsidRPr="00A91D38">
              <w:rPr>
                <w:rFonts w:eastAsia="仿宋_GB2312"/>
                <w:color w:val="000000"/>
                <w:kern w:val="0"/>
                <w:sz w:val="24"/>
                <w:szCs w:val="24"/>
                <w:lang w:bidi="ar"/>
              </w:rPr>
              <w:t xml:space="preserve">; </w:t>
            </w:r>
            <w:proofErr w:type="spellStart"/>
            <w:r w:rsidR="00A91D38" w:rsidRPr="00A91D38">
              <w:rPr>
                <w:rFonts w:eastAsia="仿宋_GB2312"/>
                <w:color w:val="000000"/>
                <w:kern w:val="0"/>
                <w:sz w:val="24"/>
                <w:szCs w:val="24"/>
                <w:lang w:bidi="ar"/>
              </w:rPr>
              <w:t>Yongzhong</w:t>
            </w:r>
            <w:proofErr w:type="spellEnd"/>
            <w:r w:rsidR="00A91D38" w:rsidRPr="00A91D38">
              <w:rPr>
                <w:rFonts w:eastAsia="仿宋_GB2312"/>
                <w:color w:val="000000"/>
                <w:kern w:val="0"/>
                <w:sz w:val="24"/>
                <w:szCs w:val="24"/>
                <w:lang w:bidi="ar"/>
              </w:rPr>
              <w:t xml:space="preserve"> Bao</w:t>
            </w:r>
            <w:r w:rsidRPr="00A91D38">
              <w:rPr>
                <w:rFonts w:eastAsia="仿宋_GB2312"/>
                <w:color w:val="000000"/>
                <w:kern w:val="0"/>
                <w:sz w:val="24"/>
                <w:szCs w:val="24"/>
                <w:lang w:bidi="ar"/>
              </w:rPr>
              <w:t xml:space="preserve">; </w:t>
            </w:r>
            <w:proofErr w:type="spellStart"/>
            <w:r w:rsidRPr="00A91D38">
              <w:rPr>
                <w:rFonts w:eastAsia="仿宋_GB2312"/>
                <w:color w:val="000000"/>
                <w:kern w:val="0"/>
                <w:sz w:val="24"/>
                <w:szCs w:val="24"/>
                <w:lang w:bidi="ar"/>
              </w:rPr>
              <w:t>Pengju</w:t>
            </w:r>
            <w:proofErr w:type="spellEnd"/>
            <w:r w:rsidRPr="00A91D38">
              <w:rPr>
                <w:rFonts w:eastAsia="仿宋_GB2312"/>
                <w:color w:val="000000"/>
                <w:kern w:val="0"/>
                <w:sz w:val="24"/>
                <w:szCs w:val="24"/>
                <w:lang w:bidi="ar"/>
              </w:rPr>
              <w:t xml:space="preserve"> Pan</w:t>
            </w:r>
            <w:r w:rsidRPr="00A91D38">
              <w:rPr>
                <w:rFonts w:eastAsia="仿宋_GB2312"/>
                <w:color w:val="000000"/>
                <w:kern w:val="0"/>
                <w:sz w:val="24"/>
                <w:szCs w:val="24"/>
                <w:lang w:bidi="ar"/>
              </w:rPr>
              <w:t>。</w:t>
            </w:r>
          </w:p>
        </w:tc>
      </w:tr>
      <w:tr w:rsidR="000261A0" w14:paraId="6648D8F0" w14:textId="77777777">
        <w:trPr>
          <w:trHeight w:val="1958"/>
        </w:trPr>
        <w:tc>
          <w:tcPr>
            <w:tcW w:w="1908" w:type="dxa"/>
            <w:tcBorders>
              <w:right w:val="single" w:sz="4" w:space="0" w:color="auto"/>
            </w:tcBorders>
            <w:vAlign w:val="center"/>
          </w:tcPr>
          <w:p w14:paraId="2C8BA3FE" w14:textId="77777777" w:rsidR="000261A0" w:rsidRDefault="00000000">
            <w:pPr>
              <w:spacing w:line="440" w:lineRule="exact"/>
              <w:jc w:val="center"/>
              <w:rPr>
                <w:rFonts w:eastAsia="仿宋_GB2312"/>
                <w:bCs/>
                <w:sz w:val="28"/>
                <w:szCs w:val="24"/>
              </w:rPr>
            </w:pPr>
            <w:r>
              <w:rPr>
                <w:rFonts w:eastAsia="仿宋_GB2312"/>
                <w:bCs/>
                <w:sz w:val="28"/>
                <w:szCs w:val="24"/>
              </w:rPr>
              <w:t>主要完成人</w:t>
            </w:r>
          </w:p>
        </w:tc>
        <w:tc>
          <w:tcPr>
            <w:tcW w:w="6598" w:type="dxa"/>
            <w:tcBorders>
              <w:left w:val="single" w:sz="4" w:space="0" w:color="auto"/>
            </w:tcBorders>
            <w:vAlign w:val="center"/>
          </w:tcPr>
          <w:p w14:paraId="7A5E48AA" w14:textId="4379C271" w:rsidR="00550402" w:rsidRPr="00A91D38" w:rsidRDefault="00550402" w:rsidP="00550402">
            <w:pPr>
              <w:adjustRightInd w:val="0"/>
              <w:snapToGrid w:val="0"/>
              <w:rPr>
                <w:rFonts w:eastAsia="仿宋_GB2312"/>
                <w:bCs/>
                <w:sz w:val="24"/>
                <w:szCs w:val="24"/>
              </w:rPr>
            </w:pPr>
            <w:r w:rsidRPr="00A91D38">
              <w:rPr>
                <w:rFonts w:eastAsia="仿宋_GB2312"/>
                <w:bCs/>
                <w:sz w:val="24"/>
                <w:szCs w:val="24"/>
              </w:rPr>
              <w:t>潘鹏举，排名</w:t>
            </w:r>
            <w:r w:rsidR="00846347" w:rsidRPr="00A91D38">
              <w:rPr>
                <w:rFonts w:eastAsia="仿宋_GB2312"/>
                <w:bCs/>
                <w:sz w:val="24"/>
                <w:szCs w:val="24"/>
              </w:rPr>
              <w:t>1</w:t>
            </w:r>
            <w:r w:rsidRPr="00A91D38">
              <w:rPr>
                <w:rFonts w:eastAsia="仿宋_GB2312"/>
                <w:bCs/>
                <w:sz w:val="24"/>
                <w:szCs w:val="24"/>
              </w:rPr>
              <w:t>，正高级，浙江大学；</w:t>
            </w:r>
          </w:p>
          <w:p w14:paraId="4E29EE00" w14:textId="7F9A9E71" w:rsidR="00846347" w:rsidRPr="00A91D38" w:rsidRDefault="00846347" w:rsidP="00846347">
            <w:pPr>
              <w:adjustRightInd w:val="0"/>
              <w:snapToGrid w:val="0"/>
              <w:rPr>
                <w:rFonts w:eastAsia="仿宋_GB2312"/>
                <w:bCs/>
                <w:sz w:val="24"/>
                <w:szCs w:val="24"/>
              </w:rPr>
            </w:pPr>
            <w:r w:rsidRPr="00A91D38">
              <w:rPr>
                <w:rFonts w:eastAsia="仿宋_GB2312"/>
                <w:bCs/>
                <w:sz w:val="24"/>
                <w:szCs w:val="24"/>
              </w:rPr>
              <w:t>刘可远，排名</w:t>
            </w:r>
            <w:r w:rsidRPr="00A91D38">
              <w:rPr>
                <w:rFonts w:eastAsia="仿宋_GB2312"/>
                <w:bCs/>
                <w:sz w:val="24"/>
                <w:szCs w:val="24"/>
              </w:rPr>
              <w:t>2</w:t>
            </w:r>
            <w:r w:rsidRPr="00A91D38">
              <w:rPr>
                <w:rFonts w:eastAsia="仿宋_GB2312"/>
                <w:bCs/>
                <w:sz w:val="24"/>
                <w:szCs w:val="24"/>
              </w:rPr>
              <w:t>，副高级，浙江清和新材料科技有限公司；</w:t>
            </w:r>
          </w:p>
          <w:p w14:paraId="6F9E05F1" w14:textId="1F87EFD8" w:rsidR="000261A0" w:rsidRPr="00A91D38" w:rsidRDefault="00000000">
            <w:pPr>
              <w:adjustRightInd w:val="0"/>
              <w:snapToGrid w:val="0"/>
              <w:rPr>
                <w:rFonts w:eastAsia="仿宋_GB2312"/>
                <w:bCs/>
                <w:sz w:val="24"/>
                <w:szCs w:val="24"/>
              </w:rPr>
            </w:pPr>
            <w:r w:rsidRPr="00A91D38">
              <w:rPr>
                <w:rFonts w:eastAsia="仿宋_GB2312"/>
                <w:bCs/>
                <w:sz w:val="24"/>
                <w:szCs w:val="24"/>
              </w:rPr>
              <w:t>李显明，排名</w:t>
            </w:r>
            <w:r w:rsidR="00846347" w:rsidRPr="00A91D38">
              <w:rPr>
                <w:rFonts w:eastAsia="仿宋_GB2312"/>
                <w:bCs/>
                <w:sz w:val="24"/>
                <w:szCs w:val="24"/>
              </w:rPr>
              <w:t>3</w:t>
            </w:r>
            <w:r w:rsidRPr="00A91D38">
              <w:rPr>
                <w:rFonts w:eastAsia="仿宋_GB2312"/>
                <w:bCs/>
                <w:sz w:val="24"/>
                <w:szCs w:val="24"/>
              </w:rPr>
              <w:t>，正高级，江苏清泉化学股份有限公司；</w:t>
            </w:r>
          </w:p>
          <w:p w14:paraId="634351A1" w14:textId="77777777" w:rsidR="000261A0" w:rsidRPr="00A91D38" w:rsidRDefault="00000000">
            <w:pPr>
              <w:adjustRightInd w:val="0"/>
              <w:snapToGrid w:val="0"/>
              <w:rPr>
                <w:rFonts w:eastAsia="仿宋_GB2312"/>
                <w:bCs/>
                <w:sz w:val="24"/>
                <w:szCs w:val="24"/>
              </w:rPr>
            </w:pPr>
            <w:r w:rsidRPr="00A91D38">
              <w:rPr>
                <w:rFonts w:eastAsia="仿宋_GB2312"/>
                <w:sz w:val="24"/>
                <w:szCs w:val="24"/>
              </w:rPr>
              <w:t>徐铁勇</w:t>
            </w:r>
            <w:r w:rsidRPr="00A91D38">
              <w:rPr>
                <w:rFonts w:eastAsia="仿宋_GB2312"/>
                <w:bCs/>
                <w:sz w:val="24"/>
                <w:szCs w:val="24"/>
              </w:rPr>
              <w:t>，排名</w:t>
            </w:r>
            <w:r w:rsidRPr="00A91D38">
              <w:rPr>
                <w:rFonts w:eastAsia="仿宋_GB2312"/>
                <w:bCs/>
                <w:sz w:val="24"/>
                <w:szCs w:val="24"/>
              </w:rPr>
              <w:t>4</w:t>
            </w:r>
            <w:r w:rsidRPr="00A91D38">
              <w:rPr>
                <w:rFonts w:eastAsia="仿宋_GB2312"/>
                <w:bCs/>
                <w:sz w:val="24"/>
                <w:szCs w:val="24"/>
              </w:rPr>
              <w:t>，中级，江苏清泉化学股份有限公司；</w:t>
            </w:r>
          </w:p>
          <w:p w14:paraId="44965379" w14:textId="2B40D708" w:rsidR="000261A0" w:rsidRPr="00A91D38" w:rsidRDefault="00000000">
            <w:pPr>
              <w:adjustRightInd w:val="0"/>
              <w:snapToGrid w:val="0"/>
              <w:rPr>
                <w:rFonts w:eastAsia="仿宋_GB2312"/>
                <w:bCs/>
                <w:sz w:val="24"/>
                <w:szCs w:val="24"/>
              </w:rPr>
            </w:pPr>
            <w:r w:rsidRPr="00A91D38">
              <w:rPr>
                <w:rFonts w:eastAsia="仿宋_GB2312"/>
                <w:sz w:val="24"/>
                <w:szCs w:val="24"/>
              </w:rPr>
              <w:t>刘君峰</w:t>
            </w:r>
            <w:r w:rsidRPr="00A91D38">
              <w:rPr>
                <w:rFonts w:eastAsia="仿宋_GB2312"/>
                <w:bCs/>
                <w:sz w:val="24"/>
                <w:szCs w:val="24"/>
              </w:rPr>
              <w:t>，排名</w:t>
            </w:r>
            <w:r w:rsidRPr="00A91D38">
              <w:rPr>
                <w:rFonts w:eastAsia="仿宋_GB2312"/>
                <w:bCs/>
                <w:sz w:val="24"/>
                <w:szCs w:val="24"/>
              </w:rPr>
              <w:t>5</w:t>
            </w:r>
            <w:r w:rsidRPr="00A91D38">
              <w:rPr>
                <w:rFonts w:eastAsia="仿宋_GB2312"/>
                <w:bCs/>
                <w:sz w:val="24"/>
                <w:szCs w:val="24"/>
              </w:rPr>
              <w:t>，</w:t>
            </w:r>
            <w:r w:rsidR="00846347" w:rsidRPr="00A91D38">
              <w:rPr>
                <w:rFonts w:eastAsia="仿宋_GB2312"/>
                <w:bCs/>
                <w:sz w:val="24"/>
                <w:szCs w:val="24"/>
              </w:rPr>
              <w:t>中</w:t>
            </w:r>
            <w:r w:rsidRPr="00A91D38">
              <w:rPr>
                <w:rFonts w:eastAsia="仿宋_GB2312"/>
                <w:bCs/>
                <w:sz w:val="24"/>
                <w:szCs w:val="24"/>
              </w:rPr>
              <w:t>级，浙江大学</w:t>
            </w:r>
            <w:r w:rsidR="00846347" w:rsidRPr="00A91D38">
              <w:rPr>
                <w:rFonts w:eastAsia="仿宋_GB2312"/>
                <w:bCs/>
                <w:sz w:val="24"/>
                <w:szCs w:val="24"/>
              </w:rPr>
              <w:t>衢州研究院</w:t>
            </w:r>
            <w:r w:rsidRPr="00A91D38">
              <w:rPr>
                <w:rFonts w:eastAsia="仿宋_GB2312"/>
                <w:bCs/>
                <w:sz w:val="24"/>
                <w:szCs w:val="24"/>
              </w:rPr>
              <w:t>；</w:t>
            </w:r>
          </w:p>
          <w:p w14:paraId="0BAC6FC2" w14:textId="1D855893" w:rsidR="00846347" w:rsidRPr="00A91D38" w:rsidRDefault="00846347" w:rsidP="00846347">
            <w:pPr>
              <w:adjustRightInd w:val="0"/>
              <w:snapToGrid w:val="0"/>
              <w:rPr>
                <w:rFonts w:eastAsia="仿宋_GB2312"/>
                <w:bCs/>
                <w:sz w:val="24"/>
                <w:szCs w:val="24"/>
              </w:rPr>
            </w:pPr>
            <w:r w:rsidRPr="00A91D38">
              <w:rPr>
                <w:rFonts w:eastAsia="仿宋_GB2312"/>
                <w:sz w:val="24"/>
                <w:szCs w:val="24"/>
              </w:rPr>
              <w:t>徐晓秋</w:t>
            </w:r>
            <w:r w:rsidRPr="00A91D38">
              <w:rPr>
                <w:rFonts w:eastAsia="仿宋_GB2312"/>
                <w:bCs/>
                <w:sz w:val="24"/>
                <w:szCs w:val="24"/>
              </w:rPr>
              <w:t>，排名</w:t>
            </w:r>
            <w:r w:rsidRPr="00A91D38">
              <w:rPr>
                <w:rFonts w:eastAsia="仿宋_GB2312"/>
                <w:bCs/>
                <w:sz w:val="24"/>
                <w:szCs w:val="24"/>
              </w:rPr>
              <w:t>6</w:t>
            </w:r>
            <w:r w:rsidRPr="00A91D38">
              <w:rPr>
                <w:rFonts w:eastAsia="仿宋_GB2312"/>
                <w:bCs/>
                <w:sz w:val="24"/>
                <w:szCs w:val="24"/>
              </w:rPr>
              <w:t>，中级，江苏清泉化学股份有限公司；</w:t>
            </w:r>
          </w:p>
          <w:p w14:paraId="6B40A7CC" w14:textId="67A7812C" w:rsidR="00846347" w:rsidRPr="00A91D38" w:rsidRDefault="00846347" w:rsidP="00846347">
            <w:pPr>
              <w:adjustRightInd w:val="0"/>
              <w:snapToGrid w:val="0"/>
              <w:rPr>
                <w:rFonts w:eastAsia="仿宋_GB2312"/>
                <w:bCs/>
                <w:sz w:val="24"/>
                <w:szCs w:val="24"/>
              </w:rPr>
            </w:pPr>
            <w:r w:rsidRPr="00A91D38">
              <w:rPr>
                <w:rFonts w:eastAsia="仿宋_GB2312"/>
                <w:sz w:val="24"/>
                <w:szCs w:val="24"/>
              </w:rPr>
              <w:lastRenderedPageBreak/>
              <w:t>董刘宏</w:t>
            </w:r>
            <w:r w:rsidRPr="00A91D38">
              <w:rPr>
                <w:rFonts w:eastAsia="仿宋_GB2312"/>
                <w:bCs/>
                <w:sz w:val="24"/>
                <w:szCs w:val="24"/>
              </w:rPr>
              <w:t>，排名</w:t>
            </w:r>
            <w:r w:rsidRPr="00A91D38">
              <w:rPr>
                <w:rFonts w:eastAsia="仿宋_GB2312"/>
                <w:bCs/>
                <w:sz w:val="24"/>
                <w:szCs w:val="24"/>
              </w:rPr>
              <w:t>7</w:t>
            </w:r>
            <w:r w:rsidRPr="00A91D38">
              <w:rPr>
                <w:rFonts w:eastAsia="仿宋_GB2312"/>
                <w:bCs/>
                <w:sz w:val="24"/>
                <w:szCs w:val="24"/>
              </w:rPr>
              <w:t>，中级，江苏清泉化学股份有限公司；</w:t>
            </w:r>
          </w:p>
          <w:p w14:paraId="3B4D91E6" w14:textId="002C5ACA" w:rsidR="00846347" w:rsidRPr="00A91D38" w:rsidRDefault="00846347">
            <w:pPr>
              <w:rPr>
                <w:rFonts w:eastAsia="仿宋_GB2312"/>
                <w:bCs/>
                <w:sz w:val="24"/>
                <w:szCs w:val="24"/>
              </w:rPr>
            </w:pPr>
            <w:r w:rsidRPr="00A91D38">
              <w:rPr>
                <w:rFonts w:eastAsia="仿宋_GB2312"/>
                <w:sz w:val="24"/>
                <w:szCs w:val="24"/>
              </w:rPr>
              <w:t>王</w:t>
            </w:r>
            <w:r w:rsidRPr="00A91D38">
              <w:rPr>
                <w:rFonts w:eastAsia="仿宋_GB2312"/>
                <w:sz w:val="24"/>
                <w:szCs w:val="24"/>
              </w:rPr>
              <w:t xml:space="preserve">  </w:t>
            </w:r>
            <w:r w:rsidRPr="00A91D38">
              <w:rPr>
                <w:rFonts w:eastAsia="仿宋_GB2312"/>
                <w:sz w:val="24"/>
                <w:szCs w:val="24"/>
              </w:rPr>
              <w:t>杰</w:t>
            </w:r>
            <w:r w:rsidRPr="00A91D38">
              <w:rPr>
                <w:rFonts w:eastAsia="仿宋_GB2312"/>
                <w:bCs/>
                <w:sz w:val="24"/>
                <w:szCs w:val="24"/>
              </w:rPr>
              <w:t>，排名</w:t>
            </w:r>
            <w:r w:rsidRPr="00A91D38">
              <w:rPr>
                <w:rFonts w:eastAsia="仿宋_GB2312"/>
                <w:bCs/>
                <w:sz w:val="24"/>
                <w:szCs w:val="24"/>
              </w:rPr>
              <w:t>8</w:t>
            </w:r>
            <w:r w:rsidRPr="00A91D38">
              <w:rPr>
                <w:rFonts w:eastAsia="仿宋_GB2312"/>
                <w:bCs/>
                <w:sz w:val="24"/>
                <w:szCs w:val="24"/>
              </w:rPr>
              <w:t>，初级，浙江清和新材料科技有限公司；</w:t>
            </w:r>
          </w:p>
          <w:p w14:paraId="0AFD7B24" w14:textId="0915FDD6" w:rsidR="00846347" w:rsidRPr="00A91D38" w:rsidRDefault="00846347" w:rsidP="00846347">
            <w:pPr>
              <w:adjustRightInd w:val="0"/>
              <w:snapToGrid w:val="0"/>
              <w:rPr>
                <w:rFonts w:eastAsia="仿宋_GB2312"/>
                <w:bCs/>
                <w:sz w:val="24"/>
                <w:szCs w:val="24"/>
              </w:rPr>
            </w:pPr>
            <w:r w:rsidRPr="00A91D38">
              <w:rPr>
                <w:rFonts w:eastAsia="仿宋_GB2312"/>
                <w:sz w:val="24"/>
                <w:szCs w:val="24"/>
              </w:rPr>
              <w:t>郑</w:t>
            </w:r>
            <w:r w:rsidRPr="00A91D38">
              <w:rPr>
                <w:rFonts w:eastAsia="仿宋_GB2312"/>
                <w:sz w:val="24"/>
                <w:szCs w:val="24"/>
              </w:rPr>
              <w:t xml:space="preserve">  </w:t>
            </w:r>
            <w:r w:rsidRPr="00A91D38">
              <w:rPr>
                <w:rFonts w:eastAsia="仿宋_GB2312"/>
                <w:sz w:val="24"/>
                <w:szCs w:val="24"/>
              </w:rPr>
              <w:t>映</w:t>
            </w:r>
            <w:r w:rsidRPr="00A91D38">
              <w:rPr>
                <w:rFonts w:eastAsia="仿宋_GB2312"/>
                <w:bCs/>
                <w:sz w:val="24"/>
                <w:szCs w:val="24"/>
              </w:rPr>
              <w:t>，排名</w:t>
            </w:r>
            <w:r w:rsidRPr="00A91D38">
              <w:rPr>
                <w:rFonts w:eastAsia="仿宋_GB2312"/>
                <w:bCs/>
                <w:sz w:val="24"/>
                <w:szCs w:val="24"/>
              </w:rPr>
              <w:t>9</w:t>
            </w:r>
            <w:r w:rsidRPr="00A91D38">
              <w:rPr>
                <w:rFonts w:eastAsia="仿宋_GB2312"/>
                <w:bCs/>
                <w:sz w:val="24"/>
                <w:szCs w:val="24"/>
              </w:rPr>
              <w:t>，中级，浙江大学衢州研究院；</w:t>
            </w:r>
          </w:p>
          <w:p w14:paraId="74D5AFFD" w14:textId="4D556D2A" w:rsidR="00846347" w:rsidRPr="00A91D38" w:rsidRDefault="00846347" w:rsidP="00846347">
            <w:pPr>
              <w:adjustRightInd w:val="0"/>
              <w:snapToGrid w:val="0"/>
              <w:rPr>
                <w:rFonts w:eastAsia="仿宋_GB2312"/>
                <w:bCs/>
                <w:sz w:val="24"/>
                <w:szCs w:val="24"/>
              </w:rPr>
            </w:pPr>
            <w:r w:rsidRPr="00A91D38">
              <w:rPr>
                <w:rFonts w:eastAsia="仿宋_GB2312"/>
                <w:sz w:val="24"/>
                <w:szCs w:val="24"/>
              </w:rPr>
              <w:t>林桂海</w:t>
            </w:r>
            <w:r w:rsidRPr="00A91D38">
              <w:rPr>
                <w:rFonts w:eastAsia="仿宋_GB2312"/>
                <w:bCs/>
                <w:sz w:val="24"/>
                <w:szCs w:val="24"/>
              </w:rPr>
              <w:t>，排名</w:t>
            </w:r>
            <w:r w:rsidRPr="00A91D38">
              <w:rPr>
                <w:rFonts w:eastAsia="仿宋_GB2312"/>
                <w:bCs/>
                <w:sz w:val="24"/>
                <w:szCs w:val="24"/>
              </w:rPr>
              <w:t>10</w:t>
            </w:r>
            <w:r w:rsidRPr="00A91D38">
              <w:rPr>
                <w:rFonts w:eastAsia="仿宋_GB2312"/>
                <w:bCs/>
                <w:sz w:val="24"/>
                <w:szCs w:val="24"/>
              </w:rPr>
              <w:t>，中级，浙江清和新材料科技有限公司；</w:t>
            </w:r>
          </w:p>
          <w:p w14:paraId="342D132A" w14:textId="36F90958" w:rsidR="000261A0" w:rsidRPr="00A91D38" w:rsidRDefault="00000000">
            <w:pPr>
              <w:rPr>
                <w:rFonts w:eastAsia="仿宋_GB2312"/>
                <w:bCs/>
                <w:sz w:val="24"/>
                <w:szCs w:val="24"/>
              </w:rPr>
            </w:pPr>
            <w:r w:rsidRPr="00A91D38">
              <w:rPr>
                <w:rFonts w:eastAsia="仿宋_GB2312"/>
                <w:sz w:val="24"/>
                <w:szCs w:val="24"/>
              </w:rPr>
              <w:t>杨荣强</w:t>
            </w:r>
            <w:r w:rsidRPr="00A91D38">
              <w:rPr>
                <w:rFonts w:eastAsia="仿宋_GB2312"/>
                <w:bCs/>
                <w:sz w:val="24"/>
                <w:szCs w:val="24"/>
              </w:rPr>
              <w:t>，排名</w:t>
            </w:r>
            <w:r w:rsidR="00846347" w:rsidRPr="00A91D38">
              <w:rPr>
                <w:rFonts w:eastAsia="仿宋_GB2312"/>
                <w:bCs/>
                <w:sz w:val="24"/>
                <w:szCs w:val="24"/>
              </w:rPr>
              <w:t>11</w:t>
            </w:r>
            <w:r w:rsidRPr="00A91D38">
              <w:rPr>
                <w:rFonts w:eastAsia="仿宋_GB2312"/>
                <w:bCs/>
                <w:sz w:val="24"/>
                <w:szCs w:val="24"/>
              </w:rPr>
              <w:t>，副高级，江苏清泉化学股份有限公司；</w:t>
            </w:r>
          </w:p>
          <w:p w14:paraId="00B32963" w14:textId="77777777" w:rsidR="000261A0" w:rsidRDefault="00000000">
            <w:pPr>
              <w:adjustRightInd w:val="0"/>
              <w:snapToGrid w:val="0"/>
              <w:rPr>
                <w:rFonts w:eastAsia="仿宋_GB2312"/>
                <w:bCs/>
                <w:sz w:val="24"/>
                <w:szCs w:val="24"/>
              </w:rPr>
            </w:pPr>
            <w:r w:rsidRPr="00A91D38">
              <w:rPr>
                <w:rFonts w:eastAsia="仿宋_GB2312"/>
                <w:sz w:val="24"/>
                <w:szCs w:val="24"/>
              </w:rPr>
              <w:t>王</w:t>
            </w:r>
            <w:r w:rsidR="00846347" w:rsidRPr="00A91D38">
              <w:rPr>
                <w:rFonts w:eastAsia="仿宋_GB2312"/>
                <w:sz w:val="24"/>
                <w:szCs w:val="24"/>
              </w:rPr>
              <w:t xml:space="preserve">  </w:t>
            </w:r>
            <w:r w:rsidRPr="00A91D38">
              <w:rPr>
                <w:rFonts w:eastAsia="仿宋_GB2312"/>
                <w:sz w:val="24"/>
                <w:szCs w:val="24"/>
              </w:rPr>
              <w:t>俊</w:t>
            </w:r>
            <w:r w:rsidRPr="00A91D38">
              <w:rPr>
                <w:rFonts w:eastAsia="仿宋_GB2312"/>
                <w:bCs/>
                <w:sz w:val="24"/>
                <w:szCs w:val="24"/>
              </w:rPr>
              <w:t>，排名</w:t>
            </w:r>
            <w:r w:rsidRPr="00A91D38">
              <w:rPr>
                <w:rFonts w:eastAsia="仿宋_GB2312"/>
                <w:bCs/>
                <w:sz w:val="24"/>
                <w:szCs w:val="24"/>
              </w:rPr>
              <w:t>1</w:t>
            </w:r>
            <w:r w:rsidR="00846347" w:rsidRPr="00A91D38">
              <w:rPr>
                <w:rFonts w:eastAsia="仿宋_GB2312"/>
                <w:bCs/>
                <w:sz w:val="24"/>
                <w:szCs w:val="24"/>
              </w:rPr>
              <w:t>2</w:t>
            </w:r>
            <w:r w:rsidRPr="00A91D38">
              <w:rPr>
                <w:rFonts w:eastAsia="仿宋_GB2312"/>
                <w:bCs/>
                <w:sz w:val="24"/>
                <w:szCs w:val="24"/>
              </w:rPr>
              <w:t>，无，江苏清泉化学股份有限公司</w:t>
            </w:r>
            <w:r w:rsidR="00F533BF">
              <w:rPr>
                <w:rFonts w:eastAsia="仿宋_GB2312" w:hint="eastAsia"/>
                <w:bCs/>
                <w:sz w:val="24"/>
                <w:szCs w:val="24"/>
              </w:rPr>
              <w:t>；</w:t>
            </w:r>
          </w:p>
          <w:p w14:paraId="2E2A7620" w14:textId="14E8311E" w:rsidR="00F533BF" w:rsidRPr="00A91D38" w:rsidRDefault="00F533BF">
            <w:pPr>
              <w:adjustRightInd w:val="0"/>
              <w:snapToGrid w:val="0"/>
              <w:rPr>
                <w:rFonts w:eastAsia="仿宋_GB2312"/>
                <w:bCs/>
                <w:sz w:val="24"/>
                <w:szCs w:val="24"/>
              </w:rPr>
            </w:pPr>
            <w:r>
              <w:rPr>
                <w:rFonts w:eastAsia="仿宋_GB2312" w:hint="eastAsia"/>
                <w:bCs/>
                <w:sz w:val="24"/>
                <w:szCs w:val="24"/>
              </w:rPr>
              <w:t>项望凯，排名</w:t>
            </w:r>
            <w:r>
              <w:rPr>
                <w:rFonts w:eastAsia="仿宋_GB2312" w:hint="eastAsia"/>
                <w:bCs/>
                <w:sz w:val="24"/>
                <w:szCs w:val="24"/>
              </w:rPr>
              <w:t>13</w:t>
            </w:r>
            <w:r>
              <w:rPr>
                <w:rFonts w:eastAsia="仿宋_GB2312" w:hint="eastAsia"/>
                <w:bCs/>
                <w:sz w:val="24"/>
                <w:szCs w:val="24"/>
              </w:rPr>
              <w:t>，无，浙江大学。</w:t>
            </w:r>
          </w:p>
        </w:tc>
      </w:tr>
      <w:tr w:rsidR="000261A0" w14:paraId="6A1186BD" w14:textId="77777777" w:rsidTr="005B77F6">
        <w:trPr>
          <w:trHeight w:val="1347"/>
        </w:trPr>
        <w:tc>
          <w:tcPr>
            <w:tcW w:w="1908" w:type="dxa"/>
            <w:tcBorders>
              <w:right w:val="single" w:sz="4" w:space="0" w:color="auto"/>
            </w:tcBorders>
            <w:vAlign w:val="center"/>
          </w:tcPr>
          <w:p w14:paraId="72208A13" w14:textId="77777777" w:rsidR="000261A0" w:rsidRDefault="00000000">
            <w:pPr>
              <w:spacing w:line="440" w:lineRule="exact"/>
              <w:jc w:val="center"/>
              <w:rPr>
                <w:rFonts w:eastAsia="仿宋"/>
                <w:bCs/>
                <w:sz w:val="24"/>
                <w:szCs w:val="24"/>
              </w:rPr>
            </w:pPr>
            <w:r>
              <w:rPr>
                <w:rFonts w:eastAsia="仿宋"/>
                <w:bCs/>
                <w:sz w:val="28"/>
                <w:szCs w:val="24"/>
              </w:rPr>
              <w:lastRenderedPageBreak/>
              <w:t>主要完成单位</w:t>
            </w:r>
          </w:p>
        </w:tc>
        <w:tc>
          <w:tcPr>
            <w:tcW w:w="6598" w:type="dxa"/>
            <w:tcBorders>
              <w:left w:val="single" w:sz="4" w:space="0" w:color="auto"/>
            </w:tcBorders>
            <w:vAlign w:val="center"/>
          </w:tcPr>
          <w:p w14:paraId="12C33CA9" w14:textId="77777777" w:rsidR="000261A0" w:rsidRPr="00A91D38" w:rsidRDefault="00000000" w:rsidP="005B77F6">
            <w:pPr>
              <w:jc w:val="left"/>
              <w:rPr>
                <w:rFonts w:eastAsia="仿宋_GB2312"/>
                <w:bCs/>
                <w:sz w:val="24"/>
                <w:szCs w:val="24"/>
              </w:rPr>
            </w:pPr>
            <w:r w:rsidRPr="00A91D38">
              <w:rPr>
                <w:rFonts w:eastAsia="仿宋_GB2312"/>
                <w:bCs/>
                <w:sz w:val="24"/>
                <w:szCs w:val="24"/>
              </w:rPr>
              <w:t>1.</w:t>
            </w:r>
            <w:r w:rsidRPr="00A91D38">
              <w:rPr>
                <w:rFonts w:eastAsia="仿宋_GB2312"/>
                <w:bCs/>
                <w:sz w:val="24"/>
                <w:szCs w:val="24"/>
              </w:rPr>
              <w:t>单位名称：浙江清和新材料科技有限公司</w:t>
            </w:r>
          </w:p>
          <w:p w14:paraId="5B4F560F" w14:textId="77777777" w:rsidR="000261A0" w:rsidRPr="00A91D38" w:rsidRDefault="00000000" w:rsidP="005B77F6">
            <w:pPr>
              <w:jc w:val="left"/>
              <w:rPr>
                <w:rFonts w:eastAsia="仿宋_GB2312"/>
                <w:bCs/>
                <w:sz w:val="24"/>
                <w:szCs w:val="24"/>
              </w:rPr>
            </w:pPr>
            <w:r w:rsidRPr="00A91D38">
              <w:rPr>
                <w:rFonts w:eastAsia="仿宋_GB2312"/>
                <w:bCs/>
                <w:sz w:val="24"/>
                <w:szCs w:val="24"/>
              </w:rPr>
              <w:t>2.</w:t>
            </w:r>
            <w:r w:rsidRPr="00A91D38">
              <w:rPr>
                <w:rFonts w:eastAsia="仿宋_GB2312"/>
                <w:bCs/>
                <w:sz w:val="24"/>
                <w:szCs w:val="24"/>
              </w:rPr>
              <w:t>单位名称：浙江大学</w:t>
            </w:r>
          </w:p>
          <w:p w14:paraId="2C7502D5" w14:textId="77777777" w:rsidR="000261A0" w:rsidRPr="00A91D38" w:rsidRDefault="00000000" w:rsidP="005B77F6">
            <w:pPr>
              <w:jc w:val="left"/>
              <w:rPr>
                <w:rFonts w:eastAsia="仿宋_GB2312"/>
                <w:bCs/>
                <w:sz w:val="24"/>
                <w:szCs w:val="24"/>
              </w:rPr>
            </w:pPr>
            <w:r w:rsidRPr="00A91D38">
              <w:rPr>
                <w:rFonts w:eastAsia="仿宋_GB2312"/>
                <w:bCs/>
                <w:sz w:val="24"/>
                <w:szCs w:val="24"/>
              </w:rPr>
              <w:t>3.</w:t>
            </w:r>
            <w:r w:rsidRPr="00A91D38">
              <w:rPr>
                <w:rFonts w:eastAsia="仿宋_GB2312"/>
                <w:bCs/>
                <w:sz w:val="24"/>
                <w:szCs w:val="24"/>
              </w:rPr>
              <w:t>单位名称：江苏清泉化学股份有限公司</w:t>
            </w:r>
          </w:p>
          <w:p w14:paraId="08CA3D27" w14:textId="75EFFFA8" w:rsidR="00550402" w:rsidRPr="00A91D38" w:rsidRDefault="00550402" w:rsidP="005B77F6">
            <w:pPr>
              <w:jc w:val="left"/>
              <w:rPr>
                <w:rFonts w:eastAsia="仿宋_GB2312"/>
                <w:color w:val="000000" w:themeColor="text1"/>
                <w:sz w:val="24"/>
                <w:szCs w:val="24"/>
              </w:rPr>
            </w:pPr>
            <w:r w:rsidRPr="00A91D38">
              <w:rPr>
                <w:rFonts w:eastAsia="仿宋_GB2312"/>
                <w:bCs/>
                <w:sz w:val="24"/>
                <w:szCs w:val="24"/>
              </w:rPr>
              <w:t>4.</w:t>
            </w:r>
            <w:r w:rsidRPr="00A91D38">
              <w:rPr>
                <w:rFonts w:eastAsia="仿宋_GB2312"/>
                <w:bCs/>
                <w:sz w:val="24"/>
                <w:szCs w:val="24"/>
              </w:rPr>
              <w:t>单位名称：浙江大学衢州研究院</w:t>
            </w:r>
          </w:p>
        </w:tc>
      </w:tr>
      <w:tr w:rsidR="000261A0" w14:paraId="044E4F32" w14:textId="77777777">
        <w:trPr>
          <w:trHeight w:val="692"/>
        </w:trPr>
        <w:tc>
          <w:tcPr>
            <w:tcW w:w="1908" w:type="dxa"/>
            <w:vAlign w:val="center"/>
          </w:tcPr>
          <w:p w14:paraId="6E2273FB" w14:textId="77777777" w:rsidR="000261A0" w:rsidRDefault="00000000">
            <w:pPr>
              <w:jc w:val="center"/>
              <w:rPr>
                <w:rStyle w:val="title1"/>
                <w:rFonts w:eastAsia="仿宋_GB2312"/>
                <w:b w:val="0"/>
                <w:color w:val="auto"/>
                <w:sz w:val="28"/>
                <w:szCs w:val="28"/>
              </w:rPr>
            </w:pPr>
            <w:r>
              <w:rPr>
                <w:rStyle w:val="title1"/>
                <w:rFonts w:eastAsia="仿宋_GB2312"/>
                <w:b w:val="0"/>
                <w:color w:val="auto"/>
                <w:sz w:val="28"/>
                <w:szCs w:val="28"/>
              </w:rPr>
              <w:t>提名单位</w:t>
            </w:r>
          </w:p>
        </w:tc>
        <w:tc>
          <w:tcPr>
            <w:tcW w:w="6598" w:type="dxa"/>
            <w:vAlign w:val="center"/>
          </w:tcPr>
          <w:p w14:paraId="438368C9" w14:textId="77777777" w:rsidR="000261A0" w:rsidRPr="00A91D38" w:rsidRDefault="00000000">
            <w:pPr>
              <w:contextualSpacing/>
              <w:jc w:val="center"/>
              <w:rPr>
                <w:rStyle w:val="title1"/>
                <w:rFonts w:eastAsia="仿宋_GB2312"/>
                <w:b w:val="0"/>
                <w:color w:val="auto"/>
              </w:rPr>
            </w:pPr>
            <w:r w:rsidRPr="00A91D38">
              <w:rPr>
                <w:rFonts w:eastAsia="仿宋_GB2312"/>
                <w:sz w:val="24"/>
                <w:szCs w:val="24"/>
              </w:rPr>
              <w:t>浙江省台州市仙居县人民政府</w:t>
            </w:r>
          </w:p>
        </w:tc>
      </w:tr>
      <w:tr w:rsidR="000261A0" w14:paraId="0BFB5B0C" w14:textId="77777777" w:rsidTr="005B77F6">
        <w:trPr>
          <w:trHeight w:val="416"/>
        </w:trPr>
        <w:tc>
          <w:tcPr>
            <w:tcW w:w="1908" w:type="dxa"/>
            <w:vAlign w:val="center"/>
          </w:tcPr>
          <w:p w14:paraId="4CF970E5" w14:textId="77777777" w:rsidR="000261A0" w:rsidRDefault="00000000">
            <w:pPr>
              <w:jc w:val="center"/>
              <w:rPr>
                <w:rStyle w:val="title1"/>
                <w:rFonts w:eastAsia="仿宋_GB2312"/>
                <w:b w:val="0"/>
                <w:color w:val="auto"/>
                <w:sz w:val="28"/>
                <w:szCs w:val="28"/>
              </w:rPr>
            </w:pPr>
            <w:r>
              <w:rPr>
                <w:rStyle w:val="title1"/>
                <w:rFonts w:eastAsia="仿宋_GB2312"/>
                <w:b w:val="0"/>
                <w:color w:val="auto"/>
                <w:sz w:val="28"/>
                <w:szCs w:val="28"/>
              </w:rPr>
              <w:t>提名意见</w:t>
            </w:r>
          </w:p>
        </w:tc>
        <w:tc>
          <w:tcPr>
            <w:tcW w:w="6598" w:type="dxa"/>
            <w:vAlign w:val="center"/>
          </w:tcPr>
          <w:p w14:paraId="3FCA5409" w14:textId="1CDD03FC" w:rsidR="00846347" w:rsidRPr="00A91D38" w:rsidRDefault="00000000" w:rsidP="00846347">
            <w:pPr>
              <w:jc w:val="left"/>
              <w:rPr>
                <w:rFonts w:eastAsia="仿宋_GB2312"/>
                <w:sz w:val="24"/>
                <w:szCs w:val="24"/>
              </w:rPr>
            </w:pPr>
            <w:r w:rsidRPr="00A91D38">
              <w:rPr>
                <w:rStyle w:val="title1"/>
                <w:rFonts w:eastAsia="仿宋_GB2312"/>
                <w:b w:val="0"/>
                <w:color w:val="auto"/>
              </w:rPr>
              <w:tab/>
            </w:r>
            <w:proofErr w:type="gramStart"/>
            <w:r w:rsidR="00846347" w:rsidRPr="00A91D38">
              <w:rPr>
                <w:rFonts w:eastAsia="仿宋_GB2312"/>
                <w:sz w:val="24"/>
                <w:szCs w:val="24"/>
              </w:rPr>
              <w:t>含环特种</w:t>
            </w:r>
            <w:proofErr w:type="gramEnd"/>
            <w:r w:rsidR="00846347" w:rsidRPr="00A91D38">
              <w:rPr>
                <w:rFonts w:eastAsia="仿宋_GB2312"/>
                <w:sz w:val="24"/>
                <w:szCs w:val="24"/>
              </w:rPr>
              <w:t>新材料单体存在纯度不足、成本高企等问题，导致下游材料性能不足、发展受限。中高压催化加氢技术是制备特种新材料单体的有效手段，但是存在催化剂活性差、效能短、选择性不佳、官能团脱除</w:t>
            </w:r>
            <w:proofErr w:type="gramStart"/>
            <w:r w:rsidR="00846347" w:rsidRPr="00A91D38">
              <w:rPr>
                <w:rFonts w:eastAsia="仿宋_GB2312"/>
                <w:sz w:val="24"/>
                <w:szCs w:val="24"/>
              </w:rPr>
              <w:t>导致单杂过高</w:t>
            </w:r>
            <w:proofErr w:type="gramEnd"/>
            <w:r w:rsidR="00846347" w:rsidRPr="00A91D38">
              <w:rPr>
                <w:rFonts w:eastAsia="仿宋_GB2312"/>
                <w:sz w:val="24"/>
                <w:szCs w:val="24"/>
              </w:rPr>
              <w:t>等问题。针对环状单体的选择性催化加氢，本项目在国家和省级科技项目支持下，经过十余年技术攻关，自主开发了含特种官能团的环状单体选择性催化加氢制备与高效聚合技术，取得了以下创新成果：</w:t>
            </w:r>
          </w:p>
          <w:p w14:paraId="64155D25" w14:textId="77777777" w:rsidR="005B77F6" w:rsidRPr="00A91D38" w:rsidRDefault="00846347" w:rsidP="005B77F6">
            <w:pPr>
              <w:ind w:firstLine="480"/>
              <w:jc w:val="left"/>
              <w:rPr>
                <w:rFonts w:eastAsia="仿宋_GB2312"/>
                <w:sz w:val="24"/>
                <w:szCs w:val="24"/>
              </w:rPr>
            </w:pPr>
            <w:r w:rsidRPr="00A91D38">
              <w:rPr>
                <w:rFonts w:eastAsia="仿宋_GB2312"/>
                <w:sz w:val="24"/>
                <w:szCs w:val="24"/>
              </w:rPr>
              <w:t>项目开发了五元环选择性加氢催化剂，揭示了活性组分的纳米尺寸效应、助剂的电子效应与催化加氢性能之间的内在联系，确立了呋喃衍生物的高效选择加氢技术与连续化工艺；开发了</w:t>
            </w:r>
            <w:proofErr w:type="gramStart"/>
            <w:r w:rsidRPr="00A91D38">
              <w:rPr>
                <w:rFonts w:eastAsia="仿宋_GB2312"/>
                <w:sz w:val="24"/>
                <w:szCs w:val="24"/>
              </w:rPr>
              <w:t>芳香环</w:t>
            </w:r>
            <w:proofErr w:type="gramEnd"/>
            <w:r w:rsidRPr="00A91D38">
              <w:rPr>
                <w:rFonts w:eastAsia="仿宋_GB2312"/>
                <w:sz w:val="24"/>
                <w:szCs w:val="24"/>
              </w:rPr>
              <w:t>选择加氢催化剂，揭示了催化剂结构与苯环加氢活性、抑制官能团脱除之间</w:t>
            </w:r>
            <w:proofErr w:type="gramStart"/>
            <w:r w:rsidRPr="00A91D38">
              <w:rPr>
                <w:rFonts w:eastAsia="仿宋_GB2312"/>
                <w:sz w:val="24"/>
                <w:szCs w:val="24"/>
              </w:rPr>
              <w:t>的构效关系</w:t>
            </w:r>
            <w:proofErr w:type="gramEnd"/>
            <w:r w:rsidRPr="00A91D38">
              <w:rPr>
                <w:rFonts w:eastAsia="仿宋_GB2312"/>
                <w:sz w:val="24"/>
                <w:szCs w:val="24"/>
              </w:rPr>
              <w:t>，确立了芳香胺衍生物以及芳香羧酸的高效加氢技术与连续化工艺；创制了热塑性聚酰亚胺、高耐热尼龙和透明尼龙，揭示了</w:t>
            </w:r>
            <w:proofErr w:type="gramStart"/>
            <w:r w:rsidRPr="00A91D38">
              <w:rPr>
                <w:rFonts w:eastAsia="仿宋_GB2312"/>
                <w:sz w:val="24"/>
                <w:szCs w:val="24"/>
              </w:rPr>
              <w:t>顺反构型</w:t>
            </w:r>
            <w:proofErr w:type="gramEnd"/>
            <w:r w:rsidRPr="00A91D38">
              <w:rPr>
                <w:rFonts w:eastAsia="仿宋_GB2312"/>
                <w:sz w:val="24"/>
                <w:szCs w:val="24"/>
              </w:rPr>
              <w:t>对耐热性的影响机制，探明了聚酰亚胺的应变诱导结晶机制，开发了可注塑聚酰亚胺结晶料配方及产业化制备工艺，解决了复杂形状聚酰亚胺产品的注塑难题，填补了国内可注塑</w:t>
            </w:r>
            <w:r w:rsidRPr="00A91D38">
              <w:rPr>
                <w:rFonts w:eastAsia="仿宋_GB2312"/>
                <w:sz w:val="24"/>
                <w:szCs w:val="24"/>
              </w:rPr>
              <w:t>TPI</w:t>
            </w:r>
            <w:r w:rsidRPr="00A91D38">
              <w:rPr>
                <w:rFonts w:eastAsia="仿宋_GB2312"/>
                <w:sz w:val="24"/>
                <w:szCs w:val="24"/>
              </w:rPr>
              <w:t>结晶料空白，成功应用于航空航天等重大工程。</w:t>
            </w:r>
          </w:p>
          <w:p w14:paraId="06EA3A7D" w14:textId="3730BED2" w:rsidR="00846347" w:rsidRPr="00A91D38" w:rsidRDefault="00846347" w:rsidP="005B77F6">
            <w:pPr>
              <w:ind w:firstLine="480"/>
              <w:jc w:val="left"/>
              <w:rPr>
                <w:rFonts w:eastAsia="仿宋_GB2312"/>
                <w:sz w:val="24"/>
                <w:szCs w:val="24"/>
              </w:rPr>
            </w:pPr>
            <w:r w:rsidRPr="00A91D38">
              <w:rPr>
                <w:rFonts w:eastAsia="仿宋_GB2312"/>
                <w:sz w:val="24"/>
                <w:szCs w:val="24"/>
              </w:rPr>
              <w:t>上述成果为高纯度环状特种单体的催化加氢制备和高效聚合提供了新方案，在相关领域获授权国家发明专利</w:t>
            </w:r>
            <w:r w:rsidRPr="00A91D38">
              <w:rPr>
                <w:rFonts w:eastAsia="仿宋_GB2312"/>
                <w:sz w:val="24"/>
                <w:szCs w:val="24"/>
              </w:rPr>
              <w:t>62</w:t>
            </w:r>
            <w:r w:rsidRPr="00A91D38">
              <w:rPr>
                <w:rFonts w:eastAsia="仿宋_GB2312"/>
                <w:sz w:val="24"/>
                <w:szCs w:val="24"/>
              </w:rPr>
              <w:t>件，发表高水平学术论文</w:t>
            </w:r>
            <w:r w:rsidRPr="00A91D38">
              <w:rPr>
                <w:rFonts w:eastAsia="仿宋_GB2312"/>
                <w:sz w:val="24"/>
                <w:szCs w:val="24"/>
              </w:rPr>
              <w:t>36</w:t>
            </w:r>
            <w:r w:rsidRPr="00A91D38">
              <w:rPr>
                <w:rFonts w:eastAsia="仿宋_GB2312"/>
                <w:sz w:val="24"/>
                <w:szCs w:val="24"/>
              </w:rPr>
              <w:t>篇。相关产品在中石化仪征化纤、中石油独山子石化等企业获得应用，成果显著。近三年实现新增产值</w:t>
            </w:r>
            <w:r w:rsidRPr="00A91D38">
              <w:rPr>
                <w:rFonts w:eastAsia="仿宋_GB2312"/>
                <w:sz w:val="24"/>
                <w:szCs w:val="24"/>
              </w:rPr>
              <w:t>23.4</w:t>
            </w:r>
            <w:r w:rsidRPr="00A91D38">
              <w:rPr>
                <w:rFonts w:eastAsia="仿宋_GB2312"/>
                <w:sz w:val="24"/>
                <w:szCs w:val="24"/>
              </w:rPr>
              <w:t>亿元，新增利润</w:t>
            </w:r>
            <w:r w:rsidRPr="00A91D38">
              <w:rPr>
                <w:rFonts w:eastAsia="仿宋_GB2312"/>
                <w:sz w:val="24"/>
                <w:szCs w:val="24"/>
              </w:rPr>
              <w:t>3.66</w:t>
            </w:r>
            <w:r w:rsidRPr="00A91D38">
              <w:rPr>
                <w:rFonts w:eastAsia="仿宋_GB2312"/>
                <w:sz w:val="24"/>
                <w:szCs w:val="24"/>
              </w:rPr>
              <w:t>亿元。</w:t>
            </w:r>
          </w:p>
          <w:p w14:paraId="43F50521" w14:textId="77777777" w:rsidR="000261A0" w:rsidRPr="00A91D38" w:rsidRDefault="00000000">
            <w:pPr>
              <w:ind w:firstLineChars="200" w:firstLine="480"/>
              <w:rPr>
                <w:rStyle w:val="title1"/>
                <w:rFonts w:eastAsia="仿宋_GB2312"/>
                <w:b w:val="0"/>
                <w:color w:val="auto"/>
              </w:rPr>
            </w:pPr>
            <w:r w:rsidRPr="00A91D38">
              <w:rPr>
                <w:rFonts w:eastAsia="仿宋_GB2312"/>
                <w:sz w:val="24"/>
                <w:szCs w:val="24"/>
              </w:rPr>
              <w:t>提名该成果为省科学技术进步奖一等奖。</w:t>
            </w:r>
          </w:p>
        </w:tc>
      </w:tr>
    </w:tbl>
    <w:p w14:paraId="35D223FC" w14:textId="77777777" w:rsidR="000261A0" w:rsidRDefault="000261A0"/>
    <w:sectPr w:rsidR="000261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B4D41908-AE70-4F9B-BA36-909CAC427B90}"/>
    <w:embedBold r:id="rId2" w:subsetted="1" w:fontKey="{F883D932-3482-4D91-BCC3-954B4A4F19BA}"/>
  </w:font>
  <w:font w:name="方正小标宋简体">
    <w:panose1 w:val="02000000000000000000"/>
    <w:charset w:val="86"/>
    <w:family w:val="auto"/>
    <w:pitch w:val="variable"/>
    <w:sig w:usb0="A00002BF" w:usb1="184F6CFA" w:usb2="00000012" w:usb3="00000000" w:csb0="00040001" w:csb1="00000000"/>
    <w:embedRegular r:id="rId3" w:subsetted="1" w:fontKey="{B4981895-1624-4E82-ADA3-4BA8FEBC008C}"/>
  </w:font>
  <w:font w:name="微软雅黑">
    <w:panose1 w:val="020B0503020204020204"/>
    <w:charset w:val="86"/>
    <w:family w:val="swiss"/>
    <w:pitch w:val="variable"/>
    <w:sig w:usb0="80000287" w:usb1="2ACF3C50" w:usb2="00000016" w:usb3="00000000" w:csb0="0004001F" w:csb1="00000000"/>
    <w:embedRegular r:id="rId4" w:subsetted="1" w:fontKey="{2B743EC6-3DB5-4F90-A024-FA211FE239E4}"/>
  </w:font>
  <w:font w:name="仿宋">
    <w:panose1 w:val="02010609060101010101"/>
    <w:charset w:val="86"/>
    <w:family w:val="modern"/>
    <w:pitch w:val="fixed"/>
    <w:sig w:usb0="800002BF" w:usb1="38CF7CFA" w:usb2="00000016" w:usb3="00000000" w:csb0="00040001" w:csb1="00000000"/>
    <w:embedRegular r:id="rId5" w:subsetted="1" w:fontKey="{9A495E54-99D4-4A90-9755-73FA4C5AD3B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256C4"/>
    <w:multiLevelType w:val="multilevel"/>
    <w:tmpl w:val="17F256C4"/>
    <w:lvl w:ilvl="0">
      <w:start w:val="1"/>
      <w:numFmt w:val="decimal"/>
      <w:suff w:val="nothing"/>
      <w:lvlText w:val="%1."/>
      <w:lvlJc w:val="left"/>
      <w:pPr>
        <w:ind w:left="420" w:hanging="420"/>
      </w:pPr>
      <w:rPr>
        <w:rFonts w:hint="eastAsia"/>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547230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Y4N2RlZGZhNzA3YjZlYjhjMzBjN2FlYzRlMzA2NTQifQ=="/>
  </w:docVars>
  <w:rsids>
    <w:rsidRoot w:val="6C1E5AEC"/>
    <w:rsid w:val="000261A0"/>
    <w:rsid w:val="00051B33"/>
    <w:rsid w:val="000812A7"/>
    <w:rsid w:val="00250753"/>
    <w:rsid w:val="002D6B57"/>
    <w:rsid w:val="00313967"/>
    <w:rsid w:val="00364D70"/>
    <w:rsid w:val="00366AF7"/>
    <w:rsid w:val="00386A38"/>
    <w:rsid w:val="00401C66"/>
    <w:rsid w:val="004B2D1A"/>
    <w:rsid w:val="005145B2"/>
    <w:rsid w:val="00550402"/>
    <w:rsid w:val="005B77F6"/>
    <w:rsid w:val="00686876"/>
    <w:rsid w:val="006B0DA9"/>
    <w:rsid w:val="006D0453"/>
    <w:rsid w:val="006D3760"/>
    <w:rsid w:val="00723D32"/>
    <w:rsid w:val="007B1255"/>
    <w:rsid w:val="00846347"/>
    <w:rsid w:val="008B57FC"/>
    <w:rsid w:val="008B78D0"/>
    <w:rsid w:val="008E4A79"/>
    <w:rsid w:val="009C0FA4"/>
    <w:rsid w:val="00A91D38"/>
    <w:rsid w:val="00AF721F"/>
    <w:rsid w:val="00B342C9"/>
    <w:rsid w:val="00B81C9B"/>
    <w:rsid w:val="00C306E5"/>
    <w:rsid w:val="00C3215D"/>
    <w:rsid w:val="00CF5521"/>
    <w:rsid w:val="00D60F4D"/>
    <w:rsid w:val="00D623F5"/>
    <w:rsid w:val="00D8034B"/>
    <w:rsid w:val="00D97185"/>
    <w:rsid w:val="00DF0B26"/>
    <w:rsid w:val="00E06BC1"/>
    <w:rsid w:val="00E74F81"/>
    <w:rsid w:val="00EB5FCB"/>
    <w:rsid w:val="00F533BF"/>
    <w:rsid w:val="00F63D3D"/>
    <w:rsid w:val="00FA70E1"/>
    <w:rsid w:val="01975E3E"/>
    <w:rsid w:val="1A6003AF"/>
    <w:rsid w:val="30E87962"/>
    <w:rsid w:val="598C2E50"/>
    <w:rsid w:val="6C1E5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86625B"/>
  <w15:docId w15:val="{0839D98E-9A34-45D8-A075-960CE82F2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customStyle="1" w:styleId="title1">
    <w:name w:val="title1"/>
    <w:qFormat/>
    <w:rPr>
      <w:b/>
      <w:bCs/>
      <w:color w:val="999900"/>
      <w:sz w:val="24"/>
      <w:szCs w:val="24"/>
    </w:rPr>
  </w:style>
  <w:style w:type="paragraph" w:styleId="a8">
    <w:name w:val="List Paragraph"/>
    <w:basedOn w:val="a"/>
    <w:uiPriority w:val="34"/>
    <w:qFormat/>
    <w:pPr>
      <w:ind w:firstLineChars="200" w:firstLine="420"/>
    </w:pPr>
  </w:style>
  <w:style w:type="character" w:customStyle="1" w:styleId="a6">
    <w:name w:val="页眉 字符"/>
    <w:basedOn w:val="a0"/>
    <w:link w:val="a5"/>
    <w:qFormat/>
    <w:rPr>
      <w:rFonts w:ascii="Times New Roman" w:eastAsia="宋体" w:hAnsi="Times New Roman" w:cs="Times New Roman"/>
      <w:kern w:val="2"/>
      <w:sz w:val="18"/>
      <w:szCs w:val="18"/>
    </w:rPr>
  </w:style>
  <w:style w:type="character" w:customStyle="1" w:styleId="a4">
    <w:name w:val="页脚 字符"/>
    <w:basedOn w:val="a0"/>
    <w:link w:val="a3"/>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1109</Words>
  <Characters>1343</Characters>
  <Application>Microsoft Office Word</Application>
  <DocSecurity>0</DocSecurity>
  <Lines>63</Lines>
  <Paragraphs>55</Paragraphs>
  <ScaleCrop>false</ScaleCrop>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田天</dc:creator>
  <cp:lastModifiedBy>君峰 刘</cp:lastModifiedBy>
  <cp:revision>2</cp:revision>
  <cp:lastPrinted>2023-03-06T02:38:00Z</cp:lastPrinted>
  <dcterms:created xsi:type="dcterms:W3CDTF">2026-06-15T06:43:00Z</dcterms:created>
  <dcterms:modified xsi:type="dcterms:W3CDTF">2026-06-15T06:43:00Z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07A0CDDCC9494DDDBE3E5AEDBCE65392</vt:lpwstr>
  </property>
  <property fmtid="{D5CDD505-2E9C-101B-9397-08002B2CF9AE}" pid="4" name="KSOTemplateDocerSaveRecord">
    <vt:lpwstr>eyJoZGlkIjoiZTI2MjVmMzNjMGMyZjBhNzJiMjJhNDc3MTIzMmYyZDAiLCJ1c2VySWQiOiIxNjkwODA0MzI4In0=</vt:lpwstr>
  </property>
</Properties>
</file>