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3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30"/>
      </w:tblGrid>
      <w:tr w:rsidR="00BC0274" w:rsidRPr="00BC0274" w:rsidTr="00BC027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525" w:type="dxa"/>
              <w:bottom w:w="0" w:type="dxa"/>
              <w:right w:w="525" w:type="dxa"/>
            </w:tcMar>
            <w:vAlign w:val="center"/>
            <w:hideMark/>
          </w:tcPr>
          <w:p w:rsidR="00BC0274" w:rsidRPr="00BC0274" w:rsidRDefault="00BC0274" w:rsidP="00BC0274">
            <w:pPr>
              <w:jc w:val="center"/>
              <w:rPr>
                <w:b/>
                <w:bCs/>
              </w:rPr>
            </w:pPr>
            <w:r w:rsidRPr="00BC0274">
              <w:rPr>
                <w:b/>
                <w:bCs/>
              </w:rPr>
              <w:t>教育部《科技成果登记办法》实施细则</w:t>
            </w:r>
          </w:p>
        </w:tc>
      </w:tr>
    </w:tbl>
    <w:p w:rsidR="00BC0274" w:rsidRPr="00BC0274" w:rsidRDefault="00BC0274" w:rsidP="00BC0274">
      <w:pPr>
        <w:rPr>
          <w:vanish/>
        </w:rPr>
      </w:pPr>
    </w:p>
    <w:p w:rsidR="00BC0274" w:rsidRPr="00BC0274" w:rsidRDefault="00BC0274" w:rsidP="00BC0274">
      <w:pPr>
        <w:rPr>
          <w:vanish/>
        </w:rPr>
      </w:pPr>
    </w:p>
    <w:tbl>
      <w:tblPr>
        <w:tblW w:w="1203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30"/>
      </w:tblGrid>
      <w:tr w:rsidR="00BC0274" w:rsidRPr="00BC0274" w:rsidTr="00BC0274">
        <w:trPr>
          <w:trHeight w:val="12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C0274" w:rsidRPr="00BC0274" w:rsidRDefault="00BC0274" w:rsidP="00BC0274"/>
        </w:tc>
      </w:tr>
      <w:tr w:rsidR="00BC0274" w:rsidRPr="00BC0274" w:rsidTr="00BC0274">
        <w:trPr>
          <w:trHeight w:val="3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C0274" w:rsidRPr="00BC0274" w:rsidRDefault="00BC0274" w:rsidP="00BC0274"/>
        </w:tc>
      </w:tr>
    </w:tbl>
    <w:p w:rsidR="00BC0274" w:rsidRPr="00BC0274" w:rsidRDefault="00BC0274" w:rsidP="00BC0274">
      <w:pPr>
        <w:rPr>
          <w:vanish/>
        </w:rPr>
      </w:pPr>
    </w:p>
    <w:tbl>
      <w:tblPr>
        <w:tblW w:w="117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00"/>
      </w:tblGrid>
      <w:tr w:rsidR="00BC0274" w:rsidRPr="00BC0274" w:rsidTr="00BC027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BC0274" w:rsidRPr="00BC0274" w:rsidTr="00BC027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Pr="00BC0274" w:rsidRDefault="00BC0274" w:rsidP="00BC0274">
                  <w:r w:rsidRPr="00BC0274">
                    <w:t xml:space="preserve">　　为贯彻执行科学技术部《关于印发（科技成果登记办法）的通知》（国科发计字［</w:t>
                  </w:r>
                  <w:r w:rsidRPr="00BC0274">
                    <w:t>2000</w:t>
                  </w:r>
                  <w:r w:rsidRPr="00BC0274">
                    <w:t>］</w:t>
                  </w:r>
                  <w:r w:rsidRPr="00BC0274">
                    <w:t>542</w:t>
                  </w:r>
                  <w:r w:rsidRPr="00BC0274">
                    <w:t>号）的精神，规范高等学校科技成果登记工作，加快高等学校科技成果的信息交流和科技成果的推广、应用和转化工作，根据《科技成果登记办法》，特制定以下实施细则。</w:t>
                  </w:r>
                  <w:r w:rsidRPr="00BC0274">
                    <w:br/>
                  </w:r>
                  <w:r w:rsidRPr="00BC0274">
                    <w:t xml:space="preserve">　　第一条　高等学校科技管理部门负责本校的科技成果登记工作。</w:t>
                  </w:r>
                  <w:r w:rsidRPr="00BC0274">
                    <w:br/>
                  </w:r>
                  <w:r w:rsidRPr="00BC0274">
                    <w:t xml:space="preserve">　　第二条　科技成果登记的范围：</w:t>
                  </w:r>
                  <w:r w:rsidRPr="00BC0274">
                    <w:br/>
                  </w:r>
                  <w:r w:rsidRPr="00BC0274">
                    <w:t xml:space="preserve">　　高等学校在执行各级各类科技计划（含专项）过程中产生的科技成果应当登记；非财政投入产生的科技成果自愿登记。</w:t>
                  </w:r>
                  <w:r w:rsidRPr="00BC0274">
                    <w:br/>
                  </w:r>
                  <w:r w:rsidRPr="00BC0274">
                    <w:t xml:space="preserve">　　第三条　涉及国家秘密的科技成果，按照国家科技保密的有关规定进行管理，不按照本细则登记。</w:t>
                  </w:r>
                  <w:r w:rsidRPr="00BC0274">
                    <w:br/>
                  </w:r>
                  <w:r w:rsidRPr="00BC0274">
                    <w:t xml:space="preserve">　　第四条　科技成果登记的条件：</w:t>
                  </w:r>
                  <w:r w:rsidRPr="00BC0274">
                    <w:br/>
                  </w:r>
                  <w:r w:rsidRPr="00BC0274">
                    <w:t xml:space="preserve">　　凡通过了有效的技术评价（包括鉴定、验收以及国家法律、法规规定的由专门的机构进行审定的科技成果等），不存在成果权属、主要完成单位和主要完成人等方面争议的科技成果，均可进行登记。登记材料须规范、完整。</w:t>
                  </w:r>
                  <w:r w:rsidRPr="00BC0274">
                    <w:br/>
                  </w:r>
                  <w:r w:rsidRPr="00BC0274">
                    <w:t xml:space="preserve">　　第五条　按科技成果类别，登记时应报送的技术文件、资料分别为：</w:t>
                  </w:r>
                  <w:r w:rsidRPr="00BC0274">
                    <w:br/>
                  </w:r>
                  <w:r w:rsidRPr="00BC0274">
                    <w:t xml:space="preserve">　　（一）凡批登记应用技术成果应报送以下材料：</w:t>
                  </w:r>
                  <w:r w:rsidRPr="00BC0274">
                    <w:br/>
                  </w:r>
                  <w:r w:rsidRPr="00BC0274">
                    <w:t xml:space="preserve">　　</w:t>
                  </w:r>
                  <w:r w:rsidRPr="00BC0274">
                    <w:t>l</w:t>
                  </w:r>
                  <w:r w:rsidRPr="00BC0274">
                    <w:t>、相关的评价证明（鉴定证书或者科技计划项目验收报告、行业准入证明、新产品证书等）和研制报告；或者知识产权证明（专利证书、植物品种权证书、软件登记证书等）和用户证明。</w:t>
                  </w:r>
                  <w:r w:rsidRPr="00BC0274">
                    <w:br/>
                  </w:r>
                  <w:r w:rsidRPr="00BC0274">
                    <w:t xml:space="preserve">　　</w:t>
                  </w:r>
                  <w:r w:rsidRPr="00BC0274">
                    <w:t>2</w:t>
                  </w:r>
                  <w:r w:rsidRPr="00BC0274">
                    <w:t>．科技成果登记数据软盘和《科技成果登记表》（采用科学技术部统一制定的格式），相关技术文件和资料各一式一份。</w:t>
                  </w:r>
                  <w:r w:rsidRPr="00BC0274">
                    <w:br/>
                  </w:r>
                  <w:r w:rsidRPr="00BC0274">
                    <w:t xml:space="preserve">　　（二）凡拟登记基础理论成果应报道以下材料：</w:t>
                  </w:r>
                  <w:r w:rsidRPr="00BC0274">
                    <w:br/>
                  </w:r>
                  <w:r w:rsidRPr="00BC0274">
                    <w:t xml:space="preserve">　　</w:t>
                  </w:r>
                  <w:r w:rsidRPr="00BC0274">
                    <w:t>1</w:t>
                  </w:r>
                  <w:r w:rsidRPr="00BC0274">
                    <w:t>、学术论文、学术专著。</w:t>
                  </w:r>
                  <w:r w:rsidRPr="00BC0274">
                    <w:br/>
                  </w:r>
                  <w:r w:rsidRPr="00BC0274">
                    <w:t xml:space="preserve">　　</w:t>
                  </w:r>
                  <w:r w:rsidRPr="00BC0274">
                    <w:t>2</w:t>
                  </w:r>
                  <w:r w:rsidRPr="00BC0274">
                    <w:t>、本单位学术部门的评价意见。</w:t>
                  </w:r>
                  <w:r w:rsidRPr="00BC0274">
                    <w:br/>
                  </w:r>
                  <w:r w:rsidRPr="00BC0274">
                    <w:t xml:space="preserve">　　</w:t>
                  </w:r>
                  <w:r w:rsidRPr="00BC0274">
                    <w:t>3</w:t>
                  </w:r>
                  <w:r w:rsidRPr="00BC0274">
                    <w:t>、论文发表盾被引用的证明。</w:t>
                  </w:r>
                  <w:r w:rsidRPr="00BC0274">
                    <w:br/>
                  </w:r>
                  <w:r w:rsidRPr="00BC0274">
                    <w:t xml:space="preserve">　　</w:t>
                  </w:r>
                  <w:r w:rsidRPr="00BC0274">
                    <w:t>4</w:t>
                  </w:r>
                  <w:r w:rsidRPr="00BC0274">
                    <w:t>、科技成果登记数据软盘和《科技成果登记表》（统一采用科学技术部制定的格式），相关技术文件和资料各一式一份。</w:t>
                  </w:r>
                  <w:r w:rsidRPr="00BC0274">
                    <w:br/>
                  </w:r>
                  <w:r w:rsidRPr="00BC0274">
                    <w:t xml:space="preserve">　　（三）凡拟登记软科学研究成果应报送以下材料：</w:t>
                  </w:r>
                  <w:r w:rsidRPr="00BC0274">
                    <w:br/>
                  </w:r>
                  <w:r w:rsidRPr="00BC0274">
                    <w:t xml:space="preserve">　　</w:t>
                  </w:r>
                  <w:r w:rsidRPr="00BC0274">
                    <w:t>l</w:t>
                  </w:r>
                  <w:r w:rsidRPr="00BC0274">
                    <w:t>、相关的评价证明（软科学成果评审证书或验收报告等）。</w:t>
                  </w:r>
                  <w:r w:rsidRPr="00BC0274">
                    <w:br/>
                  </w:r>
                  <w:r w:rsidRPr="00BC0274">
                    <w:t xml:space="preserve">　　</w:t>
                  </w:r>
                  <w:r w:rsidRPr="00BC0274">
                    <w:t>2</w:t>
                  </w:r>
                  <w:r w:rsidRPr="00BC0274">
                    <w:t>．研究报告。</w:t>
                  </w:r>
                  <w:r w:rsidRPr="00BC0274">
                    <w:br/>
                  </w:r>
                  <w:r w:rsidRPr="00BC0274">
                    <w:t xml:space="preserve">　　</w:t>
                  </w:r>
                  <w:r w:rsidRPr="00BC0274">
                    <w:t>3</w:t>
                  </w:r>
                  <w:r w:rsidRPr="00BC0274">
                    <w:t>、科技成果登记数据软盘和《科技成果登记表》（统一采用科学技术部制定的格式），相关技术文件和资料各一式一份。</w:t>
                  </w:r>
                  <w:r w:rsidRPr="00BC0274">
                    <w:br/>
                  </w:r>
                  <w:r w:rsidRPr="00BC0274">
                    <w:t xml:space="preserve">　　第六条　科技成果登记工作程序：</w:t>
                  </w:r>
                  <w:r w:rsidRPr="00BC0274">
                    <w:br/>
                  </w:r>
                  <w:r w:rsidRPr="00BC0274">
                    <w:t xml:space="preserve">　　凡批登记的科技成果，须经学校科技管理部门按照本办法第二条、第四条、第五条的有关要求审查合格盾，统一向教育部办理科技成果登记手续（相同成果不得重复登记）。</w:t>
                  </w:r>
                  <w:r w:rsidRPr="00BC0274">
                    <w:br/>
                  </w:r>
                  <w:r w:rsidRPr="00BC0274">
                    <w:t xml:space="preserve">　　第七条　教育部对办理登记的科技成果进行形式审查，对符合条件的予以登记，出具登记证书。</w:t>
                  </w:r>
                  <w:r w:rsidRPr="00BC0274">
                    <w:t> </w:t>
                  </w:r>
                  <w:r w:rsidRPr="00BC0274">
                    <w:br/>
                  </w:r>
                  <w:r w:rsidRPr="00BC0274">
                    <w:t xml:space="preserve">　　第八条　两个或两个以上完成人（含单位）共同完成的科技成果，由第一完成人（单位）办理登记手续。</w:t>
                  </w:r>
                  <w:r w:rsidRPr="00BC0274">
                    <w:br/>
                  </w:r>
                  <w:r w:rsidRPr="00BC0274">
                    <w:t xml:space="preserve">　　第九条　凡通过教育部组织鉴定的科技成果，在办理科技成果鉴定证书的同时，进行科技成果登记工作。</w:t>
                  </w:r>
                  <w:r w:rsidRPr="00BC0274">
                    <w:br/>
                  </w:r>
                  <w:r w:rsidRPr="00BC0274">
                    <w:t xml:space="preserve">　　第十条　科技成果登记证书不作为确认科技成果权属的直接依据。</w:t>
                  </w:r>
                  <w:r w:rsidRPr="00BC0274">
                    <w:br/>
                  </w:r>
                  <w:r w:rsidRPr="00BC0274">
                    <w:t xml:space="preserve">　　第十一条　已经登记的科技成果，发现弄虚作假，剽窃、篡改或者以其他方式侵犯他人知识产权的，除注销登记外，同时将作弊者记录在案。</w:t>
                  </w:r>
                  <w:r w:rsidRPr="00BC0274">
                    <w:br/>
                  </w:r>
                  <w:r w:rsidRPr="00BC0274">
                    <w:t xml:space="preserve">　　第十二条　承担科技成果登记的工作人员负责登记材料的归档整理、提供统计数据，但不得擅自使用、披露、转让所登记成果的技术秘密，若侵犯他人知识产权的，将追究相应的法律责任。</w:t>
                  </w:r>
                  <w:r w:rsidRPr="00BC0274">
                    <w:t> </w:t>
                  </w:r>
                  <w:r w:rsidRPr="00BC0274">
                    <w:br/>
                  </w:r>
                  <w:r w:rsidRPr="00BC0274">
                    <w:t xml:space="preserve">　　第十三条　科技成果登记的时间：</w:t>
                  </w:r>
                  <w:r w:rsidRPr="00BC0274">
                    <w:br/>
                  </w:r>
                  <w:r w:rsidRPr="00BC0274">
                    <w:lastRenderedPageBreak/>
                    <w:t>科技成果登记工作按年度进行。登记的截止日期为每年</w:t>
                  </w:r>
                  <w:r w:rsidRPr="00BC0274">
                    <w:t>5</w:t>
                  </w:r>
                  <w:r w:rsidRPr="00BC0274">
                    <w:t>月底之前登记上一年度的科技成果。</w:t>
                  </w:r>
                  <w:r w:rsidRPr="00BC0274">
                    <w:br/>
                  </w:r>
                  <w:r w:rsidRPr="00BC0274">
                    <w:t xml:space="preserve">　　第十四条　凡未办理登记的科技成果不得推荐中国高校科学技术奖。</w:t>
                  </w:r>
                  <w:r w:rsidRPr="00BC0274">
                    <w:br/>
                  </w:r>
                  <w:r w:rsidRPr="00BC0274">
                    <w:t xml:space="preserve">　　第十五条　本细则自公布之日起施行。</w:t>
                  </w:r>
                  <w:r w:rsidRPr="00BC0274">
                    <w:br/>
                  </w:r>
                  <w:r w:rsidRPr="00BC0274">
                    <w:t xml:space="preserve">　　教育部办公厅２００１年４月１７日印发</w:t>
                  </w:r>
                </w:p>
              </w:tc>
            </w:tr>
          </w:tbl>
          <w:p w:rsidR="00BC0274" w:rsidRPr="00BC0274" w:rsidRDefault="00BC0274" w:rsidP="00BC0274"/>
        </w:tc>
      </w:tr>
    </w:tbl>
    <w:p w:rsidR="008A249F" w:rsidRPr="00BC0274" w:rsidRDefault="008A249F"/>
    <w:sectPr w:rsidR="008A249F" w:rsidRPr="00BC0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49F" w:rsidRDefault="008A249F" w:rsidP="00BC0274">
      <w:r>
        <w:separator/>
      </w:r>
    </w:p>
  </w:endnote>
  <w:endnote w:type="continuationSeparator" w:id="1">
    <w:p w:rsidR="008A249F" w:rsidRDefault="008A249F" w:rsidP="00BC0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49F" w:rsidRDefault="008A249F" w:rsidP="00BC0274">
      <w:r>
        <w:separator/>
      </w:r>
    </w:p>
  </w:footnote>
  <w:footnote w:type="continuationSeparator" w:id="1">
    <w:p w:rsidR="008A249F" w:rsidRDefault="008A249F" w:rsidP="00BC02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274"/>
    <w:rsid w:val="008A249F"/>
    <w:rsid w:val="00BC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0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02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0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0274"/>
    <w:rPr>
      <w:sz w:val="18"/>
      <w:szCs w:val="18"/>
    </w:rPr>
  </w:style>
  <w:style w:type="character" w:styleId="a5">
    <w:name w:val="Hyperlink"/>
    <w:basedOn w:val="a0"/>
    <w:uiPriority w:val="99"/>
    <w:unhideWhenUsed/>
    <w:rsid w:val="00BC02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kyyzb</dc:creator>
  <cp:keywords/>
  <dc:description/>
  <cp:lastModifiedBy>kyyzb</cp:lastModifiedBy>
  <cp:revision>2</cp:revision>
  <dcterms:created xsi:type="dcterms:W3CDTF">2014-03-06T07:27:00Z</dcterms:created>
  <dcterms:modified xsi:type="dcterms:W3CDTF">2014-03-06T07:28:00Z</dcterms:modified>
</cp:coreProperties>
</file>