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科研服务系统</w:t>
      </w:r>
      <w:r>
        <w:rPr>
          <w:rFonts w:hint="eastAsia"/>
          <w:sz w:val="32"/>
          <w:lang w:eastAsia="zh-CN"/>
        </w:rPr>
        <w:t>论文认领</w:t>
      </w:r>
      <w:r>
        <w:rPr>
          <w:rFonts w:hint="eastAsia"/>
          <w:sz w:val="32"/>
        </w:rPr>
        <w:t>操作指南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科研服务系统网址：</w:t>
      </w:r>
      <w:r>
        <w:fldChar w:fldCharType="begin"/>
      </w:r>
      <w:r>
        <w:instrText xml:space="preserve"> HYPERLINK "http://kyfw.zju.edu.cn" </w:instrText>
      </w:r>
      <w:r>
        <w:fldChar w:fldCharType="separate"/>
      </w:r>
      <w:r>
        <w:rPr>
          <w:rStyle w:val="5"/>
        </w:rPr>
        <w:t>http://kyfw.zju.edu.cn</w:t>
      </w:r>
      <w:r>
        <w:rPr>
          <w:rStyle w:val="5"/>
        </w:rPr>
        <w:fldChar w:fldCharType="end"/>
      </w:r>
      <w:r>
        <w:rPr>
          <w:rFonts w:hint="eastAsia"/>
          <w:lang w:eastAsia="zh-CN"/>
        </w:rPr>
        <w:t>，</w:t>
      </w:r>
      <w:r>
        <w:rPr>
          <w:rFonts w:hint="eastAsia"/>
        </w:rPr>
        <w:t>请使用谷歌浏览器登陆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用户名为工号，本系统密码一般默认身份证后六位，或使用学校统一身份认证登陆。</w:t>
      </w:r>
    </w:p>
    <w:p>
      <w:r>
        <w:drawing>
          <wp:inline distT="0" distB="0" distL="0" distR="0">
            <wp:extent cx="5274310" cy="2978785"/>
            <wp:effectExtent l="0" t="0" r="2540" b="12065"/>
            <wp:docPr id="1" name="图片 0" descr="微信截图_20181105112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截图_20181105112244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推送论文认领：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任务栏中，精准推送的论文可直接点击后进行认领操作；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3807460"/>
            <wp:effectExtent l="0" t="0" r="2540" b="2540"/>
            <wp:docPr id="3" name="图片 3" descr="15484032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403281(1)"/>
                    <pic:cNvPicPr>
                      <a:picLocks noChangeAspect="1"/>
                    </pic:cNvPicPr>
                  </pic:nvPicPr>
                  <pic:blipFill>
                    <a:blip r:embed="rId5"/>
                    <a:srcRect b="1209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点击首页“论文”后，推送论文可进行认领或取消认领（由于重名等情况，系统推送可能将不是您的论文推送到您这。对于这些论文，请点击“取消认领”，取消后该论文信息将不再推送给您）。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1680210"/>
            <wp:effectExtent l="0" t="0" r="6985" b="15240"/>
            <wp:docPr id="11" name="图片 11" descr="15484072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4840725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4.未推送论文认领：</w:t>
      </w:r>
      <w:r>
        <w:rPr>
          <w:rFonts w:hint="eastAsia"/>
          <w:lang w:eastAsia="zh-CN"/>
        </w:rPr>
        <w:t>部分论文因推送不准确或无法匹配作者未出现在任务栏中，需要通过论文查找的方式找到论文后进行认领操作。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eastAsia="zh-CN"/>
        </w:rPr>
        <w:t>注意：虽然系统允许老师通过“论文新增”手动增加论文，但对于</w:t>
      </w:r>
      <w:r>
        <w:rPr>
          <w:rFonts w:hint="eastAsia"/>
          <w:color w:val="FF0000"/>
          <w:lang w:val="en-US" w:eastAsia="zh-CN"/>
        </w:rPr>
        <w:t>SCI论文，</w:t>
      </w:r>
      <w:r>
        <w:rPr>
          <w:rFonts w:hint="eastAsia"/>
          <w:color w:val="FF0000"/>
          <w:lang w:eastAsia="zh-CN"/>
        </w:rPr>
        <w:t>目前科研院不支持老师自行添加论文。</w:t>
      </w:r>
      <w:r>
        <w:rPr>
          <w:rFonts w:hint="eastAsia"/>
          <w:lang w:eastAsia="zh-CN"/>
        </w:rPr>
        <w:t>因为新增论文字段不全，论文管理人员在条件搜索论文数据时，搜索不到自行添加的论文，且相关信息无法导出。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论文查找方法：系统首页—论文—论文查询—论文名称或关键词—查询—认领。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3690" cy="2121535"/>
            <wp:effectExtent l="0" t="0" r="16510" b="12065"/>
            <wp:docPr id="7" name="图片 7" descr="15484056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8405678(1)"/>
                    <pic:cNvPicPr>
                      <a:picLocks noChangeAspect="1"/>
                    </pic:cNvPicPr>
                  </pic:nvPicPr>
                  <pic:blipFill>
                    <a:blip r:embed="rId7"/>
                    <a:srcRect r="1807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3690" cy="1932940"/>
            <wp:effectExtent l="0" t="0" r="16510" b="10160"/>
            <wp:docPr id="14" name="图片 14" descr="154840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484092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5.论文认领：认领时，老师只需在“基本信息”中信息补录。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" w:char="F081"/>
      </w:r>
      <w:r>
        <w:rPr>
          <w:rFonts w:hint="eastAsia"/>
          <w:lang w:val="en-US" w:eastAsia="zh-CN"/>
        </w:rPr>
        <w:t>作者信息补录时，必须通过“编辑”关联所有作者员工号，该论文才能出现在所有作者“我的论文”菜单中。未关联员工号的作者在“我的论文”中无法看到该论文。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" w:char="F082"/>
      </w:r>
      <w:r>
        <w:rPr>
          <w:rFonts w:hint="eastAsia"/>
          <w:lang w:val="en-US" w:eastAsia="zh-CN"/>
        </w:rPr>
        <w:t>如果所有作者都未关联员工号，系统会自动将该论文判定为非我校论文，不显示我校排名信息，导致信息不准确。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452370"/>
            <wp:effectExtent l="0" t="0" r="10160" b="5080"/>
            <wp:docPr id="9" name="图片 9" descr="15484063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4840631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4161790"/>
            <wp:effectExtent l="0" t="0" r="8890" b="10160"/>
            <wp:docPr id="10" name="图片 10" descr="15484067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48406734(1)"/>
                    <pic:cNvPicPr>
                      <a:picLocks noChangeAspect="1"/>
                    </pic:cNvPicPr>
                  </pic:nvPicPr>
                  <pic:blipFill>
                    <a:blip r:embed="rId10"/>
                    <a:srcRect b="2692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6.作者信息补录：编辑—类别选择—姓名—查询—关联正确员工号—确定。（对于无校内编号的校外人员，“类别”选择“其它”后可直接输入姓名。）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5273675" cy="3081020"/>
            <wp:effectExtent l="0" t="0" r="3175" b="5080"/>
            <wp:docPr id="16" name="图片 16" descr="15484098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48409801(1)"/>
                    <pic:cNvPicPr>
                      <a:picLocks noChangeAspect="1"/>
                    </pic:cNvPicPr>
                  </pic:nvPicPr>
                  <pic:blipFill>
                    <a:blip r:embed="rId11"/>
                    <a:srcRect b="3867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4587240"/>
            <wp:effectExtent l="0" t="0" r="6985" b="3810"/>
            <wp:docPr id="17" name="图片 17" descr="15484105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4841050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信息补录-所属单位：一般与校内第一作者单位信息一致。部分论文所属单位系统自动匹配时有误，认领时需重新编辑。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所属单位一定要正确选择，归属到对应学院，不然学院科研科秘书系统不显示相关论文，无法审核。如果错归到行政机关（如科学技术研究院），论文会停留在“院系所科研秘书审核中”阶段，无法完成认领（需联系论文管理人员进行院系设置修改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8.我校排名信息核对：部分校内人员在论文发表时，单位地址未注明浙江大学，特别是第一作者出现这种情况时，我校排名的名次会降级。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web of science上的信息有误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/>
          <w:lang w:val="en-US" w:eastAsia="zh-CN"/>
        </w:rPr>
        <w:t>需作者自己联系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科睿唯安进行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修正，具体路径详见科研院网站指引：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instrText xml:space="preserve"> HYPERLINK "http://rd.zju.edu.cn/rdoffice/2014/1015/c24394a941140/page.htm"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t>http://rd.zju.edu.cn/rdoffice/2014/1015/c24394a941140/page.htm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9.完善所有信息后，“提交认领信息”，等待学院科研科秘书审核。审核通过后，可在“我的论文”子菜单中见到该论文的详细信息。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10.论文查询列表中“状态”</w:t>
      </w:r>
      <w:r>
        <w:rPr>
          <w:rFonts w:hint="default"/>
          <w:lang w:val="en-US" w:eastAsia="zh-CN"/>
        </w:rPr>
        <w:t>解释：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" w:char="F081"/>
      </w:r>
      <w:r>
        <w:rPr>
          <w:rFonts w:hint="default"/>
          <w:lang w:val="en-US" w:eastAsia="zh-CN"/>
        </w:rPr>
        <w:t>启动申请：论文已被认领，待科研秘书审核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" w:char="F082"/>
      </w:r>
      <w:r>
        <w:rPr>
          <w:rFonts w:hint="default"/>
          <w:lang w:val="en-US" w:eastAsia="zh-CN"/>
        </w:rPr>
        <w:t>认领未通过：论文已被认领，科研秘书审核未通过，请老师重新认领或修正信息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" w:char="F083"/>
      </w:r>
      <w:r>
        <w:rPr>
          <w:rFonts w:hint="default"/>
          <w:lang w:val="en-US" w:eastAsia="zh-CN"/>
        </w:rPr>
        <w:t>审核通过：论文已被认领，科研秘书已审核通过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 2" w:char="006D"/>
      </w:r>
      <w:r>
        <w:rPr>
          <w:rFonts w:hint="default"/>
          <w:lang w:val="en-US" w:eastAsia="zh-CN"/>
        </w:rPr>
        <w:t>推送中：论文未被认领，论文信息已推送给相关老师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 2" w:char="006E"/>
      </w:r>
      <w:r>
        <w:rPr>
          <w:rFonts w:hint="default"/>
          <w:lang w:val="en-US" w:eastAsia="zh-CN"/>
        </w:rPr>
        <w:t>无法匹配：论文未被认领，论文信息尚未匹配到合适的老师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sym w:font="Wingdings 2" w:char="006F"/>
      </w:r>
      <w:r>
        <w:rPr>
          <w:rFonts w:hint="default"/>
          <w:lang w:val="en-US" w:eastAsia="zh-CN"/>
        </w:rPr>
        <w:t>无人认领：论文未被认领，因为除以上情况之外的原因处于未认领状态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7D07B"/>
    <w:multiLevelType w:val="singleLevel"/>
    <w:tmpl w:val="FB07D07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7539CA"/>
    <w:multiLevelType w:val="singleLevel"/>
    <w:tmpl w:val="3E7539C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281B01"/>
    <w:rsid w:val="280F62D4"/>
    <w:rsid w:val="2C962244"/>
    <w:rsid w:val="41857E3E"/>
    <w:rsid w:val="43702E9B"/>
    <w:rsid w:val="514B2194"/>
    <w:rsid w:val="55252615"/>
    <w:rsid w:val="55E203F8"/>
    <w:rsid w:val="66655A62"/>
    <w:rsid w:val="66FF52AE"/>
    <w:rsid w:val="6E501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样式1"/>
    <w:basedOn w:val="1"/>
    <w:qFormat/>
    <w:uiPriority w:val="0"/>
    <w:pPr>
      <w:jc w:val="center"/>
    </w:pPr>
    <w:rPr>
      <w:rFonts w:asciiTheme="minorAscii" w:hAnsiTheme="minorAscii" w:eastAsiaTheme="majorEastAsia"/>
      <w:b/>
      <w:sz w:val="32"/>
      <w:szCs w:val="22"/>
    </w:rPr>
  </w:style>
  <w:style w:type="paragraph" w:customStyle="1" w:styleId="7">
    <w:name w:val="样式2"/>
    <w:basedOn w:val="6"/>
    <w:qFormat/>
    <w:uiPriority w:val="0"/>
    <w:pPr>
      <w:jc w:val="left"/>
    </w:pPr>
    <w:rPr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Dell</cp:lastModifiedBy>
  <dcterms:modified xsi:type="dcterms:W3CDTF">2019-05-14T10:21:19Z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