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浙江大学校设法人研究机构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/>
          <w:sz w:val="32"/>
          <w:szCs w:val="32"/>
        </w:rPr>
        <w:t>年度考</w:t>
      </w:r>
      <w:r>
        <w:rPr>
          <w:rFonts w:hint="eastAsia" w:ascii="黑体" w:hAnsi="黑体" w:eastAsia="黑体"/>
          <w:sz w:val="32"/>
          <w:szCs w:val="32"/>
          <w:lang w:eastAsia="zh-CN"/>
        </w:rPr>
        <w:t>评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66"/>
        <w:gridCol w:w="2002"/>
        <w:gridCol w:w="1111"/>
        <w:gridCol w:w="3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0" w:type="dxa"/>
            <w:vMerge w:val="restart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  <w:p>
            <w:pPr>
              <w:jc w:val="center"/>
              <w:rPr>
                <w:rFonts w:ascii="华文细黑" w:hAnsi="华文细黑" w:eastAsia="华文细黑"/>
              </w:rPr>
            </w:pP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信息</w:t>
            </w:r>
          </w:p>
        </w:tc>
        <w:tc>
          <w:tcPr>
            <w:tcW w:w="116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600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6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合作</w:t>
            </w:r>
            <w:r>
              <w:rPr>
                <w:rFonts w:hint="eastAsia" w:ascii="华文细黑" w:hAnsi="华文细黑" w:eastAsia="华文细黑"/>
                <w:lang w:eastAsia="zh-CN"/>
              </w:rPr>
              <w:t>方</w:t>
            </w:r>
          </w:p>
        </w:tc>
        <w:tc>
          <w:tcPr>
            <w:tcW w:w="6600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200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挂靠单位</w:t>
            </w:r>
          </w:p>
        </w:tc>
        <w:tc>
          <w:tcPr>
            <w:tcW w:w="34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协议</w:t>
            </w:r>
            <w:r>
              <w:rPr>
                <w:rFonts w:hint="eastAsia" w:ascii="华文细黑" w:hAnsi="华文细黑" w:eastAsia="华文细黑"/>
              </w:rPr>
              <w:t>期限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</w:t>
            </w:r>
            <w:r>
              <w:rPr>
                <w:rFonts w:hint="eastAsia" w:ascii="华文细黑" w:hAnsi="华文细黑" w:eastAsia="华文细黑"/>
                <w:lang w:eastAsia="zh-CN"/>
              </w:rPr>
              <w:t>至</w:t>
            </w:r>
            <w:r>
              <w:rPr>
                <w:rFonts w:hint="eastAsia" w:ascii="华文细黑" w:hAnsi="华文细黑" w:eastAsia="华文细黑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协议经费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</w:t>
            </w:r>
            <w:r>
              <w:rPr>
                <w:rFonts w:ascii="华文细黑" w:hAnsi="华文细黑" w:eastAsia="华文细黑"/>
              </w:rPr>
              <w:t xml:space="preserve">                                        </w:t>
            </w:r>
            <w:r>
              <w:rPr>
                <w:rFonts w:hint="eastAsia" w:ascii="华文细黑" w:hAnsi="华文细黑" w:eastAsia="华文细黑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到款经费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至</w:t>
            </w:r>
            <w:r>
              <w:rPr>
                <w:rFonts w:ascii="华文细黑" w:hAnsi="华文细黑" w:eastAsia="华文细黑"/>
              </w:rPr>
              <w:t>2020</w:t>
            </w:r>
            <w:r>
              <w:rPr>
                <w:rFonts w:hint="eastAsia" w:ascii="华文细黑" w:hAnsi="华文细黑" w:eastAsia="华文细黑"/>
              </w:rPr>
              <w:t>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12月31日</w:t>
            </w:r>
          </w:p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法人账户</w:t>
            </w:r>
            <w:r>
              <w:rPr>
                <w:rFonts w:hint="eastAsia" w:ascii="华文细黑" w:hAnsi="华文细黑" w:eastAsia="华文细黑"/>
              </w:rPr>
              <w:t xml:space="preserve">到款 </w:t>
            </w:r>
            <w:r>
              <w:rPr>
                <w:rFonts w:ascii="华文细黑" w:hAnsi="华文细黑" w:eastAsia="华文细黑"/>
              </w:rPr>
              <w:t xml:space="preserve">     </w:t>
            </w:r>
            <w:r>
              <w:rPr>
                <w:rFonts w:hint="eastAsia" w:ascii="华文细黑" w:hAnsi="华文细黑" w:eastAsia="华文细黑"/>
              </w:rPr>
              <w:t>万元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  </w:t>
            </w:r>
            <w:r>
              <w:rPr>
                <w:rFonts w:hint="eastAsia" w:ascii="华文细黑" w:hAnsi="华文细黑" w:eastAsia="华文细黑"/>
                <w:lang w:eastAsia="zh-CN"/>
              </w:rPr>
              <w:t>到校科研经费</w:t>
            </w:r>
            <w:r>
              <w:rPr>
                <w:rFonts w:ascii="华文细黑" w:hAnsi="华文细黑" w:eastAsia="华文细黑"/>
              </w:rPr>
              <w:t xml:space="preserve">         </w:t>
            </w:r>
            <w:r>
              <w:rPr>
                <w:rFonts w:hint="eastAsia" w:ascii="华文细黑" w:hAnsi="华文细黑" w:eastAsia="华文细黑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  <w:r>
              <w:rPr>
                <w:rFonts w:hint="eastAsia" w:ascii="华文细黑" w:hAnsi="华文细黑" w:eastAsia="华文细黑"/>
                <w:lang w:eastAsia="zh-CN"/>
              </w:rPr>
              <w:t>及自评</w:t>
            </w:r>
          </w:p>
        </w:tc>
        <w:tc>
          <w:tcPr>
            <w:tcW w:w="7766" w:type="dxa"/>
            <w:gridSpan w:val="4"/>
          </w:tcPr>
          <w:p>
            <w:pPr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一、以下列要点为提纲完成年度小结（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2000字左右，</w:t>
            </w:r>
            <w:r>
              <w:rPr>
                <w:rFonts w:hint="eastAsia" w:ascii="华文细黑" w:hAnsi="华文细黑" w:eastAsia="华文细黑"/>
                <w:lang w:eastAsia="zh-CN"/>
              </w:rPr>
              <w:t>附页）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（一）法人研究机构建设方案（或共建协议）规定内容的完成情况；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（二）法人研究机构人才培养情况；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（三）合作方投入的资源到位情况；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（四）法人研究机构承担各类科研项目及经费情况；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（五）法人研究机构获得科研奖励、论文、知识产权等科研成果情况；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（六）法人研究机构对挂靠单位和学校的直接贡献，包括但不限于：科研经费到款情况、管理费缴纳情况等；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（七）法人研究机构取得的各类政府资质荣誉、奖励及重大工作亮点等；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（八）法人研究机构运行与管理情况；</w:t>
            </w:r>
          </w:p>
          <w:p>
            <w:pPr>
              <w:ind w:firstLine="0" w:firstLineChars="0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（九）对学校安排的其他任务的完成情况。</w:t>
            </w:r>
          </w:p>
          <w:p>
            <w:pPr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二</w:t>
            </w:r>
            <w:r>
              <w:rPr>
                <w:rFonts w:hint="eastAsia" w:ascii="华文细黑" w:hAnsi="华文细黑" w:eastAsia="华文细黑"/>
                <w:lang w:eastAsia="zh-CN"/>
              </w:rPr>
              <w:t>、自评等级（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勾选</w:t>
            </w:r>
            <w:r>
              <w:rPr>
                <w:rFonts w:hint="eastAsia" w:ascii="华文细黑" w:hAnsi="华文细黑" w:eastAsia="华文细黑"/>
                <w:lang w:eastAsia="zh-CN"/>
              </w:rPr>
              <w:t>）</w:t>
            </w:r>
          </w:p>
          <w:p>
            <w:pPr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华文细黑" w:hAnsi="华文细黑" w:eastAsia="华文细黑"/>
                <w:lang w:val="en-US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优秀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/>
                <w:lang w:eastAsia="zh-CN"/>
              </w:rPr>
              <w:t xml:space="preserve">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/>
                <w:lang w:eastAsia="zh-CN"/>
              </w:rPr>
              <w:t>合格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不合格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</w:p>
          <w:p>
            <w:p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单位</w:t>
            </w:r>
            <w:r>
              <w:rPr>
                <w:rFonts w:hint="eastAsia" w:ascii="华文细黑" w:hAnsi="华文细黑" w:eastAsia="华文细黑"/>
              </w:rPr>
              <w:t>负责人（签字）：                           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挂靠单位意见</w:t>
            </w:r>
          </w:p>
        </w:tc>
        <w:tc>
          <w:tcPr>
            <w:tcW w:w="7766" w:type="dxa"/>
            <w:gridSpan w:val="4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考评</w:t>
            </w:r>
            <w:r>
              <w:rPr>
                <w:rFonts w:hint="eastAsia" w:ascii="华文细黑" w:hAnsi="华文细黑" w:eastAsia="华文细黑"/>
              </w:rPr>
              <w:t>意见</w:t>
            </w:r>
            <w:r>
              <w:rPr>
                <w:rFonts w:hint="eastAsia" w:ascii="华文细黑" w:hAnsi="华文细黑" w:eastAsia="华文细黑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考评等级：</w:t>
            </w:r>
          </w:p>
          <w:p>
            <w:pPr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华文细黑" w:hAnsi="华文细黑" w:eastAsia="华文细黑"/>
                <w:lang w:val="en-US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优秀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/>
                <w:lang w:eastAsia="zh-CN"/>
              </w:rPr>
              <w:t xml:space="preserve">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/>
                <w:lang w:eastAsia="zh-CN"/>
              </w:rPr>
              <w:t>合格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不合格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</w:p>
          <w:p>
            <w:p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单位</w:t>
            </w:r>
            <w:r>
              <w:rPr>
                <w:rFonts w:hint="eastAsia" w:ascii="华文细黑" w:hAnsi="华文细黑" w:eastAsia="华文细黑"/>
              </w:rPr>
              <w:t>负责人（签字）：                           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业务归口部门意见</w:t>
            </w:r>
          </w:p>
        </w:tc>
        <w:tc>
          <w:tcPr>
            <w:tcW w:w="7766" w:type="dxa"/>
            <w:gridSpan w:val="4"/>
          </w:tcPr>
          <w:p>
            <w:pPr>
              <w:numPr>
                <w:ilvl w:val="-1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考评</w:t>
            </w:r>
            <w:r>
              <w:rPr>
                <w:rFonts w:hint="eastAsia" w:ascii="华文细黑" w:hAnsi="华文细黑" w:eastAsia="华文细黑"/>
              </w:rPr>
              <w:t>意见</w:t>
            </w:r>
            <w:r>
              <w:rPr>
                <w:rFonts w:hint="eastAsia" w:ascii="华文细黑" w:hAnsi="华文细黑" w:eastAsia="华文细黑"/>
                <w:lang w:eastAsia="zh-CN"/>
              </w:rPr>
              <w:t>：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考评等级：</w:t>
            </w:r>
          </w:p>
          <w:p>
            <w:pPr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华文细黑" w:hAnsi="华文细黑" w:eastAsia="华文细黑"/>
                <w:lang w:val="en-US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优秀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/>
                <w:lang w:eastAsia="zh-CN"/>
              </w:rPr>
              <w:t xml:space="preserve">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/>
                <w:lang w:eastAsia="zh-CN"/>
              </w:rPr>
              <w:t>合格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不合格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sym w:font="Wingdings 2" w:char="00A3"/>
            </w:r>
          </w:p>
          <w:p>
            <w:pPr>
              <w:jc w:val="left"/>
              <w:rPr>
                <w:rFonts w:hint="eastAsia" w:ascii="华文细黑" w:hAnsi="华文细黑" w:eastAsia="华文细黑"/>
                <w:lang w:eastAsia="zh-CN"/>
              </w:rPr>
            </w:pPr>
          </w:p>
          <w:p>
            <w:pPr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单位</w:t>
            </w:r>
            <w:r>
              <w:rPr>
                <w:rFonts w:hint="eastAsia" w:ascii="华文细黑" w:hAnsi="华文细黑" w:eastAsia="华文细黑"/>
              </w:rPr>
              <w:t>负责人（签字）：                           （盖章）：</w:t>
            </w:r>
          </w:p>
        </w:tc>
      </w:tr>
    </w:tbl>
    <w:p>
      <w:pPr>
        <w:tabs>
          <w:tab w:val="left" w:pos="284"/>
        </w:tabs>
        <w:snapToGrid w:val="0"/>
        <w:spacing w:line="360" w:lineRule="auto"/>
        <w:rPr>
          <w:rFonts w:ascii="华文细黑" w:hAnsi="华文细黑" w:eastAsia="华文细黑"/>
          <w:color w:val="FF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1D"/>
    <w:rsid w:val="00075F0E"/>
    <w:rsid w:val="000D56B4"/>
    <w:rsid w:val="000E265C"/>
    <w:rsid w:val="003D3567"/>
    <w:rsid w:val="00431C91"/>
    <w:rsid w:val="00496758"/>
    <w:rsid w:val="005054A8"/>
    <w:rsid w:val="0058506F"/>
    <w:rsid w:val="0059471D"/>
    <w:rsid w:val="005D682C"/>
    <w:rsid w:val="0064661D"/>
    <w:rsid w:val="00655EF4"/>
    <w:rsid w:val="0069553A"/>
    <w:rsid w:val="00842896"/>
    <w:rsid w:val="009D587E"/>
    <w:rsid w:val="00A9613C"/>
    <w:rsid w:val="00AC7D43"/>
    <w:rsid w:val="00AE4881"/>
    <w:rsid w:val="00C277E4"/>
    <w:rsid w:val="00C52DB6"/>
    <w:rsid w:val="00C95EDC"/>
    <w:rsid w:val="00D43A48"/>
    <w:rsid w:val="00E10598"/>
    <w:rsid w:val="00F83CB4"/>
    <w:rsid w:val="07733F1E"/>
    <w:rsid w:val="0A6121A4"/>
    <w:rsid w:val="0B5C098E"/>
    <w:rsid w:val="23AB400B"/>
    <w:rsid w:val="2CA112C9"/>
    <w:rsid w:val="31580510"/>
    <w:rsid w:val="328747B8"/>
    <w:rsid w:val="32E549D6"/>
    <w:rsid w:val="4E052988"/>
    <w:rsid w:val="68763E99"/>
    <w:rsid w:val="773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D1A7B-37C9-430F-AFF6-DFEE2B38B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504</Characters>
  <Lines>4</Lines>
  <Paragraphs>1</Paragraphs>
  <TotalTime>25</TotalTime>
  <ScaleCrop>false</ScaleCrop>
  <LinksUpToDate>false</LinksUpToDate>
  <CharactersWithSpaces>591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揚</cp:lastModifiedBy>
  <cp:lastPrinted>2021-01-14T06:07:19Z</cp:lastPrinted>
  <dcterms:modified xsi:type="dcterms:W3CDTF">2021-01-14T06:24:24Z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