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CE6B" w14:textId="77777777" w:rsidR="004D5723" w:rsidRDefault="00000000">
      <w:pPr>
        <w:spacing w:line="312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提名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</w:rPr>
        <w:t>重庆市自然科学</w:t>
      </w:r>
      <w:r>
        <w:rPr>
          <w:b/>
          <w:bCs/>
          <w:sz w:val="32"/>
          <w:szCs w:val="32"/>
        </w:rPr>
        <w:t>奖项目公示内容</w:t>
      </w:r>
    </w:p>
    <w:p w14:paraId="3AF54A3D" w14:textId="77777777" w:rsidR="004D5723" w:rsidRDefault="00000000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>
        <w:rPr>
          <w:rFonts w:ascii="Times New Roman" w:hAnsi="Times New Roman"/>
          <w:b/>
          <w:sz w:val="28"/>
          <w:szCs w:val="28"/>
        </w:rPr>
        <w:t>项目名称</w:t>
      </w:r>
    </w:p>
    <w:p w14:paraId="178222D1" w14:textId="11ABB1CA" w:rsidR="004D5723" w:rsidRPr="00C10F86" w:rsidRDefault="00C10F86">
      <w:pPr>
        <w:spacing w:line="312" w:lineRule="auto"/>
        <w:ind w:firstLineChars="200" w:firstLine="560"/>
        <w:rPr>
          <w:rFonts w:asciiTheme="minorEastAsia" w:eastAsiaTheme="minorEastAsia" w:hAnsiTheme="minorEastAsia" w:cstheme="minorEastAsia" w:hint="eastAsia"/>
          <w:sz w:val="28"/>
          <w:szCs w:val="28"/>
        </w:rPr>
      </w:pPr>
      <w:r w:rsidRPr="00C10F86">
        <w:rPr>
          <w:rFonts w:asciiTheme="minorEastAsia" w:eastAsiaTheme="minorEastAsia" w:hAnsiTheme="minorEastAsia" w:cstheme="minorEastAsia" w:hint="eastAsia"/>
          <w:sz w:val="28"/>
          <w:szCs w:val="28"/>
        </w:rPr>
        <w:t>电力系统调度的非线性降</w:t>
      </w:r>
      <w:proofErr w:type="gramStart"/>
      <w:r w:rsidRPr="00C10F86">
        <w:rPr>
          <w:rFonts w:asciiTheme="minorEastAsia" w:eastAsiaTheme="minorEastAsia" w:hAnsiTheme="minorEastAsia" w:cstheme="minorEastAsia" w:hint="eastAsia"/>
          <w:sz w:val="28"/>
          <w:szCs w:val="28"/>
        </w:rPr>
        <w:t>阶理论</w:t>
      </w:r>
      <w:proofErr w:type="gramEnd"/>
      <w:r w:rsidRPr="00C10F86">
        <w:rPr>
          <w:rFonts w:asciiTheme="minorEastAsia" w:eastAsiaTheme="minorEastAsia" w:hAnsiTheme="minorEastAsia" w:cstheme="minorEastAsia" w:hint="eastAsia"/>
          <w:sz w:val="28"/>
          <w:szCs w:val="28"/>
        </w:rPr>
        <w:t>与优化方法</w:t>
      </w:r>
    </w:p>
    <w:p w14:paraId="1776E7C3" w14:textId="77777777" w:rsidR="004D5723" w:rsidRDefault="00000000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提名者</w:t>
      </w:r>
    </w:p>
    <w:p w14:paraId="62EBA8AE" w14:textId="4763BB98" w:rsidR="004D5723" w:rsidRDefault="00C10F86">
      <w:pPr>
        <w:spacing w:line="312" w:lineRule="auto"/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C10F86">
        <w:rPr>
          <w:rFonts w:ascii="Times New Roman" w:hAnsi="Times New Roman" w:hint="eastAsia"/>
          <w:bCs/>
          <w:sz w:val="28"/>
          <w:szCs w:val="28"/>
        </w:rPr>
        <w:t>重庆市沙坪坝区人民政府</w:t>
      </w:r>
    </w:p>
    <w:p w14:paraId="215E2B2C" w14:textId="77777777" w:rsidR="004D5723" w:rsidRDefault="00000000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提名等级</w:t>
      </w:r>
    </w:p>
    <w:p w14:paraId="2DF46FB2" w14:textId="635B1408" w:rsidR="004D5723" w:rsidRPr="00C10F86" w:rsidRDefault="00000000" w:rsidP="00C10F86">
      <w:pPr>
        <w:spacing w:line="312" w:lineRule="auto"/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C10F86">
        <w:rPr>
          <w:rFonts w:ascii="Times New Roman" w:hAnsi="Times New Roman" w:hint="eastAsia"/>
          <w:bCs/>
          <w:sz w:val="28"/>
          <w:szCs w:val="28"/>
        </w:rPr>
        <w:t>自然科学奖一等奖</w:t>
      </w:r>
    </w:p>
    <w:p w14:paraId="6A575995" w14:textId="77777777" w:rsidR="004D5723" w:rsidRDefault="00000000">
      <w:pPr>
        <w:widowControl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四</w:t>
      </w:r>
      <w:r>
        <w:rPr>
          <w:rFonts w:ascii="Times New Roman" w:hAnsi="Times New Roman"/>
          <w:b/>
          <w:sz w:val="28"/>
          <w:szCs w:val="28"/>
        </w:rPr>
        <w:t>、</w:t>
      </w:r>
      <w:r>
        <w:rPr>
          <w:rFonts w:ascii="Times New Roman" w:hAnsi="Times New Roman" w:hint="eastAsia"/>
          <w:b/>
          <w:sz w:val="28"/>
          <w:szCs w:val="28"/>
        </w:rPr>
        <w:t>代表性论文专著目录</w:t>
      </w: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495"/>
        <w:gridCol w:w="709"/>
        <w:gridCol w:w="1417"/>
        <w:gridCol w:w="1134"/>
        <w:gridCol w:w="709"/>
        <w:gridCol w:w="877"/>
        <w:gridCol w:w="966"/>
        <w:gridCol w:w="768"/>
        <w:gridCol w:w="743"/>
      </w:tblGrid>
      <w:tr w:rsidR="004D5723" w14:paraId="15E17CB6" w14:textId="77777777" w:rsidTr="005422C5">
        <w:trPr>
          <w:trHeight w:val="947"/>
          <w:jc w:val="center"/>
        </w:trPr>
        <w:tc>
          <w:tcPr>
            <w:tcW w:w="477" w:type="dxa"/>
            <w:vAlign w:val="center"/>
          </w:tcPr>
          <w:p w14:paraId="75EC56C5" w14:textId="77777777" w:rsidR="004D572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495" w:type="dxa"/>
            <w:vAlign w:val="center"/>
          </w:tcPr>
          <w:p w14:paraId="75118B97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、专著</w:t>
            </w:r>
            <w:r>
              <w:rPr>
                <w:sz w:val="24"/>
                <w:szCs w:val="24"/>
              </w:rPr>
              <w:t>名称/刊名/作者</w:t>
            </w:r>
          </w:p>
        </w:tc>
        <w:tc>
          <w:tcPr>
            <w:tcW w:w="709" w:type="dxa"/>
            <w:vAlign w:val="center"/>
          </w:tcPr>
          <w:p w14:paraId="7A52CB90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影响</w:t>
            </w:r>
          </w:p>
          <w:p w14:paraId="19D74DDF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因子</w:t>
            </w:r>
          </w:p>
        </w:tc>
        <w:tc>
          <w:tcPr>
            <w:tcW w:w="1417" w:type="dxa"/>
            <w:vAlign w:val="center"/>
          </w:tcPr>
          <w:p w14:paraId="51F79D28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年卷页码</w:t>
            </w:r>
          </w:p>
          <w:p w14:paraId="090B5106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年xx</w:t>
            </w:r>
          </w:p>
          <w:p w14:paraId="44325EAE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卷-xx页）</w:t>
            </w:r>
          </w:p>
        </w:tc>
        <w:tc>
          <w:tcPr>
            <w:tcW w:w="1134" w:type="dxa"/>
            <w:vAlign w:val="center"/>
          </w:tcPr>
          <w:p w14:paraId="2FE11CEA" w14:textId="2D1FBE77" w:rsidR="004D5723" w:rsidRDefault="00000000" w:rsidP="00C136CA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发表时间年月日</w:t>
            </w:r>
          </w:p>
        </w:tc>
        <w:tc>
          <w:tcPr>
            <w:tcW w:w="709" w:type="dxa"/>
            <w:vAlign w:val="center"/>
          </w:tcPr>
          <w:p w14:paraId="20993FEF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是否国内完成</w:t>
            </w:r>
          </w:p>
        </w:tc>
        <w:tc>
          <w:tcPr>
            <w:tcW w:w="877" w:type="dxa"/>
            <w:vAlign w:val="center"/>
          </w:tcPr>
          <w:p w14:paraId="03384F90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通讯作者</w:t>
            </w:r>
          </w:p>
        </w:tc>
        <w:tc>
          <w:tcPr>
            <w:tcW w:w="966" w:type="dxa"/>
            <w:vAlign w:val="center"/>
          </w:tcPr>
          <w:p w14:paraId="3E10CDDD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第一作者</w:t>
            </w:r>
          </w:p>
        </w:tc>
        <w:tc>
          <w:tcPr>
            <w:tcW w:w="768" w:type="dxa"/>
            <w:vAlign w:val="center"/>
          </w:tcPr>
          <w:p w14:paraId="31A5B215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SCI他引次数</w:t>
            </w:r>
          </w:p>
        </w:tc>
        <w:tc>
          <w:tcPr>
            <w:tcW w:w="743" w:type="dxa"/>
            <w:vAlign w:val="center"/>
          </w:tcPr>
          <w:p w14:paraId="4CA90FF0" w14:textId="77777777" w:rsidR="004D5723" w:rsidRDefault="00000000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他引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sz w:val="24"/>
                <w:szCs w:val="24"/>
              </w:rPr>
              <w:t>次数</w:t>
            </w:r>
            <w:proofErr w:type="gramEnd"/>
          </w:p>
        </w:tc>
      </w:tr>
      <w:tr w:rsidR="000F13EB" w14:paraId="6F11695E" w14:textId="77777777" w:rsidTr="005422C5">
        <w:trPr>
          <w:trHeight w:hRule="exact" w:val="3411"/>
          <w:jc w:val="center"/>
        </w:trPr>
        <w:tc>
          <w:tcPr>
            <w:tcW w:w="477" w:type="dxa"/>
            <w:vAlign w:val="center"/>
          </w:tcPr>
          <w:p w14:paraId="7EAA98AB" w14:textId="7777777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95" w:type="dxa"/>
            <w:vAlign w:val="center"/>
          </w:tcPr>
          <w:p w14:paraId="0174270E" w14:textId="5FC399A6" w:rsidR="000F13EB" w:rsidRPr="00E668B2" w:rsidRDefault="000F13EB" w:rsidP="000F13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 state-independent linear power flow model with accurate estimation of voltage magnitude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>
              <w:rPr>
                <w:rFonts w:ascii="Times New Roman" w:hAnsi="Times New Roman" w:hint="eastAsia"/>
                <w:color w:val="000000"/>
              </w:rPr>
              <w:t>IEEE Transactions on Power Systems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 w:rsidRPr="00E668B2">
              <w:rPr>
                <w:rFonts w:ascii="Times New Roman" w:hAnsi="Times New Roman"/>
                <w:color w:val="000000"/>
              </w:rPr>
              <w:t>Jingwei Yang, Ning Zhang, Chongqing Kang</w:t>
            </w:r>
            <w:r w:rsidRPr="00E668B2">
              <w:rPr>
                <w:rFonts w:ascii="Times New Roman" w:hAnsi="Times New Roman"/>
                <w:color w:val="000000"/>
              </w:rPr>
              <w:t>（康重庆）</w:t>
            </w:r>
            <w:r w:rsidRPr="00E668B2">
              <w:rPr>
                <w:rFonts w:ascii="Times New Roman" w:hAnsi="Times New Roman"/>
                <w:color w:val="000000"/>
              </w:rPr>
              <w:t>, Qing Xia</w:t>
            </w:r>
          </w:p>
        </w:tc>
        <w:tc>
          <w:tcPr>
            <w:tcW w:w="709" w:type="dxa"/>
            <w:vAlign w:val="center"/>
          </w:tcPr>
          <w:p w14:paraId="13369566" w14:textId="2B9C1888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7.2</w:t>
            </w:r>
          </w:p>
        </w:tc>
        <w:tc>
          <w:tcPr>
            <w:tcW w:w="1417" w:type="dxa"/>
            <w:vAlign w:val="center"/>
          </w:tcPr>
          <w:p w14:paraId="7FC34351" w14:textId="1E65D6C6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卷</w:t>
            </w:r>
            <w:r>
              <w:rPr>
                <w:rFonts w:ascii="Times New Roman" w:hAnsi="Times New Roman" w:hint="eastAsia"/>
                <w:color w:val="000000"/>
              </w:rPr>
              <w:t>3607-3617</w:t>
            </w:r>
            <w:r>
              <w:rPr>
                <w:rFonts w:hint="eastAsia"/>
                <w:color w:val="000000"/>
              </w:rPr>
              <w:t>页</w:t>
            </w:r>
          </w:p>
        </w:tc>
        <w:tc>
          <w:tcPr>
            <w:tcW w:w="1134" w:type="dxa"/>
            <w:vAlign w:val="center"/>
          </w:tcPr>
          <w:p w14:paraId="7D01A037" w14:textId="204A070C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ascii="Times New Roman" w:hAnsi="Times New Roman"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709" w:type="dxa"/>
            <w:vAlign w:val="center"/>
          </w:tcPr>
          <w:p w14:paraId="33D5DF84" w14:textId="7EF1DDE2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77" w:type="dxa"/>
            <w:vAlign w:val="center"/>
          </w:tcPr>
          <w:p w14:paraId="5BDA09DE" w14:textId="7E990AA9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Chongqing Kang</w:t>
            </w:r>
            <w:r w:rsidRPr="00E668B2">
              <w:rPr>
                <w:rFonts w:ascii="Times New Roman" w:hAnsi="Times New Roman"/>
                <w:color w:val="000000"/>
              </w:rPr>
              <w:t>（康重庆）</w:t>
            </w:r>
          </w:p>
        </w:tc>
        <w:tc>
          <w:tcPr>
            <w:tcW w:w="966" w:type="dxa"/>
            <w:vAlign w:val="center"/>
          </w:tcPr>
          <w:p w14:paraId="0A5DE9BA" w14:textId="4F2EBD1E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Jingwei Yang</w:t>
            </w:r>
          </w:p>
        </w:tc>
        <w:tc>
          <w:tcPr>
            <w:tcW w:w="768" w:type="dxa"/>
            <w:vAlign w:val="center"/>
          </w:tcPr>
          <w:p w14:paraId="4CAF5396" w14:textId="3C6719E2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205</w:t>
            </w:r>
          </w:p>
        </w:tc>
        <w:tc>
          <w:tcPr>
            <w:tcW w:w="743" w:type="dxa"/>
            <w:vAlign w:val="center"/>
          </w:tcPr>
          <w:p w14:paraId="27EDFF93" w14:textId="5A58BEB4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235</w:t>
            </w:r>
          </w:p>
        </w:tc>
      </w:tr>
      <w:tr w:rsidR="000F13EB" w14:paraId="2992A3B7" w14:textId="77777777" w:rsidTr="005422C5">
        <w:trPr>
          <w:trHeight w:hRule="exact" w:val="4405"/>
          <w:jc w:val="center"/>
        </w:trPr>
        <w:tc>
          <w:tcPr>
            <w:tcW w:w="477" w:type="dxa"/>
            <w:vAlign w:val="center"/>
          </w:tcPr>
          <w:p w14:paraId="7D6E4392" w14:textId="7777777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95" w:type="dxa"/>
            <w:vAlign w:val="center"/>
          </w:tcPr>
          <w:p w14:paraId="1619EE1B" w14:textId="305940EA" w:rsidR="000F13EB" w:rsidRPr="00E668B2" w:rsidRDefault="000F13EB" w:rsidP="000F13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 Linearized OPF Model With Reactive Power and Voltage Magnitude: A Pathway to Improve the MW-Only DC OPF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>
              <w:rPr>
                <w:rFonts w:ascii="Times New Roman" w:hAnsi="Times New Roman" w:hint="eastAsia"/>
                <w:color w:val="000000"/>
              </w:rPr>
              <w:t>IEEE Transactions on Power Systems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Zhifang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Yang</w:t>
            </w:r>
            <w:r w:rsidRPr="00E668B2">
              <w:rPr>
                <w:rFonts w:ascii="Times New Roman" w:hAnsi="Times New Roman"/>
                <w:color w:val="000000"/>
              </w:rPr>
              <w:t>（杨知方）</w:t>
            </w:r>
            <w:r w:rsidRPr="00E668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Haiwang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Zhong</w:t>
            </w:r>
            <w:r w:rsidRPr="00E668B2">
              <w:rPr>
                <w:rFonts w:ascii="Times New Roman" w:hAnsi="Times New Roman"/>
                <w:color w:val="000000"/>
              </w:rPr>
              <w:t>（钟海旺），</w:t>
            </w:r>
            <w:r w:rsidRPr="00E668B2">
              <w:rPr>
                <w:rFonts w:ascii="Times New Roman" w:hAnsi="Times New Roman"/>
                <w:color w:val="000000"/>
              </w:rPr>
              <w:t>Anjan Bose</w:t>
            </w:r>
            <w:r w:rsidRPr="00E668B2">
              <w:rPr>
                <w:rFonts w:ascii="Times New Roman" w:hAnsi="Times New Roman"/>
                <w:color w:val="000000"/>
              </w:rPr>
              <w:t>，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Tongxin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Zheng, Qing Xia, Chongqing Kang</w:t>
            </w:r>
            <w:r w:rsidRPr="00E668B2">
              <w:rPr>
                <w:rFonts w:ascii="Times New Roman" w:hAnsi="Times New Roman"/>
                <w:color w:val="000000"/>
              </w:rPr>
              <w:t>（康重庆）</w:t>
            </w:r>
          </w:p>
        </w:tc>
        <w:tc>
          <w:tcPr>
            <w:tcW w:w="709" w:type="dxa"/>
            <w:vAlign w:val="center"/>
          </w:tcPr>
          <w:p w14:paraId="5E58ECB6" w14:textId="1967CBE0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7.2</w:t>
            </w:r>
          </w:p>
        </w:tc>
        <w:tc>
          <w:tcPr>
            <w:tcW w:w="1417" w:type="dxa"/>
            <w:vAlign w:val="center"/>
          </w:tcPr>
          <w:p w14:paraId="703FBE2B" w14:textId="3E04FDC8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2018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卷</w:t>
            </w:r>
            <w:r>
              <w:rPr>
                <w:rFonts w:ascii="Times New Roman" w:hAnsi="Times New Roman" w:hint="eastAsia"/>
                <w:color w:val="000000"/>
              </w:rPr>
              <w:t>1734-1745</w:t>
            </w:r>
            <w:r>
              <w:rPr>
                <w:rFonts w:hint="eastAsia"/>
                <w:color w:val="000000"/>
              </w:rPr>
              <w:t>页</w:t>
            </w:r>
          </w:p>
        </w:tc>
        <w:tc>
          <w:tcPr>
            <w:tcW w:w="1134" w:type="dxa"/>
            <w:vAlign w:val="center"/>
          </w:tcPr>
          <w:p w14:paraId="6E4313E6" w14:textId="515EC7DD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2018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ascii="Times New Roman" w:hAnsi="Times New Roman"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709" w:type="dxa"/>
            <w:vAlign w:val="center"/>
          </w:tcPr>
          <w:p w14:paraId="480C25AF" w14:textId="78FB03E4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77" w:type="dxa"/>
            <w:vAlign w:val="center"/>
          </w:tcPr>
          <w:p w14:paraId="678E2E32" w14:textId="7AC1C31E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Qing Xia</w:t>
            </w:r>
          </w:p>
        </w:tc>
        <w:tc>
          <w:tcPr>
            <w:tcW w:w="966" w:type="dxa"/>
            <w:vAlign w:val="center"/>
          </w:tcPr>
          <w:p w14:paraId="085B16EA" w14:textId="2B043FD1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E668B2">
              <w:rPr>
                <w:rFonts w:ascii="Times New Roman" w:hAnsi="Times New Roman"/>
                <w:color w:val="000000"/>
              </w:rPr>
              <w:t>Zhifang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Yang</w:t>
            </w:r>
            <w:r w:rsidRPr="00E668B2">
              <w:rPr>
                <w:rFonts w:ascii="Times New Roman" w:hAnsi="Times New Roman"/>
                <w:color w:val="000000"/>
              </w:rPr>
              <w:t>（杨知方）</w:t>
            </w:r>
          </w:p>
        </w:tc>
        <w:tc>
          <w:tcPr>
            <w:tcW w:w="768" w:type="dxa"/>
            <w:vAlign w:val="center"/>
          </w:tcPr>
          <w:p w14:paraId="5575D495" w14:textId="06A8524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186</w:t>
            </w:r>
          </w:p>
        </w:tc>
        <w:tc>
          <w:tcPr>
            <w:tcW w:w="743" w:type="dxa"/>
            <w:vAlign w:val="center"/>
          </w:tcPr>
          <w:p w14:paraId="13036960" w14:textId="026925EB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217</w:t>
            </w:r>
          </w:p>
        </w:tc>
      </w:tr>
      <w:tr w:rsidR="000F13EB" w14:paraId="2DC4D367" w14:textId="77777777" w:rsidTr="005422C5">
        <w:trPr>
          <w:trHeight w:hRule="exact" w:val="4108"/>
          <w:jc w:val="center"/>
        </w:trPr>
        <w:tc>
          <w:tcPr>
            <w:tcW w:w="477" w:type="dxa"/>
            <w:vAlign w:val="center"/>
          </w:tcPr>
          <w:p w14:paraId="1B3CB80A" w14:textId="7777777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495" w:type="dxa"/>
            <w:vAlign w:val="center"/>
          </w:tcPr>
          <w:p w14:paraId="43DC40EC" w14:textId="58687236" w:rsidR="000F13EB" w:rsidRPr="00E668B2" w:rsidRDefault="000F13EB" w:rsidP="000F13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Evaluating the dispatchable capacity of base station backup batteries in distribution networks</w:t>
            </w:r>
            <w:r>
              <w:rPr>
                <w:rFonts w:ascii="Times New Roman" w:hAnsi="Times New Roman" w:hint="eastAsia"/>
                <w:color w:val="000000"/>
              </w:rPr>
              <w:t>, IEEE Transactions on Smart Grid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 w:rsidRPr="00E668B2">
              <w:rPr>
                <w:rFonts w:ascii="Times New Roman" w:hAnsi="Times New Roman"/>
                <w:color w:val="000000"/>
              </w:rPr>
              <w:t>Pei Yong</w:t>
            </w:r>
            <w:r w:rsidRPr="00E668B2">
              <w:rPr>
                <w:rFonts w:ascii="Times New Roman" w:hAnsi="Times New Roman"/>
                <w:color w:val="000000"/>
              </w:rPr>
              <w:t>（</w:t>
            </w:r>
            <w:proofErr w:type="gramStart"/>
            <w:r w:rsidRPr="00E668B2">
              <w:rPr>
                <w:rFonts w:ascii="Times New Roman" w:hAnsi="Times New Roman"/>
                <w:color w:val="000000"/>
              </w:rPr>
              <w:t>雍</w:t>
            </w:r>
            <w:proofErr w:type="gramEnd"/>
            <w:r w:rsidRPr="00E668B2">
              <w:rPr>
                <w:rFonts w:ascii="Times New Roman" w:hAnsi="Times New Roman"/>
                <w:color w:val="000000"/>
              </w:rPr>
              <w:t>培）</w:t>
            </w:r>
            <w:r w:rsidRPr="00E668B2">
              <w:rPr>
                <w:rFonts w:ascii="Times New Roman" w:hAnsi="Times New Roman"/>
                <w:color w:val="000000"/>
              </w:rPr>
              <w:t>, Ning Zhang, Qingchun Hou</w:t>
            </w:r>
            <w:r w:rsidRPr="00E668B2">
              <w:rPr>
                <w:rFonts w:ascii="Times New Roman" w:hAnsi="Times New Roman"/>
                <w:color w:val="000000"/>
              </w:rPr>
              <w:t>（侯庆春）</w:t>
            </w:r>
            <w:r w:rsidRPr="00E668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Yuxiao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Liu, Fei Teng, Song Ci, Chongqing Kang</w:t>
            </w:r>
            <w:r w:rsidRPr="00E668B2">
              <w:rPr>
                <w:rFonts w:ascii="Times New Roman" w:hAnsi="Times New Roman"/>
                <w:color w:val="000000"/>
              </w:rPr>
              <w:t>（康重庆）</w:t>
            </w:r>
          </w:p>
        </w:tc>
        <w:tc>
          <w:tcPr>
            <w:tcW w:w="709" w:type="dxa"/>
            <w:vAlign w:val="center"/>
          </w:tcPr>
          <w:p w14:paraId="51A7252A" w14:textId="38784246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9.8</w:t>
            </w:r>
          </w:p>
        </w:tc>
        <w:tc>
          <w:tcPr>
            <w:tcW w:w="1417" w:type="dxa"/>
            <w:vAlign w:val="center"/>
          </w:tcPr>
          <w:p w14:paraId="6EDDFB0F" w14:textId="78934D85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卷</w:t>
            </w:r>
            <w:r>
              <w:rPr>
                <w:rFonts w:ascii="Times New Roman" w:hAnsi="Times New Roman" w:hint="eastAsia"/>
                <w:color w:val="000000"/>
              </w:rPr>
              <w:t>3966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 w:hint="eastAsia"/>
                <w:color w:val="000000"/>
              </w:rPr>
              <w:t>3979</w:t>
            </w:r>
            <w:r>
              <w:rPr>
                <w:rFonts w:hint="eastAsia"/>
                <w:color w:val="000000"/>
              </w:rPr>
              <w:t>页</w:t>
            </w:r>
          </w:p>
        </w:tc>
        <w:tc>
          <w:tcPr>
            <w:tcW w:w="1134" w:type="dxa"/>
            <w:vAlign w:val="center"/>
          </w:tcPr>
          <w:p w14:paraId="25A82C42" w14:textId="220C9E42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ascii="Times New Roman" w:hAnsi="Times New Roman" w:hint="eastAsia"/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709" w:type="dxa"/>
            <w:vAlign w:val="center"/>
          </w:tcPr>
          <w:p w14:paraId="3CD5E819" w14:textId="36399E84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77" w:type="dxa"/>
            <w:vAlign w:val="center"/>
          </w:tcPr>
          <w:p w14:paraId="30A6E323" w14:textId="708527CE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Ning Zhang</w:t>
            </w:r>
          </w:p>
        </w:tc>
        <w:tc>
          <w:tcPr>
            <w:tcW w:w="966" w:type="dxa"/>
            <w:vAlign w:val="center"/>
          </w:tcPr>
          <w:p w14:paraId="678C8369" w14:textId="7EB09DE0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Pei Yong</w:t>
            </w:r>
            <w:r w:rsidRPr="00E668B2">
              <w:rPr>
                <w:rFonts w:ascii="Times New Roman" w:hAnsi="Times New Roman"/>
                <w:color w:val="000000"/>
              </w:rPr>
              <w:t>（</w:t>
            </w:r>
            <w:proofErr w:type="gramStart"/>
            <w:r w:rsidRPr="00E668B2">
              <w:rPr>
                <w:rFonts w:ascii="Times New Roman" w:hAnsi="Times New Roman"/>
                <w:color w:val="000000"/>
              </w:rPr>
              <w:t>雍</w:t>
            </w:r>
            <w:proofErr w:type="gramEnd"/>
            <w:r w:rsidRPr="00E668B2">
              <w:rPr>
                <w:rFonts w:ascii="Times New Roman" w:hAnsi="Times New Roman"/>
                <w:color w:val="000000"/>
              </w:rPr>
              <w:t>培）</w:t>
            </w:r>
          </w:p>
        </w:tc>
        <w:tc>
          <w:tcPr>
            <w:tcW w:w="768" w:type="dxa"/>
            <w:vAlign w:val="center"/>
          </w:tcPr>
          <w:p w14:paraId="04E4897D" w14:textId="4B59CC90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67</w:t>
            </w:r>
          </w:p>
        </w:tc>
        <w:tc>
          <w:tcPr>
            <w:tcW w:w="743" w:type="dxa"/>
            <w:vAlign w:val="center"/>
          </w:tcPr>
          <w:p w14:paraId="1EF4243F" w14:textId="4F098043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76</w:t>
            </w:r>
          </w:p>
        </w:tc>
      </w:tr>
      <w:tr w:rsidR="000F13EB" w14:paraId="5C2E254D" w14:textId="77777777" w:rsidTr="005422C5">
        <w:trPr>
          <w:trHeight w:hRule="exact" w:val="3413"/>
          <w:jc w:val="center"/>
        </w:trPr>
        <w:tc>
          <w:tcPr>
            <w:tcW w:w="477" w:type="dxa"/>
            <w:vAlign w:val="center"/>
          </w:tcPr>
          <w:p w14:paraId="75ACE112" w14:textId="7777777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95" w:type="dxa"/>
            <w:vAlign w:val="center"/>
          </w:tcPr>
          <w:p w14:paraId="7A361768" w14:textId="77C31519" w:rsidR="000F13EB" w:rsidRPr="00E668B2" w:rsidRDefault="000F13EB" w:rsidP="000F13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Impact of high renewable penetration on the power system operation mode: A data-driven approach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>
              <w:rPr>
                <w:rFonts w:ascii="Times New Roman" w:hAnsi="Times New Roman" w:hint="eastAsia"/>
                <w:color w:val="000000"/>
              </w:rPr>
              <w:t>IEEE Transactions on Power Systems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 w:rsidRPr="00E668B2">
              <w:rPr>
                <w:rFonts w:ascii="Times New Roman" w:hAnsi="Times New Roman"/>
                <w:color w:val="000000"/>
              </w:rPr>
              <w:t>Qingchun Hou</w:t>
            </w:r>
            <w:r w:rsidRPr="00E668B2">
              <w:rPr>
                <w:rFonts w:ascii="Times New Roman" w:hAnsi="Times New Roman"/>
                <w:color w:val="000000"/>
              </w:rPr>
              <w:t>（侯庆春）</w:t>
            </w:r>
            <w:r w:rsidRPr="00E668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Ershun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Du, Ning Zhang, Chongqing Kang</w:t>
            </w:r>
            <w:r w:rsidRPr="00E668B2">
              <w:rPr>
                <w:rFonts w:ascii="Times New Roman" w:hAnsi="Times New Roman"/>
                <w:color w:val="000000"/>
              </w:rPr>
              <w:t>（康重庆）</w:t>
            </w:r>
          </w:p>
        </w:tc>
        <w:tc>
          <w:tcPr>
            <w:tcW w:w="709" w:type="dxa"/>
            <w:vAlign w:val="center"/>
          </w:tcPr>
          <w:p w14:paraId="45ED6173" w14:textId="691B36ED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7.2</w:t>
            </w:r>
          </w:p>
        </w:tc>
        <w:tc>
          <w:tcPr>
            <w:tcW w:w="1417" w:type="dxa"/>
            <w:vAlign w:val="center"/>
          </w:tcPr>
          <w:p w14:paraId="1D8FAEC5" w14:textId="54170B99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卷</w:t>
            </w:r>
            <w:r>
              <w:rPr>
                <w:rFonts w:ascii="Times New Roman" w:hAnsi="Times New Roman" w:hint="eastAsia"/>
                <w:color w:val="000000"/>
              </w:rPr>
              <w:t>731-741</w:t>
            </w:r>
            <w:r>
              <w:rPr>
                <w:rFonts w:hint="eastAsia"/>
                <w:color w:val="000000"/>
              </w:rPr>
              <w:t>页</w:t>
            </w:r>
          </w:p>
        </w:tc>
        <w:tc>
          <w:tcPr>
            <w:tcW w:w="1134" w:type="dxa"/>
            <w:vAlign w:val="center"/>
          </w:tcPr>
          <w:p w14:paraId="5F688DF3" w14:textId="3CC96B9D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ascii="Times New Roman" w:hAnsi="Times New Roman"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709" w:type="dxa"/>
            <w:vAlign w:val="center"/>
          </w:tcPr>
          <w:p w14:paraId="54B05EC3" w14:textId="036CFF7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77" w:type="dxa"/>
            <w:vAlign w:val="center"/>
          </w:tcPr>
          <w:p w14:paraId="731B5952" w14:textId="29CDF65F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Ning Zhang, Chongqing Kang</w:t>
            </w:r>
            <w:r w:rsidRPr="00E668B2">
              <w:rPr>
                <w:rFonts w:ascii="Times New Roman" w:hAnsi="Times New Roman"/>
                <w:color w:val="000000"/>
              </w:rPr>
              <w:t>（康重庆）</w:t>
            </w:r>
          </w:p>
        </w:tc>
        <w:tc>
          <w:tcPr>
            <w:tcW w:w="966" w:type="dxa"/>
            <w:vAlign w:val="center"/>
          </w:tcPr>
          <w:p w14:paraId="423C0E1C" w14:textId="39001E51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668B2">
              <w:rPr>
                <w:rFonts w:ascii="Times New Roman" w:hAnsi="Times New Roman"/>
                <w:color w:val="000000"/>
              </w:rPr>
              <w:t>Qingchun Hou</w:t>
            </w:r>
            <w:r w:rsidRPr="00E668B2">
              <w:rPr>
                <w:rFonts w:ascii="Times New Roman" w:hAnsi="Times New Roman"/>
                <w:color w:val="000000"/>
              </w:rPr>
              <w:t>（侯庆春）</w:t>
            </w:r>
          </w:p>
        </w:tc>
        <w:tc>
          <w:tcPr>
            <w:tcW w:w="768" w:type="dxa"/>
            <w:vAlign w:val="center"/>
          </w:tcPr>
          <w:p w14:paraId="2268E62B" w14:textId="604411A3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99</w:t>
            </w:r>
          </w:p>
        </w:tc>
        <w:tc>
          <w:tcPr>
            <w:tcW w:w="743" w:type="dxa"/>
            <w:vAlign w:val="center"/>
          </w:tcPr>
          <w:p w14:paraId="560A1701" w14:textId="2E6582F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123</w:t>
            </w:r>
          </w:p>
        </w:tc>
      </w:tr>
      <w:tr w:rsidR="000F13EB" w14:paraId="70C04C2E" w14:textId="77777777" w:rsidTr="005422C5">
        <w:trPr>
          <w:trHeight w:hRule="exact" w:val="3265"/>
          <w:jc w:val="center"/>
        </w:trPr>
        <w:tc>
          <w:tcPr>
            <w:tcW w:w="477" w:type="dxa"/>
            <w:vAlign w:val="center"/>
          </w:tcPr>
          <w:p w14:paraId="7A2199A3" w14:textId="77777777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95" w:type="dxa"/>
            <w:vAlign w:val="center"/>
          </w:tcPr>
          <w:p w14:paraId="36A7C771" w14:textId="75C6A6B0" w:rsidR="000F13EB" w:rsidRPr="00E668B2" w:rsidRDefault="000F13EB" w:rsidP="000F13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Data-Driven Optimal Power Flow: A Physics-Informed Machine Learning Approach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r>
              <w:rPr>
                <w:rFonts w:ascii="Times New Roman" w:hAnsi="Times New Roman" w:hint="eastAsia"/>
                <w:color w:val="000000"/>
              </w:rPr>
              <w:t>IEEE Transactions on Power Systems</w:t>
            </w:r>
            <w:r w:rsidRPr="00E668B2">
              <w:rPr>
                <w:rFonts w:ascii="Times New Roman" w:hAnsi="Times New Roman" w:hint="eastAsia"/>
                <w:color w:val="000000"/>
              </w:rPr>
              <w:t>，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Xingyu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Lei, 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Zhifang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Yang</w:t>
            </w:r>
            <w:r w:rsidRPr="00E668B2">
              <w:rPr>
                <w:rFonts w:ascii="Times New Roman" w:hAnsi="Times New Roman"/>
                <w:color w:val="000000"/>
              </w:rPr>
              <w:t>（杨知方）</w:t>
            </w:r>
            <w:r w:rsidRPr="00E668B2">
              <w:rPr>
                <w:rFonts w:ascii="Times New Roman" w:hAnsi="Times New Roman"/>
                <w:color w:val="000000"/>
              </w:rPr>
              <w:t xml:space="preserve">, Juan Yu, 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Junbo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Zhao, Qian Gao, </w:t>
            </w:r>
            <w:proofErr w:type="spellStart"/>
            <w:r w:rsidRPr="00E668B2">
              <w:rPr>
                <w:rFonts w:ascii="Times New Roman" w:hAnsi="Times New Roman"/>
                <w:color w:val="000000"/>
              </w:rPr>
              <w:t>Hongxin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Yu</w:t>
            </w:r>
          </w:p>
        </w:tc>
        <w:tc>
          <w:tcPr>
            <w:tcW w:w="709" w:type="dxa"/>
            <w:vAlign w:val="center"/>
          </w:tcPr>
          <w:p w14:paraId="212FD979" w14:textId="3F59521C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7.2</w:t>
            </w:r>
          </w:p>
        </w:tc>
        <w:tc>
          <w:tcPr>
            <w:tcW w:w="1417" w:type="dxa"/>
            <w:vAlign w:val="center"/>
          </w:tcPr>
          <w:p w14:paraId="54C3265F" w14:textId="60AFC839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36</w:t>
            </w:r>
            <w:r>
              <w:rPr>
                <w:rFonts w:hint="eastAsia"/>
                <w:color w:val="000000"/>
              </w:rPr>
              <w:t>卷</w:t>
            </w:r>
            <w:r>
              <w:rPr>
                <w:rFonts w:ascii="Times New Roman" w:hAnsi="Times New Roman" w:hint="eastAsia"/>
                <w:color w:val="000000"/>
              </w:rPr>
              <w:t>346-354</w:t>
            </w:r>
            <w:r>
              <w:rPr>
                <w:rFonts w:hint="eastAsia"/>
                <w:color w:val="000000"/>
              </w:rPr>
              <w:t>页</w:t>
            </w:r>
          </w:p>
        </w:tc>
        <w:tc>
          <w:tcPr>
            <w:tcW w:w="1134" w:type="dxa"/>
            <w:vAlign w:val="center"/>
          </w:tcPr>
          <w:p w14:paraId="291102E1" w14:textId="1F1179D6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709" w:type="dxa"/>
            <w:vAlign w:val="center"/>
          </w:tcPr>
          <w:p w14:paraId="24C9BB25" w14:textId="0984B05A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77" w:type="dxa"/>
            <w:vAlign w:val="center"/>
          </w:tcPr>
          <w:p w14:paraId="6DF6F222" w14:textId="383B5CF1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E668B2">
              <w:rPr>
                <w:rFonts w:ascii="Times New Roman" w:hAnsi="Times New Roman"/>
                <w:color w:val="000000"/>
              </w:rPr>
              <w:t>Zhifang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Yang</w:t>
            </w:r>
            <w:r w:rsidRPr="00E668B2">
              <w:rPr>
                <w:rFonts w:ascii="Times New Roman" w:hAnsi="Times New Roman"/>
                <w:color w:val="000000"/>
              </w:rPr>
              <w:t>（杨知方）</w:t>
            </w:r>
          </w:p>
        </w:tc>
        <w:tc>
          <w:tcPr>
            <w:tcW w:w="966" w:type="dxa"/>
            <w:vAlign w:val="center"/>
          </w:tcPr>
          <w:p w14:paraId="5F0CCAEF" w14:textId="2A227ECE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E668B2">
              <w:rPr>
                <w:rFonts w:ascii="Times New Roman" w:hAnsi="Times New Roman"/>
                <w:color w:val="000000"/>
              </w:rPr>
              <w:t>Xingyu</w:t>
            </w:r>
            <w:proofErr w:type="spellEnd"/>
            <w:r w:rsidRPr="00E668B2">
              <w:rPr>
                <w:rFonts w:ascii="Times New Roman" w:hAnsi="Times New Roman"/>
                <w:color w:val="000000"/>
              </w:rPr>
              <w:t xml:space="preserve"> Lei</w:t>
            </w:r>
          </w:p>
        </w:tc>
        <w:tc>
          <w:tcPr>
            <w:tcW w:w="768" w:type="dxa"/>
            <w:vAlign w:val="center"/>
          </w:tcPr>
          <w:p w14:paraId="19EABBAD" w14:textId="30D93300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93</w:t>
            </w:r>
          </w:p>
        </w:tc>
        <w:tc>
          <w:tcPr>
            <w:tcW w:w="743" w:type="dxa"/>
            <w:vAlign w:val="center"/>
          </w:tcPr>
          <w:p w14:paraId="7432DF04" w14:textId="1786421F" w:rsidR="000F13EB" w:rsidRDefault="000F13EB" w:rsidP="000F13E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116</w:t>
            </w:r>
          </w:p>
        </w:tc>
      </w:tr>
      <w:tr w:rsidR="004D5723" w14:paraId="1C17FCCC" w14:textId="77777777" w:rsidTr="005422C5">
        <w:trPr>
          <w:trHeight w:hRule="exact" w:val="569"/>
          <w:jc w:val="center"/>
        </w:trPr>
        <w:tc>
          <w:tcPr>
            <w:tcW w:w="8784" w:type="dxa"/>
            <w:gridSpan w:val="8"/>
            <w:vAlign w:val="center"/>
          </w:tcPr>
          <w:p w14:paraId="2681F3F4" w14:textId="77777777" w:rsidR="004D5723" w:rsidRDefault="0000000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68" w:type="dxa"/>
            <w:vAlign w:val="center"/>
          </w:tcPr>
          <w:p w14:paraId="7F351883" w14:textId="6471A4AA" w:rsidR="004D5723" w:rsidRDefault="00C10F8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650</w:t>
            </w:r>
          </w:p>
        </w:tc>
        <w:tc>
          <w:tcPr>
            <w:tcW w:w="743" w:type="dxa"/>
            <w:vAlign w:val="center"/>
          </w:tcPr>
          <w:p w14:paraId="02EB8BC6" w14:textId="2B186DEA" w:rsidR="004D5723" w:rsidRDefault="00C10F8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767</w:t>
            </w:r>
          </w:p>
        </w:tc>
      </w:tr>
    </w:tbl>
    <w:p w14:paraId="7817C7FB" w14:textId="77777777" w:rsidR="004D5723" w:rsidRDefault="00000000">
      <w:pPr>
        <w:adjustRightInd w:val="0"/>
        <w:spacing w:line="312" w:lineRule="auto"/>
        <w:rPr>
          <w:rFonts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五</w:t>
      </w:r>
      <w:r>
        <w:rPr>
          <w:rFonts w:ascii="Times New Roman" w:hAnsi="Times New Roman"/>
          <w:b/>
          <w:sz w:val="28"/>
          <w:szCs w:val="28"/>
        </w:rPr>
        <w:t>、主要完成人</w:t>
      </w:r>
    </w:p>
    <w:p w14:paraId="6B5E267C" w14:textId="75AC524E" w:rsidR="004D5723" w:rsidRPr="00C10F86" w:rsidRDefault="00C10F86" w:rsidP="00C10F86">
      <w:pPr>
        <w:spacing w:line="312" w:lineRule="auto"/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C10F86">
        <w:rPr>
          <w:rFonts w:ascii="Times New Roman" w:hAnsi="Times New Roman" w:hint="eastAsia"/>
          <w:bCs/>
          <w:sz w:val="28"/>
          <w:szCs w:val="28"/>
        </w:rPr>
        <w:t>康重庆、</w:t>
      </w:r>
      <w:proofErr w:type="gramStart"/>
      <w:r w:rsidRPr="00C10F86">
        <w:rPr>
          <w:rFonts w:ascii="Times New Roman" w:hAnsi="Times New Roman" w:hint="eastAsia"/>
          <w:bCs/>
          <w:sz w:val="28"/>
          <w:szCs w:val="28"/>
        </w:rPr>
        <w:t>雍</w:t>
      </w:r>
      <w:proofErr w:type="gramEnd"/>
      <w:r w:rsidRPr="00C10F86">
        <w:rPr>
          <w:rFonts w:ascii="Times New Roman" w:hAnsi="Times New Roman" w:hint="eastAsia"/>
          <w:bCs/>
          <w:sz w:val="28"/>
          <w:szCs w:val="28"/>
        </w:rPr>
        <w:t>培、钟海旺、杨知方、侯庆春</w:t>
      </w:r>
    </w:p>
    <w:p w14:paraId="6538F4B1" w14:textId="77777777" w:rsidR="004D5723" w:rsidRDefault="00000000">
      <w:pPr>
        <w:adjustRightInd w:val="0"/>
        <w:spacing w:line="312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六、主要完成单位</w:t>
      </w:r>
    </w:p>
    <w:p w14:paraId="3B8B9B4B" w14:textId="2846733B" w:rsidR="004D5723" w:rsidRPr="00C10F86" w:rsidRDefault="00C10F86" w:rsidP="00C10F86">
      <w:pPr>
        <w:spacing w:line="312" w:lineRule="auto"/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C10F86">
        <w:rPr>
          <w:rFonts w:ascii="Times New Roman" w:hAnsi="Times New Roman" w:hint="eastAsia"/>
          <w:bCs/>
          <w:sz w:val="28"/>
          <w:szCs w:val="28"/>
        </w:rPr>
        <w:t>重庆大学、清华大学</w:t>
      </w:r>
    </w:p>
    <w:sectPr w:rsidR="004D5723" w:rsidRPr="00C1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2253"/>
    <w:multiLevelType w:val="singleLevel"/>
    <w:tmpl w:val="0B52225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51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0ODNlYjg2NjhkZmRlNmEwMjFlYWM2MTAxZGNlYWIifQ=="/>
  </w:docVars>
  <w:rsids>
    <w:rsidRoot w:val="004D5723"/>
    <w:rsid w:val="000F13EB"/>
    <w:rsid w:val="00137F06"/>
    <w:rsid w:val="004D5723"/>
    <w:rsid w:val="00517653"/>
    <w:rsid w:val="005422C5"/>
    <w:rsid w:val="005C5EDB"/>
    <w:rsid w:val="006F0C42"/>
    <w:rsid w:val="00752C59"/>
    <w:rsid w:val="00A1561B"/>
    <w:rsid w:val="00C10F86"/>
    <w:rsid w:val="00C136CA"/>
    <w:rsid w:val="00D65575"/>
    <w:rsid w:val="00E668B2"/>
    <w:rsid w:val="068B7B60"/>
    <w:rsid w:val="0A9865E0"/>
    <w:rsid w:val="12253ACE"/>
    <w:rsid w:val="26B40324"/>
    <w:rsid w:val="29CB06AB"/>
    <w:rsid w:val="2A44045E"/>
    <w:rsid w:val="2B7646CF"/>
    <w:rsid w:val="31C933BB"/>
    <w:rsid w:val="3B59692D"/>
    <w:rsid w:val="433B01F8"/>
    <w:rsid w:val="43D77591"/>
    <w:rsid w:val="4F72459E"/>
    <w:rsid w:val="5D5C1689"/>
    <w:rsid w:val="5E9610A4"/>
    <w:rsid w:val="66AF0E04"/>
    <w:rsid w:val="715941CA"/>
    <w:rsid w:val="71B9249A"/>
    <w:rsid w:val="74D46442"/>
    <w:rsid w:val="755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0A03E"/>
  <w15:docId w15:val="{A247DFB0-6CA5-48C6-BFCD-F4EBC2B0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pei Yong</cp:lastModifiedBy>
  <cp:revision>11</cp:revision>
  <dcterms:created xsi:type="dcterms:W3CDTF">2026-01-30T06:02:00Z</dcterms:created>
  <dcterms:modified xsi:type="dcterms:W3CDTF">2026-02-01T13:30:00Z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B2A027A32EEF4210B546044C5F55F92F_13</vt:lpwstr>
  </property>
  <property fmtid="{D5CDD505-2E9C-101B-9397-08002B2CF9AE}" pid="4" name="KSOTemplateDocerSaveRecord">
    <vt:lpwstr>eyJoZGlkIjoiZDE4NmRmZjAzYmI3MWFhMGVjNGYzMjA1ZjY5NzVhMjciLCJ1c2VySWQiOiI0ODc0MDQwODIifQ==</vt:lpwstr>
  </property>
</Properties>
</file>