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F363" w14:textId="09985495" w:rsidR="000B6021" w:rsidRPr="0077217E" w:rsidRDefault="00212298" w:rsidP="000B6021">
      <w:pPr>
        <w:jc w:val="center"/>
        <w:rPr>
          <w:rFonts w:ascii="方正小标宋简体" w:eastAsia="方正小标宋简体" w:hAnsiTheme="majorEastAsia"/>
          <w:b/>
          <w:sz w:val="32"/>
        </w:rPr>
      </w:pPr>
      <w:r w:rsidRPr="0077217E">
        <w:rPr>
          <w:rFonts w:ascii="方正小标宋简体" w:eastAsia="方正小标宋简体" w:hAnsiTheme="majorEastAsia" w:hint="eastAsia"/>
          <w:b/>
          <w:sz w:val="32"/>
        </w:rPr>
        <w:t>宝洁公司</w:t>
      </w:r>
      <w:r w:rsidR="0077217E">
        <w:rPr>
          <w:rFonts w:ascii="方正小标宋简体" w:eastAsia="方正小标宋简体" w:hAnsiTheme="majorEastAsia" w:hint="eastAsia"/>
          <w:b/>
          <w:sz w:val="32"/>
        </w:rPr>
        <w:t>简介</w:t>
      </w:r>
    </w:p>
    <w:p w14:paraId="4FD5B54E" w14:textId="1F672291" w:rsidR="000B6021" w:rsidRPr="0077217E" w:rsidRDefault="000B6021" w:rsidP="0077217E">
      <w:pPr>
        <w:spacing w:line="360" w:lineRule="auto"/>
        <w:rPr>
          <w:rFonts w:ascii="仿宋" w:eastAsia="仿宋" w:hAnsi="仿宋"/>
          <w:color w:val="000000"/>
          <w:kern w:val="0"/>
          <w:sz w:val="24"/>
        </w:rPr>
      </w:pPr>
    </w:p>
    <w:p w14:paraId="5DFC89B0" w14:textId="70A655E4" w:rsidR="00212298" w:rsidRPr="0077217E" w:rsidRDefault="00212298" w:rsidP="0077217E">
      <w:pPr>
        <w:pStyle w:val="ae"/>
        <w:shd w:val="clear" w:color="auto" w:fill="FFFFFF"/>
        <w:spacing w:before="0" w:beforeAutospacing="0" w:after="225" w:afterAutospacing="0" w:line="360" w:lineRule="auto"/>
        <w:rPr>
          <w:rFonts w:ascii="仿宋" w:eastAsia="仿宋" w:hAnsi="仿宋"/>
          <w:color w:val="000000"/>
          <w:sz w:val="28"/>
        </w:rPr>
      </w:pPr>
      <w:r w:rsidRPr="0077217E">
        <w:rPr>
          <w:rFonts w:ascii="仿宋" w:eastAsia="仿宋" w:hAnsi="仿宋" w:hint="eastAsia"/>
          <w:color w:val="000000"/>
          <w:sz w:val="28"/>
        </w:rPr>
        <w:t xml:space="preserve"> </w:t>
      </w:r>
      <w:r w:rsidRPr="0077217E">
        <w:rPr>
          <w:rFonts w:ascii="仿宋" w:eastAsia="仿宋" w:hAnsi="仿宋"/>
          <w:color w:val="000000"/>
          <w:sz w:val="28"/>
        </w:rPr>
        <w:t xml:space="preserve">   </w:t>
      </w:r>
      <w:r w:rsidRPr="0077217E">
        <w:rPr>
          <w:rFonts w:ascii="仿宋" w:eastAsia="仿宋" w:hAnsi="仿宋" w:hint="eastAsia"/>
          <w:color w:val="000000"/>
          <w:sz w:val="28"/>
        </w:rPr>
        <w:t>宝洁公司始创于</w:t>
      </w:r>
      <w:r w:rsidRPr="0077217E">
        <w:rPr>
          <w:rFonts w:ascii="仿宋" w:eastAsia="仿宋" w:hAnsi="仿宋"/>
          <w:color w:val="000000"/>
          <w:sz w:val="28"/>
        </w:rPr>
        <w:t>1837</w:t>
      </w:r>
      <w:r w:rsidRPr="0077217E">
        <w:rPr>
          <w:rFonts w:ascii="仿宋" w:eastAsia="仿宋" w:hAnsi="仿宋" w:hint="eastAsia"/>
          <w:color w:val="000000"/>
          <w:sz w:val="28"/>
        </w:rPr>
        <w:t>年，是世界上最大的日用消费品公司之一，总部位于美国俄亥俄州辛辛那提市。通过坚持用细微但有意义的方式美化消费者每一天的生活，宝洁公司得以</w:t>
      </w:r>
      <w:r w:rsidRPr="0077217E">
        <w:rPr>
          <w:rFonts w:ascii="仿宋" w:eastAsia="仿宋" w:hAnsi="仿宋"/>
          <w:color w:val="000000"/>
          <w:sz w:val="28"/>
        </w:rPr>
        <w:t>180</w:t>
      </w:r>
      <w:r w:rsidRPr="0077217E">
        <w:rPr>
          <w:rFonts w:ascii="仿宋" w:eastAsia="仿宋" w:hAnsi="仿宋" w:hint="eastAsia"/>
          <w:color w:val="000000"/>
          <w:sz w:val="28"/>
        </w:rPr>
        <w:t>年保持持续的增长。宝洁公司在全球大约</w:t>
      </w:r>
      <w:r w:rsidRPr="0077217E">
        <w:rPr>
          <w:rFonts w:ascii="仿宋" w:eastAsia="仿宋" w:hAnsi="仿宋"/>
          <w:color w:val="000000"/>
          <w:sz w:val="28"/>
        </w:rPr>
        <w:t>70</w:t>
      </w:r>
      <w:r w:rsidRPr="0077217E">
        <w:rPr>
          <w:rFonts w:ascii="仿宋" w:eastAsia="仿宋" w:hAnsi="仿宋" w:hint="eastAsia"/>
          <w:color w:val="000000"/>
          <w:sz w:val="28"/>
        </w:rPr>
        <w:t>个国家和地区开展业务。宝洁公司在全球</w:t>
      </w:r>
      <w:r w:rsidRPr="0077217E">
        <w:rPr>
          <w:rFonts w:ascii="仿宋" w:eastAsia="仿宋" w:hAnsi="仿宋"/>
          <w:color w:val="000000"/>
          <w:sz w:val="28"/>
        </w:rPr>
        <w:t>80</w:t>
      </w:r>
      <w:r w:rsidRPr="0077217E">
        <w:rPr>
          <w:rFonts w:ascii="仿宋" w:eastAsia="仿宋" w:hAnsi="仿宋" w:hint="eastAsia"/>
          <w:color w:val="000000"/>
          <w:sz w:val="28"/>
        </w:rPr>
        <w:t>多个国家设有工厂或分公司，所经营的</w:t>
      </w:r>
      <w:r w:rsidRPr="0077217E">
        <w:rPr>
          <w:rFonts w:ascii="仿宋" w:eastAsia="仿宋" w:hAnsi="仿宋"/>
          <w:color w:val="000000"/>
          <w:sz w:val="28"/>
        </w:rPr>
        <w:t>65</w:t>
      </w:r>
      <w:r w:rsidRPr="0077217E">
        <w:rPr>
          <w:rFonts w:ascii="仿宋" w:eastAsia="仿宋" w:hAnsi="仿宋" w:hint="eastAsia"/>
          <w:color w:val="000000"/>
          <w:sz w:val="28"/>
        </w:rPr>
        <w:t>个品牌的产品畅销</w:t>
      </w:r>
      <w:r w:rsidRPr="0077217E">
        <w:rPr>
          <w:rFonts w:ascii="仿宋" w:eastAsia="仿宋" w:hAnsi="仿宋"/>
          <w:color w:val="000000"/>
          <w:sz w:val="28"/>
        </w:rPr>
        <w:t>180</w:t>
      </w:r>
      <w:r w:rsidRPr="0077217E">
        <w:rPr>
          <w:rFonts w:ascii="仿宋" w:eastAsia="仿宋" w:hAnsi="仿宋" w:hint="eastAsia"/>
          <w:color w:val="000000"/>
          <w:sz w:val="28"/>
        </w:rPr>
        <w:t>多个国家和地区，其中包括美发、健康和美容、织物和家居护理、婴儿，女性和家庭护理。</w:t>
      </w:r>
    </w:p>
    <w:p w14:paraId="3C3B0DC3" w14:textId="35972764" w:rsidR="00212298" w:rsidRPr="0077217E" w:rsidRDefault="00212298" w:rsidP="0077217E">
      <w:pPr>
        <w:pStyle w:val="ae"/>
        <w:shd w:val="clear" w:color="auto" w:fill="FFFFFF"/>
        <w:spacing w:before="225" w:beforeAutospacing="0" w:after="225" w:afterAutospacing="0" w:line="360" w:lineRule="auto"/>
        <w:rPr>
          <w:rFonts w:ascii="仿宋" w:eastAsia="仿宋" w:hAnsi="仿宋"/>
          <w:color w:val="000000"/>
          <w:sz w:val="28"/>
        </w:rPr>
      </w:pPr>
      <w:r w:rsidRPr="0077217E">
        <w:rPr>
          <w:rFonts w:ascii="仿宋" w:eastAsia="仿宋" w:hAnsi="仿宋" w:hint="eastAsia"/>
          <w:color w:val="000000"/>
          <w:sz w:val="28"/>
        </w:rPr>
        <w:t xml:space="preserve"> </w:t>
      </w:r>
      <w:r w:rsidRPr="0077217E">
        <w:rPr>
          <w:rFonts w:ascii="仿宋" w:eastAsia="仿宋" w:hAnsi="仿宋"/>
          <w:color w:val="000000"/>
          <w:sz w:val="28"/>
        </w:rPr>
        <w:t xml:space="preserve">   </w:t>
      </w:r>
      <w:r w:rsidRPr="0077217E">
        <w:rPr>
          <w:rFonts w:ascii="仿宋" w:eastAsia="仿宋" w:hAnsi="仿宋" w:hint="eastAsia"/>
          <w:color w:val="000000"/>
          <w:sz w:val="28"/>
        </w:rPr>
        <w:t>宝洁通过旗下品牌服务全球大约</w:t>
      </w:r>
      <w:r w:rsidRPr="0077217E">
        <w:rPr>
          <w:rFonts w:ascii="仿宋" w:eastAsia="仿宋" w:hAnsi="仿宋"/>
          <w:color w:val="000000"/>
          <w:sz w:val="28"/>
        </w:rPr>
        <w:t>50</w:t>
      </w:r>
      <w:r w:rsidRPr="0077217E">
        <w:rPr>
          <w:rFonts w:ascii="仿宋" w:eastAsia="仿宋" w:hAnsi="仿宋" w:hint="eastAsia"/>
          <w:color w:val="000000"/>
          <w:sz w:val="28"/>
        </w:rPr>
        <w:t>亿人。</w:t>
      </w:r>
      <w:r w:rsidRPr="0077217E">
        <w:rPr>
          <w:rFonts w:ascii="仿宋" w:eastAsia="仿宋" w:hAnsi="仿宋"/>
          <w:color w:val="000000"/>
          <w:sz w:val="28"/>
        </w:rPr>
        <w:t>1988</w:t>
      </w:r>
      <w:r w:rsidRPr="0077217E">
        <w:rPr>
          <w:rFonts w:ascii="仿宋" w:eastAsia="仿宋" w:hAnsi="仿宋" w:hint="eastAsia"/>
          <w:color w:val="000000"/>
          <w:sz w:val="28"/>
        </w:rPr>
        <w:t>年，宝</w:t>
      </w:r>
      <w:bookmarkStart w:id="0" w:name="_GoBack"/>
      <w:bookmarkEnd w:id="0"/>
      <w:r w:rsidRPr="0077217E">
        <w:rPr>
          <w:rFonts w:ascii="仿宋" w:eastAsia="仿宋" w:hAnsi="仿宋" w:hint="eastAsia"/>
          <w:color w:val="000000"/>
          <w:sz w:val="28"/>
        </w:rPr>
        <w:t>洁落户广州，并成立了宝洁在中国的第一家合资企业－广州宝洁有限公司，从此开始了其中国业务发展的历程。宝洁大中华区总部位于广州，目前在广州、北京、上海、成都、天津、东莞、江苏等地设有多家分公司及工厂。宝洁进入中国近</w:t>
      </w:r>
      <w:r w:rsidRPr="0077217E">
        <w:rPr>
          <w:rFonts w:ascii="仿宋" w:eastAsia="仿宋" w:hAnsi="仿宋"/>
          <w:color w:val="000000"/>
          <w:sz w:val="28"/>
        </w:rPr>
        <w:t>30</w:t>
      </w:r>
      <w:r w:rsidRPr="0077217E">
        <w:rPr>
          <w:rFonts w:ascii="仿宋" w:eastAsia="仿宋" w:hAnsi="仿宋" w:hint="eastAsia"/>
          <w:color w:val="000000"/>
          <w:sz w:val="28"/>
        </w:rPr>
        <w:t>年，中国市场成长为宝洁全球发展速度最快的市场之一。宝洁也一直通过在环保以及社会责任等方面的一系列努力，切实履行对中国社会的可持续发展所负有的责任。目前宝洁在中国拥有</w:t>
      </w:r>
      <w:r w:rsidRPr="0077217E">
        <w:rPr>
          <w:rFonts w:ascii="仿宋" w:eastAsia="仿宋" w:hAnsi="仿宋"/>
          <w:color w:val="000000"/>
          <w:sz w:val="28"/>
        </w:rPr>
        <w:t xml:space="preserve">8,000 </w:t>
      </w:r>
      <w:r w:rsidRPr="0077217E">
        <w:rPr>
          <w:rFonts w:ascii="仿宋" w:eastAsia="仿宋" w:hAnsi="仿宋" w:hint="eastAsia"/>
          <w:color w:val="000000"/>
          <w:sz w:val="28"/>
        </w:rPr>
        <w:t>多名员工，超过</w:t>
      </w:r>
      <w:r w:rsidRPr="0077217E">
        <w:rPr>
          <w:rFonts w:ascii="仿宋" w:eastAsia="仿宋" w:hAnsi="仿宋"/>
          <w:color w:val="000000"/>
          <w:sz w:val="28"/>
        </w:rPr>
        <w:t>98%</w:t>
      </w:r>
      <w:r w:rsidRPr="0077217E">
        <w:rPr>
          <w:rFonts w:ascii="仿宋" w:eastAsia="仿宋" w:hAnsi="仿宋" w:hint="eastAsia"/>
          <w:color w:val="000000"/>
          <w:sz w:val="28"/>
        </w:rPr>
        <w:t>为本土员工。</w:t>
      </w:r>
    </w:p>
    <w:p w14:paraId="7C33A33E" w14:textId="42BD4202" w:rsidR="00212298" w:rsidRPr="0077217E" w:rsidRDefault="00212298" w:rsidP="0077217E">
      <w:pPr>
        <w:spacing w:line="360" w:lineRule="auto"/>
        <w:rPr>
          <w:rFonts w:ascii="仿宋" w:eastAsia="仿宋" w:hAnsi="仿宋"/>
          <w:sz w:val="24"/>
        </w:rPr>
      </w:pPr>
    </w:p>
    <w:p w14:paraId="0562C6C3" w14:textId="02CEE6B9" w:rsidR="000B6021" w:rsidRPr="0077217E" w:rsidRDefault="000B6021" w:rsidP="004C3124">
      <w:pPr>
        <w:jc w:val="right"/>
        <w:rPr>
          <w:rFonts w:asciiTheme="majorEastAsia" w:eastAsiaTheme="majorEastAsia" w:hAnsiTheme="majorEastAsia"/>
          <w:sz w:val="24"/>
        </w:rPr>
      </w:pPr>
    </w:p>
    <w:sectPr w:rsidR="000B6021" w:rsidRPr="0077217E" w:rsidSect="0097404B">
      <w:headerReference w:type="even" r:id="rId7"/>
      <w:headerReference w:type="default" r:id="rId8"/>
      <w:headerReference w:type="first" r:id="rId9"/>
      <w:pgSz w:w="11894" w:h="16834" w:code="139"/>
      <w:pgMar w:top="431" w:right="1797" w:bottom="68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A0F7C" w14:textId="77777777" w:rsidR="00C607DE" w:rsidRDefault="00C607DE" w:rsidP="001E5209">
      <w:r>
        <w:separator/>
      </w:r>
    </w:p>
  </w:endnote>
  <w:endnote w:type="continuationSeparator" w:id="0">
    <w:p w14:paraId="3FEF11A4" w14:textId="77777777" w:rsidR="00C607DE" w:rsidRDefault="00C607DE" w:rsidP="001E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B6EF1" w14:textId="77777777" w:rsidR="00C607DE" w:rsidRDefault="00C607DE" w:rsidP="001E5209">
      <w:r>
        <w:separator/>
      </w:r>
    </w:p>
  </w:footnote>
  <w:footnote w:type="continuationSeparator" w:id="0">
    <w:p w14:paraId="2DA950F2" w14:textId="77777777" w:rsidR="00C607DE" w:rsidRDefault="00C607DE" w:rsidP="001E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092E6" w14:textId="77777777" w:rsidR="001E5209" w:rsidRDefault="00C607DE">
    <w:pPr>
      <w:pStyle w:val="a3"/>
    </w:pPr>
    <w:r>
      <w:rPr>
        <w:noProof/>
      </w:rPr>
      <w:pict w14:anchorId="3F3BD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9207" o:spid="_x0000_s2053" type="#_x0000_t75" style="position:absolute;left:0;text-align:left;margin-left:0;margin-top:0;width:414.15pt;height:552.2pt;z-index:-251655168;mso-position-horizontal:center;mso-position-horizontal-relative:margin;mso-position-vertical:center;mso-position-vertical-relative:margin" o:allowincell="f">
          <v:imagedata r:id="rId1" o:title="PG" gain="19661f" blacklevel="22938f"/>
          <w10:wrap anchorx="margin" anchory="margin"/>
        </v:shape>
      </w:pict>
    </w:r>
    <w:r>
      <w:rPr>
        <w:noProof/>
      </w:rPr>
      <w:pict w14:anchorId="7555DE77">
        <v:shape id="WordPictureWatermark21976891" o:spid="_x0000_s2050" type="#_x0000_t75" style="position:absolute;left:0;text-align:left;margin-left:0;margin-top:0;width:6in;height:8in;z-index:-251657216;mso-position-horizontal:center;mso-position-horizontal-relative:margin;mso-position-vertical:center;mso-position-vertical-relative:margin" o:allowincell="f">
          <v:imagedata r:id="rId1" o:title="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85"/>
      <w:tblOverlap w:val="never"/>
      <w:tblW w:w="8910" w:type="dxa"/>
      <w:tblBorders>
        <w:bottom w:val="single" w:sz="4" w:space="0" w:color="0000FF"/>
      </w:tblBorders>
      <w:tblLayout w:type="fixed"/>
      <w:tblLook w:val="04A0" w:firstRow="1" w:lastRow="0" w:firstColumn="1" w:lastColumn="0" w:noHBand="0" w:noVBand="1"/>
    </w:tblPr>
    <w:tblGrid>
      <w:gridCol w:w="8910"/>
    </w:tblGrid>
    <w:tr w:rsidR="00CC6CD5" w:rsidRPr="00F94F91" w14:paraId="129FBA59" w14:textId="77777777" w:rsidTr="00A6397A">
      <w:tc>
        <w:tcPr>
          <w:tcW w:w="8910" w:type="dxa"/>
        </w:tcPr>
        <w:p w14:paraId="304AC32A" w14:textId="77777777" w:rsidR="00CC6CD5" w:rsidRPr="00CC6CD5" w:rsidRDefault="00E02F75" w:rsidP="00A6397A">
          <w:pPr>
            <w:jc w:val="center"/>
            <w:rPr>
              <w:rFonts w:ascii="宋体" w:hAnsi="宋体"/>
              <w:b/>
              <w:i/>
              <w:color w:val="003DAF"/>
              <w:sz w:val="50"/>
              <w:szCs w:val="50"/>
            </w:rPr>
          </w:pPr>
          <w:r>
            <w:rPr>
              <w:b/>
              <w:i/>
              <w:color w:val="003DAF"/>
              <w:sz w:val="50"/>
              <w:szCs w:val="50"/>
            </w:rPr>
            <w:t>Procter &amp; Gamble (Guangzhou</w:t>
          </w:r>
          <w:r w:rsidR="00CC6CD5" w:rsidRPr="00CC6CD5">
            <w:rPr>
              <w:b/>
              <w:i/>
              <w:color w:val="003DAF"/>
              <w:sz w:val="50"/>
              <w:szCs w:val="50"/>
            </w:rPr>
            <w:t>) Ltd.</w:t>
          </w:r>
        </w:p>
        <w:p w14:paraId="3F2DDEF3" w14:textId="77777777" w:rsidR="00CC6CD5" w:rsidRDefault="00E02F75" w:rsidP="009124CF">
          <w:pPr>
            <w:jc w:val="center"/>
            <w:rPr>
              <w:rFonts w:ascii="Arial Black" w:eastAsia="黑体" w:hAnsi="黑体"/>
              <w:b/>
              <w:color w:val="003DAF"/>
              <w:sz w:val="44"/>
            </w:rPr>
          </w:pPr>
          <w:r>
            <w:rPr>
              <w:rFonts w:ascii="Arial Black" w:eastAsia="黑体" w:hAnsi="黑体" w:hint="eastAsia"/>
              <w:b/>
              <w:color w:val="003DAF"/>
              <w:sz w:val="44"/>
            </w:rPr>
            <w:t>广</w:t>
          </w:r>
          <w:r>
            <w:rPr>
              <w:rFonts w:ascii="Arial Black" w:eastAsia="黑体" w:hAnsi="黑体" w:hint="eastAsia"/>
              <w:b/>
              <w:color w:val="003DAF"/>
              <w:sz w:val="44"/>
            </w:rPr>
            <w:t xml:space="preserve">   </w:t>
          </w:r>
          <w:r>
            <w:rPr>
              <w:rFonts w:ascii="Arial Black" w:eastAsia="黑体" w:hAnsi="黑体" w:hint="eastAsia"/>
              <w:b/>
              <w:color w:val="003DAF"/>
              <w:sz w:val="44"/>
            </w:rPr>
            <w:t>州</w:t>
          </w:r>
          <w:r>
            <w:rPr>
              <w:rFonts w:ascii="Arial Black" w:eastAsia="黑体" w:hAnsi="黑体" w:hint="eastAsia"/>
              <w:b/>
              <w:color w:val="003DAF"/>
              <w:sz w:val="44"/>
            </w:rPr>
            <w:t xml:space="preserve">   </w:t>
          </w:r>
          <w:r>
            <w:rPr>
              <w:rFonts w:ascii="Arial Black" w:eastAsia="黑体" w:hAnsi="黑体" w:hint="eastAsia"/>
              <w:b/>
              <w:color w:val="003DAF"/>
              <w:sz w:val="44"/>
            </w:rPr>
            <w:t>宝</w:t>
          </w:r>
          <w:r>
            <w:rPr>
              <w:rFonts w:ascii="Arial Black" w:eastAsia="黑体" w:hAnsi="黑体" w:hint="eastAsia"/>
              <w:b/>
              <w:color w:val="003DAF"/>
              <w:sz w:val="44"/>
            </w:rPr>
            <w:t xml:space="preserve">   </w:t>
          </w:r>
          <w:r>
            <w:rPr>
              <w:rFonts w:ascii="Arial Black" w:eastAsia="黑体" w:hAnsi="黑体" w:hint="eastAsia"/>
              <w:b/>
              <w:color w:val="003DAF"/>
              <w:sz w:val="44"/>
            </w:rPr>
            <w:t>洁</w:t>
          </w:r>
          <w:r>
            <w:rPr>
              <w:rFonts w:ascii="Arial Black" w:eastAsia="黑体" w:hAnsi="黑体" w:hint="eastAsia"/>
              <w:b/>
              <w:color w:val="003DAF"/>
              <w:sz w:val="44"/>
            </w:rPr>
            <w:t xml:space="preserve">   </w:t>
          </w:r>
          <w:r w:rsidR="00CC6CD5" w:rsidRPr="009D1AD1">
            <w:rPr>
              <w:rFonts w:ascii="Arial Black" w:eastAsia="黑体" w:hAnsi="黑体"/>
              <w:b/>
              <w:color w:val="003DAF"/>
              <w:sz w:val="44"/>
            </w:rPr>
            <w:t>有</w:t>
          </w:r>
          <w:r w:rsidR="00CC6CD5" w:rsidRPr="009D1AD1">
            <w:rPr>
              <w:rFonts w:ascii="Arial Black" w:eastAsia="黑体" w:hAnsi="Arial Black"/>
              <w:b/>
              <w:color w:val="003DAF"/>
              <w:sz w:val="44"/>
            </w:rPr>
            <w:t xml:space="preserve"> </w:t>
          </w:r>
          <w:r w:rsidR="00CC6CD5">
            <w:rPr>
              <w:rFonts w:ascii="Arial Black" w:eastAsia="黑体" w:hAnsi="Arial Black" w:hint="eastAsia"/>
              <w:b/>
              <w:color w:val="003DAF"/>
              <w:sz w:val="44"/>
            </w:rPr>
            <w:t xml:space="preserve"> </w:t>
          </w:r>
          <w:r w:rsidR="00CC6CD5" w:rsidRPr="009D1AD1">
            <w:rPr>
              <w:rFonts w:ascii="Arial Black" w:eastAsia="黑体" w:hAnsi="Arial Black"/>
              <w:b/>
              <w:color w:val="003DAF"/>
              <w:sz w:val="44"/>
            </w:rPr>
            <w:t xml:space="preserve"> </w:t>
          </w:r>
          <w:r w:rsidR="00CC6CD5" w:rsidRPr="009D1AD1">
            <w:rPr>
              <w:rFonts w:ascii="Arial Black" w:eastAsia="黑体" w:hAnsi="黑体"/>
              <w:b/>
              <w:color w:val="003DAF"/>
              <w:sz w:val="44"/>
            </w:rPr>
            <w:t>限</w:t>
          </w:r>
          <w:r w:rsidR="00CC6CD5" w:rsidRPr="009D1AD1">
            <w:rPr>
              <w:rFonts w:ascii="Arial Black" w:eastAsia="黑体" w:hAnsi="Arial Black"/>
              <w:b/>
              <w:color w:val="003DAF"/>
              <w:sz w:val="44"/>
            </w:rPr>
            <w:t xml:space="preserve"> </w:t>
          </w:r>
          <w:r w:rsidR="00CC6CD5">
            <w:rPr>
              <w:rFonts w:ascii="Arial Black" w:eastAsia="黑体" w:hAnsi="Arial Black" w:hint="eastAsia"/>
              <w:b/>
              <w:color w:val="003DAF"/>
              <w:sz w:val="44"/>
            </w:rPr>
            <w:t xml:space="preserve"> </w:t>
          </w:r>
          <w:r w:rsidR="00CC6CD5" w:rsidRPr="009D1AD1">
            <w:rPr>
              <w:rFonts w:ascii="Arial Black" w:eastAsia="黑体" w:hAnsi="Arial Black"/>
              <w:b/>
              <w:color w:val="003DAF"/>
              <w:sz w:val="44"/>
            </w:rPr>
            <w:t xml:space="preserve"> </w:t>
          </w:r>
          <w:r w:rsidR="00CC6CD5" w:rsidRPr="009D1AD1">
            <w:rPr>
              <w:rFonts w:ascii="Arial Black" w:eastAsia="黑体" w:hAnsi="黑体"/>
              <w:b/>
              <w:color w:val="003DAF"/>
              <w:sz w:val="44"/>
            </w:rPr>
            <w:t>公</w:t>
          </w:r>
          <w:r w:rsidR="00CC6CD5" w:rsidRPr="009D1AD1">
            <w:rPr>
              <w:rFonts w:ascii="Arial Black" w:eastAsia="黑体" w:hAnsi="Arial Black"/>
              <w:b/>
              <w:color w:val="003DAF"/>
              <w:sz w:val="44"/>
            </w:rPr>
            <w:t xml:space="preserve"> </w:t>
          </w:r>
          <w:r w:rsidR="00CC6CD5">
            <w:rPr>
              <w:rFonts w:ascii="Arial Black" w:eastAsia="黑体" w:hAnsi="Arial Black" w:hint="eastAsia"/>
              <w:b/>
              <w:color w:val="003DAF"/>
              <w:sz w:val="44"/>
            </w:rPr>
            <w:t xml:space="preserve"> </w:t>
          </w:r>
          <w:r w:rsidR="00CC6CD5" w:rsidRPr="009D1AD1">
            <w:rPr>
              <w:rFonts w:ascii="Arial Black" w:eastAsia="黑体" w:hAnsi="Arial Black"/>
              <w:b/>
              <w:color w:val="003DAF"/>
              <w:sz w:val="44"/>
            </w:rPr>
            <w:t xml:space="preserve"> </w:t>
          </w:r>
          <w:r w:rsidR="00CC6CD5" w:rsidRPr="009D1AD1">
            <w:rPr>
              <w:rFonts w:ascii="Arial Black" w:eastAsia="黑体" w:hAnsi="黑体"/>
              <w:b/>
              <w:color w:val="003DAF"/>
              <w:sz w:val="44"/>
            </w:rPr>
            <w:t>司</w:t>
          </w:r>
        </w:p>
        <w:p w14:paraId="5DCEEF0F" w14:textId="77777777" w:rsidR="00CA3209" w:rsidRPr="00CA3209" w:rsidRDefault="00CA3209" w:rsidP="009124CF">
          <w:pPr>
            <w:jc w:val="center"/>
            <w:rPr>
              <w:rFonts w:ascii="Arial Black" w:eastAsia="黑体" w:hAnsi="黑体"/>
              <w:b/>
              <w:color w:val="003DAF"/>
              <w:sz w:val="18"/>
              <w:szCs w:val="18"/>
            </w:rPr>
          </w:pPr>
        </w:p>
        <w:p w14:paraId="66B60A08" w14:textId="77777777" w:rsidR="00CA3209" w:rsidRDefault="00CA3209" w:rsidP="00CA3209">
          <w:pPr>
            <w:autoSpaceDE w:val="0"/>
            <w:autoSpaceDN w:val="0"/>
            <w:adjustRightInd w:val="0"/>
            <w:spacing w:line="201" w:lineRule="exact"/>
            <w:ind w:left="662" w:right="777"/>
            <w:jc w:val="center"/>
            <w:rPr>
              <w:color w:val="0000FF"/>
              <w:kern w:val="0"/>
              <w:sz w:val="16"/>
              <w:szCs w:val="16"/>
            </w:rPr>
          </w:pPr>
          <w:r>
            <w:rPr>
              <w:rFonts w:cs="宋体" w:hint="eastAsia"/>
              <w:color w:val="0000FF"/>
              <w:kern w:val="0"/>
              <w:sz w:val="16"/>
              <w:szCs w:val="16"/>
            </w:rPr>
            <w:t>广州市天河区</w:t>
          </w:r>
          <w:r>
            <w:rPr>
              <w:rFonts w:cs="宋体" w:hint="eastAsia"/>
              <w:color w:val="0000FF"/>
              <w:kern w:val="0"/>
              <w:sz w:val="16"/>
              <w:szCs w:val="16"/>
              <w:lang w:eastAsia="zh-TW"/>
            </w:rPr>
            <w:t>珠江新城珠江东路</w:t>
          </w:r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>16</w:t>
          </w:r>
          <w:r>
            <w:rPr>
              <w:rFonts w:cs="宋体" w:hint="eastAsia"/>
              <w:color w:val="0000FF"/>
              <w:kern w:val="0"/>
              <w:sz w:val="16"/>
              <w:szCs w:val="16"/>
              <w:lang w:eastAsia="zh-TW"/>
            </w:rPr>
            <w:t>号高德置地广场</w:t>
          </w:r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>G</w:t>
          </w:r>
          <w:r>
            <w:rPr>
              <w:rFonts w:cs="宋体" w:hint="eastAsia"/>
              <w:color w:val="0000FF"/>
              <w:kern w:val="0"/>
              <w:sz w:val="16"/>
              <w:szCs w:val="16"/>
              <w:lang w:eastAsia="zh-TW"/>
            </w:rPr>
            <w:t>座</w:t>
          </w:r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>15</w:t>
          </w:r>
          <w:r>
            <w:rPr>
              <w:rFonts w:cs="宋体" w:hint="eastAsia"/>
              <w:color w:val="0000FF"/>
              <w:kern w:val="0"/>
              <w:sz w:val="16"/>
              <w:szCs w:val="16"/>
              <w:lang w:eastAsia="zh-TW"/>
            </w:rPr>
            <w:t>楼</w:t>
          </w:r>
        </w:p>
        <w:p w14:paraId="70ABD136" w14:textId="77777777" w:rsidR="00CA3209" w:rsidRDefault="00CA3209" w:rsidP="00CA3209">
          <w:pPr>
            <w:spacing w:line="240" w:lineRule="atLeast"/>
            <w:jc w:val="center"/>
            <w:rPr>
              <w:rFonts w:cs="宋体"/>
              <w:color w:val="0000FF"/>
              <w:kern w:val="0"/>
              <w:sz w:val="16"/>
              <w:szCs w:val="16"/>
              <w:lang w:eastAsia="zh-TW"/>
            </w:rPr>
          </w:pPr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>15F, Tower G, G</w:t>
          </w:r>
          <w:r>
            <w:rPr>
              <w:rFonts w:cs="宋体" w:hint="eastAsia"/>
              <w:color w:val="0000FF"/>
              <w:kern w:val="0"/>
              <w:sz w:val="16"/>
              <w:szCs w:val="16"/>
            </w:rPr>
            <w:t>.</w:t>
          </w:r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>T</w:t>
          </w:r>
          <w:r>
            <w:rPr>
              <w:rFonts w:cs="宋体" w:hint="eastAsia"/>
              <w:color w:val="0000FF"/>
              <w:kern w:val="0"/>
              <w:sz w:val="16"/>
              <w:szCs w:val="16"/>
            </w:rPr>
            <w:t xml:space="preserve">. </w:t>
          </w:r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 xml:space="preserve">Land Plaza, No.16 </w:t>
          </w:r>
          <w:proofErr w:type="spellStart"/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>Zhujiang</w:t>
          </w:r>
          <w:proofErr w:type="spellEnd"/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 xml:space="preserve"> East Road</w:t>
          </w:r>
          <w:r>
            <w:rPr>
              <w:rFonts w:cs="宋体" w:hint="eastAsia"/>
              <w:color w:val="0000FF"/>
              <w:kern w:val="0"/>
              <w:sz w:val="16"/>
              <w:szCs w:val="16"/>
            </w:rPr>
            <w:t xml:space="preserve">, </w:t>
          </w:r>
          <w:proofErr w:type="spellStart"/>
          <w:r>
            <w:rPr>
              <w:rFonts w:cs="宋体" w:hint="eastAsia"/>
              <w:color w:val="0000FF"/>
              <w:kern w:val="0"/>
              <w:sz w:val="16"/>
              <w:szCs w:val="16"/>
            </w:rPr>
            <w:t>Zhu</w:t>
          </w:r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>jiang</w:t>
          </w:r>
          <w:proofErr w:type="spellEnd"/>
          <w:r>
            <w:rPr>
              <w:rFonts w:cs="宋体"/>
              <w:color w:val="0000FF"/>
              <w:kern w:val="0"/>
              <w:sz w:val="16"/>
              <w:szCs w:val="16"/>
              <w:lang w:eastAsia="zh-TW"/>
            </w:rPr>
            <w:t xml:space="preserve"> New Town, Tianhe District, Guangzhou, P.R.C.</w:t>
          </w:r>
        </w:p>
        <w:p w14:paraId="0A85EB92" w14:textId="77777777" w:rsidR="00CA3209" w:rsidRDefault="00CA3209" w:rsidP="00CA3209">
          <w:pPr>
            <w:autoSpaceDE w:val="0"/>
            <w:autoSpaceDN w:val="0"/>
            <w:adjustRightInd w:val="0"/>
            <w:spacing w:line="201" w:lineRule="exact"/>
            <w:ind w:left="662" w:right="777"/>
            <w:jc w:val="center"/>
            <w:rPr>
              <w:color w:val="0000FF"/>
              <w:kern w:val="0"/>
              <w:sz w:val="16"/>
              <w:szCs w:val="16"/>
            </w:rPr>
          </w:pPr>
          <w:r>
            <w:rPr>
              <w:rFonts w:cs="宋体" w:hint="eastAsia"/>
              <w:color w:val="0000FF"/>
              <w:kern w:val="0"/>
              <w:sz w:val="16"/>
              <w:szCs w:val="16"/>
            </w:rPr>
            <w:t>电话</w:t>
          </w:r>
          <w:r>
            <w:rPr>
              <w:color w:val="0000FF"/>
              <w:kern w:val="0"/>
              <w:sz w:val="16"/>
              <w:szCs w:val="16"/>
            </w:rPr>
            <w:t xml:space="preserve"> (Tel): (8620) 8518 6688, </w:t>
          </w:r>
          <w:r>
            <w:rPr>
              <w:rFonts w:hint="eastAsia"/>
              <w:color w:val="0000FF"/>
              <w:kern w:val="0"/>
              <w:sz w:val="16"/>
              <w:szCs w:val="16"/>
            </w:rPr>
            <w:t>传真</w:t>
          </w:r>
          <w:r>
            <w:rPr>
              <w:rFonts w:hint="eastAsia"/>
              <w:color w:val="0000FF"/>
              <w:kern w:val="0"/>
              <w:sz w:val="16"/>
              <w:szCs w:val="16"/>
            </w:rPr>
            <w:t xml:space="preserve"> (</w:t>
          </w:r>
          <w:r>
            <w:rPr>
              <w:color w:val="0000FF"/>
              <w:kern w:val="0"/>
              <w:sz w:val="16"/>
              <w:szCs w:val="16"/>
            </w:rPr>
            <w:t xml:space="preserve">Fax): (8620) 8518 6060, </w:t>
          </w:r>
          <w:r>
            <w:rPr>
              <w:rFonts w:cs="宋体" w:hint="eastAsia"/>
              <w:color w:val="0000FF"/>
              <w:kern w:val="0"/>
              <w:sz w:val="16"/>
              <w:szCs w:val="16"/>
            </w:rPr>
            <w:t>邮编</w:t>
          </w:r>
          <w:r>
            <w:rPr>
              <w:color w:val="0000FF"/>
              <w:kern w:val="0"/>
              <w:sz w:val="16"/>
              <w:szCs w:val="16"/>
            </w:rPr>
            <w:t xml:space="preserve"> (Postcode): 510623</w:t>
          </w:r>
        </w:p>
        <w:p w14:paraId="4EAB09B1" w14:textId="77777777" w:rsidR="00CA3209" w:rsidRPr="00CA3209" w:rsidRDefault="00CA3209" w:rsidP="009124CF">
          <w:pPr>
            <w:jc w:val="center"/>
            <w:rPr>
              <w:rFonts w:ascii="Arial Black" w:eastAsia="黑体" w:hAnsi="Arial Black"/>
              <w:b/>
              <w:sz w:val="10"/>
              <w:szCs w:val="10"/>
              <w:lang w:val="fr-FR"/>
            </w:rPr>
          </w:pPr>
        </w:p>
      </w:tc>
    </w:tr>
  </w:tbl>
  <w:p w14:paraId="14BCA327" w14:textId="77777777" w:rsidR="001E5209" w:rsidRDefault="00C607DE" w:rsidP="00A6397A">
    <w:pPr>
      <w:pStyle w:val="a3"/>
      <w:jc w:val="center"/>
    </w:pPr>
    <w:r>
      <w:rPr>
        <w:b/>
        <w:i/>
        <w:noProof/>
        <w:color w:val="003DAF"/>
        <w:sz w:val="50"/>
        <w:szCs w:val="50"/>
      </w:rPr>
      <w:pict w14:anchorId="7A447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9208" o:spid="_x0000_s2055" type="#_x0000_t75" style="position:absolute;left:0;text-align:left;margin-left:0;margin-top:0;width:414.15pt;height:552.2pt;z-index:-251654144;mso-position-horizontal:center;mso-position-horizontal-relative:margin;mso-position-vertical:center;mso-position-vertical-relative:margin" o:allowincell="f">
          <v:imagedata r:id="rId1" o:title="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3EAF" w14:textId="77777777" w:rsidR="001E5209" w:rsidRDefault="00C607DE">
    <w:pPr>
      <w:pStyle w:val="a3"/>
    </w:pPr>
    <w:r>
      <w:rPr>
        <w:noProof/>
      </w:rPr>
      <w:pict w14:anchorId="2EF2B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49206" o:spid="_x0000_s2052" type="#_x0000_t75" style="position:absolute;left:0;text-align:left;margin-left:0;margin-top:0;width:414.15pt;height:552.2pt;z-index:-251656192;mso-position-horizontal:center;mso-position-horizontal-relative:margin;mso-position-vertical:center;mso-position-vertical-relative:margin" o:allowincell="f">
          <v:imagedata r:id="rId1" o:title="PG" gain="19661f" blacklevel="22938f"/>
          <w10:wrap anchorx="margin" anchory="margin"/>
        </v:shape>
      </w:pict>
    </w:r>
    <w:r>
      <w:rPr>
        <w:noProof/>
      </w:rPr>
      <w:pict w14:anchorId="2FA64EA8">
        <v:shape id="WordPictureWatermark21976890" o:spid="_x0000_s2049" type="#_x0000_t75" style="position:absolute;left:0;text-align:left;margin-left:0;margin-top:0;width:6in;height:8in;z-index:-251658240;mso-position-horizontal:center;mso-position-horizontal-relative:margin;mso-position-vertical:center;mso-position-vertical-relative:margin" o:allowincell="f">
          <v:imagedata r:id="rId1" o:title="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5D38"/>
    <w:multiLevelType w:val="hybridMultilevel"/>
    <w:tmpl w:val="C7B4F046"/>
    <w:lvl w:ilvl="0" w:tplc="A61C0C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2D2001"/>
    <w:multiLevelType w:val="hybridMultilevel"/>
    <w:tmpl w:val="B120BC9C"/>
    <w:lvl w:ilvl="0" w:tplc="A566B33C">
      <w:start w:val="1"/>
      <w:numFmt w:val="decimal"/>
      <w:lvlText w:val="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9"/>
    <w:rsid w:val="000104C2"/>
    <w:rsid w:val="00022522"/>
    <w:rsid w:val="0003783F"/>
    <w:rsid w:val="00054998"/>
    <w:rsid w:val="00076863"/>
    <w:rsid w:val="0009346D"/>
    <w:rsid w:val="000B5B15"/>
    <w:rsid w:val="000B6021"/>
    <w:rsid w:val="000D527A"/>
    <w:rsid w:val="000E4E39"/>
    <w:rsid w:val="000F7E9E"/>
    <w:rsid w:val="00111BEA"/>
    <w:rsid w:val="00123718"/>
    <w:rsid w:val="001237E4"/>
    <w:rsid w:val="00146335"/>
    <w:rsid w:val="00163F67"/>
    <w:rsid w:val="001B0EE0"/>
    <w:rsid w:val="001D28F4"/>
    <w:rsid w:val="001E1E65"/>
    <w:rsid w:val="001E5209"/>
    <w:rsid w:val="001F2A02"/>
    <w:rsid w:val="00212298"/>
    <w:rsid w:val="00240EDD"/>
    <w:rsid w:val="0028574F"/>
    <w:rsid w:val="002B2548"/>
    <w:rsid w:val="002D33FE"/>
    <w:rsid w:val="00370578"/>
    <w:rsid w:val="0037506A"/>
    <w:rsid w:val="00380CAD"/>
    <w:rsid w:val="003D47A4"/>
    <w:rsid w:val="003E57A7"/>
    <w:rsid w:val="0042309E"/>
    <w:rsid w:val="0042583C"/>
    <w:rsid w:val="00450BFF"/>
    <w:rsid w:val="0045550D"/>
    <w:rsid w:val="004627D3"/>
    <w:rsid w:val="00471E3B"/>
    <w:rsid w:val="00472962"/>
    <w:rsid w:val="00473FF7"/>
    <w:rsid w:val="00491104"/>
    <w:rsid w:val="004C3124"/>
    <w:rsid w:val="004C60DD"/>
    <w:rsid w:val="004D5868"/>
    <w:rsid w:val="004E31B3"/>
    <w:rsid w:val="00503215"/>
    <w:rsid w:val="005449D6"/>
    <w:rsid w:val="00563CA8"/>
    <w:rsid w:val="00584029"/>
    <w:rsid w:val="005C0CAC"/>
    <w:rsid w:val="005C2B53"/>
    <w:rsid w:val="005C3C48"/>
    <w:rsid w:val="005C776C"/>
    <w:rsid w:val="00645426"/>
    <w:rsid w:val="00650C7B"/>
    <w:rsid w:val="00676317"/>
    <w:rsid w:val="006806A9"/>
    <w:rsid w:val="00691185"/>
    <w:rsid w:val="006A6890"/>
    <w:rsid w:val="006C2B77"/>
    <w:rsid w:val="006C7FBB"/>
    <w:rsid w:val="00700DD1"/>
    <w:rsid w:val="00722A29"/>
    <w:rsid w:val="0074420A"/>
    <w:rsid w:val="00763D35"/>
    <w:rsid w:val="00764F63"/>
    <w:rsid w:val="0077217E"/>
    <w:rsid w:val="00783051"/>
    <w:rsid w:val="007928F1"/>
    <w:rsid w:val="007D3F92"/>
    <w:rsid w:val="00813D86"/>
    <w:rsid w:val="008444BF"/>
    <w:rsid w:val="008516B9"/>
    <w:rsid w:val="008B38FC"/>
    <w:rsid w:val="008F0437"/>
    <w:rsid w:val="008F2B19"/>
    <w:rsid w:val="0091722E"/>
    <w:rsid w:val="00917B11"/>
    <w:rsid w:val="00936690"/>
    <w:rsid w:val="009466AD"/>
    <w:rsid w:val="0097404B"/>
    <w:rsid w:val="009D649C"/>
    <w:rsid w:val="009E1C19"/>
    <w:rsid w:val="00A05170"/>
    <w:rsid w:val="00A23689"/>
    <w:rsid w:val="00A31C30"/>
    <w:rsid w:val="00A6397A"/>
    <w:rsid w:val="00A94B66"/>
    <w:rsid w:val="00A94F76"/>
    <w:rsid w:val="00AD1646"/>
    <w:rsid w:val="00AE2F31"/>
    <w:rsid w:val="00B11801"/>
    <w:rsid w:val="00B2407D"/>
    <w:rsid w:val="00B67427"/>
    <w:rsid w:val="00BA44F0"/>
    <w:rsid w:val="00BD2BF9"/>
    <w:rsid w:val="00C11C3C"/>
    <w:rsid w:val="00C27A60"/>
    <w:rsid w:val="00C35A0D"/>
    <w:rsid w:val="00C607DE"/>
    <w:rsid w:val="00C61BE2"/>
    <w:rsid w:val="00C70B44"/>
    <w:rsid w:val="00C95049"/>
    <w:rsid w:val="00CA3209"/>
    <w:rsid w:val="00CC6CD5"/>
    <w:rsid w:val="00CC7226"/>
    <w:rsid w:val="00CD52E5"/>
    <w:rsid w:val="00CE50A6"/>
    <w:rsid w:val="00D03540"/>
    <w:rsid w:val="00D25715"/>
    <w:rsid w:val="00D749A8"/>
    <w:rsid w:val="00DF1E3C"/>
    <w:rsid w:val="00DF276D"/>
    <w:rsid w:val="00E02F75"/>
    <w:rsid w:val="00E061BA"/>
    <w:rsid w:val="00E57AE2"/>
    <w:rsid w:val="00E850A8"/>
    <w:rsid w:val="00EA1FBD"/>
    <w:rsid w:val="00EB1B87"/>
    <w:rsid w:val="00EC3526"/>
    <w:rsid w:val="00ED0251"/>
    <w:rsid w:val="00F070D3"/>
    <w:rsid w:val="00F161C6"/>
    <w:rsid w:val="00F96D94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DF7E09B"/>
  <w15:docId w15:val="{26971A10-432C-4EF9-9071-FF1AE547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0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20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1E5209"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5209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1E5209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94F7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4542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45426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4C3124"/>
    <w:pPr>
      <w:widowControl/>
      <w:spacing w:after="160" w:line="259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b">
    <w:name w:val="称呼 字符"/>
    <w:basedOn w:val="a0"/>
    <w:link w:val="aa"/>
    <w:uiPriority w:val="99"/>
    <w:rsid w:val="004C3124"/>
  </w:style>
  <w:style w:type="paragraph" w:styleId="ac">
    <w:name w:val="Closing"/>
    <w:basedOn w:val="a"/>
    <w:link w:val="ad"/>
    <w:uiPriority w:val="99"/>
    <w:unhideWhenUsed/>
    <w:rsid w:val="004C3124"/>
    <w:pPr>
      <w:widowControl/>
      <w:ind w:left="4252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结束语 字符"/>
    <w:basedOn w:val="a0"/>
    <w:link w:val="ac"/>
    <w:uiPriority w:val="99"/>
    <w:rsid w:val="004C3124"/>
  </w:style>
  <w:style w:type="paragraph" w:customStyle="1" w:styleId="Default">
    <w:name w:val="Default"/>
    <w:rsid w:val="004C3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ic">
    <w:name w:val="topic"/>
    <w:basedOn w:val="a"/>
    <w:rsid w:val="0021229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ae">
    <w:name w:val="Normal (Web)"/>
    <w:basedOn w:val="a"/>
    <w:uiPriority w:val="99"/>
    <w:semiHidden/>
    <w:unhideWhenUsed/>
    <w:rsid w:val="0021229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su.gr</dc:creator>
  <cp:lastModifiedBy>Admin</cp:lastModifiedBy>
  <cp:revision>6</cp:revision>
  <cp:lastPrinted>2019-03-28T08:26:00Z</cp:lastPrinted>
  <dcterms:created xsi:type="dcterms:W3CDTF">2019-04-12T08:29:00Z</dcterms:created>
  <dcterms:modified xsi:type="dcterms:W3CDTF">2019-04-15T02:53:00Z</dcterms:modified>
</cp:coreProperties>
</file>