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C54" w:rsidRPr="00DA0641" w:rsidRDefault="00DA0641" w:rsidP="00DA0641">
      <w:pPr>
        <w:adjustRightInd w:val="0"/>
        <w:snapToGrid w:val="0"/>
        <w:spacing w:line="360" w:lineRule="auto"/>
        <w:rPr>
          <w:rFonts w:ascii="仿宋" w:eastAsia="仿宋" w:hAnsi="仿宋"/>
          <w:color w:val="000000"/>
          <w:kern w:val="0"/>
          <w:sz w:val="28"/>
          <w:szCs w:val="28"/>
        </w:rPr>
      </w:pPr>
      <w:r w:rsidRPr="00DA0641">
        <w:rPr>
          <w:rFonts w:ascii="仿宋" w:eastAsia="仿宋" w:hAnsi="仿宋"/>
          <w:b/>
          <w:bCs/>
          <w:color w:val="000000"/>
          <w:kern w:val="0"/>
          <w:sz w:val="28"/>
          <w:szCs w:val="28"/>
        </w:rPr>
        <w:t>奖项类别</w:t>
      </w:r>
      <w:r w:rsidRPr="00DA0641">
        <w:rPr>
          <w:rFonts w:ascii="仿宋" w:eastAsia="仿宋" w:hAnsi="仿宋"/>
          <w:color w:val="000000"/>
          <w:kern w:val="0"/>
          <w:sz w:val="28"/>
          <w:szCs w:val="28"/>
        </w:rPr>
        <w:t>：</w:t>
      </w:r>
      <w:r w:rsidRPr="00DA0641">
        <w:rPr>
          <w:rFonts w:ascii="仿宋" w:eastAsia="仿宋" w:hAnsi="仿宋" w:hint="eastAsia"/>
          <w:color w:val="000000"/>
          <w:kern w:val="0"/>
          <w:sz w:val="28"/>
          <w:szCs w:val="28"/>
        </w:rPr>
        <w:t>华夏医学科学技术奖（基础研究类）</w:t>
      </w:r>
    </w:p>
    <w:p w:rsidR="00A73C54" w:rsidRPr="00DA0641" w:rsidRDefault="00DA0641" w:rsidP="00DA0641">
      <w:pPr>
        <w:adjustRightInd w:val="0"/>
        <w:snapToGrid w:val="0"/>
        <w:spacing w:line="360" w:lineRule="auto"/>
        <w:rPr>
          <w:rFonts w:ascii="仿宋" w:eastAsia="仿宋" w:hAnsi="仿宋"/>
          <w:color w:val="000000"/>
          <w:kern w:val="0"/>
          <w:sz w:val="28"/>
          <w:szCs w:val="28"/>
        </w:rPr>
      </w:pPr>
      <w:r w:rsidRPr="00DA0641">
        <w:rPr>
          <w:rFonts w:ascii="仿宋" w:eastAsia="仿宋" w:hAnsi="仿宋"/>
          <w:b/>
          <w:bCs/>
          <w:color w:val="000000"/>
          <w:kern w:val="0"/>
          <w:sz w:val="28"/>
          <w:szCs w:val="28"/>
        </w:rPr>
        <w:t>项目名称</w:t>
      </w:r>
      <w:r w:rsidRPr="00DA0641">
        <w:rPr>
          <w:rFonts w:ascii="仿宋" w:eastAsia="仿宋" w:hAnsi="仿宋"/>
          <w:color w:val="000000"/>
          <w:kern w:val="0"/>
          <w:sz w:val="28"/>
          <w:szCs w:val="28"/>
        </w:rPr>
        <w:t>：</w:t>
      </w:r>
      <w:bookmarkStart w:id="0" w:name="_GoBack"/>
      <w:r w:rsidRPr="00DA0641">
        <w:rPr>
          <w:rFonts w:ascii="仿宋" w:eastAsia="仿宋" w:hAnsi="仿宋" w:hint="eastAsia"/>
          <w:color w:val="000000"/>
          <w:kern w:val="0"/>
          <w:sz w:val="28"/>
          <w:szCs w:val="28"/>
        </w:rPr>
        <w:t>金属离子稳态失衡机制及疾病防控新策略</w:t>
      </w:r>
      <w:bookmarkEnd w:id="0"/>
    </w:p>
    <w:p w:rsidR="00A73C54" w:rsidRPr="00DA0641" w:rsidRDefault="00DA0641" w:rsidP="00DA0641">
      <w:pPr>
        <w:adjustRightInd w:val="0"/>
        <w:snapToGrid w:val="0"/>
        <w:spacing w:line="360" w:lineRule="auto"/>
        <w:rPr>
          <w:rFonts w:ascii="仿宋" w:eastAsia="仿宋" w:hAnsi="仿宋"/>
          <w:color w:val="000000"/>
          <w:kern w:val="0"/>
          <w:sz w:val="28"/>
          <w:szCs w:val="28"/>
        </w:rPr>
      </w:pPr>
      <w:r w:rsidRPr="00DA0641">
        <w:rPr>
          <w:rFonts w:ascii="仿宋" w:eastAsia="仿宋" w:hAnsi="仿宋"/>
          <w:b/>
          <w:bCs/>
          <w:color w:val="000000"/>
          <w:kern w:val="0"/>
          <w:sz w:val="28"/>
          <w:szCs w:val="28"/>
        </w:rPr>
        <w:t>主要完成人（含排序）</w:t>
      </w:r>
      <w:r w:rsidRPr="00DA0641">
        <w:rPr>
          <w:rFonts w:ascii="仿宋" w:eastAsia="仿宋" w:hAnsi="仿宋"/>
          <w:color w:val="000000"/>
          <w:kern w:val="0"/>
          <w:sz w:val="28"/>
          <w:szCs w:val="28"/>
        </w:rPr>
        <w:t>：</w:t>
      </w:r>
      <w:r w:rsidRPr="00DA0641">
        <w:rPr>
          <w:rFonts w:ascii="仿宋" w:eastAsia="仿宋" w:hAnsi="仿宋" w:hint="eastAsia"/>
          <w:color w:val="000000"/>
          <w:kern w:val="0"/>
          <w:sz w:val="28"/>
          <w:szCs w:val="28"/>
        </w:rPr>
        <w:t>王福俤，闵军霞，方学贤、常兴，王鑫慧，余盈盈，王浩，张竹珍，蒋丽，高虹</w:t>
      </w:r>
    </w:p>
    <w:p w:rsidR="00A73C54" w:rsidRPr="00DA0641" w:rsidRDefault="00DA0641" w:rsidP="00DA0641">
      <w:pPr>
        <w:adjustRightInd w:val="0"/>
        <w:snapToGrid w:val="0"/>
        <w:spacing w:line="360" w:lineRule="auto"/>
        <w:rPr>
          <w:rFonts w:ascii="仿宋" w:eastAsia="仿宋" w:hAnsi="仿宋"/>
          <w:color w:val="000000"/>
          <w:kern w:val="0"/>
          <w:sz w:val="28"/>
          <w:szCs w:val="28"/>
        </w:rPr>
      </w:pPr>
      <w:r w:rsidRPr="00DA0641">
        <w:rPr>
          <w:rFonts w:ascii="仿宋" w:eastAsia="仿宋" w:hAnsi="仿宋"/>
          <w:b/>
          <w:bCs/>
          <w:color w:val="000000"/>
          <w:kern w:val="0"/>
          <w:sz w:val="28"/>
          <w:szCs w:val="28"/>
        </w:rPr>
        <w:t>主要完成单位（含排序）</w:t>
      </w:r>
      <w:r w:rsidRPr="00DA0641">
        <w:rPr>
          <w:rFonts w:ascii="仿宋" w:eastAsia="仿宋" w:hAnsi="仿宋"/>
          <w:color w:val="000000"/>
          <w:kern w:val="0"/>
          <w:sz w:val="28"/>
          <w:szCs w:val="28"/>
        </w:rPr>
        <w:t>：</w:t>
      </w:r>
      <w:r w:rsidRPr="00DA0641">
        <w:rPr>
          <w:rFonts w:ascii="仿宋" w:eastAsia="仿宋" w:hAnsi="仿宋" w:hint="eastAsia"/>
          <w:color w:val="000000"/>
          <w:kern w:val="0"/>
          <w:sz w:val="28"/>
          <w:szCs w:val="28"/>
        </w:rPr>
        <w:t>浙江大学，中国科学院上海营养与健康研究所</w:t>
      </w:r>
    </w:p>
    <w:p w:rsidR="00A73C54" w:rsidRPr="00DA0641" w:rsidRDefault="00DA0641" w:rsidP="00DA0641">
      <w:pPr>
        <w:widowControl/>
        <w:spacing w:line="360" w:lineRule="auto"/>
        <w:jc w:val="left"/>
        <w:rPr>
          <w:rFonts w:ascii="仿宋" w:eastAsia="仿宋" w:hAnsi="仿宋"/>
          <w:color w:val="000000"/>
          <w:kern w:val="0"/>
          <w:sz w:val="28"/>
          <w:szCs w:val="28"/>
        </w:rPr>
      </w:pPr>
      <w:r w:rsidRPr="00DA0641">
        <w:rPr>
          <w:rFonts w:ascii="仿宋" w:eastAsia="仿宋" w:hAnsi="仿宋"/>
          <w:color w:val="000000"/>
          <w:kern w:val="0"/>
          <w:sz w:val="28"/>
          <w:szCs w:val="28"/>
        </w:rPr>
        <w:t>项目简介：</w:t>
      </w:r>
    </w:p>
    <w:p w:rsidR="00A73C54" w:rsidRPr="00DA0641" w:rsidRDefault="00DA0641" w:rsidP="00DA0641">
      <w:pPr>
        <w:spacing w:line="360" w:lineRule="auto"/>
        <w:ind w:firstLineChars="200" w:firstLine="560"/>
        <w:rPr>
          <w:rFonts w:ascii="仿宋" w:eastAsia="仿宋" w:hAnsi="仿宋"/>
          <w:color w:val="0D0D0D"/>
          <w:sz w:val="28"/>
          <w:szCs w:val="28"/>
        </w:rPr>
      </w:pPr>
      <w:r w:rsidRPr="00DA0641">
        <w:rPr>
          <w:rFonts w:ascii="仿宋" w:eastAsia="仿宋" w:hAnsi="仿宋" w:hint="eastAsia"/>
          <w:color w:val="0D0D0D"/>
          <w:sz w:val="28"/>
          <w:szCs w:val="28"/>
        </w:rPr>
        <w:t>营养学是公共卫生体系核心学科，大力发展营养学是实现健康强国的核心战略。铁锌锰等金属离子缺乏或过载是全人类面临的营养学难题。解析金属离子稳态维持的生理机制并创建靶向调控金属离子的精准疾病防控理论体系</w:t>
      </w:r>
      <w:r w:rsidRPr="00DA0641">
        <w:rPr>
          <w:rFonts w:ascii="仿宋" w:eastAsia="仿宋" w:hAnsi="仿宋"/>
          <w:color w:val="0D0D0D"/>
          <w:sz w:val="28"/>
          <w:szCs w:val="28"/>
        </w:rPr>
        <w:t>，对人类健康至关重要。在国家部委多项基金资助下，项目组针对影响全球及我国居民健康的</w:t>
      </w:r>
      <w:r w:rsidRPr="00DA0641">
        <w:rPr>
          <w:rFonts w:ascii="仿宋" w:eastAsia="仿宋" w:hAnsi="仿宋" w:hint="eastAsia"/>
          <w:color w:val="0D0D0D"/>
          <w:sz w:val="28"/>
          <w:szCs w:val="28"/>
        </w:rPr>
        <w:t>金属离子</w:t>
      </w:r>
      <w:r w:rsidRPr="00DA0641">
        <w:rPr>
          <w:rFonts w:ascii="仿宋" w:eastAsia="仿宋" w:hAnsi="仿宋"/>
          <w:color w:val="0D0D0D"/>
          <w:sz w:val="28"/>
          <w:szCs w:val="28"/>
        </w:rPr>
        <w:t>代谢这一重大医学及公共卫生学问题开展十余年攻关，在</w:t>
      </w:r>
      <w:r w:rsidRPr="00DA0641">
        <w:rPr>
          <w:rFonts w:ascii="仿宋" w:eastAsia="仿宋" w:hAnsi="仿宋" w:hint="eastAsia"/>
          <w:color w:val="0D0D0D"/>
          <w:sz w:val="28"/>
          <w:szCs w:val="28"/>
        </w:rPr>
        <w:t>金属离子</w:t>
      </w:r>
      <w:r w:rsidRPr="00DA0641">
        <w:rPr>
          <w:rFonts w:ascii="仿宋" w:eastAsia="仿宋" w:hAnsi="仿宋"/>
          <w:color w:val="0D0D0D"/>
          <w:sz w:val="28"/>
          <w:szCs w:val="28"/>
        </w:rPr>
        <w:t>稳态调控新分子、致病新机制及防治新策略等领域获得国际先进的重大突破。成果简述如下：</w:t>
      </w:r>
    </w:p>
    <w:p w:rsidR="00A73C54" w:rsidRPr="00DA0641" w:rsidRDefault="00DA0641" w:rsidP="00DA0641">
      <w:pPr>
        <w:spacing w:line="360" w:lineRule="auto"/>
        <w:ind w:firstLineChars="200" w:firstLine="562"/>
        <w:rPr>
          <w:rFonts w:ascii="仿宋" w:eastAsia="仿宋" w:hAnsi="仿宋"/>
          <w:b/>
          <w:bCs/>
          <w:color w:val="0D0D0D"/>
          <w:sz w:val="28"/>
          <w:szCs w:val="28"/>
        </w:rPr>
      </w:pPr>
      <w:r w:rsidRPr="00DA0641">
        <w:rPr>
          <w:rFonts w:ascii="仿宋" w:eastAsia="仿宋" w:hAnsi="仿宋" w:hint="eastAsia"/>
          <w:b/>
          <w:bCs/>
          <w:color w:val="0D0D0D"/>
          <w:sz w:val="28"/>
          <w:szCs w:val="28"/>
        </w:rPr>
        <w:t>发现</w:t>
      </w:r>
      <w:r w:rsidRPr="00DA0641">
        <w:rPr>
          <w:rFonts w:ascii="仿宋" w:eastAsia="仿宋" w:hAnsi="仿宋"/>
          <w:b/>
          <w:bCs/>
          <w:color w:val="0D0D0D"/>
          <w:sz w:val="28"/>
          <w:szCs w:val="28"/>
        </w:rPr>
        <w:t>点</w:t>
      </w:r>
      <w:proofErr w:type="gramStart"/>
      <w:r w:rsidRPr="00DA0641">
        <w:rPr>
          <w:rFonts w:ascii="仿宋" w:eastAsia="仿宋" w:hAnsi="仿宋"/>
          <w:b/>
          <w:bCs/>
          <w:color w:val="0D0D0D"/>
          <w:sz w:val="28"/>
          <w:szCs w:val="28"/>
        </w:rPr>
        <w:t>一</w:t>
      </w:r>
      <w:proofErr w:type="gramEnd"/>
      <w:r w:rsidRPr="00DA0641">
        <w:rPr>
          <w:rFonts w:ascii="仿宋" w:eastAsia="仿宋" w:hAnsi="仿宋"/>
          <w:b/>
          <w:bCs/>
          <w:color w:val="0D0D0D"/>
          <w:sz w:val="28"/>
          <w:szCs w:val="28"/>
        </w:rPr>
        <w:t>：</w:t>
      </w:r>
      <w:r w:rsidRPr="00DA0641">
        <w:rPr>
          <w:rFonts w:ascii="仿宋" w:eastAsia="仿宋" w:hAnsi="仿宋" w:hint="eastAsia"/>
          <w:b/>
          <w:bCs/>
          <w:color w:val="0D0D0D"/>
          <w:sz w:val="28"/>
          <w:szCs w:val="28"/>
        </w:rPr>
        <w:t>创新金属离子稳态代谢的分子调控理论体系</w:t>
      </w:r>
      <w:r w:rsidRPr="00DA0641">
        <w:rPr>
          <w:rFonts w:ascii="仿宋" w:eastAsia="仿宋" w:hAnsi="仿宋"/>
          <w:b/>
          <w:bCs/>
          <w:color w:val="0D0D0D"/>
          <w:sz w:val="28"/>
          <w:szCs w:val="28"/>
        </w:rPr>
        <w:t>。</w:t>
      </w:r>
      <w:r w:rsidRPr="00DA0641">
        <w:rPr>
          <w:rFonts w:ascii="仿宋" w:eastAsia="仿宋" w:hAnsi="仿宋" w:hint="eastAsia"/>
          <w:color w:val="0D0D0D"/>
          <w:sz w:val="28"/>
          <w:szCs w:val="28"/>
        </w:rPr>
        <w:t>国际率先发现膜蛋白</w:t>
      </w:r>
      <w:r w:rsidRPr="00DA0641">
        <w:rPr>
          <w:rFonts w:ascii="仿宋" w:eastAsia="仿宋" w:hAnsi="仿宋" w:hint="eastAsia"/>
          <w:color w:val="0D0D0D"/>
          <w:sz w:val="28"/>
          <w:szCs w:val="28"/>
        </w:rPr>
        <w:t>FPN</w:t>
      </w:r>
      <w:r w:rsidRPr="00DA0641">
        <w:rPr>
          <w:rFonts w:ascii="仿宋" w:eastAsia="仿宋" w:hAnsi="仿宋" w:hint="eastAsia"/>
          <w:color w:val="0D0D0D"/>
          <w:sz w:val="28"/>
          <w:szCs w:val="28"/>
        </w:rPr>
        <w:t>和蛋白酶</w:t>
      </w:r>
      <w:r w:rsidRPr="00DA0641">
        <w:rPr>
          <w:rFonts w:ascii="仿宋" w:eastAsia="仿宋" w:hAnsi="仿宋" w:hint="eastAsia"/>
          <w:color w:val="0D0D0D"/>
          <w:sz w:val="28"/>
          <w:szCs w:val="28"/>
        </w:rPr>
        <w:t>STEAP3</w:t>
      </w:r>
      <w:r w:rsidRPr="00DA0641">
        <w:rPr>
          <w:rFonts w:ascii="仿宋" w:eastAsia="仿宋" w:hAnsi="仿宋" w:hint="eastAsia"/>
          <w:color w:val="0D0D0D"/>
          <w:sz w:val="28"/>
          <w:szCs w:val="28"/>
        </w:rPr>
        <w:t>是调控巨噬细胞铁稳态的关键分子，并揭示了辅助性</w:t>
      </w:r>
      <w:r w:rsidRPr="00DA0641">
        <w:rPr>
          <w:rFonts w:ascii="仿宋" w:eastAsia="仿宋" w:hAnsi="仿宋" w:hint="eastAsia"/>
          <w:color w:val="0D0D0D"/>
          <w:sz w:val="28"/>
          <w:szCs w:val="28"/>
        </w:rPr>
        <w:t>T</w:t>
      </w:r>
      <w:r w:rsidRPr="00DA0641">
        <w:rPr>
          <w:rFonts w:ascii="仿宋" w:eastAsia="仿宋" w:hAnsi="仿宋" w:hint="eastAsia"/>
          <w:color w:val="0D0D0D"/>
          <w:sz w:val="28"/>
          <w:szCs w:val="28"/>
        </w:rPr>
        <w:t>细胞中铁离子水平通过</w:t>
      </w:r>
      <w:proofErr w:type="gramStart"/>
      <w:r w:rsidRPr="00DA0641">
        <w:rPr>
          <w:rFonts w:ascii="仿宋" w:eastAsia="仿宋" w:hAnsi="仿宋" w:hint="eastAsia"/>
          <w:color w:val="0D0D0D"/>
          <w:sz w:val="28"/>
          <w:szCs w:val="28"/>
        </w:rPr>
        <w:t>调控促炎性细胞</w:t>
      </w:r>
      <w:proofErr w:type="gramEnd"/>
      <w:r w:rsidRPr="00DA0641">
        <w:rPr>
          <w:rFonts w:ascii="仿宋" w:eastAsia="仿宋" w:hAnsi="仿宋" w:hint="eastAsia"/>
          <w:color w:val="0D0D0D"/>
          <w:sz w:val="28"/>
          <w:szCs w:val="28"/>
        </w:rPr>
        <w:t>因子表达参与自身免疫疾病；发现</w:t>
      </w:r>
      <w:r w:rsidRPr="00DA0641">
        <w:rPr>
          <w:rFonts w:ascii="仿宋" w:eastAsia="仿宋" w:hAnsi="仿宋" w:hint="eastAsia"/>
          <w:color w:val="0D0D0D"/>
          <w:sz w:val="28"/>
          <w:szCs w:val="28"/>
        </w:rPr>
        <w:t>FPN</w:t>
      </w:r>
      <w:r w:rsidRPr="00DA0641">
        <w:rPr>
          <w:rFonts w:ascii="仿宋" w:eastAsia="仿宋" w:hAnsi="仿宋" w:hint="eastAsia"/>
          <w:color w:val="0D0D0D"/>
          <w:sz w:val="28"/>
          <w:szCs w:val="28"/>
        </w:rPr>
        <w:t>和</w:t>
      </w:r>
      <w:r w:rsidRPr="00DA0641">
        <w:rPr>
          <w:rFonts w:ascii="仿宋" w:eastAsia="仿宋" w:hAnsi="仿宋" w:hint="eastAsia"/>
          <w:color w:val="0D0D0D"/>
          <w:sz w:val="28"/>
          <w:szCs w:val="28"/>
        </w:rPr>
        <w:t>SLC39A14</w:t>
      </w:r>
      <w:r w:rsidRPr="00DA0641">
        <w:rPr>
          <w:rFonts w:ascii="仿宋" w:eastAsia="仿宋" w:hAnsi="仿宋" w:hint="eastAsia"/>
          <w:color w:val="0D0D0D"/>
          <w:sz w:val="28"/>
          <w:szCs w:val="28"/>
        </w:rPr>
        <w:t>是肝实质细胞铁离子关键通道蛋白；发现调控</w:t>
      </w:r>
      <w:r w:rsidRPr="00DA0641">
        <w:rPr>
          <w:rFonts w:ascii="仿宋" w:eastAsia="仿宋" w:hAnsi="仿宋" w:hint="eastAsia"/>
          <w:color w:val="0D0D0D"/>
          <w:sz w:val="28"/>
          <w:szCs w:val="28"/>
        </w:rPr>
        <w:t>FPN</w:t>
      </w:r>
      <w:r w:rsidRPr="00DA0641">
        <w:rPr>
          <w:rFonts w:ascii="仿宋" w:eastAsia="仿宋" w:hAnsi="仿宋" w:hint="eastAsia"/>
          <w:color w:val="0D0D0D"/>
          <w:sz w:val="28"/>
          <w:szCs w:val="28"/>
        </w:rPr>
        <w:t>蛋白降解的</w:t>
      </w:r>
      <w:r w:rsidRPr="00DA0641">
        <w:rPr>
          <w:rFonts w:ascii="仿宋" w:eastAsia="仿宋" w:hAnsi="仿宋" w:hint="eastAsia"/>
          <w:color w:val="0D0D0D"/>
          <w:sz w:val="28"/>
          <w:szCs w:val="28"/>
        </w:rPr>
        <w:t>E3</w:t>
      </w:r>
      <w:proofErr w:type="gramStart"/>
      <w:r w:rsidRPr="00DA0641">
        <w:rPr>
          <w:rFonts w:ascii="仿宋" w:eastAsia="仿宋" w:hAnsi="仿宋" w:hint="eastAsia"/>
          <w:color w:val="0D0D0D"/>
          <w:sz w:val="28"/>
          <w:szCs w:val="28"/>
        </w:rPr>
        <w:t>泛素连接酶</w:t>
      </w:r>
      <w:proofErr w:type="gramEnd"/>
      <w:r w:rsidRPr="00DA0641">
        <w:rPr>
          <w:rFonts w:ascii="仿宋" w:eastAsia="仿宋" w:hAnsi="仿宋" w:hint="eastAsia"/>
          <w:color w:val="0D0D0D"/>
          <w:sz w:val="28"/>
          <w:szCs w:val="28"/>
        </w:rPr>
        <w:t>RNF217</w:t>
      </w:r>
      <w:r w:rsidRPr="00DA0641">
        <w:rPr>
          <w:rFonts w:ascii="仿宋" w:eastAsia="仿宋" w:hAnsi="仿宋" w:hint="eastAsia"/>
          <w:color w:val="0D0D0D"/>
          <w:sz w:val="28"/>
          <w:szCs w:val="28"/>
        </w:rPr>
        <w:t>等新基因；提出</w:t>
      </w:r>
      <w:r w:rsidRPr="00DA0641">
        <w:rPr>
          <w:rFonts w:ascii="仿宋" w:eastAsia="仿宋" w:hAnsi="仿宋" w:hint="eastAsia"/>
          <w:color w:val="0D0D0D"/>
          <w:sz w:val="28"/>
          <w:szCs w:val="28"/>
        </w:rPr>
        <w:t>SLC39A10</w:t>
      </w:r>
      <w:r w:rsidRPr="00DA0641">
        <w:rPr>
          <w:rFonts w:ascii="仿宋" w:eastAsia="仿宋" w:hAnsi="仿宋" w:hint="eastAsia"/>
          <w:color w:val="0D0D0D"/>
          <w:sz w:val="28"/>
          <w:szCs w:val="28"/>
        </w:rPr>
        <w:t>是巨噬细胞</w:t>
      </w:r>
      <w:proofErr w:type="gramStart"/>
      <w:r w:rsidRPr="00DA0641">
        <w:rPr>
          <w:rFonts w:ascii="仿宋" w:eastAsia="仿宋" w:hAnsi="仿宋" w:hint="eastAsia"/>
          <w:color w:val="0D0D0D"/>
          <w:sz w:val="28"/>
          <w:szCs w:val="28"/>
        </w:rPr>
        <w:t>锌</w:t>
      </w:r>
      <w:proofErr w:type="gramEnd"/>
      <w:r w:rsidRPr="00DA0641">
        <w:rPr>
          <w:rFonts w:ascii="仿宋" w:eastAsia="仿宋" w:hAnsi="仿宋" w:hint="eastAsia"/>
          <w:color w:val="0D0D0D"/>
          <w:sz w:val="28"/>
          <w:szCs w:val="28"/>
        </w:rPr>
        <w:t>离子转运蛋白；揭示了肝脏</w:t>
      </w:r>
      <w:r w:rsidRPr="00DA0641">
        <w:rPr>
          <w:rFonts w:ascii="仿宋" w:eastAsia="仿宋" w:hAnsi="仿宋" w:hint="eastAsia"/>
          <w:color w:val="0D0D0D"/>
          <w:sz w:val="28"/>
          <w:szCs w:val="28"/>
        </w:rPr>
        <w:t>SLC39A14</w:t>
      </w:r>
      <w:proofErr w:type="gramStart"/>
      <w:r w:rsidRPr="00DA0641">
        <w:rPr>
          <w:rFonts w:ascii="仿宋" w:eastAsia="仿宋" w:hAnsi="仿宋" w:hint="eastAsia"/>
          <w:color w:val="0D0D0D"/>
          <w:sz w:val="28"/>
          <w:szCs w:val="28"/>
        </w:rPr>
        <w:t>在锰代谢</w:t>
      </w:r>
      <w:proofErr w:type="gramEnd"/>
      <w:r w:rsidRPr="00DA0641">
        <w:rPr>
          <w:rFonts w:ascii="仿宋" w:eastAsia="仿宋" w:hAnsi="仿宋" w:hint="eastAsia"/>
          <w:color w:val="0D0D0D"/>
          <w:sz w:val="28"/>
          <w:szCs w:val="28"/>
        </w:rPr>
        <w:t>中的关键作用。</w:t>
      </w:r>
    </w:p>
    <w:p w:rsidR="00A73C54" w:rsidRPr="00DA0641" w:rsidRDefault="00DA0641" w:rsidP="00DA0641">
      <w:pPr>
        <w:spacing w:line="360" w:lineRule="auto"/>
        <w:ind w:firstLineChars="200" w:firstLine="562"/>
        <w:rPr>
          <w:rFonts w:ascii="仿宋" w:eastAsia="仿宋" w:hAnsi="仿宋"/>
          <w:b/>
          <w:bCs/>
          <w:color w:val="0D0D0D"/>
          <w:sz w:val="28"/>
          <w:szCs w:val="28"/>
        </w:rPr>
      </w:pPr>
      <w:r w:rsidRPr="00DA0641">
        <w:rPr>
          <w:rFonts w:ascii="仿宋" w:eastAsia="仿宋" w:hAnsi="仿宋" w:hint="eastAsia"/>
          <w:b/>
          <w:bCs/>
          <w:color w:val="0D0D0D"/>
          <w:sz w:val="28"/>
          <w:szCs w:val="28"/>
        </w:rPr>
        <w:t>发现</w:t>
      </w:r>
      <w:r w:rsidRPr="00DA0641">
        <w:rPr>
          <w:rFonts w:ascii="仿宋" w:eastAsia="仿宋" w:hAnsi="仿宋"/>
          <w:b/>
          <w:bCs/>
          <w:color w:val="0D0D0D"/>
          <w:sz w:val="28"/>
          <w:szCs w:val="28"/>
        </w:rPr>
        <w:t>点二：</w:t>
      </w:r>
      <w:r w:rsidRPr="00DA0641">
        <w:rPr>
          <w:rFonts w:ascii="仿宋" w:eastAsia="仿宋" w:hAnsi="仿宋" w:hint="eastAsia"/>
          <w:b/>
          <w:bCs/>
          <w:color w:val="0D0D0D"/>
          <w:sz w:val="28"/>
          <w:szCs w:val="28"/>
        </w:rPr>
        <w:t>阐明</w:t>
      </w:r>
      <w:proofErr w:type="gramStart"/>
      <w:r w:rsidRPr="00DA0641">
        <w:rPr>
          <w:rFonts w:ascii="仿宋" w:eastAsia="仿宋" w:hAnsi="仿宋" w:hint="eastAsia"/>
          <w:b/>
          <w:bCs/>
          <w:color w:val="0D0D0D"/>
          <w:sz w:val="28"/>
          <w:szCs w:val="28"/>
        </w:rPr>
        <w:t>铁死亡</w:t>
      </w:r>
      <w:proofErr w:type="gramEnd"/>
      <w:r w:rsidRPr="00DA0641">
        <w:rPr>
          <w:rFonts w:ascii="仿宋" w:eastAsia="仿宋" w:hAnsi="仿宋" w:hint="eastAsia"/>
          <w:b/>
          <w:bCs/>
          <w:color w:val="0D0D0D"/>
          <w:sz w:val="28"/>
          <w:szCs w:val="28"/>
        </w:rPr>
        <w:t>调控新机制并引领</w:t>
      </w:r>
      <w:proofErr w:type="gramStart"/>
      <w:r w:rsidRPr="00DA0641">
        <w:rPr>
          <w:rFonts w:ascii="仿宋" w:eastAsia="仿宋" w:hAnsi="仿宋" w:hint="eastAsia"/>
          <w:b/>
          <w:bCs/>
          <w:color w:val="0D0D0D"/>
          <w:sz w:val="28"/>
          <w:szCs w:val="28"/>
        </w:rPr>
        <w:t>铁死亡</w:t>
      </w:r>
      <w:proofErr w:type="gramEnd"/>
      <w:r w:rsidRPr="00DA0641">
        <w:rPr>
          <w:rFonts w:ascii="仿宋" w:eastAsia="仿宋" w:hAnsi="仿宋" w:hint="eastAsia"/>
          <w:b/>
          <w:bCs/>
          <w:color w:val="0D0D0D"/>
          <w:sz w:val="28"/>
          <w:szCs w:val="28"/>
        </w:rPr>
        <w:t>研究国际前沿</w:t>
      </w:r>
      <w:r w:rsidRPr="00DA0641">
        <w:rPr>
          <w:rFonts w:ascii="仿宋" w:eastAsia="仿宋" w:hAnsi="仿宋"/>
          <w:b/>
          <w:bCs/>
          <w:color w:val="0D0D0D"/>
          <w:sz w:val="28"/>
          <w:szCs w:val="28"/>
        </w:rPr>
        <w:t>。</w:t>
      </w:r>
      <w:proofErr w:type="gramStart"/>
      <w:r w:rsidRPr="00DA0641">
        <w:rPr>
          <w:rFonts w:ascii="仿宋" w:eastAsia="仿宋" w:hAnsi="仿宋" w:hint="eastAsia"/>
          <w:color w:val="0D0D0D"/>
          <w:sz w:val="28"/>
          <w:szCs w:val="28"/>
        </w:rPr>
        <w:lastRenderedPageBreak/>
        <w:t>铁死亡</w:t>
      </w:r>
      <w:proofErr w:type="gramEnd"/>
      <w:r w:rsidRPr="00DA0641">
        <w:rPr>
          <w:rFonts w:ascii="仿宋" w:eastAsia="仿宋" w:hAnsi="仿宋" w:hint="eastAsia"/>
          <w:color w:val="0D0D0D"/>
          <w:sz w:val="28"/>
          <w:szCs w:val="28"/>
        </w:rPr>
        <w:t>是铁依赖的新型程序性细胞死亡方式，与诸多重大疾病密不可分。全球开创性阐明</w:t>
      </w:r>
      <w:proofErr w:type="gramStart"/>
      <w:r w:rsidRPr="00DA0641">
        <w:rPr>
          <w:rFonts w:ascii="仿宋" w:eastAsia="仿宋" w:hAnsi="仿宋" w:hint="eastAsia"/>
          <w:color w:val="0D0D0D"/>
          <w:sz w:val="28"/>
          <w:szCs w:val="28"/>
        </w:rPr>
        <w:t>铁死亡</w:t>
      </w:r>
      <w:proofErr w:type="gramEnd"/>
      <w:r w:rsidRPr="00DA0641">
        <w:rPr>
          <w:rFonts w:ascii="仿宋" w:eastAsia="仿宋" w:hAnsi="仿宋" w:hint="eastAsia"/>
          <w:color w:val="0D0D0D"/>
          <w:sz w:val="28"/>
          <w:szCs w:val="28"/>
        </w:rPr>
        <w:t>是心脏疾病和铁过载诱发肝损伤的共性病理机制；率先发现</w:t>
      </w:r>
      <w:r w:rsidRPr="00DA0641">
        <w:rPr>
          <w:rFonts w:ascii="仿宋" w:eastAsia="仿宋" w:hAnsi="仿宋" w:hint="eastAsia"/>
          <w:color w:val="0D0D0D"/>
          <w:sz w:val="28"/>
          <w:szCs w:val="28"/>
        </w:rPr>
        <w:t>FTH</w:t>
      </w:r>
      <w:r w:rsidRPr="00DA0641">
        <w:rPr>
          <w:rFonts w:ascii="仿宋" w:eastAsia="仿宋" w:hAnsi="仿宋" w:hint="eastAsia"/>
          <w:color w:val="0D0D0D"/>
          <w:sz w:val="28"/>
          <w:szCs w:val="28"/>
        </w:rPr>
        <w:t>、</w:t>
      </w:r>
      <w:r w:rsidRPr="00DA0641">
        <w:rPr>
          <w:rFonts w:ascii="仿宋" w:eastAsia="仿宋" w:hAnsi="仿宋" w:hint="eastAsia"/>
          <w:color w:val="0D0D0D"/>
          <w:sz w:val="28"/>
          <w:szCs w:val="28"/>
        </w:rPr>
        <w:t>HMOX1</w:t>
      </w:r>
      <w:r w:rsidRPr="00DA0641">
        <w:rPr>
          <w:rFonts w:ascii="仿宋" w:eastAsia="仿宋" w:hAnsi="仿宋" w:hint="eastAsia"/>
          <w:color w:val="0D0D0D"/>
          <w:sz w:val="28"/>
          <w:szCs w:val="28"/>
        </w:rPr>
        <w:t>和</w:t>
      </w:r>
      <w:r w:rsidRPr="00DA0641">
        <w:rPr>
          <w:rFonts w:ascii="仿宋" w:eastAsia="仿宋" w:hAnsi="仿宋" w:hint="eastAsia"/>
          <w:color w:val="0D0D0D"/>
          <w:sz w:val="28"/>
          <w:szCs w:val="28"/>
        </w:rPr>
        <w:t>SLC7A11</w:t>
      </w:r>
      <w:r w:rsidRPr="00DA0641">
        <w:rPr>
          <w:rFonts w:ascii="仿宋" w:eastAsia="仿宋" w:hAnsi="仿宋" w:hint="eastAsia"/>
          <w:color w:val="0D0D0D"/>
          <w:sz w:val="28"/>
          <w:szCs w:val="28"/>
        </w:rPr>
        <w:t>等心脏</w:t>
      </w:r>
      <w:proofErr w:type="gramStart"/>
      <w:r w:rsidRPr="00DA0641">
        <w:rPr>
          <w:rFonts w:ascii="仿宋" w:eastAsia="仿宋" w:hAnsi="仿宋" w:hint="eastAsia"/>
          <w:color w:val="0D0D0D"/>
          <w:sz w:val="28"/>
          <w:szCs w:val="28"/>
        </w:rPr>
        <w:t>铁死亡</w:t>
      </w:r>
      <w:proofErr w:type="gramEnd"/>
      <w:r w:rsidRPr="00DA0641">
        <w:rPr>
          <w:rFonts w:ascii="仿宋" w:eastAsia="仿宋" w:hAnsi="仿宋" w:hint="eastAsia"/>
          <w:color w:val="0D0D0D"/>
          <w:sz w:val="28"/>
          <w:szCs w:val="28"/>
        </w:rPr>
        <w:t>核心调控元件，并阐明了其分子机制；揭示转铁蛋白、</w:t>
      </w:r>
      <w:r w:rsidRPr="00DA0641">
        <w:rPr>
          <w:rFonts w:ascii="仿宋" w:eastAsia="仿宋" w:hAnsi="仿宋" w:hint="eastAsia"/>
          <w:color w:val="0D0D0D"/>
          <w:sz w:val="28"/>
          <w:szCs w:val="28"/>
        </w:rPr>
        <w:t>SLC39A14</w:t>
      </w:r>
      <w:r w:rsidRPr="00DA0641">
        <w:rPr>
          <w:rFonts w:ascii="仿宋" w:eastAsia="仿宋" w:hAnsi="仿宋" w:hint="eastAsia"/>
          <w:color w:val="0D0D0D"/>
          <w:sz w:val="28"/>
          <w:szCs w:val="28"/>
        </w:rPr>
        <w:t>和</w:t>
      </w:r>
      <w:r w:rsidRPr="00DA0641">
        <w:rPr>
          <w:rFonts w:ascii="仿宋" w:eastAsia="仿宋" w:hAnsi="仿宋" w:hint="eastAsia"/>
          <w:color w:val="0D0D0D"/>
          <w:sz w:val="28"/>
          <w:szCs w:val="28"/>
        </w:rPr>
        <w:t>TXNRD</w:t>
      </w:r>
      <w:r w:rsidRPr="00DA0641">
        <w:rPr>
          <w:rFonts w:ascii="仿宋" w:eastAsia="仿宋" w:hAnsi="仿宋" w:hint="eastAsia"/>
          <w:color w:val="0D0D0D"/>
          <w:sz w:val="28"/>
          <w:szCs w:val="28"/>
        </w:rPr>
        <w:t>等是调控肝脏</w:t>
      </w:r>
      <w:proofErr w:type="gramStart"/>
      <w:r w:rsidRPr="00DA0641">
        <w:rPr>
          <w:rFonts w:ascii="仿宋" w:eastAsia="仿宋" w:hAnsi="仿宋" w:hint="eastAsia"/>
          <w:color w:val="0D0D0D"/>
          <w:sz w:val="28"/>
          <w:szCs w:val="28"/>
        </w:rPr>
        <w:t>铁死亡</w:t>
      </w:r>
      <w:proofErr w:type="gramEnd"/>
      <w:r w:rsidRPr="00DA0641">
        <w:rPr>
          <w:rFonts w:ascii="仿宋" w:eastAsia="仿宋" w:hAnsi="仿宋" w:hint="eastAsia"/>
          <w:color w:val="0D0D0D"/>
          <w:sz w:val="28"/>
          <w:szCs w:val="28"/>
        </w:rPr>
        <w:t>的关键基因。</w:t>
      </w:r>
    </w:p>
    <w:p w:rsidR="00A73C54" w:rsidRPr="00DA0641" w:rsidRDefault="00DA0641" w:rsidP="00DA0641">
      <w:pPr>
        <w:spacing w:line="360" w:lineRule="auto"/>
        <w:ind w:firstLineChars="200" w:firstLine="562"/>
        <w:rPr>
          <w:rFonts w:ascii="仿宋" w:eastAsia="仿宋" w:hAnsi="仿宋"/>
          <w:color w:val="0D0D0D"/>
          <w:sz w:val="28"/>
          <w:szCs w:val="28"/>
        </w:rPr>
      </w:pPr>
      <w:r w:rsidRPr="00DA0641">
        <w:rPr>
          <w:rFonts w:ascii="仿宋" w:eastAsia="仿宋" w:hAnsi="仿宋" w:hint="eastAsia"/>
          <w:b/>
          <w:bCs/>
          <w:color w:val="0D0D0D"/>
          <w:sz w:val="28"/>
          <w:szCs w:val="28"/>
        </w:rPr>
        <w:t>发现</w:t>
      </w:r>
      <w:r w:rsidRPr="00DA0641">
        <w:rPr>
          <w:rFonts w:ascii="仿宋" w:eastAsia="仿宋" w:hAnsi="仿宋"/>
          <w:b/>
          <w:bCs/>
          <w:color w:val="0D0D0D"/>
          <w:sz w:val="28"/>
          <w:szCs w:val="28"/>
        </w:rPr>
        <w:t>点三：</w:t>
      </w:r>
      <w:r w:rsidRPr="00DA0641">
        <w:rPr>
          <w:rFonts w:ascii="仿宋" w:eastAsia="仿宋" w:hAnsi="仿宋" w:hint="eastAsia"/>
          <w:b/>
          <w:bCs/>
          <w:color w:val="0D0D0D"/>
          <w:sz w:val="28"/>
          <w:szCs w:val="28"/>
        </w:rPr>
        <w:t>创建靶向金属离子和</w:t>
      </w:r>
      <w:proofErr w:type="gramStart"/>
      <w:r w:rsidRPr="00DA0641">
        <w:rPr>
          <w:rFonts w:ascii="仿宋" w:eastAsia="仿宋" w:hAnsi="仿宋" w:hint="eastAsia"/>
          <w:b/>
          <w:bCs/>
          <w:color w:val="0D0D0D"/>
          <w:sz w:val="28"/>
          <w:szCs w:val="28"/>
        </w:rPr>
        <w:t>铁死亡</w:t>
      </w:r>
      <w:proofErr w:type="gramEnd"/>
      <w:r w:rsidRPr="00DA0641">
        <w:rPr>
          <w:rFonts w:ascii="仿宋" w:eastAsia="仿宋" w:hAnsi="仿宋" w:hint="eastAsia"/>
          <w:b/>
          <w:bCs/>
          <w:color w:val="0D0D0D"/>
          <w:sz w:val="28"/>
          <w:szCs w:val="28"/>
        </w:rPr>
        <w:t>疾病精准防治体系</w:t>
      </w:r>
      <w:r w:rsidRPr="00DA0641">
        <w:rPr>
          <w:rFonts w:ascii="仿宋" w:eastAsia="仿宋" w:hAnsi="仿宋"/>
          <w:b/>
          <w:bCs/>
          <w:color w:val="0D0D0D"/>
          <w:sz w:val="28"/>
          <w:szCs w:val="28"/>
        </w:rPr>
        <w:t>。</w:t>
      </w:r>
      <w:r w:rsidRPr="00DA0641">
        <w:rPr>
          <w:rFonts w:ascii="仿宋" w:eastAsia="仿宋" w:hAnsi="仿宋" w:hint="eastAsia"/>
          <w:color w:val="0D0D0D"/>
          <w:sz w:val="28"/>
          <w:szCs w:val="28"/>
        </w:rPr>
        <w:t>首创</w:t>
      </w:r>
      <w:proofErr w:type="gramStart"/>
      <w:r w:rsidRPr="00DA0641">
        <w:rPr>
          <w:rFonts w:ascii="仿宋" w:eastAsia="仿宋" w:hAnsi="仿宋" w:hint="eastAsia"/>
          <w:color w:val="0D0D0D"/>
          <w:sz w:val="28"/>
          <w:szCs w:val="28"/>
        </w:rPr>
        <w:t>铁死亡共病</w:t>
      </w:r>
      <w:proofErr w:type="gramEnd"/>
      <w:r w:rsidRPr="00DA0641">
        <w:rPr>
          <w:rFonts w:ascii="仿宋" w:eastAsia="仿宋" w:hAnsi="仿宋" w:hint="eastAsia"/>
          <w:color w:val="0D0D0D"/>
          <w:sz w:val="28"/>
          <w:szCs w:val="28"/>
        </w:rPr>
        <w:t>病因防控技术体系；提出了靶点基因干预及</w:t>
      </w:r>
      <w:proofErr w:type="gramStart"/>
      <w:r w:rsidRPr="00DA0641">
        <w:rPr>
          <w:rFonts w:ascii="仿宋" w:eastAsia="仿宋" w:hAnsi="仿宋" w:hint="eastAsia"/>
          <w:color w:val="0D0D0D"/>
          <w:sz w:val="28"/>
          <w:szCs w:val="28"/>
        </w:rPr>
        <w:t>铁死亡</w:t>
      </w:r>
      <w:proofErr w:type="gramEnd"/>
      <w:r w:rsidRPr="00DA0641">
        <w:rPr>
          <w:rFonts w:ascii="仿宋" w:eastAsia="仿宋" w:hAnsi="仿宋" w:hint="eastAsia"/>
          <w:color w:val="0D0D0D"/>
          <w:sz w:val="28"/>
          <w:szCs w:val="28"/>
        </w:rPr>
        <w:t>抑制剂、</w:t>
      </w:r>
      <w:proofErr w:type="gramStart"/>
      <w:r w:rsidRPr="00DA0641">
        <w:rPr>
          <w:rFonts w:ascii="仿宋" w:eastAsia="仿宋" w:hAnsi="仿宋" w:hint="eastAsia"/>
          <w:color w:val="0D0D0D"/>
          <w:sz w:val="28"/>
          <w:szCs w:val="28"/>
        </w:rPr>
        <w:t>祛铁剂</w:t>
      </w:r>
      <w:proofErr w:type="gramEnd"/>
      <w:r w:rsidRPr="00DA0641">
        <w:rPr>
          <w:rFonts w:ascii="仿宋" w:eastAsia="仿宋" w:hAnsi="仿宋" w:hint="eastAsia"/>
          <w:color w:val="0D0D0D"/>
          <w:sz w:val="28"/>
          <w:szCs w:val="28"/>
        </w:rPr>
        <w:t>、线粒体抗氧化剂等手段防治重大疾病的新方案，助推</w:t>
      </w:r>
      <w:r w:rsidRPr="00DA0641">
        <w:rPr>
          <w:rFonts w:ascii="仿宋" w:eastAsia="仿宋" w:hAnsi="仿宋" w:hint="eastAsia"/>
          <w:color w:val="0D0D0D"/>
          <w:sz w:val="28"/>
          <w:szCs w:val="28"/>
        </w:rPr>
        <w:t>I</w:t>
      </w:r>
      <w:proofErr w:type="gramStart"/>
      <w:r w:rsidRPr="00DA0641">
        <w:rPr>
          <w:rFonts w:ascii="仿宋" w:eastAsia="仿宋" w:hAnsi="仿宋" w:hint="eastAsia"/>
          <w:color w:val="0D0D0D"/>
          <w:sz w:val="28"/>
          <w:szCs w:val="28"/>
        </w:rPr>
        <w:t>类</w:t>
      </w:r>
      <w:r w:rsidRPr="00DA0641">
        <w:rPr>
          <w:rFonts w:ascii="仿宋" w:eastAsia="仿宋" w:hAnsi="仿宋" w:hint="eastAsia"/>
          <w:color w:val="0D0D0D"/>
          <w:sz w:val="28"/>
          <w:szCs w:val="28"/>
        </w:rPr>
        <w:t>祛铁新药</w:t>
      </w:r>
      <w:proofErr w:type="gramEnd"/>
      <w:r w:rsidRPr="00DA0641">
        <w:rPr>
          <w:rFonts w:ascii="仿宋" w:eastAsia="仿宋" w:hAnsi="仿宋" w:hint="eastAsia"/>
          <w:color w:val="0D0D0D"/>
          <w:sz w:val="28"/>
          <w:szCs w:val="28"/>
        </w:rPr>
        <w:t>CN128</w:t>
      </w:r>
      <w:r w:rsidRPr="00DA0641">
        <w:rPr>
          <w:rFonts w:ascii="仿宋" w:eastAsia="仿宋" w:hAnsi="仿宋" w:hint="eastAsia"/>
          <w:color w:val="0D0D0D"/>
          <w:sz w:val="28"/>
          <w:szCs w:val="28"/>
        </w:rPr>
        <w:t>等多个具有自主知识产权的药物研发；发现了孕期缺锌诱发神经管发育迟缓，为脑营养提供了科学依据；揭示了补锌可有效防治</w:t>
      </w:r>
      <w:r w:rsidRPr="00DA0641">
        <w:rPr>
          <w:rFonts w:ascii="仿宋" w:eastAsia="仿宋" w:hAnsi="仿宋" w:hint="eastAsia"/>
          <w:color w:val="0D0D0D"/>
          <w:sz w:val="28"/>
          <w:szCs w:val="28"/>
        </w:rPr>
        <w:t>2</w:t>
      </w:r>
      <w:r w:rsidRPr="00DA0641">
        <w:rPr>
          <w:rFonts w:ascii="仿宋" w:eastAsia="仿宋" w:hAnsi="仿宋" w:hint="eastAsia"/>
          <w:color w:val="0D0D0D"/>
          <w:sz w:val="28"/>
          <w:szCs w:val="28"/>
        </w:rPr>
        <w:t>型糖尿病和妊娠期糖尿病，</w:t>
      </w:r>
      <w:proofErr w:type="gramStart"/>
      <w:r w:rsidRPr="00DA0641">
        <w:rPr>
          <w:rFonts w:ascii="仿宋" w:eastAsia="仿宋" w:hAnsi="仿宋" w:hint="eastAsia"/>
          <w:color w:val="0D0D0D"/>
          <w:sz w:val="28"/>
          <w:szCs w:val="28"/>
        </w:rPr>
        <w:t>助推锌补充</w:t>
      </w:r>
      <w:proofErr w:type="gramEnd"/>
      <w:r w:rsidRPr="00DA0641">
        <w:rPr>
          <w:rFonts w:ascii="仿宋" w:eastAsia="仿宋" w:hAnsi="仿宋" w:hint="eastAsia"/>
          <w:color w:val="0D0D0D"/>
          <w:sz w:val="28"/>
          <w:szCs w:val="28"/>
        </w:rPr>
        <w:t>剂新药上市。</w:t>
      </w:r>
    </w:p>
    <w:p w:rsidR="00A73C54" w:rsidRPr="00DA0641" w:rsidRDefault="00DA0641" w:rsidP="00DA0641">
      <w:pPr>
        <w:spacing w:line="360" w:lineRule="auto"/>
        <w:ind w:firstLineChars="200" w:firstLine="560"/>
        <w:rPr>
          <w:rFonts w:ascii="仿宋" w:eastAsia="仿宋" w:hAnsi="仿宋"/>
          <w:color w:val="0D0D0D"/>
          <w:sz w:val="28"/>
          <w:szCs w:val="28"/>
        </w:rPr>
      </w:pPr>
      <w:r w:rsidRPr="00DA0641">
        <w:rPr>
          <w:rFonts w:ascii="仿宋" w:eastAsia="仿宋" w:hAnsi="仿宋"/>
          <w:color w:val="0D0D0D"/>
          <w:sz w:val="28"/>
          <w:szCs w:val="28"/>
        </w:rPr>
        <w:t>成果在</w:t>
      </w:r>
      <w:r w:rsidRPr="00DA0641">
        <w:rPr>
          <w:rFonts w:ascii="仿宋" w:eastAsia="仿宋" w:hAnsi="仿宋"/>
          <w:i/>
          <w:iCs/>
          <w:color w:val="0D0D0D"/>
          <w:sz w:val="28"/>
          <w:szCs w:val="28"/>
        </w:rPr>
        <w:t>Blood</w:t>
      </w:r>
      <w:r w:rsidRPr="00DA0641">
        <w:rPr>
          <w:rFonts w:ascii="仿宋" w:eastAsia="仿宋" w:hAnsi="仿宋" w:hint="eastAsia"/>
          <w:color w:val="0D0D0D"/>
          <w:sz w:val="28"/>
          <w:szCs w:val="28"/>
        </w:rPr>
        <w:t>（</w:t>
      </w:r>
      <w:r w:rsidRPr="00DA0641">
        <w:rPr>
          <w:rFonts w:ascii="仿宋" w:eastAsia="仿宋" w:hAnsi="仿宋" w:hint="eastAsia"/>
          <w:color w:val="0D0D0D"/>
          <w:sz w:val="28"/>
          <w:szCs w:val="28"/>
        </w:rPr>
        <w:t>3</w:t>
      </w:r>
      <w:r w:rsidRPr="00DA0641">
        <w:rPr>
          <w:rFonts w:ascii="仿宋" w:eastAsia="仿宋" w:hAnsi="仿宋" w:hint="eastAsia"/>
          <w:color w:val="0D0D0D"/>
          <w:sz w:val="28"/>
          <w:szCs w:val="28"/>
        </w:rPr>
        <w:t>篇）</w:t>
      </w:r>
      <w:r w:rsidRPr="00DA0641">
        <w:rPr>
          <w:rFonts w:ascii="仿宋" w:eastAsia="仿宋" w:hAnsi="仿宋"/>
          <w:color w:val="0D0D0D"/>
          <w:sz w:val="28"/>
          <w:szCs w:val="28"/>
        </w:rPr>
        <w:t>、</w:t>
      </w:r>
      <w:r w:rsidRPr="00DA0641">
        <w:rPr>
          <w:rFonts w:ascii="仿宋" w:eastAsia="仿宋" w:hAnsi="仿宋"/>
          <w:i/>
          <w:iCs/>
          <w:color w:val="0D0D0D"/>
          <w:sz w:val="28"/>
          <w:szCs w:val="28"/>
        </w:rPr>
        <w:t>Hepatology</w:t>
      </w:r>
      <w:r w:rsidRPr="00DA0641">
        <w:rPr>
          <w:rFonts w:ascii="仿宋" w:eastAsia="仿宋" w:hAnsi="仿宋" w:hint="eastAsia"/>
          <w:color w:val="0D0D0D"/>
          <w:sz w:val="28"/>
          <w:szCs w:val="28"/>
        </w:rPr>
        <w:t>（</w:t>
      </w:r>
      <w:r w:rsidRPr="00DA0641">
        <w:rPr>
          <w:rFonts w:ascii="仿宋" w:eastAsia="仿宋" w:hAnsi="仿宋" w:hint="eastAsia"/>
          <w:color w:val="0D0D0D"/>
          <w:sz w:val="28"/>
          <w:szCs w:val="28"/>
        </w:rPr>
        <w:t>2</w:t>
      </w:r>
      <w:r w:rsidRPr="00DA0641">
        <w:rPr>
          <w:rFonts w:ascii="仿宋" w:eastAsia="仿宋" w:hAnsi="仿宋" w:hint="eastAsia"/>
          <w:color w:val="0D0D0D"/>
          <w:sz w:val="28"/>
          <w:szCs w:val="28"/>
        </w:rPr>
        <w:t>篇）</w:t>
      </w:r>
      <w:r w:rsidRPr="00DA0641">
        <w:rPr>
          <w:rFonts w:ascii="仿宋" w:eastAsia="仿宋" w:hAnsi="仿宋"/>
          <w:color w:val="0D0D0D"/>
          <w:sz w:val="28"/>
          <w:szCs w:val="28"/>
        </w:rPr>
        <w:t>、</w:t>
      </w:r>
      <w:r w:rsidRPr="00DA0641">
        <w:rPr>
          <w:rFonts w:ascii="仿宋" w:eastAsia="仿宋" w:hAnsi="仿宋"/>
          <w:i/>
          <w:iCs/>
          <w:color w:val="0D0D0D"/>
          <w:sz w:val="28"/>
          <w:szCs w:val="28"/>
        </w:rPr>
        <w:t>PNAS</w:t>
      </w:r>
      <w:r w:rsidRPr="00DA0641">
        <w:rPr>
          <w:rFonts w:ascii="仿宋" w:eastAsia="仿宋" w:hAnsi="仿宋" w:hint="eastAsia"/>
          <w:i/>
          <w:iCs/>
          <w:color w:val="0D0D0D"/>
          <w:sz w:val="28"/>
          <w:szCs w:val="28"/>
        </w:rPr>
        <w:t>（</w:t>
      </w:r>
      <w:r w:rsidRPr="00DA0641">
        <w:rPr>
          <w:rFonts w:ascii="仿宋" w:eastAsia="仿宋" w:hAnsi="仿宋" w:hint="eastAsia"/>
          <w:color w:val="0D0D0D"/>
          <w:sz w:val="28"/>
          <w:szCs w:val="28"/>
        </w:rPr>
        <w:t>2</w:t>
      </w:r>
      <w:r w:rsidRPr="00DA0641">
        <w:rPr>
          <w:rFonts w:ascii="仿宋" w:eastAsia="仿宋" w:hAnsi="仿宋" w:hint="eastAsia"/>
          <w:color w:val="0D0D0D"/>
          <w:sz w:val="28"/>
          <w:szCs w:val="28"/>
        </w:rPr>
        <w:t>篇）、</w:t>
      </w:r>
      <w:r w:rsidRPr="00DA0641">
        <w:rPr>
          <w:rFonts w:ascii="仿宋" w:eastAsia="仿宋" w:hAnsi="仿宋" w:hint="eastAsia"/>
          <w:i/>
          <w:iCs/>
          <w:color w:val="0D0D0D"/>
          <w:sz w:val="28"/>
          <w:szCs w:val="28"/>
        </w:rPr>
        <w:t>Immunity</w:t>
      </w:r>
      <w:r w:rsidRPr="00DA0641">
        <w:rPr>
          <w:rFonts w:ascii="仿宋" w:eastAsia="仿宋" w:hAnsi="仿宋" w:hint="eastAsia"/>
          <w:color w:val="0D0D0D"/>
          <w:sz w:val="28"/>
          <w:szCs w:val="28"/>
        </w:rPr>
        <w:t>、</w:t>
      </w:r>
      <w:r w:rsidRPr="00DA0641">
        <w:rPr>
          <w:rFonts w:ascii="仿宋" w:eastAsia="仿宋" w:hAnsi="仿宋" w:hint="eastAsia"/>
          <w:i/>
          <w:iCs/>
          <w:color w:val="0D0D0D"/>
          <w:sz w:val="28"/>
          <w:szCs w:val="28"/>
        </w:rPr>
        <w:t>Circulation Research</w:t>
      </w:r>
      <w:r w:rsidRPr="00DA0641">
        <w:rPr>
          <w:rFonts w:ascii="仿宋" w:eastAsia="仿宋" w:hAnsi="仿宋" w:hint="eastAsia"/>
          <w:color w:val="0D0D0D"/>
          <w:sz w:val="28"/>
          <w:szCs w:val="28"/>
        </w:rPr>
        <w:t>和</w:t>
      </w:r>
      <w:r w:rsidRPr="00DA0641">
        <w:rPr>
          <w:rFonts w:ascii="仿宋" w:eastAsia="仿宋" w:hAnsi="仿宋" w:hint="eastAsia"/>
          <w:i/>
          <w:iCs/>
          <w:color w:val="0D0D0D"/>
          <w:sz w:val="28"/>
          <w:szCs w:val="28"/>
        </w:rPr>
        <w:t>STTT</w:t>
      </w:r>
      <w:r w:rsidRPr="00DA0641">
        <w:rPr>
          <w:rFonts w:ascii="仿宋" w:eastAsia="仿宋" w:hAnsi="仿宋"/>
          <w:color w:val="0D0D0D"/>
          <w:sz w:val="28"/>
          <w:szCs w:val="28"/>
        </w:rPr>
        <w:t>等国际优秀专业期刊或国内卓越期刊发表</w:t>
      </w:r>
      <w:r w:rsidRPr="00DA0641">
        <w:rPr>
          <w:rFonts w:ascii="仿宋" w:eastAsia="仿宋" w:hAnsi="仿宋" w:hint="eastAsia"/>
          <w:color w:val="0D0D0D"/>
          <w:sz w:val="28"/>
          <w:szCs w:val="28"/>
        </w:rPr>
        <w:t>121</w:t>
      </w:r>
      <w:r w:rsidRPr="00DA0641">
        <w:rPr>
          <w:rFonts w:ascii="仿宋" w:eastAsia="仿宋" w:hAnsi="仿宋"/>
          <w:color w:val="0D0D0D"/>
          <w:sz w:val="28"/>
          <w:szCs w:val="28"/>
        </w:rPr>
        <w:t>篇研究论文和综述</w:t>
      </w:r>
      <w:r w:rsidRPr="00DA0641">
        <w:rPr>
          <w:rFonts w:ascii="仿宋" w:eastAsia="仿宋" w:hAnsi="仿宋" w:hint="eastAsia"/>
          <w:color w:val="0D0D0D"/>
          <w:sz w:val="28"/>
          <w:szCs w:val="28"/>
        </w:rPr>
        <w:t>，累计</w:t>
      </w:r>
      <w:r w:rsidRPr="00DA0641">
        <w:rPr>
          <w:rFonts w:ascii="仿宋" w:eastAsia="仿宋" w:hAnsi="仿宋" w:hint="eastAsia"/>
          <w:color w:val="0D0D0D"/>
          <w:sz w:val="28"/>
          <w:szCs w:val="28"/>
        </w:rPr>
        <w:t>IF 1286.8</w:t>
      </w:r>
      <w:r w:rsidRPr="00DA0641">
        <w:rPr>
          <w:rFonts w:ascii="仿宋" w:eastAsia="仿宋" w:hAnsi="仿宋" w:hint="eastAsia"/>
          <w:color w:val="0D0D0D"/>
          <w:sz w:val="28"/>
          <w:szCs w:val="28"/>
        </w:rPr>
        <w:t>（</w:t>
      </w:r>
      <w:r w:rsidRPr="00DA0641">
        <w:rPr>
          <w:rFonts w:ascii="仿宋" w:eastAsia="仿宋" w:hAnsi="仿宋" w:hint="eastAsia"/>
          <w:color w:val="0D0D0D"/>
          <w:sz w:val="28"/>
          <w:szCs w:val="28"/>
        </w:rPr>
        <w:t>IF&gt;10</w:t>
      </w:r>
      <w:r w:rsidRPr="00DA0641">
        <w:rPr>
          <w:rFonts w:ascii="仿宋" w:eastAsia="仿宋" w:hAnsi="仿宋" w:hint="eastAsia"/>
          <w:color w:val="0D0D0D"/>
          <w:sz w:val="28"/>
          <w:szCs w:val="28"/>
        </w:rPr>
        <w:t>分</w:t>
      </w:r>
      <w:r w:rsidRPr="00DA0641">
        <w:rPr>
          <w:rFonts w:ascii="仿宋" w:eastAsia="仿宋" w:hAnsi="仿宋" w:hint="eastAsia"/>
          <w:color w:val="0D0D0D"/>
          <w:sz w:val="28"/>
          <w:szCs w:val="28"/>
        </w:rPr>
        <w:t>41</w:t>
      </w:r>
      <w:r w:rsidRPr="00DA0641">
        <w:rPr>
          <w:rFonts w:ascii="仿宋" w:eastAsia="仿宋" w:hAnsi="仿宋" w:hint="eastAsia"/>
          <w:color w:val="0D0D0D"/>
          <w:sz w:val="28"/>
          <w:szCs w:val="28"/>
        </w:rPr>
        <w:t>篇），总被引</w:t>
      </w:r>
      <w:r w:rsidRPr="00DA0641">
        <w:rPr>
          <w:rFonts w:ascii="仿宋" w:eastAsia="仿宋" w:hAnsi="仿宋" w:hint="eastAsia"/>
          <w:color w:val="0D0D0D"/>
          <w:sz w:val="28"/>
          <w:szCs w:val="28"/>
        </w:rPr>
        <w:t>12247</w:t>
      </w:r>
      <w:r w:rsidRPr="00DA0641">
        <w:rPr>
          <w:rFonts w:ascii="仿宋" w:eastAsia="仿宋" w:hAnsi="仿宋" w:hint="eastAsia"/>
          <w:color w:val="0D0D0D"/>
          <w:sz w:val="28"/>
          <w:szCs w:val="28"/>
        </w:rPr>
        <w:t>次。</w:t>
      </w:r>
      <w:r w:rsidRPr="00DA0641">
        <w:rPr>
          <w:rFonts w:ascii="仿宋" w:eastAsia="仿宋" w:hAnsi="仿宋"/>
          <w:color w:val="0D0D0D"/>
          <w:sz w:val="28"/>
          <w:szCs w:val="28"/>
        </w:rPr>
        <w:t>1</w:t>
      </w:r>
      <w:r w:rsidRPr="00DA0641">
        <w:rPr>
          <w:rFonts w:ascii="仿宋" w:eastAsia="仿宋" w:hAnsi="仿宋" w:hint="eastAsia"/>
          <w:color w:val="0D0D0D"/>
          <w:sz w:val="28"/>
          <w:szCs w:val="28"/>
        </w:rPr>
        <w:t>0</w:t>
      </w:r>
      <w:r w:rsidRPr="00DA0641">
        <w:rPr>
          <w:rFonts w:ascii="仿宋" w:eastAsia="仿宋" w:hAnsi="仿宋"/>
          <w:color w:val="0D0D0D"/>
          <w:sz w:val="28"/>
          <w:szCs w:val="28"/>
        </w:rPr>
        <w:t>篇代表作论文总</w:t>
      </w:r>
      <w:r w:rsidRPr="00DA0641">
        <w:rPr>
          <w:rFonts w:ascii="仿宋" w:eastAsia="仿宋" w:hAnsi="仿宋" w:hint="eastAsia"/>
          <w:color w:val="0D0D0D"/>
          <w:sz w:val="28"/>
          <w:szCs w:val="28"/>
        </w:rPr>
        <w:t>IF</w:t>
      </w:r>
      <w:r w:rsidRPr="00DA0641">
        <w:rPr>
          <w:rFonts w:ascii="仿宋" w:eastAsia="仿宋" w:hAnsi="仿宋"/>
          <w:color w:val="0D0D0D"/>
          <w:sz w:val="28"/>
          <w:szCs w:val="28"/>
        </w:rPr>
        <w:t>为</w:t>
      </w:r>
      <w:r w:rsidRPr="00DA0641">
        <w:rPr>
          <w:rFonts w:ascii="仿宋" w:eastAsia="仿宋" w:hAnsi="仿宋" w:hint="eastAsia"/>
          <w:color w:val="0D0D0D"/>
          <w:sz w:val="28"/>
          <w:szCs w:val="28"/>
        </w:rPr>
        <w:t>201.9</w:t>
      </w:r>
      <w:r w:rsidRPr="00DA0641">
        <w:rPr>
          <w:rFonts w:ascii="仿宋" w:eastAsia="仿宋" w:hAnsi="仿宋"/>
          <w:color w:val="0D0D0D"/>
          <w:sz w:val="28"/>
          <w:szCs w:val="28"/>
        </w:rPr>
        <w:t>，他引</w:t>
      </w:r>
      <w:r w:rsidRPr="00DA0641">
        <w:rPr>
          <w:rFonts w:ascii="仿宋" w:eastAsia="仿宋" w:hAnsi="仿宋" w:hint="eastAsia"/>
          <w:color w:val="0D0D0D"/>
          <w:sz w:val="28"/>
          <w:szCs w:val="28"/>
        </w:rPr>
        <w:t>2494</w:t>
      </w:r>
      <w:r w:rsidRPr="00DA0641">
        <w:rPr>
          <w:rFonts w:ascii="仿宋" w:eastAsia="仿宋" w:hAnsi="仿宋"/>
          <w:color w:val="0D0D0D"/>
          <w:sz w:val="28"/>
          <w:szCs w:val="28"/>
        </w:rPr>
        <w:t>次</w:t>
      </w:r>
      <w:r w:rsidRPr="00DA0641">
        <w:rPr>
          <w:rFonts w:ascii="仿宋" w:eastAsia="仿宋" w:hAnsi="仿宋" w:hint="eastAsia"/>
          <w:color w:val="0D0D0D"/>
          <w:sz w:val="28"/>
          <w:szCs w:val="28"/>
        </w:rPr>
        <w:t>，高被</w:t>
      </w:r>
      <w:proofErr w:type="gramStart"/>
      <w:r w:rsidRPr="00DA0641">
        <w:rPr>
          <w:rFonts w:ascii="仿宋" w:eastAsia="仿宋" w:hAnsi="仿宋" w:hint="eastAsia"/>
          <w:color w:val="0D0D0D"/>
          <w:sz w:val="28"/>
          <w:szCs w:val="28"/>
        </w:rPr>
        <w:t>引论文</w:t>
      </w:r>
      <w:proofErr w:type="gramEnd"/>
      <w:r w:rsidRPr="00DA0641">
        <w:rPr>
          <w:rFonts w:ascii="仿宋" w:eastAsia="仿宋" w:hAnsi="仿宋" w:hint="eastAsia"/>
          <w:color w:val="0D0D0D"/>
          <w:sz w:val="28"/>
          <w:szCs w:val="28"/>
        </w:rPr>
        <w:t>4</w:t>
      </w:r>
      <w:r w:rsidRPr="00DA0641">
        <w:rPr>
          <w:rFonts w:ascii="仿宋" w:eastAsia="仿宋" w:hAnsi="仿宋" w:hint="eastAsia"/>
          <w:color w:val="0D0D0D"/>
          <w:sz w:val="28"/>
          <w:szCs w:val="28"/>
        </w:rPr>
        <w:t>篇；</w:t>
      </w:r>
      <w:r w:rsidRPr="00DA0641">
        <w:rPr>
          <w:rFonts w:ascii="仿宋" w:eastAsia="仿宋" w:hAnsi="仿宋"/>
          <w:color w:val="0D0D0D"/>
          <w:sz w:val="28"/>
          <w:szCs w:val="28"/>
        </w:rPr>
        <w:t>其中最高单篇引用</w:t>
      </w:r>
      <w:r w:rsidRPr="00DA0641">
        <w:rPr>
          <w:rFonts w:ascii="仿宋" w:eastAsia="仿宋" w:hAnsi="仿宋" w:hint="eastAsia"/>
          <w:color w:val="0D0D0D"/>
          <w:sz w:val="28"/>
          <w:szCs w:val="28"/>
        </w:rPr>
        <w:t>1066</w:t>
      </w:r>
      <w:r w:rsidRPr="00DA0641">
        <w:rPr>
          <w:rFonts w:ascii="仿宋" w:eastAsia="仿宋" w:hAnsi="仿宋"/>
          <w:color w:val="0D0D0D"/>
          <w:sz w:val="28"/>
          <w:szCs w:val="28"/>
        </w:rPr>
        <w:t>次，为热点论文。论文被</w:t>
      </w:r>
      <w:r w:rsidRPr="00DA0641">
        <w:rPr>
          <w:rFonts w:ascii="仿宋" w:eastAsia="仿宋" w:hAnsi="仿宋"/>
          <w:color w:val="0D0D0D"/>
          <w:sz w:val="28"/>
          <w:szCs w:val="28"/>
        </w:rPr>
        <w:t>Nature</w:t>
      </w:r>
      <w:r w:rsidRPr="00DA0641">
        <w:rPr>
          <w:rFonts w:ascii="仿宋" w:eastAsia="仿宋" w:hAnsi="仿宋" w:hint="eastAsia"/>
          <w:color w:val="0D0D0D"/>
          <w:sz w:val="28"/>
          <w:szCs w:val="28"/>
        </w:rPr>
        <w:t>和</w:t>
      </w:r>
      <w:r w:rsidRPr="00DA0641">
        <w:rPr>
          <w:rFonts w:ascii="仿宋" w:eastAsia="仿宋" w:hAnsi="仿宋" w:hint="eastAsia"/>
          <w:color w:val="0D0D0D"/>
          <w:sz w:val="28"/>
          <w:szCs w:val="28"/>
        </w:rPr>
        <w:t>Cell</w:t>
      </w:r>
      <w:r w:rsidRPr="00DA0641">
        <w:rPr>
          <w:rFonts w:ascii="仿宋" w:eastAsia="仿宋" w:hAnsi="仿宋"/>
          <w:color w:val="0D0D0D"/>
          <w:sz w:val="28"/>
          <w:szCs w:val="28"/>
        </w:rPr>
        <w:t>等国际顶尖期刊多次正面引用、高度评价或专文点评。获得国家发明专利</w:t>
      </w:r>
      <w:r w:rsidRPr="00DA0641">
        <w:rPr>
          <w:rFonts w:ascii="仿宋" w:eastAsia="仿宋" w:hAnsi="仿宋" w:hint="eastAsia"/>
          <w:color w:val="0D0D0D"/>
          <w:sz w:val="28"/>
          <w:szCs w:val="28"/>
        </w:rPr>
        <w:t>7</w:t>
      </w:r>
      <w:r w:rsidRPr="00DA0641">
        <w:rPr>
          <w:rFonts w:ascii="仿宋" w:eastAsia="仿宋" w:hAnsi="仿宋" w:hint="eastAsia"/>
          <w:color w:val="0D0D0D"/>
          <w:sz w:val="28"/>
          <w:szCs w:val="28"/>
        </w:rPr>
        <w:t>件，多项成果被纳入国际专家共识、临床指南及专业工具书</w:t>
      </w:r>
      <w:r w:rsidRPr="00DA0641">
        <w:rPr>
          <w:rFonts w:ascii="仿宋" w:eastAsia="仿宋" w:hAnsi="仿宋"/>
          <w:color w:val="0D0D0D"/>
          <w:sz w:val="28"/>
          <w:szCs w:val="28"/>
        </w:rPr>
        <w:t>。</w:t>
      </w:r>
      <w:r w:rsidRPr="00DA0641">
        <w:rPr>
          <w:rFonts w:ascii="仿宋" w:eastAsia="仿宋" w:hAnsi="仿宋" w:hint="eastAsia"/>
          <w:color w:val="0D0D0D"/>
          <w:sz w:val="28"/>
          <w:szCs w:val="28"/>
        </w:rPr>
        <w:t>应邀为国际顶尖学术期刊</w:t>
      </w:r>
      <w:r w:rsidRPr="00DA0641">
        <w:rPr>
          <w:rFonts w:ascii="仿宋" w:eastAsia="仿宋" w:hAnsi="仿宋" w:hint="eastAsia"/>
          <w:i/>
          <w:iCs/>
          <w:color w:val="0D0D0D"/>
          <w:sz w:val="28"/>
          <w:szCs w:val="28"/>
        </w:rPr>
        <w:t>Nature Reviews Cardiology</w:t>
      </w:r>
      <w:r w:rsidRPr="00DA0641">
        <w:rPr>
          <w:rFonts w:ascii="仿宋" w:eastAsia="仿宋" w:hAnsi="仿宋" w:hint="eastAsia"/>
          <w:color w:val="0D0D0D"/>
          <w:sz w:val="28"/>
          <w:szCs w:val="28"/>
        </w:rPr>
        <w:t>等进行评论展望。主编译《铁与人类健康》（</w:t>
      </w:r>
      <w:r w:rsidRPr="00DA0641">
        <w:rPr>
          <w:rFonts w:ascii="仿宋" w:eastAsia="仿宋" w:hAnsi="仿宋" w:hint="eastAsia"/>
          <w:color w:val="0D0D0D"/>
          <w:sz w:val="28"/>
          <w:szCs w:val="28"/>
        </w:rPr>
        <w:t>113</w:t>
      </w:r>
      <w:r w:rsidRPr="00DA0641">
        <w:rPr>
          <w:rFonts w:ascii="仿宋" w:eastAsia="仿宋" w:hAnsi="仿宋" w:hint="eastAsia"/>
          <w:color w:val="0D0D0D"/>
          <w:sz w:val="28"/>
          <w:szCs w:val="28"/>
        </w:rPr>
        <w:t>万字）、《锌与人类健康》（</w:t>
      </w:r>
      <w:r w:rsidRPr="00DA0641">
        <w:rPr>
          <w:rFonts w:ascii="仿宋" w:eastAsia="仿宋" w:hAnsi="仿宋" w:hint="eastAsia"/>
          <w:color w:val="0D0D0D"/>
          <w:sz w:val="28"/>
          <w:szCs w:val="28"/>
        </w:rPr>
        <w:t>76</w:t>
      </w:r>
      <w:r w:rsidRPr="00DA0641">
        <w:rPr>
          <w:rFonts w:ascii="仿宋" w:eastAsia="仿宋" w:hAnsi="仿宋" w:hint="eastAsia"/>
          <w:color w:val="0D0D0D"/>
          <w:sz w:val="28"/>
          <w:szCs w:val="28"/>
        </w:rPr>
        <w:t>万字）和《硒：分子生物学与人体健康》（</w:t>
      </w:r>
      <w:r w:rsidRPr="00DA0641">
        <w:rPr>
          <w:rFonts w:ascii="仿宋" w:eastAsia="仿宋" w:hAnsi="仿宋" w:hint="eastAsia"/>
          <w:color w:val="0D0D0D"/>
          <w:sz w:val="28"/>
          <w:szCs w:val="28"/>
        </w:rPr>
        <w:t>81</w:t>
      </w:r>
      <w:r w:rsidRPr="00DA0641">
        <w:rPr>
          <w:rFonts w:ascii="仿宋" w:eastAsia="仿宋" w:hAnsi="仿宋" w:hint="eastAsia"/>
          <w:color w:val="0D0D0D"/>
          <w:sz w:val="28"/>
          <w:szCs w:val="28"/>
        </w:rPr>
        <w:t>万字）三部专著，均由科学出版社出版，填补了我国微量元素领域中文专著和教科书空</w:t>
      </w:r>
      <w:r w:rsidRPr="00DA0641">
        <w:rPr>
          <w:rFonts w:ascii="仿宋" w:eastAsia="仿宋" w:hAnsi="仿宋" w:hint="eastAsia"/>
          <w:color w:val="0D0D0D"/>
          <w:sz w:val="28"/>
          <w:szCs w:val="28"/>
        </w:rPr>
        <w:lastRenderedPageBreak/>
        <w:t>白。本成果创新了金属离子维持人类健康及疾</w:t>
      </w:r>
      <w:r w:rsidRPr="00DA0641">
        <w:rPr>
          <w:rFonts w:ascii="仿宋" w:eastAsia="仿宋" w:hAnsi="仿宋" w:hint="eastAsia"/>
          <w:color w:val="0D0D0D"/>
          <w:sz w:val="28"/>
          <w:szCs w:val="28"/>
        </w:rPr>
        <w:t>病防治理论，占据了国际金属元素代谢及</w:t>
      </w:r>
      <w:proofErr w:type="gramStart"/>
      <w:r w:rsidRPr="00DA0641">
        <w:rPr>
          <w:rFonts w:ascii="仿宋" w:eastAsia="仿宋" w:hAnsi="仿宋" w:hint="eastAsia"/>
          <w:color w:val="0D0D0D"/>
          <w:sz w:val="28"/>
          <w:szCs w:val="28"/>
        </w:rPr>
        <w:t>铁死亡</w:t>
      </w:r>
      <w:proofErr w:type="gramEnd"/>
      <w:r w:rsidRPr="00DA0641">
        <w:rPr>
          <w:rFonts w:ascii="仿宋" w:eastAsia="仿宋" w:hAnsi="仿宋" w:hint="eastAsia"/>
          <w:color w:val="0D0D0D"/>
          <w:sz w:val="28"/>
          <w:szCs w:val="28"/>
        </w:rPr>
        <w:t>基础研究的前沿，引领了该领域基础研究及转化医学的发展方向，提升了我国在科学原创研究的全球影响力，为贫血、肝损伤、心血管疾病、糖尿病和恶性肿瘤等重大疾病诊治提供了重要科学依据和中国智慧。</w:t>
      </w:r>
    </w:p>
    <w:p w:rsidR="00A73C54" w:rsidRPr="00DA0641" w:rsidRDefault="00DA0641" w:rsidP="00DA0641">
      <w:pPr>
        <w:adjustRightInd w:val="0"/>
        <w:snapToGrid w:val="0"/>
        <w:spacing w:line="360" w:lineRule="auto"/>
        <w:rPr>
          <w:rFonts w:ascii="仿宋" w:eastAsia="仿宋" w:hAnsi="仿宋"/>
          <w:color w:val="000000"/>
          <w:kern w:val="0"/>
          <w:sz w:val="28"/>
          <w:szCs w:val="28"/>
        </w:rPr>
      </w:pPr>
      <w:r w:rsidRPr="00DA0641">
        <w:rPr>
          <w:rFonts w:ascii="仿宋" w:eastAsia="仿宋" w:hAnsi="仿宋"/>
          <w:color w:val="000000"/>
          <w:kern w:val="0"/>
          <w:sz w:val="28"/>
          <w:szCs w:val="28"/>
        </w:rPr>
        <w:t>代表性论文（专著）目录：</w:t>
      </w:r>
      <w:r w:rsidRPr="00DA0641">
        <w:rPr>
          <w:rFonts w:ascii="仿宋" w:eastAsia="仿宋" w:hAnsi="仿宋"/>
          <w:color w:val="000000"/>
          <w:kern w:val="0"/>
          <w:sz w:val="28"/>
          <w:szCs w:val="28"/>
        </w:rPr>
        <w:t xml:space="preserve"> </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2329"/>
        <w:gridCol w:w="1490"/>
        <w:gridCol w:w="1061"/>
        <w:gridCol w:w="1134"/>
        <w:gridCol w:w="1134"/>
        <w:gridCol w:w="851"/>
      </w:tblGrid>
      <w:tr w:rsidR="00A73C54" w:rsidRPr="00DA0641">
        <w:trPr>
          <w:trHeight w:val="990"/>
        </w:trPr>
        <w:tc>
          <w:tcPr>
            <w:tcW w:w="473"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bCs/>
                <w:sz w:val="28"/>
                <w:szCs w:val="28"/>
              </w:rPr>
              <w:t>序号</w:t>
            </w:r>
          </w:p>
        </w:tc>
        <w:tc>
          <w:tcPr>
            <w:tcW w:w="2329"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bCs/>
                <w:sz w:val="28"/>
                <w:szCs w:val="28"/>
              </w:rPr>
              <w:t>论文名称</w:t>
            </w:r>
            <w:r w:rsidRPr="00DA0641">
              <w:rPr>
                <w:rFonts w:ascii="仿宋" w:eastAsia="仿宋" w:hAnsi="仿宋"/>
                <w:bCs/>
                <w:sz w:val="28"/>
                <w:szCs w:val="28"/>
              </w:rPr>
              <w:t>/</w:t>
            </w:r>
            <w:r w:rsidRPr="00DA0641">
              <w:rPr>
                <w:rFonts w:ascii="仿宋" w:eastAsia="仿宋" w:hAnsi="仿宋"/>
                <w:bCs/>
                <w:sz w:val="28"/>
                <w:szCs w:val="28"/>
              </w:rPr>
              <w:t>作者</w:t>
            </w:r>
          </w:p>
        </w:tc>
        <w:tc>
          <w:tcPr>
            <w:tcW w:w="1490"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bCs/>
                <w:sz w:val="28"/>
                <w:szCs w:val="28"/>
              </w:rPr>
              <w:t>刊名</w:t>
            </w:r>
          </w:p>
        </w:tc>
        <w:tc>
          <w:tcPr>
            <w:tcW w:w="1061"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bCs/>
                <w:sz w:val="28"/>
                <w:szCs w:val="28"/>
              </w:rPr>
              <w:t>年卷页码</w:t>
            </w:r>
          </w:p>
        </w:tc>
        <w:tc>
          <w:tcPr>
            <w:tcW w:w="1134"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bCs/>
                <w:sz w:val="28"/>
                <w:szCs w:val="28"/>
              </w:rPr>
              <w:t>通讯作者</w:t>
            </w:r>
            <w:r w:rsidRPr="00DA0641">
              <w:rPr>
                <w:rFonts w:ascii="仿宋" w:eastAsia="仿宋" w:hAnsi="仿宋"/>
                <w:bCs/>
                <w:sz w:val="28"/>
                <w:szCs w:val="28"/>
              </w:rPr>
              <w:t>(</w:t>
            </w:r>
            <w:proofErr w:type="gramStart"/>
            <w:r w:rsidRPr="00DA0641">
              <w:rPr>
                <w:rFonts w:ascii="仿宋" w:eastAsia="仿宋" w:hAnsi="仿宋"/>
                <w:bCs/>
                <w:sz w:val="28"/>
                <w:szCs w:val="28"/>
              </w:rPr>
              <w:t>含共同</w:t>
            </w:r>
            <w:r w:rsidRPr="00DA0641">
              <w:rPr>
                <w:rFonts w:ascii="仿宋" w:eastAsia="仿宋" w:hAnsi="仿宋"/>
                <w:bCs/>
                <w:sz w:val="28"/>
                <w:szCs w:val="28"/>
              </w:rPr>
              <w:t>)</w:t>
            </w:r>
            <w:proofErr w:type="gramEnd"/>
          </w:p>
        </w:tc>
        <w:tc>
          <w:tcPr>
            <w:tcW w:w="1134"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bCs/>
                <w:sz w:val="28"/>
                <w:szCs w:val="28"/>
              </w:rPr>
              <w:t>第一作者</w:t>
            </w:r>
            <w:r w:rsidRPr="00DA0641">
              <w:rPr>
                <w:rFonts w:ascii="仿宋" w:eastAsia="仿宋" w:hAnsi="仿宋"/>
                <w:bCs/>
                <w:sz w:val="28"/>
                <w:szCs w:val="28"/>
              </w:rPr>
              <w:t>(</w:t>
            </w:r>
            <w:proofErr w:type="gramStart"/>
            <w:r w:rsidRPr="00DA0641">
              <w:rPr>
                <w:rFonts w:ascii="仿宋" w:eastAsia="仿宋" w:hAnsi="仿宋"/>
                <w:bCs/>
                <w:sz w:val="28"/>
                <w:szCs w:val="28"/>
              </w:rPr>
              <w:t>含共同</w:t>
            </w:r>
            <w:r w:rsidRPr="00DA0641">
              <w:rPr>
                <w:rFonts w:ascii="仿宋" w:eastAsia="仿宋" w:hAnsi="仿宋"/>
                <w:bCs/>
                <w:sz w:val="28"/>
                <w:szCs w:val="28"/>
              </w:rPr>
              <w:t>)</w:t>
            </w:r>
            <w:proofErr w:type="gramEnd"/>
          </w:p>
        </w:tc>
        <w:tc>
          <w:tcPr>
            <w:tcW w:w="851"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bCs/>
                <w:sz w:val="28"/>
                <w:szCs w:val="28"/>
              </w:rPr>
              <w:t>通讯作者单位是否</w:t>
            </w:r>
            <w:proofErr w:type="gramStart"/>
            <w:r w:rsidRPr="00DA0641">
              <w:rPr>
                <w:rFonts w:ascii="仿宋" w:eastAsia="仿宋" w:hAnsi="仿宋"/>
                <w:bCs/>
                <w:sz w:val="28"/>
                <w:szCs w:val="28"/>
              </w:rPr>
              <w:t>含国外</w:t>
            </w:r>
            <w:proofErr w:type="gramEnd"/>
            <w:r w:rsidRPr="00DA0641">
              <w:rPr>
                <w:rFonts w:ascii="仿宋" w:eastAsia="仿宋" w:hAnsi="仿宋"/>
                <w:bCs/>
                <w:sz w:val="28"/>
                <w:szCs w:val="28"/>
              </w:rPr>
              <w:t>单位</w:t>
            </w:r>
          </w:p>
        </w:tc>
      </w:tr>
      <w:tr w:rsidR="00A73C54" w:rsidRPr="00DA0641">
        <w:trPr>
          <w:trHeight w:val="442"/>
        </w:trPr>
        <w:tc>
          <w:tcPr>
            <w:tcW w:w="473"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bCs/>
                <w:sz w:val="28"/>
                <w:szCs w:val="28"/>
              </w:rPr>
              <w:t>1</w:t>
            </w:r>
          </w:p>
        </w:tc>
        <w:tc>
          <w:tcPr>
            <w:tcW w:w="2329"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color w:val="000000"/>
                <w:sz w:val="28"/>
                <w:szCs w:val="28"/>
              </w:rPr>
              <w:t xml:space="preserve">Ferroportin1 deficiency in mouse macrophages impairs iron homeostasis </w:t>
            </w:r>
            <w:r w:rsidRPr="00DA0641">
              <w:rPr>
                <w:rFonts w:ascii="仿宋" w:eastAsia="仿宋" w:hAnsi="仿宋"/>
                <w:color w:val="000000"/>
                <w:sz w:val="28"/>
                <w:szCs w:val="28"/>
              </w:rPr>
              <w:t>and inflammatory responses/</w:t>
            </w:r>
            <w:r w:rsidRPr="00DA0641">
              <w:rPr>
                <w:rFonts w:ascii="仿宋" w:eastAsia="仿宋" w:hAnsi="仿宋" w:hint="eastAsia"/>
                <w:color w:val="000000"/>
                <w:sz w:val="28"/>
                <w:szCs w:val="28"/>
              </w:rPr>
              <w:t>张竹珍</w:t>
            </w:r>
            <w:r w:rsidRPr="00DA0641">
              <w:rPr>
                <w:rFonts w:ascii="仿宋" w:eastAsia="仿宋" w:hAnsi="仿宋" w:hint="eastAsia"/>
                <w:color w:val="000000"/>
                <w:sz w:val="28"/>
                <w:szCs w:val="28"/>
              </w:rPr>
              <w:t xml:space="preserve">, </w:t>
            </w:r>
            <w:r w:rsidRPr="00DA0641">
              <w:rPr>
                <w:rFonts w:ascii="仿宋" w:eastAsia="仿宋" w:hAnsi="仿宋" w:hint="eastAsia"/>
                <w:color w:val="000000"/>
                <w:sz w:val="28"/>
                <w:szCs w:val="28"/>
              </w:rPr>
              <w:t>张帆</w:t>
            </w:r>
            <w:r w:rsidRPr="00DA0641">
              <w:rPr>
                <w:rFonts w:ascii="仿宋" w:eastAsia="仿宋" w:hAnsi="仿宋" w:hint="eastAsia"/>
                <w:color w:val="000000"/>
                <w:sz w:val="28"/>
                <w:szCs w:val="28"/>
              </w:rPr>
              <w:t xml:space="preserve">, </w:t>
            </w:r>
            <w:proofErr w:type="gramStart"/>
            <w:r w:rsidRPr="00DA0641">
              <w:rPr>
                <w:rFonts w:ascii="仿宋" w:eastAsia="仿宋" w:hAnsi="仿宋" w:hint="eastAsia"/>
                <w:color w:val="000000"/>
                <w:sz w:val="28"/>
                <w:szCs w:val="28"/>
              </w:rPr>
              <w:t>安鹏</w:t>
            </w:r>
            <w:proofErr w:type="gramEnd"/>
            <w:r w:rsidRPr="00DA0641">
              <w:rPr>
                <w:rFonts w:ascii="仿宋" w:eastAsia="仿宋" w:hAnsi="仿宋" w:hint="eastAsia"/>
                <w:color w:val="000000"/>
                <w:sz w:val="28"/>
                <w:szCs w:val="28"/>
              </w:rPr>
              <w:t xml:space="preserve">, </w:t>
            </w:r>
            <w:r w:rsidRPr="00DA0641">
              <w:rPr>
                <w:rFonts w:ascii="仿宋" w:eastAsia="仿宋" w:hAnsi="仿宋" w:hint="eastAsia"/>
                <w:color w:val="000000"/>
                <w:sz w:val="28"/>
                <w:szCs w:val="28"/>
              </w:rPr>
              <w:t>郭鑫</w:t>
            </w:r>
            <w:r w:rsidRPr="00DA0641">
              <w:rPr>
                <w:rFonts w:ascii="仿宋" w:eastAsia="仿宋" w:hAnsi="仿宋" w:hint="eastAsia"/>
                <w:color w:val="000000"/>
                <w:sz w:val="28"/>
                <w:szCs w:val="28"/>
              </w:rPr>
              <w:t xml:space="preserve">, </w:t>
            </w:r>
            <w:r w:rsidRPr="00DA0641">
              <w:rPr>
                <w:rFonts w:ascii="仿宋" w:eastAsia="仿宋" w:hAnsi="仿宋" w:hint="eastAsia"/>
                <w:color w:val="000000"/>
                <w:sz w:val="28"/>
                <w:szCs w:val="28"/>
              </w:rPr>
              <w:t>沈媛媛</w:t>
            </w:r>
            <w:r w:rsidRPr="00DA0641">
              <w:rPr>
                <w:rFonts w:ascii="仿宋" w:eastAsia="仿宋" w:hAnsi="仿宋" w:hint="eastAsia"/>
                <w:color w:val="000000"/>
                <w:sz w:val="28"/>
                <w:szCs w:val="28"/>
              </w:rPr>
              <w:t xml:space="preserve">, </w:t>
            </w:r>
            <w:r w:rsidRPr="00DA0641">
              <w:rPr>
                <w:rFonts w:ascii="仿宋" w:eastAsia="仿宋" w:hAnsi="仿宋" w:hint="eastAsia"/>
                <w:color w:val="000000"/>
                <w:sz w:val="28"/>
                <w:szCs w:val="28"/>
              </w:rPr>
              <w:t>陶云龙</w:t>
            </w:r>
            <w:r w:rsidRPr="00DA0641">
              <w:rPr>
                <w:rFonts w:ascii="仿宋" w:eastAsia="仿宋" w:hAnsi="仿宋" w:hint="eastAsia"/>
                <w:color w:val="000000"/>
                <w:sz w:val="28"/>
                <w:szCs w:val="28"/>
              </w:rPr>
              <w:t xml:space="preserve">, </w:t>
            </w:r>
            <w:proofErr w:type="gramStart"/>
            <w:r w:rsidRPr="00DA0641">
              <w:rPr>
                <w:rFonts w:ascii="仿宋" w:eastAsia="仿宋" w:hAnsi="仿宋" w:hint="eastAsia"/>
                <w:color w:val="000000"/>
                <w:sz w:val="28"/>
                <w:szCs w:val="28"/>
              </w:rPr>
              <w:t>吴谦</w:t>
            </w:r>
            <w:proofErr w:type="gramEnd"/>
            <w:r w:rsidRPr="00DA0641">
              <w:rPr>
                <w:rFonts w:ascii="仿宋" w:eastAsia="仿宋" w:hAnsi="仿宋" w:hint="eastAsia"/>
                <w:color w:val="000000"/>
                <w:sz w:val="28"/>
                <w:szCs w:val="28"/>
              </w:rPr>
              <w:t xml:space="preserve">, </w:t>
            </w:r>
            <w:proofErr w:type="gramStart"/>
            <w:r w:rsidRPr="00DA0641">
              <w:rPr>
                <w:rFonts w:ascii="仿宋" w:eastAsia="仿宋" w:hAnsi="仿宋" w:hint="eastAsia"/>
                <w:color w:val="000000"/>
                <w:sz w:val="28"/>
                <w:szCs w:val="28"/>
              </w:rPr>
              <w:lastRenderedPageBreak/>
              <w:t>张玉超</w:t>
            </w:r>
            <w:proofErr w:type="gramEnd"/>
            <w:r w:rsidRPr="00DA0641">
              <w:rPr>
                <w:rFonts w:ascii="仿宋" w:eastAsia="仿宋" w:hAnsi="仿宋" w:hint="eastAsia"/>
                <w:color w:val="000000"/>
                <w:sz w:val="28"/>
                <w:szCs w:val="28"/>
              </w:rPr>
              <w:t xml:space="preserve">, </w:t>
            </w:r>
            <w:r w:rsidRPr="00DA0641">
              <w:rPr>
                <w:rFonts w:ascii="仿宋" w:eastAsia="仿宋" w:hAnsi="仿宋" w:hint="eastAsia"/>
                <w:color w:val="000000"/>
                <w:sz w:val="28"/>
                <w:szCs w:val="28"/>
              </w:rPr>
              <w:t>于昱</w:t>
            </w:r>
            <w:r w:rsidRPr="00DA0641">
              <w:rPr>
                <w:rFonts w:ascii="仿宋" w:eastAsia="仿宋" w:hAnsi="仿宋" w:hint="eastAsia"/>
                <w:color w:val="000000"/>
                <w:sz w:val="28"/>
                <w:szCs w:val="28"/>
              </w:rPr>
              <w:t xml:space="preserve">, </w:t>
            </w:r>
            <w:proofErr w:type="gramStart"/>
            <w:r w:rsidRPr="00DA0641">
              <w:rPr>
                <w:rFonts w:ascii="仿宋" w:eastAsia="仿宋" w:hAnsi="仿宋" w:hint="eastAsia"/>
                <w:color w:val="000000"/>
                <w:sz w:val="28"/>
                <w:szCs w:val="28"/>
              </w:rPr>
              <w:t>宁博</w:t>
            </w:r>
            <w:proofErr w:type="gramEnd"/>
            <w:r w:rsidRPr="00DA0641">
              <w:rPr>
                <w:rFonts w:ascii="仿宋" w:eastAsia="仿宋" w:hAnsi="仿宋" w:hint="eastAsia"/>
                <w:color w:val="000000"/>
                <w:sz w:val="28"/>
                <w:szCs w:val="28"/>
              </w:rPr>
              <w:t xml:space="preserve">, </w:t>
            </w:r>
            <w:r w:rsidRPr="00DA0641">
              <w:rPr>
                <w:rFonts w:ascii="仿宋" w:eastAsia="仿宋" w:hAnsi="仿宋" w:hint="eastAsia"/>
                <w:color w:val="000000"/>
                <w:sz w:val="28"/>
                <w:szCs w:val="28"/>
              </w:rPr>
              <w:t>聂广军</w:t>
            </w:r>
            <w:r w:rsidRPr="00DA0641">
              <w:rPr>
                <w:rFonts w:ascii="仿宋" w:eastAsia="仿宋" w:hAnsi="仿宋" w:hint="eastAsia"/>
                <w:color w:val="000000"/>
                <w:sz w:val="28"/>
                <w:szCs w:val="28"/>
              </w:rPr>
              <w:t xml:space="preserve">, Mitchell D Knutson, Gregory J Anderson, </w:t>
            </w:r>
            <w:r w:rsidRPr="00DA0641">
              <w:rPr>
                <w:rFonts w:ascii="仿宋" w:eastAsia="仿宋" w:hAnsi="仿宋" w:hint="eastAsia"/>
                <w:color w:val="000000"/>
                <w:sz w:val="28"/>
                <w:szCs w:val="28"/>
              </w:rPr>
              <w:t>王福俤</w:t>
            </w:r>
          </w:p>
        </w:tc>
        <w:tc>
          <w:tcPr>
            <w:tcW w:w="1490"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b/>
                <w:bCs/>
                <w:i/>
                <w:iCs/>
                <w:color w:val="000000"/>
                <w:sz w:val="28"/>
                <w:szCs w:val="28"/>
              </w:rPr>
              <w:lastRenderedPageBreak/>
              <w:t>Blood</w:t>
            </w:r>
          </w:p>
        </w:tc>
        <w:tc>
          <w:tcPr>
            <w:tcW w:w="1061"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bCs/>
                <w:sz w:val="28"/>
                <w:szCs w:val="28"/>
              </w:rPr>
              <w:t>2011</w:t>
            </w:r>
            <w:r w:rsidRPr="00DA0641">
              <w:rPr>
                <w:rFonts w:ascii="仿宋" w:eastAsia="仿宋" w:hAnsi="仿宋" w:hint="eastAsia"/>
                <w:bCs/>
                <w:sz w:val="28"/>
                <w:szCs w:val="28"/>
              </w:rPr>
              <w:t>年</w:t>
            </w:r>
            <w:r w:rsidRPr="00DA0641">
              <w:rPr>
                <w:rFonts w:ascii="仿宋" w:eastAsia="仿宋" w:hAnsi="仿宋"/>
                <w:bCs/>
                <w:sz w:val="28"/>
                <w:szCs w:val="28"/>
              </w:rPr>
              <w:t>118(7)</w:t>
            </w:r>
            <w:r w:rsidRPr="00DA0641">
              <w:rPr>
                <w:rFonts w:ascii="仿宋" w:eastAsia="仿宋" w:hAnsi="仿宋" w:hint="eastAsia"/>
                <w:bCs/>
                <w:sz w:val="28"/>
                <w:szCs w:val="28"/>
              </w:rPr>
              <w:t>卷</w:t>
            </w:r>
            <w:r w:rsidRPr="00DA0641">
              <w:rPr>
                <w:rFonts w:ascii="仿宋" w:eastAsia="仿宋" w:hAnsi="仿宋"/>
                <w:bCs/>
                <w:sz w:val="28"/>
                <w:szCs w:val="28"/>
              </w:rPr>
              <w:t>1912-</w:t>
            </w:r>
            <w:r w:rsidRPr="00DA0641">
              <w:rPr>
                <w:rFonts w:ascii="仿宋" w:eastAsia="仿宋" w:hAnsi="仿宋" w:hint="eastAsia"/>
                <w:bCs/>
                <w:sz w:val="28"/>
                <w:szCs w:val="28"/>
              </w:rPr>
              <w:t>19</w:t>
            </w:r>
            <w:r w:rsidRPr="00DA0641">
              <w:rPr>
                <w:rFonts w:ascii="仿宋" w:eastAsia="仿宋" w:hAnsi="仿宋"/>
                <w:bCs/>
                <w:sz w:val="28"/>
                <w:szCs w:val="28"/>
              </w:rPr>
              <w:t>22</w:t>
            </w:r>
            <w:r w:rsidRPr="00DA0641">
              <w:rPr>
                <w:rFonts w:ascii="仿宋" w:eastAsia="仿宋" w:hAnsi="仿宋" w:hint="eastAsia"/>
                <w:bCs/>
                <w:sz w:val="28"/>
                <w:szCs w:val="28"/>
              </w:rPr>
              <w:t>页</w:t>
            </w:r>
          </w:p>
        </w:tc>
        <w:tc>
          <w:tcPr>
            <w:tcW w:w="1134"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t>王福俤</w:t>
            </w:r>
          </w:p>
        </w:tc>
        <w:tc>
          <w:tcPr>
            <w:tcW w:w="1134"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t>张竹珍</w:t>
            </w:r>
          </w:p>
        </w:tc>
        <w:tc>
          <w:tcPr>
            <w:tcW w:w="851"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bCs/>
                <w:sz w:val="28"/>
                <w:szCs w:val="28"/>
              </w:rPr>
              <w:t>否</w:t>
            </w:r>
          </w:p>
        </w:tc>
      </w:tr>
      <w:tr w:rsidR="00A73C54" w:rsidRPr="00DA0641">
        <w:trPr>
          <w:trHeight w:val="442"/>
        </w:trPr>
        <w:tc>
          <w:tcPr>
            <w:tcW w:w="473"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lastRenderedPageBreak/>
              <w:t>2</w:t>
            </w:r>
          </w:p>
        </w:tc>
        <w:tc>
          <w:tcPr>
            <w:tcW w:w="2329" w:type="dxa"/>
            <w:vAlign w:val="center"/>
          </w:tcPr>
          <w:p w:rsidR="00A73C54" w:rsidRPr="00DA0641" w:rsidRDefault="00DA0641" w:rsidP="00DA0641">
            <w:pPr>
              <w:adjustRightInd w:val="0"/>
              <w:snapToGrid w:val="0"/>
              <w:spacing w:line="360" w:lineRule="auto"/>
              <w:jc w:val="center"/>
              <w:rPr>
                <w:rFonts w:ascii="仿宋" w:eastAsia="仿宋" w:hAnsi="仿宋"/>
                <w:color w:val="000000"/>
                <w:sz w:val="28"/>
                <w:szCs w:val="28"/>
              </w:rPr>
            </w:pPr>
            <w:r w:rsidRPr="00DA0641">
              <w:rPr>
                <w:rFonts w:ascii="仿宋" w:eastAsia="仿宋" w:hAnsi="仿宋" w:hint="eastAsia"/>
                <w:kern w:val="0"/>
                <w:sz w:val="28"/>
                <w:szCs w:val="28"/>
              </w:rPr>
              <w:t xml:space="preserve">Iron drives T helper cell pathogenicity by promoting RNA-binding protein PCBP1-mediated </w:t>
            </w:r>
            <w:proofErr w:type="spellStart"/>
            <w:r w:rsidRPr="00DA0641">
              <w:rPr>
                <w:rFonts w:ascii="仿宋" w:eastAsia="仿宋" w:hAnsi="仿宋" w:hint="eastAsia"/>
                <w:kern w:val="0"/>
                <w:sz w:val="28"/>
                <w:szCs w:val="28"/>
              </w:rPr>
              <w:t>proinflammatory</w:t>
            </w:r>
            <w:proofErr w:type="spellEnd"/>
            <w:r w:rsidRPr="00DA0641">
              <w:rPr>
                <w:rFonts w:ascii="仿宋" w:eastAsia="仿宋" w:hAnsi="仿宋" w:hint="eastAsia"/>
                <w:kern w:val="0"/>
                <w:sz w:val="28"/>
                <w:szCs w:val="28"/>
              </w:rPr>
              <w:t xml:space="preserve"> cytokine production /</w:t>
            </w:r>
            <w:r w:rsidRPr="00DA0641">
              <w:rPr>
                <w:rFonts w:ascii="仿宋" w:eastAsia="仿宋" w:hAnsi="仿宋" w:hint="eastAsia"/>
                <w:kern w:val="0"/>
                <w:sz w:val="28"/>
                <w:szCs w:val="28"/>
              </w:rPr>
              <w:t>王志章</w:t>
            </w:r>
            <w:r w:rsidRPr="00DA0641">
              <w:rPr>
                <w:rFonts w:ascii="仿宋" w:eastAsia="仿宋" w:hAnsi="仿宋" w:hint="eastAsia"/>
                <w:kern w:val="0"/>
                <w:sz w:val="28"/>
                <w:szCs w:val="28"/>
              </w:rPr>
              <w:t xml:space="preserve">, </w:t>
            </w:r>
            <w:r w:rsidRPr="00DA0641">
              <w:rPr>
                <w:rFonts w:ascii="仿宋" w:eastAsia="仿宋" w:hAnsi="仿宋" w:hint="eastAsia"/>
                <w:kern w:val="0"/>
                <w:sz w:val="28"/>
                <w:szCs w:val="28"/>
              </w:rPr>
              <w:t>殷玮婕</w:t>
            </w:r>
            <w:r w:rsidRPr="00DA0641">
              <w:rPr>
                <w:rFonts w:ascii="仿宋" w:eastAsia="仿宋" w:hAnsi="仿宋" w:hint="eastAsia"/>
                <w:kern w:val="0"/>
                <w:sz w:val="28"/>
                <w:szCs w:val="28"/>
              </w:rPr>
              <w:t xml:space="preserve">, </w:t>
            </w:r>
            <w:r w:rsidRPr="00DA0641">
              <w:rPr>
                <w:rFonts w:ascii="仿宋" w:eastAsia="仿宋" w:hAnsi="仿宋" w:hint="eastAsia"/>
                <w:kern w:val="0"/>
                <w:sz w:val="28"/>
                <w:szCs w:val="28"/>
              </w:rPr>
              <w:t>朱莉珍</w:t>
            </w:r>
            <w:r w:rsidRPr="00DA0641">
              <w:rPr>
                <w:rFonts w:ascii="仿宋" w:eastAsia="仿宋" w:hAnsi="仿宋" w:hint="eastAsia"/>
                <w:kern w:val="0"/>
                <w:sz w:val="28"/>
                <w:szCs w:val="28"/>
              </w:rPr>
              <w:t xml:space="preserve">, </w:t>
            </w:r>
            <w:r w:rsidRPr="00DA0641">
              <w:rPr>
                <w:rFonts w:ascii="仿宋" w:eastAsia="仿宋" w:hAnsi="仿宋" w:hint="eastAsia"/>
                <w:kern w:val="0"/>
                <w:sz w:val="28"/>
                <w:szCs w:val="28"/>
              </w:rPr>
              <w:t>李甲</w:t>
            </w:r>
            <w:r w:rsidRPr="00DA0641">
              <w:rPr>
                <w:rFonts w:ascii="仿宋" w:eastAsia="仿宋" w:hAnsi="仿宋" w:hint="eastAsia"/>
                <w:kern w:val="0"/>
                <w:sz w:val="28"/>
                <w:szCs w:val="28"/>
              </w:rPr>
              <w:t xml:space="preserve">, </w:t>
            </w:r>
            <w:r w:rsidRPr="00DA0641">
              <w:rPr>
                <w:rFonts w:ascii="仿宋" w:eastAsia="仿宋" w:hAnsi="仿宋" w:hint="eastAsia"/>
                <w:kern w:val="0"/>
                <w:sz w:val="28"/>
                <w:szCs w:val="28"/>
              </w:rPr>
              <w:t>姚依昆</w:t>
            </w:r>
            <w:r w:rsidRPr="00DA0641">
              <w:rPr>
                <w:rFonts w:ascii="仿宋" w:eastAsia="仿宋" w:hAnsi="仿宋" w:hint="eastAsia"/>
                <w:kern w:val="0"/>
                <w:sz w:val="28"/>
                <w:szCs w:val="28"/>
              </w:rPr>
              <w:t xml:space="preserve">, </w:t>
            </w:r>
            <w:r w:rsidRPr="00DA0641">
              <w:rPr>
                <w:rFonts w:ascii="仿宋" w:eastAsia="仿宋" w:hAnsi="仿宋" w:hint="eastAsia"/>
                <w:kern w:val="0"/>
                <w:sz w:val="28"/>
                <w:szCs w:val="28"/>
              </w:rPr>
              <w:t>陈菲菲</w:t>
            </w:r>
            <w:r w:rsidRPr="00DA0641">
              <w:rPr>
                <w:rFonts w:ascii="仿宋" w:eastAsia="仿宋" w:hAnsi="仿宋" w:hint="eastAsia"/>
                <w:kern w:val="0"/>
                <w:sz w:val="28"/>
                <w:szCs w:val="28"/>
              </w:rPr>
              <w:t xml:space="preserve">, </w:t>
            </w:r>
            <w:r w:rsidRPr="00DA0641">
              <w:rPr>
                <w:rFonts w:ascii="仿宋" w:eastAsia="仿宋" w:hAnsi="仿宋" w:hint="eastAsia"/>
                <w:kern w:val="0"/>
                <w:sz w:val="28"/>
                <w:szCs w:val="28"/>
              </w:rPr>
              <w:t>孙蒙蒙</w:t>
            </w:r>
            <w:r w:rsidRPr="00DA0641">
              <w:rPr>
                <w:rFonts w:ascii="仿宋" w:eastAsia="仿宋" w:hAnsi="仿宋" w:hint="eastAsia"/>
                <w:kern w:val="0"/>
                <w:sz w:val="28"/>
                <w:szCs w:val="28"/>
              </w:rPr>
              <w:t xml:space="preserve">, </w:t>
            </w:r>
            <w:proofErr w:type="gramStart"/>
            <w:r w:rsidRPr="00DA0641">
              <w:rPr>
                <w:rFonts w:ascii="仿宋" w:eastAsia="仿宋" w:hAnsi="仿宋" w:hint="eastAsia"/>
                <w:kern w:val="0"/>
                <w:sz w:val="28"/>
                <w:szCs w:val="28"/>
              </w:rPr>
              <w:t>张佳元</w:t>
            </w:r>
            <w:proofErr w:type="gramEnd"/>
            <w:r w:rsidRPr="00DA0641">
              <w:rPr>
                <w:rFonts w:ascii="仿宋" w:eastAsia="仿宋" w:hAnsi="仿宋" w:hint="eastAsia"/>
                <w:kern w:val="0"/>
                <w:sz w:val="28"/>
                <w:szCs w:val="28"/>
              </w:rPr>
              <w:t xml:space="preserve">, </w:t>
            </w:r>
            <w:proofErr w:type="gramStart"/>
            <w:r w:rsidRPr="00DA0641">
              <w:rPr>
                <w:rFonts w:ascii="仿宋" w:eastAsia="仿宋" w:hAnsi="仿宋" w:hint="eastAsia"/>
                <w:kern w:val="0"/>
                <w:sz w:val="28"/>
                <w:szCs w:val="28"/>
              </w:rPr>
              <w:t>沈南</w:t>
            </w:r>
            <w:proofErr w:type="gramEnd"/>
            <w:r w:rsidRPr="00DA0641">
              <w:rPr>
                <w:rFonts w:ascii="仿宋" w:eastAsia="仿宋" w:hAnsi="仿宋" w:hint="eastAsia"/>
                <w:kern w:val="0"/>
                <w:sz w:val="28"/>
                <w:szCs w:val="28"/>
              </w:rPr>
              <w:t xml:space="preserve">, Yan Song, </w:t>
            </w:r>
            <w:r w:rsidRPr="00DA0641">
              <w:rPr>
                <w:rFonts w:ascii="仿宋" w:eastAsia="仿宋" w:hAnsi="仿宋" w:hint="eastAsia"/>
                <w:kern w:val="0"/>
                <w:sz w:val="28"/>
                <w:szCs w:val="28"/>
              </w:rPr>
              <w:t>常兴</w:t>
            </w:r>
          </w:p>
        </w:tc>
        <w:tc>
          <w:tcPr>
            <w:tcW w:w="1490" w:type="dxa"/>
            <w:vAlign w:val="center"/>
          </w:tcPr>
          <w:p w:rsidR="00A73C54" w:rsidRPr="00DA0641" w:rsidRDefault="00DA0641" w:rsidP="00DA0641">
            <w:pPr>
              <w:adjustRightInd w:val="0"/>
              <w:snapToGrid w:val="0"/>
              <w:spacing w:line="360" w:lineRule="auto"/>
              <w:jc w:val="center"/>
              <w:rPr>
                <w:rFonts w:ascii="仿宋" w:eastAsia="仿宋" w:hAnsi="仿宋"/>
                <w:b/>
                <w:bCs/>
                <w:i/>
                <w:iCs/>
                <w:color w:val="000000"/>
                <w:sz w:val="28"/>
                <w:szCs w:val="28"/>
              </w:rPr>
            </w:pPr>
            <w:r w:rsidRPr="00DA0641">
              <w:rPr>
                <w:rFonts w:ascii="仿宋" w:eastAsia="仿宋" w:hAnsi="仿宋"/>
                <w:b/>
                <w:bCs/>
                <w:i/>
                <w:iCs/>
                <w:kern w:val="0"/>
                <w:sz w:val="28"/>
                <w:szCs w:val="28"/>
              </w:rPr>
              <w:t>Immunity</w:t>
            </w:r>
          </w:p>
        </w:tc>
        <w:tc>
          <w:tcPr>
            <w:tcW w:w="1061"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bCs/>
                <w:sz w:val="28"/>
                <w:szCs w:val="28"/>
              </w:rPr>
              <w:t>2018</w:t>
            </w:r>
            <w:r w:rsidRPr="00DA0641">
              <w:rPr>
                <w:rFonts w:ascii="仿宋" w:eastAsia="仿宋" w:hAnsi="仿宋" w:hint="eastAsia"/>
                <w:bCs/>
                <w:sz w:val="28"/>
                <w:szCs w:val="28"/>
              </w:rPr>
              <w:t>年</w:t>
            </w:r>
            <w:r w:rsidRPr="00DA0641">
              <w:rPr>
                <w:rFonts w:ascii="仿宋" w:eastAsia="仿宋" w:hAnsi="仿宋"/>
                <w:bCs/>
                <w:sz w:val="28"/>
                <w:szCs w:val="28"/>
              </w:rPr>
              <w:t>49(1)</w:t>
            </w:r>
            <w:r w:rsidRPr="00DA0641">
              <w:rPr>
                <w:rFonts w:ascii="仿宋" w:eastAsia="仿宋" w:hAnsi="仿宋" w:hint="eastAsia"/>
                <w:bCs/>
                <w:sz w:val="28"/>
                <w:szCs w:val="28"/>
              </w:rPr>
              <w:t>卷</w:t>
            </w:r>
            <w:r w:rsidRPr="00DA0641">
              <w:rPr>
                <w:rFonts w:ascii="仿宋" w:eastAsia="仿宋" w:hAnsi="仿宋"/>
                <w:bCs/>
                <w:sz w:val="28"/>
                <w:szCs w:val="28"/>
              </w:rPr>
              <w:t>80-92</w:t>
            </w:r>
            <w:r w:rsidRPr="00DA0641">
              <w:rPr>
                <w:rFonts w:ascii="仿宋" w:eastAsia="仿宋" w:hAnsi="仿宋" w:hint="eastAsia"/>
                <w:bCs/>
                <w:sz w:val="28"/>
                <w:szCs w:val="28"/>
              </w:rPr>
              <w:t>页</w:t>
            </w:r>
          </w:p>
        </w:tc>
        <w:tc>
          <w:tcPr>
            <w:tcW w:w="1134"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t>常兴</w:t>
            </w:r>
          </w:p>
        </w:tc>
        <w:tc>
          <w:tcPr>
            <w:tcW w:w="1134"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t>王志章</w:t>
            </w:r>
          </w:p>
        </w:tc>
        <w:tc>
          <w:tcPr>
            <w:tcW w:w="851"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t>否</w:t>
            </w:r>
          </w:p>
        </w:tc>
      </w:tr>
      <w:tr w:rsidR="00A73C54" w:rsidRPr="00DA0641">
        <w:trPr>
          <w:trHeight w:val="442"/>
        </w:trPr>
        <w:tc>
          <w:tcPr>
            <w:tcW w:w="473"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t>3</w:t>
            </w:r>
          </w:p>
        </w:tc>
        <w:tc>
          <w:tcPr>
            <w:tcW w:w="2329"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sz w:val="28"/>
                <w:szCs w:val="28"/>
              </w:rPr>
              <w:t xml:space="preserve">Ferroportin1 in hepatocytes and </w:t>
            </w:r>
            <w:r w:rsidRPr="00DA0641">
              <w:rPr>
                <w:rFonts w:ascii="仿宋" w:eastAsia="仿宋" w:hAnsi="仿宋"/>
                <w:sz w:val="28"/>
                <w:szCs w:val="28"/>
              </w:rPr>
              <w:lastRenderedPageBreak/>
              <w:t>macrophages is required for the efficient mobilization of body iron stores in mice/</w:t>
            </w:r>
            <w:r w:rsidRPr="00DA0641">
              <w:rPr>
                <w:rFonts w:ascii="仿宋" w:eastAsia="仿宋" w:hAnsi="仿宋" w:hint="eastAsia"/>
                <w:sz w:val="28"/>
                <w:szCs w:val="28"/>
              </w:rPr>
              <w:t>张竹珍</w:t>
            </w:r>
            <w:r w:rsidRPr="00DA0641">
              <w:rPr>
                <w:rFonts w:ascii="仿宋" w:eastAsia="仿宋" w:hAnsi="仿宋" w:hint="eastAsia"/>
                <w:sz w:val="28"/>
                <w:szCs w:val="28"/>
              </w:rPr>
              <w:t xml:space="preserve">, </w:t>
            </w:r>
            <w:r w:rsidRPr="00DA0641">
              <w:rPr>
                <w:rFonts w:ascii="仿宋" w:eastAsia="仿宋" w:hAnsi="仿宋" w:hint="eastAsia"/>
                <w:sz w:val="28"/>
                <w:szCs w:val="28"/>
              </w:rPr>
              <w:t>张帆</w:t>
            </w:r>
            <w:r w:rsidRPr="00DA0641">
              <w:rPr>
                <w:rFonts w:ascii="仿宋" w:eastAsia="仿宋" w:hAnsi="仿宋" w:hint="eastAsia"/>
                <w:sz w:val="28"/>
                <w:szCs w:val="28"/>
              </w:rPr>
              <w:t xml:space="preserve">, </w:t>
            </w:r>
            <w:r w:rsidRPr="00DA0641">
              <w:rPr>
                <w:rFonts w:ascii="仿宋" w:eastAsia="仿宋" w:hAnsi="仿宋" w:hint="eastAsia"/>
                <w:sz w:val="28"/>
                <w:szCs w:val="28"/>
              </w:rPr>
              <w:t>郭鑫</w:t>
            </w:r>
            <w:r w:rsidRPr="00DA0641">
              <w:rPr>
                <w:rFonts w:ascii="仿宋" w:eastAsia="仿宋" w:hAnsi="仿宋" w:hint="eastAsia"/>
                <w:sz w:val="28"/>
                <w:szCs w:val="28"/>
              </w:rPr>
              <w:t xml:space="preserve">, </w:t>
            </w:r>
            <w:proofErr w:type="gramStart"/>
            <w:r w:rsidRPr="00DA0641">
              <w:rPr>
                <w:rFonts w:ascii="仿宋" w:eastAsia="仿宋" w:hAnsi="仿宋" w:hint="eastAsia"/>
                <w:sz w:val="28"/>
                <w:szCs w:val="28"/>
              </w:rPr>
              <w:t>安鹏</w:t>
            </w:r>
            <w:proofErr w:type="gramEnd"/>
            <w:r w:rsidRPr="00DA0641">
              <w:rPr>
                <w:rFonts w:ascii="仿宋" w:eastAsia="仿宋" w:hAnsi="仿宋" w:hint="eastAsia"/>
                <w:sz w:val="28"/>
                <w:szCs w:val="28"/>
              </w:rPr>
              <w:t xml:space="preserve">, </w:t>
            </w:r>
            <w:r w:rsidRPr="00DA0641">
              <w:rPr>
                <w:rFonts w:ascii="仿宋" w:eastAsia="仿宋" w:hAnsi="仿宋" w:hint="eastAsia"/>
                <w:sz w:val="28"/>
                <w:szCs w:val="28"/>
              </w:rPr>
              <w:t>陶云龙</w:t>
            </w:r>
            <w:r w:rsidRPr="00DA0641">
              <w:rPr>
                <w:rFonts w:ascii="仿宋" w:eastAsia="仿宋" w:hAnsi="仿宋" w:hint="eastAsia"/>
                <w:sz w:val="28"/>
                <w:szCs w:val="28"/>
              </w:rPr>
              <w:t xml:space="preserve">, </w:t>
            </w:r>
            <w:r w:rsidRPr="00DA0641">
              <w:rPr>
                <w:rFonts w:ascii="仿宋" w:eastAsia="仿宋" w:hAnsi="仿宋" w:hint="eastAsia"/>
                <w:sz w:val="28"/>
                <w:szCs w:val="28"/>
              </w:rPr>
              <w:t>王福俤</w:t>
            </w:r>
          </w:p>
        </w:tc>
        <w:tc>
          <w:tcPr>
            <w:tcW w:w="1490"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b/>
                <w:bCs/>
                <w:i/>
                <w:iCs/>
                <w:kern w:val="0"/>
                <w:sz w:val="28"/>
                <w:szCs w:val="28"/>
              </w:rPr>
              <w:lastRenderedPageBreak/>
              <w:t>Hepatology</w:t>
            </w:r>
          </w:p>
        </w:tc>
        <w:tc>
          <w:tcPr>
            <w:tcW w:w="1061"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bCs/>
                <w:sz w:val="28"/>
                <w:szCs w:val="28"/>
              </w:rPr>
              <w:t>2012</w:t>
            </w:r>
            <w:r w:rsidRPr="00DA0641">
              <w:rPr>
                <w:rFonts w:ascii="仿宋" w:eastAsia="仿宋" w:hAnsi="仿宋" w:hint="eastAsia"/>
                <w:bCs/>
                <w:sz w:val="28"/>
                <w:szCs w:val="28"/>
              </w:rPr>
              <w:t>年</w:t>
            </w:r>
            <w:r w:rsidRPr="00DA0641">
              <w:rPr>
                <w:rFonts w:ascii="仿宋" w:eastAsia="仿宋" w:hAnsi="仿宋"/>
                <w:bCs/>
                <w:sz w:val="28"/>
                <w:szCs w:val="28"/>
              </w:rPr>
              <w:lastRenderedPageBreak/>
              <w:t>56(3)</w:t>
            </w:r>
            <w:r w:rsidRPr="00DA0641">
              <w:rPr>
                <w:rFonts w:ascii="仿宋" w:eastAsia="仿宋" w:hAnsi="仿宋" w:hint="eastAsia"/>
                <w:bCs/>
                <w:sz w:val="28"/>
                <w:szCs w:val="28"/>
              </w:rPr>
              <w:t>卷</w:t>
            </w:r>
            <w:r w:rsidRPr="00DA0641">
              <w:rPr>
                <w:rFonts w:ascii="仿宋" w:eastAsia="仿宋" w:hAnsi="仿宋"/>
                <w:bCs/>
                <w:sz w:val="28"/>
                <w:szCs w:val="28"/>
              </w:rPr>
              <w:t>961-71</w:t>
            </w:r>
            <w:r w:rsidRPr="00DA0641">
              <w:rPr>
                <w:rFonts w:ascii="仿宋" w:eastAsia="仿宋" w:hAnsi="仿宋" w:hint="eastAsia"/>
                <w:bCs/>
                <w:sz w:val="28"/>
                <w:szCs w:val="28"/>
              </w:rPr>
              <w:t>页</w:t>
            </w:r>
          </w:p>
        </w:tc>
        <w:tc>
          <w:tcPr>
            <w:tcW w:w="1134"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lastRenderedPageBreak/>
              <w:t>王福俤</w:t>
            </w:r>
          </w:p>
        </w:tc>
        <w:tc>
          <w:tcPr>
            <w:tcW w:w="1134"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t>张竹珍</w:t>
            </w:r>
          </w:p>
        </w:tc>
        <w:tc>
          <w:tcPr>
            <w:tcW w:w="851"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bCs/>
                <w:sz w:val="28"/>
                <w:szCs w:val="28"/>
              </w:rPr>
              <w:t>否</w:t>
            </w:r>
          </w:p>
        </w:tc>
      </w:tr>
      <w:tr w:rsidR="00A73C54" w:rsidRPr="00DA0641">
        <w:trPr>
          <w:trHeight w:val="442"/>
        </w:trPr>
        <w:tc>
          <w:tcPr>
            <w:tcW w:w="473"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lastRenderedPageBreak/>
              <w:t>4</w:t>
            </w:r>
          </w:p>
        </w:tc>
        <w:tc>
          <w:tcPr>
            <w:tcW w:w="2329"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bCs/>
                <w:sz w:val="28"/>
                <w:szCs w:val="28"/>
              </w:rPr>
              <w:t xml:space="preserve">RNF217 regulates iron homeostasis through its E3 ubiquitin ligase activity by modulating </w:t>
            </w:r>
            <w:proofErr w:type="spellStart"/>
            <w:r w:rsidRPr="00DA0641">
              <w:rPr>
                <w:rFonts w:ascii="仿宋" w:eastAsia="仿宋" w:hAnsi="仿宋"/>
                <w:bCs/>
                <w:sz w:val="28"/>
                <w:szCs w:val="28"/>
              </w:rPr>
              <w:t>ferroportin</w:t>
            </w:r>
            <w:proofErr w:type="spellEnd"/>
            <w:r w:rsidRPr="00DA0641">
              <w:rPr>
                <w:rFonts w:ascii="仿宋" w:eastAsia="仿宋" w:hAnsi="仿宋"/>
                <w:bCs/>
                <w:sz w:val="28"/>
                <w:szCs w:val="28"/>
              </w:rPr>
              <w:t xml:space="preserve"> degradation</w:t>
            </w:r>
            <w:r w:rsidRPr="00DA0641">
              <w:rPr>
                <w:rFonts w:ascii="仿宋" w:eastAsia="仿宋" w:hAnsi="仿宋" w:hint="eastAsia"/>
                <w:bCs/>
                <w:sz w:val="28"/>
                <w:szCs w:val="28"/>
              </w:rPr>
              <w:t>/</w:t>
            </w:r>
            <w:r w:rsidRPr="00DA0641">
              <w:rPr>
                <w:rFonts w:ascii="仿宋" w:eastAsia="仿宋" w:hAnsi="仿宋" w:hint="eastAsia"/>
                <w:bCs/>
                <w:sz w:val="28"/>
                <w:szCs w:val="28"/>
              </w:rPr>
              <w:t>蒋丽</w:t>
            </w:r>
            <w:r w:rsidRPr="00DA0641">
              <w:rPr>
                <w:rFonts w:ascii="仿宋" w:eastAsia="仿宋" w:hAnsi="仿宋"/>
                <w:bCs/>
                <w:sz w:val="28"/>
                <w:szCs w:val="28"/>
              </w:rPr>
              <w:t xml:space="preserve">, </w:t>
            </w:r>
            <w:r w:rsidRPr="00DA0641">
              <w:rPr>
                <w:rFonts w:ascii="仿宋" w:eastAsia="仿宋" w:hAnsi="仿宋" w:hint="eastAsia"/>
                <w:bCs/>
                <w:sz w:val="28"/>
                <w:szCs w:val="28"/>
              </w:rPr>
              <w:t>王佳明</w:t>
            </w:r>
            <w:r w:rsidRPr="00DA0641">
              <w:rPr>
                <w:rFonts w:ascii="仿宋" w:eastAsia="仿宋" w:hAnsi="仿宋"/>
                <w:bCs/>
                <w:sz w:val="28"/>
                <w:szCs w:val="28"/>
              </w:rPr>
              <w:t xml:space="preserve">, </w:t>
            </w:r>
            <w:r w:rsidRPr="00DA0641">
              <w:rPr>
                <w:rFonts w:ascii="仿宋" w:eastAsia="仿宋" w:hAnsi="仿宋" w:hint="eastAsia"/>
                <w:bCs/>
                <w:sz w:val="28"/>
                <w:szCs w:val="28"/>
              </w:rPr>
              <w:t>王凯</w:t>
            </w:r>
            <w:r w:rsidRPr="00DA0641">
              <w:rPr>
                <w:rFonts w:ascii="仿宋" w:eastAsia="仿宋" w:hAnsi="仿宋"/>
                <w:bCs/>
                <w:sz w:val="28"/>
                <w:szCs w:val="28"/>
              </w:rPr>
              <w:t xml:space="preserve">, </w:t>
            </w:r>
            <w:r w:rsidRPr="00DA0641">
              <w:rPr>
                <w:rFonts w:ascii="仿宋" w:eastAsia="仿宋" w:hAnsi="仿宋" w:hint="eastAsia"/>
                <w:bCs/>
                <w:sz w:val="28"/>
                <w:szCs w:val="28"/>
              </w:rPr>
              <w:t>王浩</w:t>
            </w:r>
            <w:r w:rsidRPr="00DA0641">
              <w:rPr>
                <w:rFonts w:ascii="仿宋" w:eastAsia="仿宋" w:hAnsi="仿宋"/>
                <w:bCs/>
                <w:sz w:val="28"/>
                <w:szCs w:val="28"/>
              </w:rPr>
              <w:t xml:space="preserve">, </w:t>
            </w:r>
            <w:proofErr w:type="gramStart"/>
            <w:r w:rsidRPr="00DA0641">
              <w:rPr>
                <w:rFonts w:ascii="仿宋" w:eastAsia="仿宋" w:hAnsi="仿宋" w:hint="eastAsia"/>
                <w:bCs/>
                <w:sz w:val="28"/>
                <w:szCs w:val="28"/>
              </w:rPr>
              <w:t>吴谦</w:t>
            </w:r>
            <w:proofErr w:type="gramEnd"/>
            <w:r w:rsidRPr="00DA0641">
              <w:rPr>
                <w:rFonts w:ascii="仿宋" w:eastAsia="仿宋" w:hAnsi="仿宋"/>
                <w:bCs/>
                <w:sz w:val="28"/>
                <w:szCs w:val="28"/>
              </w:rPr>
              <w:t xml:space="preserve">, </w:t>
            </w:r>
            <w:r w:rsidRPr="00DA0641">
              <w:rPr>
                <w:rFonts w:ascii="仿宋" w:eastAsia="仿宋" w:hAnsi="仿宋" w:hint="eastAsia"/>
                <w:bCs/>
                <w:sz w:val="28"/>
                <w:szCs w:val="28"/>
              </w:rPr>
              <w:t>杨聪</w:t>
            </w:r>
            <w:r w:rsidRPr="00DA0641">
              <w:rPr>
                <w:rFonts w:ascii="仿宋" w:eastAsia="仿宋" w:hAnsi="仿宋"/>
                <w:bCs/>
                <w:sz w:val="28"/>
                <w:szCs w:val="28"/>
              </w:rPr>
              <w:t xml:space="preserve">, </w:t>
            </w:r>
            <w:r w:rsidRPr="00DA0641">
              <w:rPr>
                <w:rFonts w:ascii="仿宋" w:eastAsia="仿宋" w:hAnsi="仿宋" w:hint="eastAsia"/>
                <w:bCs/>
                <w:sz w:val="28"/>
                <w:szCs w:val="28"/>
              </w:rPr>
              <w:t>余盈盈</w:t>
            </w:r>
            <w:r w:rsidRPr="00DA0641">
              <w:rPr>
                <w:rFonts w:ascii="仿宋" w:eastAsia="仿宋" w:hAnsi="仿宋"/>
                <w:bCs/>
                <w:sz w:val="28"/>
                <w:szCs w:val="28"/>
              </w:rPr>
              <w:t xml:space="preserve">, </w:t>
            </w:r>
            <w:r w:rsidRPr="00DA0641">
              <w:rPr>
                <w:rFonts w:ascii="仿宋" w:eastAsia="仿宋" w:hAnsi="仿宋" w:hint="eastAsia"/>
                <w:bCs/>
                <w:sz w:val="28"/>
                <w:szCs w:val="28"/>
              </w:rPr>
              <w:t>倪普</w:t>
            </w:r>
            <w:r w:rsidRPr="00DA0641">
              <w:rPr>
                <w:rFonts w:ascii="仿宋" w:eastAsia="仿宋" w:hAnsi="仿宋"/>
                <w:bCs/>
                <w:sz w:val="28"/>
                <w:szCs w:val="28"/>
              </w:rPr>
              <w:t xml:space="preserve">, </w:t>
            </w:r>
            <w:proofErr w:type="gramStart"/>
            <w:r w:rsidRPr="00DA0641">
              <w:rPr>
                <w:rFonts w:ascii="仿宋" w:eastAsia="仿宋" w:hAnsi="仿宋" w:hint="eastAsia"/>
                <w:bCs/>
                <w:sz w:val="28"/>
                <w:szCs w:val="28"/>
              </w:rPr>
              <w:t>钟乐扬</w:t>
            </w:r>
            <w:proofErr w:type="gramEnd"/>
            <w:r w:rsidRPr="00DA0641">
              <w:rPr>
                <w:rFonts w:ascii="仿宋" w:eastAsia="仿宋" w:hAnsi="仿宋"/>
                <w:bCs/>
                <w:sz w:val="28"/>
                <w:szCs w:val="28"/>
              </w:rPr>
              <w:t xml:space="preserve">, </w:t>
            </w:r>
            <w:r w:rsidRPr="00DA0641">
              <w:rPr>
                <w:rFonts w:ascii="仿宋" w:eastAsia="仿宋" w:hAnsi="仿宋" w:hint="eastAsia"/>
                <w:bCs/>
                <w:sz w:val="28"/>
                <w:szCs w:val="28"/>
              </w:rPr>
              <w:t>宋</w:t>
            </w:r>
            <w:proofErr w:type="gramStart"/>
            <w:r w:rsidRPr="00DA0641">
              <w:rPr>
                <w:rFonts w:ascii="仿宋" w:eastAsia="仿宋" w:hAnsi="仿宋" w:hint="eastAsia"/>
                <w:bCs/>
                <w:sz w:val="28"/>
                <w:szCs w:val="28"/>
              </w:rPr>
              <w:t>秭</w:t>
            </w:r>
            <w:proofErr w:type="gramEnd"/>
            <w:r w:rsidRPr="00DA0641">
              <w:rPr>
                <w:rFonts w:ascii="仿宋" w:eastAsia="仿宋" w:hAnsi="仿宋" w:hint="eastAsia"/>
                <w:bCs/>
                <w:sz w:val="28"/>
                <w:szCs w:val="28"/>
              </w:rPr>
              <w:t>君</w:t>
            </w:r>
            <w:r w:rsidRPr="00DA0641">
              <w:rPr>
                <w:rFonts w:ascii="仿宋" w:eastAsia="仿宋" w:hAnsi="仿宋"/>
                <w:bCs/>
                <w:sz w:val="28"/>
                <w:szCs w:val="28"/>
              </w:rPr>
              <w:t xml:space="preserve">, </w:t>
            </w:r>
            <w:r w:rsidRPr="00DA0641">
              <w:rPr>
                <w:rFonts w:ascii="仿宋" w:eastAsia="仿宋" w:hAnsi="仿宋" w:hint="eastAsia"/>
                <w:bCs/>
                <w:sz w:val="28"/>
                <w:szCs w:val="28"/>
              </w:rPr>
              <w:t>谢恩军</w:t>
            </w:r>
            <w:r w:rsidRPr="00DA0641">
              <w:rPr>
                <w:rFonts w:ascii="仿宋" w:eastAsia="仿宋" w:hAnsi="仿宋"/>
                <w:bCs/>
                <w:sz w:val="28"/>
                <w:szCs w:val="28"/>
              </w:rPr>
              <w:t xml:space="preserve">, </w:t>
            </w:r>
            <w:r w:rsidRPr="00DA0641">
              <w:rPr>
                <w:rFonts w:ascii="仿宋" w:eastAsia="仿宋" w:hAnsi="仿宋" w:hint="eastAsia"/>
                <w:bCs/>
                <w:sz w:val="28"/>
                <w:szCs w:val="28"/>
              </w:rPr>
              <w:t>胡荣贵</w:t>
            </w:r>
            <w:r w:rsidRPr="00DA0641">
              <w:rPr>
                <w:rFonts w:ascii="仿宋" w:eastAsia="仿宋" w:hAnsi="仿宋"/>
                <w:bCs/>
                <w:sz w:val="28"/>
                <w:szCs w:val="28"/>
              </w:rPr>
              <w:t xml:space="preserve">, </w:t>
            </w:r>
            <w:r w:rsidRPr="00DA0641">
              <w:rPr>
                <w:rFonts w:ascii="仿宋" w:eastAsia="仿宋" w:hAnsi="仿宋" w:hint="eastAsia"/>
                <w:bCs/>
                <w:sz w:val="28"/>
                <w:szCs w:val="28"/>
              </w:rPr>
              <w:t>闵军霞</w:t>
            </w:r>
            <w:r w:rsidRPr="00DA0641">
              <w:rPr>
                <w:rFonts w:ascii="仿宋" w:eastAsia="仿宋" w:hAnsi="仿宋"/>
                <w:bCs/>
                <w:sz w:val="28"/>
                <w:szCs w:val="28"/>
              </w:rPr>
              <w:t xml:space="preserve">, </w:t>
            </w:r>
            <w:r w:rsidRPr="00DA0641">
              <w:rPr>
                <w:rFonts w:ascii="仿宋" w:eastAsia="仿宋" w:hAnsi="仿宋" w:hint="eastAsia"/>
                <w:bCs/>
                <w:sz w:val="28"/>
                <w:szCs w:val="28"/>
              </w:rPr>
              <w:t>王福俤</w:t>
            </w:r>
          </w:p>
        </w:tc>
        <w:tc>
          <w:tcPr>
            <w:tcW w:w="1490"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b/>
                <w:bCs/>
                <w:i/>
                <w:iCs/>
                <w:color w:val="000000"/>
                <w:sz w:val="28"/>
                <w:szCs w:val="28"/>
              </w:rPr>
              <w:t>Blood</w:t>
            </w:r>
          </w:p>
        </w:tc>
        <w:tc>
          <w:tcPr>
            <w:tcW w:w="1061"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bCs/>
                <w:sz w:val="28"/>
                <w:szCs w:val="28"/>
              </w:rPr>
              <w:t>2021</w:t>
            </w:r>
            <w:r w:rsidRPr="00DA0641">
              <w:rPr>
                <w:rFonts w:ascii="仿宋" w:eastAsia="仿宋" w:hAnsi="仿宋" w:hint="eastAsia"/>
                <w:bCs/>
                <w:sz w:val="28"/>
                <w:szCs w:val="28"/>
              </w:rPr>
              <w:t>年</w:t>
            </w:r>
            <w:r w:rsidRPr="00DA0641">
              <w:rPr>
                <w:rFonts w:ascii="仿宋" w:eastAsia="仿宋" w:hAnsi="仿宋"/>
                <w:bCs/>
                <w:sz w:val="28"/>
                <w:szCs w:val="28"/>
              </w:rPr>
              <w:t>138 (8)</w:t>
            </w:r>
            <w:r w:rsidRPr="00DA0641">
              <w:rPr>
                <w:rFonts w:ascii="仿宋" w:eastAsia="仿宋" w:hAnsi="仿宋" w:hint="eastAsia"/>
                <w:bCs/>
                <w:sz w:val="28"/>
                <w:szCs w:val="28"/>
              </w:rPr>
              <w:t>卷</w:t>
            </w:r>
            <w:r w:rsidRPr="00DA0641">
              <w:rPr>
                <w:rFonts w:ascii="仿宋" w:eastAsia="仿宋" w:hAnsi="仿宋"/>
                <w:bCs/>
                <w:sz w:val="28"/>
                <w:szCs w:val="28"/>
              </w:rPr>
              <w:t>689</w:t>
            </w:r>
            <w:r w:rsidRPr="00DA0641">
              <w:rPr>
                <w:rFonts w:ascii="仿宋" w:eastAsia="仿宋" w:hAnsi="仿宋" w:hint="eastAsia"/>
                <w:bCs/>
                <w:sz w:val="28"/>
                <w:szCs w:val="28"/>
              </w:rPr>
              <w:t>-</w:t>
            </w:r>
            <w:r w:rsidRPr="00DA0641">
              <w:rPr>
                <w:rFonts w:ascii="仿宋" w:eastAsia="仿宋" w:hAnsi="仿宋"/>
                <w:bCs/>
                <w:sz w:val="28"/>
                <w:szCs w:val="28"/>
              </w:rPr>
              <w:t>705</w:t>
            </w:r>
            <w:r w:rsidRPr="00DA0641">
              <w:rPr>
                <w:rFonts w:ascii="仿宋" w:eastAsia="仿宋" w:hAnsi="仿宋" w:hint="eastAsia"/>
                <w:bCs/>
                <w:sz w:val="28"/>
                <w:szCs w:val="28"/>
              </w:rPr>
              <w:t>页</w:t>
            </w:r>
          </w:p>
        </w:tc>
        <w:tc>
          <w:tcPr>
            <w:tcW w:w="1134"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t>王福俤</w:t>
            </w:r>
            <w:r w:rsidRPr="00DA0641">
              <w:rPr>
                <w:rFonts w:ascii="仿宋" w:eastAsia="仿宋" w:hAnsi="仿宋" w:hint="eastAsia"/>
                <w:bCs/>
                <w:sz w:val="28"/>
                <w:szCs w:val="28"/>
              </w:rPr>
              <w:t xml:space="preserve">, </w:t>
            </w:r>
            <w:r w:rsidRPr="00DA0641">
              <w:rPr>
                <w:rFonts w:ascii="仿宋" w:eastAsia="仿宋" w:hAnsi="仿宋" w:hint="eastAsia"/>
                <w:bCs/>
                <w:sz w:val="28"/>
                <w:szCs w:val="28"/>
              </w:rPr>
              <w:t>闵军霞</w:t>
            </w:r>
          </w:p>
        </w:tc>
        <w:tc>
          <w:tcPr>
            <w:tcW w:w="1134"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t>蒋丽</w:t>
            </w:r>
            <w:r w:rsidRPr="00DA0641">
              <w:rPr>
                <w:rFonts w:ascii="仿宋" w:eastAsia="仿宋" w:hAnsi="仿宋"/>
                <w:bCs/>
                <w:sz w:val="28"/>
                <w:szCs w:val="28"/>
              </w:rPr>
              <w:t xml:space="preserve">, </w:t>
            </w:r>
            <w:r w:rsidRPr="00DA0641">
              <w:rPr>
                <w:rFonts w:ascii="仿宋" w:eastAsia="仿宋" w:hAnsi="仿宋" w:hint="eastAsia"/>
                <w:bCs/>
                <w:sz w:val="28"/>
                <w:szCs w:val="28"/>
              </w:rPr>
              <w:t>王佳明</w:t>
            </w:r>
          </w:p>
        </w:tc>
        <w:tc>
          <w:tcPr>
            <w:tcW w:w="851"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t>否</w:t>
            </w:r>
          </w:p>
        </w:tc>
      </w:tr>
      <w:tr w:rsidR="00A73C54" w:rsidRPr="00DA0641">
        <w:trPr>
          <w:trHeight w:val="442"/>
        </w:trPr>
        <w:tc>
          <w:tcPr>
            <w:tcW w:w="473"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lastRenderedPageBreak/>
              <w:t>5</w:t>
            </w:r>
          </w:p>
        </w:tc>
        <w:tc>
          <w:tcPr>
            <w:tcW w:w="2329"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kern w:val="0"/>
                <w:sz w:val="28"/>
                <w:szCs w:val="28"/>
              </w:rPr>
              <w:t xml:space="preserve">Characterization of </w:t>
            </w:r>
            <w:proofErr w:type="spellStart"/>
            <w:r w:rsidRPr="00DA0641">
              <w:rPr>
                <w:rFonts w:ascii="仿宋" w:eastAsia="仿宋" w:hAnsi="仿宋"/>
                <w:kern w:val="0"/>
                <w:sz w:val="28"/>
                <w:szCs w:val="28"/>
              </w:rPr>
              <w:t>ferroptosis</w:t>
            </w:r>
            <w:proofErr w:type="spellEnd"/>
            <w:r w:rsidRPr="00DA0641">
              <w:rPr>
                <w:rFonts w:ascii="仿宋" w:eastAsia="仿宋" w:hAnsi="仿宋"/>
                <w:kern w:val="0"/>
                <w:sz w:val="28"/>
                <w:szCs w:val="28"/>
              </w:rPr>
              <w:t xml:space="preserve"> in murine models of hemochromatosis/</w:t>
            </w:r>
            <w:r w:rsidRPr="00DA0641">
              <w:rPr>
                <w:rFonts w:ascii="仿宋" w:eastAsia="仿宋" w:hAnsi="仿宋" w:hint="eastAsia"/>
                <w:kern w:val="0"/>
                <w:sz w:val="28"/>
                <w:szCs w:val="28"/>
              </w:rPr>
              <w:t>王浩</w:t>
            </w:r>
            <w:r w:rsidRPr="00DA0641">
              <w:rPr>
                <w:rFonts w:ascii="仿宋" w:eastAsia="仿宋" w:hAnsi="仿宋" w:hint="eastAsia"/>
                <w:kern w:val="0"/>
                <w:sz w:val="28"/>
                <w:szCs w:val="28"/>
              </w:rPr>
              <w:t xml:space="preserve">, </w:t>
            </w:r>
            <w:proofErr w:type="gramStart"/>
            <w:r w:rsidRPr="00DA0641">
              <w:rPr>
                <w:rFonts w:ascii="仿宋" w:eastAsia="仿宋" w:hAnsi="仿宋" w:hint="eastAsia"/>
                <w:kern w:val="0"/>
                <w:sz w:val="28"/>
                <w:szCs w:val="28"/>
              </w:rPr>
              <w:t>安鹏</w:t>
            </w:r>
            <w:proofErr w:type="gramEnd"/>
            <w:r w:rsidRPr="00DA0641">
              <w:rPr>
                <w:rFonts w:ascii="仿宋" w:eastAsia="仿宋" w:hAnsi="仿宋" w:hint="eastAsia"/>
                <w:kern w:val="0"/>
                <w:sz w:val="28"/>
                <w:szCs w:val="28"/>
              </w:rPr>
              <w:t xml:space="preserve">, </w:t>
            </w:r>
            <w:r w:rsidRPr="00DA0641">
              <w:rPr>
                <w:rFonts w:ascii="仿宋" w:eastAsia="仿宋" w:hAnsi="仿宋" w:hint="eastAsia"/>
                <w:kern w:val="0"/>
                <w:sz w:val="28"/>
                <w:szCs w:val="28"/>
              </w:rPr>
              <w:t>谢恩军</w:t>
            </w:r>
            <w:r w:rsidRPr="00DA0641">
              <w:rPr>
                <w:rFonts w:ascii="仿宋" w:eastAsia="仿宋" w:hAnsi="仿宋" w:hint="eastAsia"/>
                <w:kern w:val="0"/>
                <w:sz w:val="28"/>
                <w:szCs w:val="28"/>
              </w:rPr>
              <w:t xml:space="preserve">, </w:t>
            </w:r>
            <w:proofErr w:type="gramStart"/>
            <w:r w:rsidRPr="00DA0641">
              <w:rPr>
                <w:rFonts w:ascii="仿宋" w:eastAsia="仿宋" w:hAnsi="仿宋" w:hint="eastAsia"/>
                <w:kern w:val="0"/>
                <w:sz w:val="28"/>
                <w:szCs w:val="28"/>
              </w:rPr>
              <w:t>吴谦</w:t>
            </w:r>
            <w:proofErr w:type="gramEnd"/>
            <w:r w:rsidRPr="00DA0641">
              <w:rPr>
                <w:rFonts w:ascii="仿宋" w:eastAsia="仿宋" w:hAnsi="仿宋" w:hint="eastAsia"/>
                <w:kern w:val="0"/>
                <w:sz w:val="28"/>
                <w:szCs w:val="28"/>
              </w:rPr>
              <w:t xml:space="preserve">, </w:t>
            </w:r>
            <w:r w:rsidRPr="00DA0641">
              <w:rPr>
                <w:rFonts w:ascii="仿宋" w:eastAsia="仿宋" w:hAnsi="仿宋" w:hint="eastAsia"/>
                <w:kern w:val="0"/>
                <w:sz w:val="28"/>
                <w:szCs w:val="28"/>
              </w:rPr>
              <w:t>方学贤</w:t>
            </w:r>
            <w:r w:rsidRPr="00DA0641">
              <w:rPr>
                <w:rFonts w:ascii="仿宋" w:eastAsia="仿宋" w:hAnsi="仿宋" w:hint="eastAsia"/>
                <w:kern w:val="0"/>
                <w:sz w:val="28"/>
                <w:szCs w:val="28"/>
              </w:rPr>
              <w:t xml:space="preserve">, </w:t>
            </w:r>
            <w:r w:rsidRPr="00DA0641">
              <w:rPr>
                <w:rFonts w:ascii="仿宋" w:eastAsia="仿宋" w:hAnsi="仿宋" w:hint="eastAsia"/>
                <w:kern w:val="0"/>
                <w:sz w:val="28"/>
                <w:szCs w:val="28"/>
              </w:rPr>
              <w:t>高虹</w:t>
            </w:r>
            <w:r w:rsidRPr="00DA0641">
              <w:rPr>
                <w:rFonts w:ascii="仿宋" w:eastAsia="仿宋" w:hAnsi="仿宋" w:hint="eastAsia"/>
                <w:kern w:val="0"/>
                <w:sz w:val="28"/>
                <w:szCs w:val="28"/>
              </w:rPr>
              <w:t xml:space="preserve">, </w:t>
            </w:r>
            <w:r w:rsidRPr="00DA0641">
              <w:rPr>
                <w:rFonts w:ascii="仿宋" w:eastAsia="仿宋" w:hAnsi="仿宋" w:hint="eastAsia"/>
                <w:kern w:val="0"/>
                <w:sz w:val="28"/>
                <w:szCs w:val="28"/>
              </w:rPr>
              <w:t>张竹珍</w:t>
            </w:r>
            <w:r w:rsidRPr="00DA0641">
              <w:rPr>
                <w:rFonts w:ascii="仿宋" w:eastAsia="仿宋" w:hAnsi="仿宋" w:hint="eastAsia"/>
                <w:kern w:val="0"/>
                <w:sz w:val="28"/>
                <w:szCs w:val="28"/>
              </w:rPr>
              <w:t xml:space="preserve">, </w:t>
            </w:r>
            <w:r w:rsidRPr="00DA0641">
              <w:rPr>
                <w:rFonts w:ascii="仿宋" w:eastAsia="仿宋" w:hAnsi="仿宋" w:hint="eastAsia"/>
                <w:kern w:val="0"/>
                <w:sz w:val="28"/>
                <w:szCs w:val="28"/>
              </w:rPr>
              <w:t>李玉珠</w:t>
            </w:r>
            <w:r w:rsidRPr="00DA0641">
              <w:rPr>
                <w:rFonts w:ascii="仿宋" w:eastAsia="仿宋" w:hAnsi="仿宋" w:hint="eastAsia"/>
                <w:kern w:val="0"/>
                <w:sz w:val="28"/>
                <w:szCs w:val="28"/>
              </w:rPr>
              <w:t xml:space="preserve">, </w:t>
            </w:r>
            <w:r w:rsidRPr="00DA0641">
              <w:rPr>
                <w:rFonts w:ascii="仿宋" w:eastAsia="仿宋" w:hAnsi="仿宋" w:hint="eastAsia"/>
                <w:kern w:val="0"/>
                <w:sz w:val="28"/>
                <w:szCs w:val="28"/>
              </w:rPr>
              <w:t>王旭东</w:t>
            </w:r>
            <w:r w:rsidRPr="00DA0641">
              <w:rPr>
                <w:rFonts w:ascii="仿宋" w:eastAsia="仿宋" w:hAnsi="仿宋" w:hint="eastAsia"/>
                <w:kern w:val="0"/>
                <w:sz w:val="28"/>
                <w:szCs w:val="28"/>
              </w:rPr>
              <w:t xml:space="preserve">, </w:t>
            </w:r>
            <w:proofErr w:type="gramStart"/>
            <w:r w:rsidRPr="00DA0641">
              <w:rPr>
                <w:rFonts w:ascii="仿宋" w:eastAsia="仿宋" w:hAnsi="仿宋" w:hint="eastAsia"/>
                <w:kern w:val="0"/>
                <w:sz w:val="28"/>
                <w:szCs w:val="28"/>
              </w:rPr>
              <w:t>张佳颖</w:t>
            </w:r>
            <w:proofErr w:type="gramEnd"/>
            <w:r w:rsidRPr="00DA0641">
              <w:rPr>
                <w:rFonts w:ascii="仿宋" w:eastAsia="仿宋" w:hAnsi="仿宋" w:hint="eastAsia"/>
                <w:kern w:val="0"/>
                <w:sz w:val="28"/>
                <w:szCs w:val="28"/>
              </w:rPr>
              <w:t xml:space="preserve">, </w:t>
            </w:r>
            <w:proofErr w:type="gramStart"/>
            <w:r w:rsidRPr="00DA0641">
              <w:rPr>
                <w:rFonts w:ascii="仿宋" w:eastAsia="仿宋" w:hAnsi="仿宋" w:hint="eastAsia"/>
                <w:kern w:val="0"/>
                <w:sz w:val="28"/>
                <w:szCs w:val="28"/>
              </w:rPr>
              <w:t>李国丽</w:t>
            </w:r>
            <w:proofErr w:type="gramEnd"/>
            <w:r w:rsidRPr="00DA0641">
              <w:rPr>
                <w:rFonts w:ascii="仿宋" w:eastAsia="仿宋" w:hAnsi="仿宋" w:hint="eastAsia"/>
                <w:kern w:val="0"/>
                <w:sz w:val="28"/>
                <w:szCs w:val="28"/>
              </w:rPr>
              <w:t xml:space="preserve">, </w:t>
            </w:r>
            <w:r w:rsidRPr="00DA0641">
              <w:rPr>
                <w:rFonts w:ascii="仿宋" w:eastAsia="仿宋" w:hAnsi="仿宋" w:hint="eastAsia"/>
                <w:kern w:val="0"/>
                <w:sz w:val="28"/>
                <w:szCs w:val="28"/>
              </w:rPr>
              <w:t>杨磊</w:t>
            </w:r>
            <w:r w:rsidRPr="00DA0641">
              <w:rPr>
                <w:rFonts w:ascii="仿宋" w:eastAsia="仿宋" w:hAnsi="仿宋" w:hint="eastAsia"/>
                <w:kern w:val="0"/>
                <w:sz w:val="28"/>
                <w:szCs w:val="28"/>
              </w:rPr>
              <w:t xml:space="preserve">, </w:t>
            </w:r>
            <w:r w:rsidRPr="00DA0641">
              <w:rPr>
                <w:rFonts w:ascii="仿宋" w:eastAsia="仿宋" w:hAnsi="仿宋" w:hint="eastAsia"/>
                <w:kern w:val="0"/>
                <w:sz w:val="28"/>
                <w:szCs w:val="28"/>
              </w:rPr>
              <w:t>刘伟</w:t>
            </w:r>
            <w:r w:rsidRPr="00DA0641">
              <w:rPr>
                <w:rFonts w:ascii="仿宋" w:eastAsia="仿宋" w:hAnsi="仿宋" w:hint="eastAsia"/>
                <w:kern w:val="0"/>
                <w:sz w:val="28"/>
                <w:szCs w:val="28"/>
              </w:rPr>
              <w:t xml:space="preserve">, </w:t>
            </w:r>
            <w:r w:rsidRPr="00DA0641">
              <w:rPr>
                <w:rFonts w:ascii="仿宋" w:eastAsia="仿宋" w:hAnsi="仿宋" w:hint="eastAsia"/>
                <w:kern w:val="0"/>
                <w:sz w:val="28"/>
                <w:szCs w:val="28"/>
              </w:rPr>
              <w:t>闵军霞</w:t>
            </w:r>
            <w:r w:rsidRPr="00DA0641">
              <w:rPr>
                <w:rFonts w:ascii="仿宋" w:eastAsia="仿宋" w:hAnsi="仿宋" w:hint="eastAsia"/>
                <w:kern w:val="0"/>
                <w:sz w:val="28"/>
                <w:szCs w:val="28"/>
              </w:rPr>
              <w:t xml:space="preserve">, </w:t>
            </w:r>
            <w:r w:rsidRPr="00DA0641">
              <w:rPr>
                <w:rFonts w:ascii="仿宋" w:eastAsia="仿宋" w:hAnsi="仿宋" w:hint="eastAsia"/>
                <w:kern w:val="0"/>
                <w:sz w:val="28"/>
                <w:szCs w:val="28"/>
              </w:rPr>
              <w:t>王福俤</w:t>
            </w:r>
          </w:p>
        </w:tc>
        <w:tc>
          <w:tcPr>
            <w:tcW w:w="1490"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b/>
                <w:bCs/>
                <w:i/>
                <w:iCs/>
                <w:kern w:val="0"/>
                <w:sz w:val="28"/>
                <w:szCs w:val="28"/>
              </w:rPr>
              <w:t>Hepatology</w:t>
            </w:r>
          </w:p>
        </w:tc>
        <w:tc>
          <w:tcPr>
            <w:tcW w:w="1061"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bCs/>
                <w:sz w:val="28"/>
                <w:szCs w:val="28"/>
              </w:rPr>
              <w:t>2017</w:t>
            </w:r>
            <w:r w:rsidRPr="00DA0641">
              <w:rPr>
                <w:rFonts w:ascii="仿宋" w:eastAsia="仿宋" w:hAnsi="仿宋" w:hint="eastAsia"/>
                <w:bCs/>
                <w:sz w:val="28"/>
                <w:szCs w:val="28"/>
              </w:rPr>
              <w:t>年</w:t>
            </w:r>
            <w:r w:rsidRPr="00DA0641">
              <w:rPr>
                <w:rFonts w:ascii="仿宋" w:eastAsia="仿宋" w:hAnsi="仿宋"/>
                <w:bCs/>
                <w:sz w:val="28"/>
                <w:szCs w:val="28"/>
              </w:rPr>
              <w:t>66(2)</w:t>
            </w:r>
            <w:r w:rsidRPr="00DA0641">
              <w:rPr>
                <w:rFonts w:ascii="仿宋" w:eastAsia="仿宋" w:hAnsi="仿宋" w:hint="eastAsia"/>
                <w:bCs/>
                <w:sz w:val="28"/>
                <w:szCs w:val="28"/>
              </w:rPr>
              <w:t>卷</w:t>
            </w:r>
            <w:r w:rsidRPr="00DA0641">
              <w:rPr>
                <w:rFonts w:ascii="仿宋" w:eastAsia="仿宋" w:hAnsi="仿宋"/>
                <w:bCs/>
                <w:sz w:val="28"/>
                <w:szCs w:val="28"/>
              </w:rPr>
              <w:t>449-465</w:t>
            </w:r>
            <w:r w:rsidRPr="00DA0641">
              <w:rPr>
                <w:rFonts w:ascii="仿宋" w:eastAsia="仿宋" w:hAnsi="仿宋" w:hint="eastAsia"/>
                <w:bCs/>
                <w:sz w:val="28"/>
                <w:szCs w:val="28"/>
              </w:rPr>
              <w:t>页</w:t>
            </w:r>
          </w:p>
        </w:tc>
        <w:tc>
          <w:tcPr>
            <w:tcW w:w="1134"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t>王福俤</w:t>
            </w:r>
            <w:r w:rsidRPr="00DA0641">
              <w:rPr>
                <w:rFonts w:ascii="仿宋" w:eastAsia="仿宋" w:hAnsi="仿宋" w:hint="eastAsia"/>
                <w:bCs/>
                <w:sz w:val="28"/>
                <w:szCs w:val="28"/>
              </w:rPr>
              <w:t xml:space="preserve">, </w:t>
            </w:r>
            <w:r w:rsidRPr="00DA0641">
              <w:rPr>
                <w:rFonts w:ascii="仿宋" w:eastAsia="仿宋" w:hAnsi="仿宋" w:hint="eastAsia"/>
                <w:bCs/>
                <w:sz w:val="28"/>
                <w:szCs w:val="28"/>
              </w:rPr>
              <w:t>闵军霞</w:t>
            </w:r>
          </w:p>
        </w:tc>
        <w:tc>
          <w:tcPr>
            <w:tcW w:w="1134"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t>王浩</w:t>
            </w:r>
          </w:p>
        </w:tc>
        <w:tc>
          <w:tcPr>
            <w:tcW w:w="851"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t>否</w:t>
            </w:r>
          </w:p>
        </w:tc>
      </w:tr>
      <w:tr w:rsidR="00A73C54" w:rsidRPr="00DA0641">
        <w:trPr>
          <w:trHeight w:val="442"/>
        </w:trPr>
        <w:tc>
          <w:tcPr>
            <w:tcW w:w="473"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t>6</w:t>
            </w:r>
          </w:p>
        </w:tc>
        <w:tc>
          <w:tcPr>
            <w:tcW w:w="2329"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proofErr w:type="spellStart"/>
            <w:r w:rsidRPr="00DA0641">
              <w:rPr>
                <w:rFonts w:ascii="仿宋" w:eastAsia="仿宋" w:hAnsi="仿宋"/>
                <w:kern w:val="0"/>
                <w:sz w:val="28"/>
                <w:szCs w:val="28"/>
              </w:rPr>
              <w:t>Ferroptosis</w:t>
            </w:r>
            <w:proofErr w:type="spellEnd"/>
            <w:r w:rsidRPr="00DA0641">
              <w:rPr>
                <w:rFonts w:ascii="仿宋" w:eastAsia="仿宋" w:hAnsi="仿宋"/>
                <w:kern w:val="0"/>
                <w:sz w:val="28"/>
                <w:szCs w:val="28"/>
              </w:rPr>
              <w:t xml:space="preserve"> as a target for protection </w:t>
            </w:r>
            <w:r w:rsidRPr="00DA0641">
              <w:rPr>
                <w:rFonts w:ascii="仿宋" w:eastAsia="仿宋" w:hAnsi="仿宋"/>
                <w:kern w:val="0"/>
                <w:sz w:val="28"/>
                <w:szCs w:val="28"/>
              </w:rPr>
              <w:t>against cardiomyopathy/</w:t>
            </w:r>
            <w:r w:rsidRPr="00DA0641">
              <w:rPr>
                <w:rFonts w:ascii="仿宋" w:eastAsia="仿宋" w:hAnsi="仿宋"/>
                <w:kern w:val="0"/>
                <w:sz w:val="28"/>
                <w:szCs w:val="28"/>
              </w:rPr>
              <w:t>方学贤</w:t>
            </w:r>
            <w:r w:rsidRPr="00DA0641">
              <w:rPr>
                <w:rFonts w:ascii="仿宋" w:eastAsia="仿宋" w:hAnsi="仿宋"/>
                <w:kern w:val="0"/>
                <w:sz w:val="28"/>
                <w:szCs w:val="28"/>
              </w:rPr>
              <w:t xml:space="preserve">, </w:t>
            </w:r>
            <w:r w:rsidRPr="00DA0641">
              <w:rPr>
                <w:rFonts w:ascii="仿宋" w:eastAsia="仿宋" w:hAnsi="仿宋"/>
                <w:kern w:val="0"/>
                <w:sz w:val="28"/>
                <w:szCs w:val="28"/>
              </w:rPr>
              <w:t>王浩</w:t>
            </w:r>
            <w:r w:rsidRPr="00DA0641">
              <w:rPr>
                <w:rFonts w:ascii="仿宋" w:eastAsia="仿宋" w:hAnsi="仿宋"/>
                <w:kern w:val="0"/>
                <w:sz w:val="28"/>
                <w:szCs w:val="28"/>
              </w:rPr>
              <w:t xml:space="preserve">, </w:t>
            </w:r>
            <w:proofErr w:type="gramStart"/>
            <w:r w:rsidRPr="00DA0641">
              <w:rPr>
                <w:rFonts w:ascii="仿宋" w:eastAsia="仿宋" w:hAnsi="仿宋"/>
                <w:kern w:val="0"/>
                <w:sz w:val="28"/>
                <w:szCs w:val="28"/>
              </w:rPr>
              <w:t>韩丹</w:t>
            </w:r>
            <w:proofErr w:type="gramEnd"/>
            <w:r w:rsidRPr="00DA0641">
              <w:rPr>
                <w:rFonts w:ascii="仿宋" w:eastAsia="仿宋" w:hAnsi="仿宋"/>
                <w:kern w:val="0"/>
                <w:sz w:val="28"/>
                <w:szCs w:val="28"/>
              </w:rPr>
              <w:t xml:space="preserve">, </w:t>
            </w:r>
            <w:r w:rsidRPr="00DA0641">
              <w:rPr>
                <w:rFonts w:ascii="仿宋" w:eastAsia="仿宋" w:hAnsi="仿宋"/>
                <w:kern w:val="0"/>
                <w:sz w:val="28"/>
                <w:szCs w:val="28"/>
              </w:rPr>
              <w:t>谢恩军</w:t>
            </w:r>
            <w:r w:rsidRPr="00DA0641">
              <w:rPr>
                <w:rFonts w:ascii="仿宋" w:eastAsia="仿宋" w:hAnsi="仿宋"/>
                <w:kern w:val="0"/>
                <w:sz w:val="28"/>
                <w:szCs w:val="28"/>
              </w:rPr>
              <w:t xml:space="preserve">, </w:t>
            </w:r>
            <w:r w:rsidRPr="00DA0641">
              <w:rPr>
                <w:rFonts w:ascii="仿宋" w:eastAsia="仿宋" w:hAnsi="仿宋"/>
                <w:kern w:val="0"/>
                <w:sz w:val="28"/>
                <w:szCs w:val="28"/>
              </w:rPr>
              <w:t>杨翔</w:t>
            </w:r>
            <w:r w:rsidRPr="00DA0641">
              <w:rPr>
                <w:rFonts w:ascii="仿宋" w:eastAsia="仿宋" w:hAnsi="仿宋"/>
                <w:kern w:val="0"/>
                <w:sz w:val="28"/>
                <w:szCs w:val="28"/>
              </w:rPr>
              <w:t xml:space="preserve">, </w:t>
            </w:r>
            <w:r w:rsidRPr="00DA0641">
              <w:rPr>
                <w:rFonts w:ascii="仿宋" w:eastAsia="仿宋" w:hAnsi="仿宋"/>
                <w:kern w:val="0"/>
                <w:sz w:val="28"/>
                <w:szCs w:val="28"/>
              </w:rPr>
              <w:t>魏家玙</w:t>
            </w:r>
            <w:r w:rsidRPr="00DA0641">
              <w:rPr>
                <w:rFonts w:ascii="仿宋" w:eastAsia="仿宋" w:hAnsi="仿宋"/>
                <w:kern w:val="0"/>
                <w:sz w:val="28"/>
                <w:szCs w:val="28"/>
              </w:rPr>
              <w:t xml:space="preserve">, </w:t>
            </w:r>
            <w:r w:rsidRPr="00DA0641">
              <w:rPr>
                <w:rFonts w:ascii="仿宋" w:eastAsia="仿宋" w:hAnsi="仿宋"/>
                <w:kern w:val="0"/>
                <w:sz w:val="28"/>
                <w:szCs w:val="28"/>
              </w:rPr>
              <w:t>顾珊珊</w:t>
            </w:r>
            <w:r w:rsidRPr="00DA0641">
              <w:rPr>
                <w:rFonts w:ascii="仿宋" w:eastAsia="仿宋" w:hAnsi="仿宋"/>
                <w:kern w:val="0"/>
                <w:sz w:val="28"/>
                <w:szCs w:val="28"/>
              </w:rPr>
              <w:t xml:space="preserve">, </w:t>
            </w:r>
            <w:r w:rsidRPr="00DA0641">
              <w:rPr>
                <w:rFonts w:ascii="仿宋" w:eastAsia="仿宋" w:hAnsi="仿宋"/>
                <w:kern w:val="0"/>
                <w:sz w:val="28"/>
                <w:szCs w:val="28"/>
              </w:rPr>
              <w:t>高峰</w:t>
            </w:r>
            <w:r w:rsidRPr="00DA0641">
              <w:rPr>
                <w:rFonts w:ascii="仿宋" w:eastAsia="仿宋" w:hAnsi="仿宋"/>
                <w:kern w:val="0"/>
                <w:sz w:val="28"/>
                <w:szCs w:val="28"/>
              </w:rPr>
              <w:t xml:space="preserve">, </w:t>
            </w:r>
            <w:r w:rsidRPr="00DA0641">
              <w:rPr>
                <w:rFonts w:ascii="仿宋" w:eastAsia="仿宋" w:hAnsi="仿宋"/>
                <w:kern w:val="0"/>
                <w:sz w:val="28"/>
                <w:szCs w:val="28"/>
              </w:rPr>
              <w:t>朱娜立</w:t>
            </w:r>
            <w:r w:rsidRPr="00DA0641">
              <w:rPr>
                <w:rFonts w:ascii="仿宋" w:eastAsia="仿宋" w:hAnsi="仿宋"/>
                <w:kern w:val="0"/>
                <w:sz w:val="28"/>
                <w:szCs w:val="28"/>
              </w:rPr>
              <w:t xml:space="preserve">, </w:t>
            </w:r>
            <w:r w:rsidRPr="00DA0641">
              <w:rPr>
                <w:rFonts w:ascii="仿宋" w:eastAsia="仿宋" w:hAnsi="仿宋"/>
                <w:kern w:val="0"/>
                <w:sz w:val="28"/>
                <w:szCs w:val="28"/>
              </w:rPr>
              <w:t>尹香菊</w:t>
            </w:r>
            <w:r w:rsidRPr="00DA0641">
              <w:rPr>
                <w:rFonts w:ascii="仿宋" w:eastAsia="仿宋" w:hAnsi="仿宋"/>
                <w:kern w:val="0"/>
                <w:sz w:val="28"/>
                <w:szCs w:val="28"/>
              </w:rPr>
              <w:t xml:space="preserve">, </w:t>
            </w:r>
            <w:proofErr w:type="gramStart"/>
            <w:r w:rsidRPr="00DA0641">
              <w:rPr>
                <w:rFonts w:ascii="仿宋" w:eastAsia="仿宋" w:hAnsi="仿宋"/>
                <w:kern w:val="0"/>
                <w:sz w:val="28"/>
                <w:szCs w:val="28"/>
              </w:rPr>
              <w:t>程琪</w:t>
            </w:r>
            <w:proofErr w:type="gramEnd"/>
            <w:r w:rsidRPr="00DA0641">
              <w:rPr>
                <w:rFonts w:ascii="仿宋" w:eastAsia="仿宋" w:hAnsi="仿宋"/>
                <w:kern w:val="0"/>
                <w:sz w:val="28"/>
                <w:szCs w:val="28"/>
              </w:rPr>
              <w:t xml:space="preserve">, </w:t>
            </w:r>
            <w:proofErr w:type="gramStart"/>
            <w:r w:rsidRPr="00DA0641">
              <w:rPr>
                <w:rFonts w:ascii="仿宋" w:eastAsia="仿宋" w:hAnsi="仿宋"/>
                <w:kern w:val="0"/>
                <w:sz w:val="28"/>
                <w:szCs w:val="28"/>
              </w:rPr>
              <w:t>张盼</w:t>
            </w:r>
            <w:proofErr w:type="gramEnd"/>
            <w:r w:rsidRPr="00DA0641">
              <w:rPr>
                <w:rFonts w:ascii="仿宋" w:eastAsia="仿宋" w:hAnsi="仿宋"/>
                <w:kern w:val="0"/>
                <w:sz w:val="28"/>
                <w:szCs w:val="28"/>
              </w:rPr>
              <w:t xml:space="preserve">, </w:t>
            </w:r>
            <w:r w:rsidRPr="00DA0641">
              <w:rPr>
                <w:rFonts w:ascii="仿宋" w:eastAsia="仿宋" w:hAnsi="仿宋"/>
                <w:kern w:val="0"/>
                <w:sz w:val="28"/>
                <w:szCs w:val="28"/>
              </w:rPr>
              <w:t>戴玮</w:t>
            </w:r>
            <w:r w:rsidRPr="00DA0641">
              <w:rPr>
                <w:rFonts w:ascii="仿宋" w:eastAsia="仿宋" w:hAnsi="仿宋"/>
                <w:kern w:val="0"/>
                <w:sz w:val="28"/>
                <w:szCs w:val="28"/>
              </w:rPr>
              <w:t xml:space="preserve">, </w:t>
            </w:r>
            <w:r w:rsidRPr="00DA0641">
              <w:rPr>
                <w:rFonts w:ascii="仿宋" w:eastAsia="仿宋" w:hAnsi="仿宋"/>
                <w:kern w:val="0"/>
                <w:sz w:val="28"/>
                <w:szCs w:val="28"/>
              </w:rPr>
              <w:t>陈静海</w:t>
            </w:r>
            <w:r w:rsidRPr="00DA0641">
              <w:rPr>
                <w:rFonts w:ascii="仿宋" w:eastAsia="仿宋" w:hAnsi="仿宋"/>
                <w:kern w:val="0"/>
                <w:sz w:val="28"/>
                <w:szCs w:val="28"/>
              </w:rPr>
              <w:t xml:space="preserve">, </w:t>
            </w:r>
            <w:r w:rsidRPr="00DA0641">
              <w:rPr>
                <w:rFonts w:ascii="仿宋" w:eastAsia="仿宋" w:hAnsi="仿宋"/>
                <w:kern w:val="0"/>
                <w:sz w:val="28"/>
                <w:szCs w:val="28"/>
              </w:rPr>
              <w:t>杨</w:t>
            </w:r>
            <w:r w:rsidRPr="00DA0641">
              <w:rPr>
                <w:rFonts w:ascii="仿宋" w:eastAsia="仿宋" w:hAnsi="仿宋"/>
                <w:kern w:val="0"/>
                <w:sz w:val="28"/>
                <w:szCs w:val="28"/>
              </w:rPr>
              <w:lastRenderedPageBreak/>
              <w:t>福全</w:t>
            </w:r>
            <w:r w:rsidRPr="00DA0641">
              <w:rPr>
                <w:rFonts w:ascii="仿宋" w:eastAsia="仿宋" w:hAnsi="仿宋"/>
                <w:kern w:val="0"/>
                <w:sz w:val="28"/>
                <w:szCs w:val="28"/>
              </w:rPr>
              <w:t xml:space="preserve">, </w:t>
            </w:r>
            <w:r w:rsidRPr="00DA0641">
              <w:rPr>
                <w:rFonts w:ascii="仿宋" w:eastAsia="仿宋" w:hAnsi="仿宋"/>
                <w:kern w:val="0"/>
                <w:sz w:val="28"/>
                <w:szCs w:val="28"/>
              </w:rPr>
              <w:t>杨黄恬</w:t>
            </w:r>
            <w:r w:rsidRPr="00DA0641">
              <w:rPr>
                <w:rFonts w:ascii="仿宋" w:eastAsia="仿宋" w:hAnsi="仿宋"/>
                <w:kern w:val="0"/>
                <w:sz w:val="28"/>
                <w:szCs w:val="28"/>
              </w:rPr>
              <w:t xml:space="preserve">, Andreas </w:t>
            </w:r>
            <w:proofErr w:type="spellStart"/>
            <w:r w:rsidRPr="00DA0641">
              <w:rPr>
                <w:rFonts w:ascii="仿宋" w:eastAsia="仿宋" w:hAnsi="仿宋"/>
                <w:kern w:val="0"/>
                <w:sz w:val="28"/>
                <w:szCs w:val="28"/>
              </w:rPr>
              <w:t>Linkermann</w:t>
            </w:r>
            <w:proofErr w:type="spellEnd"/>
            <w:r w:rsidRPr="00DA0641">
              <w:rPr>
                <w:rFonts w:ascii="仿宋" w:eastAsia="仿宋" w:hAnsi="仿宋"/>
                <w:kern w:val="0"/>
                <w:sz w:val="28"/>
                <w:szCs w:val="28"/>
              </w:rPr>
              <w:t xml:space="preserve">, Wei </w:t>
            </w:r>
            <w:proofErr w:type="spellStart"/>
            <w:r w:rsidRPr="00DA0641">
              <w:rPr>
                <w:rFonts w:ascii="仿宋" w:eastAsia="仿宋" w:hAnsi="仿宋"/>
                <w:kern w:val="0"/>
                <w:sz w:val="28"/>
                <w:szCs w:val="28"/>
              </w:rPr>
              <w:t>Gu</w:t>
            </w:r>
            <w:proofErr w:type="spellEnd"/>
            <w:r w:rsidRPr="00DA0641">
              <w:rPr>
                <w:rFonts w:ascii="仿宋" w:eastAsia="仿宋" w:hAnsi="仿宋"/>
                <w:kern w:val="0"/>
                <w:sz w:val="28"/>
                <w:szCs w:val="28"/>
              </w:rPr>
              <w:t xml:space="preserve">, </w:t>
            </w:r>
            <w:r w:rsidRPr="00DA0641">
              <w:rPr>
                <w:rFonts w:ascii="仿宋" w:eastAsia="仿宋" w:hAnsi="仿宋"/>
                <w:kern w:val="0"/>
                <w:sz w:val="28"/>
                <w:szCs w:val="28"/>
              </w:rPr>
              <w:t>闵军霞</w:t>
            </w:r>
            <w:r w:rsidRPr="00DA0641">
              <w:rPr>
                <w:rFonts w:ascii="仿宋" w:eastAsia="仿宋" w:hAnsi="仿宋"/>
                <w:kern w:val="0"/>
                <w:sz w:val="28"/>
                <w:szCs w:val="28"/>
              </w:rPr>
              <w:t xml:space="preserve">, </w:t>
            </w:r>
            <w:r w:rsidRPr="00DA0641">
              <w:rPr>
                <w:rFonts w:ascii="仿宋" w:eastAsia="仿宋" w:hAnsi="仿宋"/>
                <w:kern w:val="0"/>
                <w:sz w:val="28"/>
                <w:szCs w:val="28"/>
              </w:rPr>
              <w:t>王福俤</w:t>
            </w:r>
          </w:p>
        </w:tc>
        <w:tc>
          <w:tcPr>
            <w:tcW w:w="1490"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b/>
                <w:bCs/>
                <w:i/>
                <w:iCs/>
                <w:kern w:val="0"/>
                <w:sz w:val="28"/>
                <w:szCs w:val="28"/>
              </w:rPr>
              <w:lastRenderedPageBreak/>
              <w:t>Proceedings of the National Academy of Sciences of the United States of America</w:t>
            </w:r>
          </w:p>
        </w:tc>
        <w:tc>
          <w:tcPr>
            <w:tcW w:w="1061"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bCs/>
                <w:sz w:val="28"/>
                <w:szCs w:val="28"/>
              </w:rPr>
              <w:t>2019</w:t>
            </w:r>
            <w:r w:rsidRPr="00DA0641">
              <w:rPr>
                <w:rFonts w:ascii="仿宋" w:eastAsia="仿宋" w:hAnsi="仿宋" w:hint="eastAsia"/>
                <w:bCs/>
                <w:sz w:val="28"/>
                <w:szCs w:val="28"/>
              </w:rPr>
              <w:t>年</w:t>
            </w:r>
            <w:r w:rsidRPr="00DA0641">
              <w:rPr>
                <w:rFonts w:ascii="仿宋" w:eastAsia="仿宋" w:hAnsi="仿宋"/>
                <w:bCs/>
                <w:sz w:val="28"/>
                <w:szCs w:val="28"/>
              </w:rPr>
              <w:t>116(7)</w:t>
            </w:r>
            <w:r w:rsidRPr="00DA0641">
              <w:rPr>
                <w:rFonts w:ascii="仿宋" w:eastAsia="仿宋" w:hAnsi="仿宋" w:hint="eastAsia"/>
                <w:bCs/>
                <w:sz w:val="28"/>
                <w:szCs w:val="28"/>
              </w:rPr>
              <w:t>卷</w:t>
            </w:r>
            <w:r w:rsidRPr="00DA0641">
              <w:rPr>
                <w:rFonts w:ascii="仿宋" w:eastAsia="仿宋" w:hAnsi="仿宋"/>
                <w:bCs/>
                <w:sz w:val="28"/>
                <w:szCs w:val="28"/>
              </w:rPr>
              <w:t>2672-2680</w:t>
            </w:r>
            <w:r w:rsidRPr="00DA0641">
              <w:rPr>
                <w:rFonts w:ascii="仿宋" w:eastAsia="仿宋" w:hAnsi="仿宋" w:hint="eastAsia"/>
                <w:bCs/>
                <w:sz w:val="28"/>
                <w:szCs w:val="28"/>
              </w:rPr>
              <w:t>页</w:t>
            </w:r>
          </w:p>
        </w:tc>
        <w:tc>
          <w:tcPr>
            <w:tcW w:w="1134"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t>王福俤</w:t>
            </w:r>
            <w:r w:rsidRPr="00DA0641">
              <w:rPr>
                <w:rFonts w:ascii="仿宋" w:eastAsia="仿宋" w:hAnsi="仿宋" w:hint="eastAsia"/>
                <w:bCs/>
                <w:sz w:val="28"/>
                <w:szCs w:val="28"/>
              </w:rPr>
              <w:t xml:space="preserve">, </w:t>
            </w:r>
            <w:r w:rsidRPr="00DA0641">
              <w:rPr>
                <w:rFonts w:ascii="仿宋" w:eastAsia="仿宋" w:hAnsi="仿宋" w:hint="eastAsia"/>
                <w:bCs/>
                <w:sz w:val="28"/>
                <w:szCs w:val="28"/>
              </w:rPr>
              <w:t>闵军霞</w:t>
            </w:r>
            <w:r w:rsidRPr="00DA0641">
              <w:rPr>
                <w:rFonts w:ascii="仿宋" w:eastAsia="仿宋" w:hAnsi="仿宋" w:hint="eastAsia"/>
                <w:bCs/>
                <w:sz w:val="28"/>
                <w:szCs w:val="28"/>
              </w:rPr>
              <w:t xml:space="preserve">, Wei </w:t>
            </w:r>
            <w:proofErr w:type="spellStart"/>
            <w:r w:rsidRPr="00DA0641">
              <w:rPr>
                <w:rFonts w:ascii="仿宋" w:eastAsia="仿宋" w:hAnsi="仿宋" w:hint="eastAsia"/>
                <w:bCs/>
                <w:sz w:val="28"/>
                <w:szCs w:val="28"/>
              </w:rPr>
              <w:t>Gu</w:t>
            </w:r>
            <w:proofErr w:type="spellEnd"/>
            <w:r w:rsidRPr="00DA0641">
              <w:rPr>
                <w:rFonts w:ascii="仿宋" w:eastAsia="仿宋" w:hAnsi="仿宋" w:hint="eastAsia"/>
                <w:bCs/>
                <w:sz w:val="28"/>
                <w:szCs w:val="28"/>
              </w:rPr>
              <w:t>, An</w:t>
            </w:r>
            <w:r w:rsidRPr="00DA0641">
              <w:rPr>
                <w:rFonts w:ascii="仿宋" w:eastAsia="仿宋" w:hAnsi="仿宋" w:hint="eastAsia"/>
                <w:bCs/>
                <w:sz w:val="28"/>
                <w:szCs w:val="28"/>
              </w:rPr>
              <w:t xml:space="preserve">dreas </w:t>
            </w:r>
            <w:proofErr w:type="spellStart"/>
            <w:r w:rsidRPr="00DA0641">
              <w:rPr>
                <w:rFonts w:ascii="仿宋" w:eastAsia="仿宋" w:hAnsi="仿宋" w:hint="eastAsia"/>
                <w:bCs/>
                <w:sz w:val="28"/>
                <w:szCs w:val="28"/>
              </w:rPr>
              <w:t>Linkermann</w:t>
            </w:r>
            <w:proofErr w:type="spellEnd"/>
          </w:p>
        </w:tc>
        <w:tc>
          <w:tcPr>
            <w:tcW w:w="1134"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t>方学贤</w:t>
            </w:r>
          </w:p>
        </w:tc>
        <w:tc>
          <w:tcPr>
            <w:tcW w:w="851"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bCs/>
                <w:sz w:val="28"/>
                <w:szCs w:val="28"/>
              </w:rPr>
              <w:t>是</w:t>
            </w:r>
          </w:p>
        </w:tc>
      </w:tr>
      <w:tr w:rsidR="00A73C54" w:rsidRPr="00DA0641">
        <w:trPr>
          <w:trHeight w:val="442"/>
        </w:trPr>
        <w:tc>
          <w:tcPr>
            <w:tcW w:w="473"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lastRenderedPageBreak/>
              <w:t>7</w:t>
            </w:r>
          </w:p>
        </w:tc>
        <w:tc>
          <w:tcPr>
            <w:tcW w:w="2329"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bCs/>
                <w:sz w:val="28"/>
                <w:szCs w:val="28"/>
              </w:rPr>
              <w:t xml:space="preserve">Loss of cardiac ferritin H facilitates cardiomyopathy via Slc7a11-mediated </w:t>
            </w:r>
            <w:proofErr w:type="spellStart"/>
            <w:r w:rsidRPr="00DA0641">
              <w:rPr>
                <w:rFonts w:ascii="仿宋" w:eastAsia="仿宋" w:hAnsi="仿宋"/>
                <w:bCs/>
                <w:sz w:val="28"/>
                <w:szCs w:val="28"/>
              </w:rPr>
              <w:t>ferroptosis</w:t>
            </w:r>
            <w:proofErr w:type="spellEnd"/>
            <w:r w:rsidRPr="00DA0641">
              <w:rPr>
                <w:rFonts w:ascii="仿宋" w:eastAsia="仿宋" w:hAnsi="仿宋"/>
                <w:bCs/>
                <w:sz w:val="28"/>
                <w:szCs w:val="28"/>
              </w:rPr>
              <w:t>/</w:t>
            </w:r>
            <w:r w:rsidRPr="00DA0641">
              <w:rPr>
                <w:rFonts w:ascii="仿宋" w:eastAsia="仿宋" w:hAnsi="仿宋" w:hint="eastAsia"/>
                <w:bCs/>
                <w:sz w:val="28"/>
                <w:szCs w:val="28"/>
              </w:rPr>
              <w:t>方学贤</w:t>
            </w:r>
            <w:r w:rsidRPr="00DA0641">
              <w:rPr>
                <w:rFonts w:ascii="仿宋" w:eastAsia="仿宋" w:hAnsi="仿宋" w:hint="eastAsia"/>
                <w:bCs/>
                <w:sz w:val="28"/>
                <w:szCs w:val="28"/>
              </w:rPr>
              <w:t xml:space="preserve">, </w:t>
            </w:r>
            <w:r w:rsidRPr="00DA0641">
              <w:rPr>
                <w:rFonts w:ascii="仿宋" w:eastAsia="仿宋" w:hAnsi="仿宋" w:hint="eastAsia"/>
                <w:bCs/>
                <w:sz w:val="28"/>
                <w:szCs w:val="28"/>
              </w:rPr>
              <w:t>蔡昭贤</w:t>
            </w:r>
            <w:r w:rsidRPr="00DA0641">
              <w:rPr>
                <w:rFonts w:ascii="仿宋" w:eastAsia="仿宋" w:hAnsi="仿宋" w:hint="eastAsia"/>
                <w:bCs/>
                <w:sz w:val="28"/>
                <w:szCs w:val="28"/>
              </w:rPr>
              <w:t xml:space="preserve">, </w:t>
            </w:r>
            <w:r w:rsidRPr="00DA0641">
              <w:rPr>
                <w:rFonts w:ascii="仿宋" w:eastAsia="仿宋" w:hAnsi="仿宋" w:hint="eastAsia"/>
                <w:bCs/>
                <w:sz w:val="28"/>
                <w:szCs w:val="28"/>
              </w:rPr>
              <w:t>王浩</w:t>
            </w:r>
            <w:r w:rsidRPr="00DA0641">
              <w:rPr>
                <w:rFonts w:ascii="仿宋" w:eastAsia="仿宋" w:hAnsi="仿宋" w:hint="eastAsia"/>
                <w:bCs/>
                <w:sz w:val="28"/>
                <w:szCs w:val="28"/>
              </w:rPr>
              <w:t xml:space="preserve">, </w:t>
            </w:r>
            <w:proofErr w:type="gramStart"/>
            <w:r w:rsidRPr="00DA0641">
              <w:rPr>
                <w:rFonts w:ascii="仿宋" w:eastAsia="仿宋" w:hAnsi="仿宋" w:hint="eastAsia"/>
                <w:bCs/>
                <w:sz w:val="28"/>
                <w:szCs w:val="28"/>
              </w:rPr>
              <w:t>韩丹</w:t>
            </w:r>
            <w:proofErr w:type="gramEnd"/>
            <w:r w:rsidRPr="00DA0641">
              <w:rPr>
                <w:rFonts w:ascii="仿宋" w:eastAsia="仿宋" w:hAnsi="仿宋" w:hint="eastAsia"/>
                <w:bCs/>
                <w:sz w:val="28"/>
                <w:szCs w:val="28"/>
              </w:rPr>
              <w:t xml:space="preserve">, </w:t>
            </w:r>
            <w:proofErr w:type="gramStart"/>
            <w:r w:rsidRPr="00DA0641">
              <w:rPr>
                <w:rFonts w:ascii="仿宋" w:eastAsia="仿宋" w:hAnsi="仿宋" w:hint="eastAsia"/>
                <w:bCs/>
                <w:sz w:val="28"/>
                <w:szCs w:val="28"/>
              </w:rPr>
              <w:t>程琪</w:t>
            </w:r>
            <w:proofErr w:type="gramEnd"/>
            <w:r w:rsidRPr="00DA0641">
              <w:rPr>
                <w:rFonts w:ascii="仿宋" w:eastAsia="仿宋" w:hAnsi="仿宋" w:hint="eastAsia"/>
                <w:bCs/>
                <w:sz w:val="28"/>
                <w:szCs w:val="28"/>
              </w:rPr>
              <w:t xml:space="preserve">, </w:t>
            </w:r>
            <w:proofErr w:type="gramStart"/>
            <w:r w:rsidRPr="00DA0641">
              <w:rPr>
                <w:rFonts w:ascii="仿宋" w:eastAsia="仿宋" w:hAnsi="仿宋" w:hint="eastAsia"/>
                <w:bCs/>
                <w:sz w:val="28"/>
                <w:szCs w:val="28"/>
              </w:rPr>
              <w:t>张盼</w:t>
            </w:r>
            <w:proofErr w:type="gramEnd"/>
            <w:r w:rsidRPr="00DA0641">
              <w:rPr>
                <w:rFonts w:ascii="仿宋" w:eastAsia="仿宋" w:hAnsi="仿宋" w:hint="eastAsia"/>
                <w:bCs/>
                <w:sz w:val="28"/>
                <w:szCs w:val="28"/>
              </w:rPr>
              <w:t xml:space="preserve">, </w:t>
            </w:r>
            <w:r w:rsidRPr="00DA0641">
              <w:rPr>
                <w:rFonts w:ascii="仿宋" w:eastAsia="仿宋" w:hAnsi="仿宋" w:hint="eastAsia"/>
                <w:bCs/>
                <w:sz w:val="28"/>
                <w:szCs w:val="28"/>
              </w:rPr>
              <w:t>高峰</w:t>
            </w:r>
            <w:r w:rsidRPr="00DA0641">
              <w:rPr>
                <w:rFonts w:ascii="仿宋" w:eastAsia="仿宋" w:hAnsi="仿宋" w:hint="eastAsia"/>
                <w:bCs/>
                <w:sz w:val="28"/>
                <w:szCs w:val="28"/>
              </w:rPr>
              <w:t xml:space="preserve">, </w:t>
            </w:r>
            <w:r w:rsidRPr="00DA0641">
              <w:rPr>
                <w:rFonts w:ascii="仿宋" w:eastAsia="仿宋" w:hAnsi="仿宋" w:hint="eastAsia"/>
                <w:bCs/>
                <w:sz w:val="28"/>
                <w:szCs w:val="28"/>
              </w:rPr>
              <w:t>余盈盈</w:t>
            </w:r>
            <w:r w:rsidRPr="00DA0641">
              <w:rPr>
                <w:rFonts w:ascii="仿宋" w:eastAsia="仿宋" w:hAnsi="仿宋" w:hint="eastAsia"/>
                <w:bCs/>
                <w:sz w:val="28"/>
                <w:szCs w:val="28"/>
              </w:rPr>
              <w:t xml:space="preserve">, </w:t>
            </w:r>
            <w:r w:rsidRPr="00DA0641">
              <w:rPr>
                <w:rFonts w:ascii="仿宋" w:eastAsia="仿宋" w:hAnsi="仿宋" w:hint="eastAsia"/>
                <w:bCs/>
                <w:sz w:val="28"/>
                <w:szCs w:val="28"/>
              </w:rPr>
              <w:t>宋</w:t>
            </w:r>
            <w:proofErr w:type="gramStart"/>
            <w:r w:rsidRPr="00DA0641">
              <w:rPr>
                <w:rFonts w:ascii="仿宋" w:eastAsia="仿宋" w:hAnsi="仿宋" w:hint="eastAsia"/>
                <w:bCs/>
                <w:sz w:val="28"/>
                <w:szCs w:val="28"/>
              </w:rPr>
              <w:t>秭</w:t>
            </w:r>
            <w:proofErr w:type="gramEnd"/>
            <w:r w:rsidRPr="00DA0641">
              <w:rPr>
                <w:rFonts w:ascii="仿宋" w:eastAsia="仿宋" w:hAnsi="仿宋" w:hint="eastAsia"/>
                <w:bCs/>
                <w:sz w:val="28"/>
                <w:szCs w:val="28"/>
              </w:rPr>
              <w:t>君</w:t>
            </w:r>
            <w:r w:rsidRPr="00DA0641">
              <w:rPr>
                <w:rFonts w:ascii="仿宋" w:eastAsia="仿宋" w:hAnsi="仿宋" w:hint="eastAsia"/>
                <w:bCs/>
                <w:sz w:val="28"/>
                <w:szCs w:val="28"/>
              </w:rPr>
              <w:t xml:space="preserve">, </w:t>
            </w:r>
            <w:proofErr w:type="gramStart"/>
            <w:r w:rsidRPr="00DA0641">
              <w:rPr>
                <w:rFonts w:ascii="仿宋" w:eastAsia="仿宋" w:hAnsi="仿宋" w:hint="eastAsia"/>
                <w:bCs/>
                <w:sz w:val="28"/>
                <w:szCs w:val="28"/>
              </w:rPr>
              <w:t>吴谦</w:t>
            </w:r>
            <w:proofErr w:type="gramEnd"/>
            <w:r w:rsidRPr="00DA0641">
              <w:rPr>
                <w:rFonts w:ascii="仿宋" w:eastAsia="仿宋" w:hAnsi="仿宋" w:hint="eastAsia"/>
                <w:bCs/>
                <w:sz w:val="28"/>
                <w:szCs w:val="28"/>
              </w:rPr>
              <w:t xml:space="preserve">, </w:t>
            </w:r>
            <w:proofErr w:type="gramStart"/>
            <w:r w:rsidRPr="00DA0641">
              <w:rPr>
                <w:rFonts w:ascii="仿宋" w:eastAsia="仿宋" w:hAnsi="仿宋" w:hint="eastAsia"/>
                <w:bCs/>
                <w:sz w:val="28"/>
                <w:szCs w:val="28"/>
              </w:rPr>
              <w:t>安鹏</w:t>
            </w:r>
            <w:proofErr w:type="gramEnd"/>
            <w:r w:rsidRPr="00DA0641">
              <w:rPr>
                <w:rFonts w:ascii="仿宋" w:eastAsia="仿宋" w:hAnsi="仿宋" w:hint="eastAsia"/>
                <w:bCs/>
                <w:sz w:val="28"/>
                <w:szCs w:val="28"/>
              </w:rPr>
              <w:t xml:space="preserve">, </w:t>
            </w:r>
            <w:r w:rsidRPr="00DA0641">
              <w:rPr>
                <w:rFonts w:ascii="仿宋" w:eastAsia="仿宋" w:hAnsi="仿宋" w:hint="eastAsia"/>
                <w:bCs/>
                <w:sz w:val="28"/>
                <w:szCs w:val="28"/>
              </w:rPr>
              <w:t>黄思聪</w:t>
            </w:r>
            <w:r w:rsidRPr="00DA0641">
              <w:rPr>
                <w:rFonts w:ascii="仿宋" w:eastAsia="仿宋" w:hAnsi="仿宋" w:hint="eastAsia"/>
                <w:bCs/>
                <w:sz w:val="28"/>
                <w:szCs w:val="28"/>
              </w:rPr>
              <w:t xml:space="preserve">, </w:t>
            </w:r>
            <w:r w:rsidRPr="00DA0641">
              <w:rPr>
                <w:rFonts w:ascii="仿宋" w:eastAsia="仿宋" w:hAnsi="仿宋" w:hint="eastAsia"/>
                <w:bCs/>
                <w:sz w:val="28"/>
                <w:szCs w:val="28"/>
              </w:rPr>
              <w:t>潘剑威</w:t>
            </w:r>
            <w:r w:rsidRPr="00DA0641">
              <w:rPr>
                <w:rFonts w:ascii="仿宋" w:eastAsia="仿宋" w:hAnsi="仿宋" w:hint="eastAsia"/>
                <w:bCs/>
                <w:sz w:val="28"/>
                <w:szCs w:val="28"/>
              </w:rPr>
              <w:t xml:space="preserve">, </w:t>
            </w:r>
            <w:proofErr w:type="gramStart"/>
            <w:r w:rsidRPr="00DA0641">
              <w:rPr>
                <w:rFonts w:ascii="仿宋" w:eastAsia="仿宋" w:hAnsi="仿宋" w:hint="eastAsia"/>
                <w:bCs/>
                <w:sz w:val="28"/>
                <w:szCs w:val="28"/>
              </w:rPr>
              <w:t>陈厚早</w:t>
            </w:r>
            <w:proofErr w:type="gramEnd"/>
            <w:r w:rsidRPr="00DA0641">
              <w:rPr>
                <w:rFonts w:ascii="仿宋" w:eastAsia="仿宋" w:hAnsi="仿宋" w:hint="eastAsia"/>
                <w:bCs/>
                <w:sz w:val="28"/>
                <w:szCs w:val="28"/>
              </w:rPr>
              <w:t xml:space="preserve">, </w:t>
            </w:r>
            <w:r w:rsidRPr="00DA0641">
              <w:rPr>
                <w:rFonts w:ascii="仿宋" w:eastAsia="仿宋" w:hAnsi="仿宋" w:hint="eastAsia"/>
                <w:bCs/>
                <w:sz w:val="28"/>
                <w:szCs w:val="28"/>
              </w:rPr>
              <w:t>陈静海</w:t>
            </w:r>
            <w:r w:rsidRPr="00DA0641">
              <w:rPr>
                <w:rFonts w:ascii="仿宋" w:eastAsia="仿宋" w:hAnsi="仿宋" w:hint="eastAsia"/>
                <w:bCs/>
                <w:sz w:val="28"/>
                <w:szCs w:val="28"/>
              </w:rPr>
              <w:t xml:space="preserve">, Andreas </w:t>
            </w:r>
            <w:proofErr w:type="spellStart"/>
            <w:r w:rsidRPr="00DA0641">
              <w:rPr>
                <w:rFonts w:ascii="仿宋" w:eastAsia="仿宋" w:hAnsi="仿宋" w:hint="eastAsia"/>
                <w:bCs/>
                <w:sz w:val="28"/>
                <w:szCs w:val="28"/>
              </w:rPr>
              <w:t>Linkermann</w:t>
            </w:r>
            <w:proofErr w:type="spellEnd"/>
            <w:r w:rsidRPr="00DA0641">
              <w:rPr>
                <w:rFonts w:ascii="仿宋" w:eastAsia="仿宋" w:hAnsi="仿宋" w:hint="eastAsia"/>
                <w:bCs/>
                <w:sz w:val="28"/>
                <w:szCs w:val="28"/>
              </w:rPr>
              <w:t xml:space="preserve">, </w:t>
            </w:r>
            <w:r w:rsidRPr="00DA0641">
              <w:rPr>
                <w:rFonts w:ascii="仿宋" w:eastAsia="仿宋" w:hAnsi="仿宋" w:hint="eastAsia"/>
                <w:bCs/>
                <w:sz w:val="28"/>
                <w:szCs w:val="28"/>
              </w:rPr>
              <w:t>闵军霞</w:t>
            </w:r>
            <w:r w:rsidRPr="00DA0641">
              <w:rPr>
                <w:rFonts w:ascii="仿宋" w:eastAsia="仿宋" w:hAnsi="仿宋" w:hint="eastAsia"/>
                <w:bCs/>
                <w:sz w:val="28"/>
                <w:szCs w:val="28"/>
              </w:rPr>
              <w:t xml:space="preserve">, </w:t>
            </w:r>
            <w:r w:rsidRPr="00DA0641">
              <w:rPr>
                <w:rFonts w:ascii="仿宋" w:eastAsia="仿宋" w:hAnsi="仿宋" w:hint="eastAsia"/>
                <w:bCs/>
                <w:sz w:val="28"/>
                <w:szCs w:val="28"/>
              </w:rPr>
              <w:t>王福俤</w:t>
            </w:r>
          </w:p>
        </w:tc>
        <w:tc>
          <w:tcPr>
            <w:tcW w:w="1490" w:type="dxa"/>
            <w:vAlign w:val="center"/>
          </w:tcPr>
          <w:p w:rsidR="00A73C54" w:rsidRPr="00DA0641" w:rsidRDefault="00DA0641" w:rsidP="00DA0641">
            <w:pPr>
              <w:adjustRightInd w:val="0"/>
              <w:snapToGrid w:val="0"/>
              <w:spacing w:line="360" w:lineRule="auto"/>
              <w:jc w:val="center"/>
              <w:rPr>
                <w:rFonts w:ascii="仿宋" w:eastAsia="仿宋" w:hAnsi="仿宋"/>
                <w:b/>
                <w:i/>
                <w:iCs/>
                <w:sz w:val="28"/>
                <w:szCs w:val="28"/>
              </w:rPr>
            </w:pPr>
            <w:r w:rsidRPr="00DA0641">
              <w:rPr>
                <w:rFonts w:ascii="仿宋" w:eastAsia="仿宋" w:hAnsi="仿宋"/>
                <w:b/>
                <w:i/>
                <w:iCs/>
                <w:sz w:val="28"/>
                <w:szCs w:val="28"/>
              </w:rPr>
              <w:t>Circulation Research</w:t>
            </w:r>
          </w:p>
        </w:tc>
        <w:tc>
          <w:tcPr>
            <w:tcW w:w="1061"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bCs/>
                <w:sz w:val="28"/>
                <w:szCs w:val="28"/>
              </w:rPr>
              <w:t>2020</w:t>
            </w:r>
            <w:r w:rsidRPr="00DA0641">
              <w:rPr>
                <w:rFonts w:ascii="仿宋" w:eastAsia="仿宋" w:hAnsi="仿宋" w:hint="eastAsia"/>
                <w:bCs/>
                <w:sz w:val="28"/>
                <w:szCs w:val="28"/>
              </w:rPr>
              <w:t>年</w:t>
            </w:r>
            <w:r w:rsidRPr="00DA0641">
              <w:rPr>
                <w:rFonts w:ascii="仿宋" w:eastAsia="仿宋" w:hAnsi="仿宋"/>
                <w:bCs/>
                <w:sz w:val="28"/>
                <w:szCs w:val="28"/>
              </w:rPr>
              <w:t>127(4)</w:t>
            </w:r>
            <w:r w:rsidRPr="00DA0641">
              <w:rPr>
                <w:rFonts w:ascii="仿宋" w:eastAsia="仿宋" w:hAnsi="仿宋" w:hint="eastAsia"/>
                <w:bCs/>
                <w:sz w:val="28"/>
                <w:szCs w:val="28"/>
              </w:rPr>
              <w:t>卷</w:t>
            </w:r>
            <w:r w:rsidRPr="00DA0641">
              <w:rPr>
                <w:rFonts w:ascii="仿宋" w:eastAsia="仿宋" w:hAnsi="仿宋"/>
                <w:bCs/>
                <w:sz w:val="28"/>
                <w:szCs w:val="28"/>
              </w:rPr>
              <w:t>486-501</w:t>
            </w:r>
            <w:r w:rsidRPr="00DA0641">
              <w:rPr>
                <w:rFonts w:ascii="仿宋" w:eastAsia="仿宋" w:hAnsi="仿宋" w:hint="eastAsia"/>
                <w:bCs/>
                <w:sz w:val="28"/>
                <w:szCs w:val="28"/>
              </w:rPr>
              <w:t>页</w:t>
            </w:r>
          </w:p>
        </w:tc>
        <w:tc>
          <w:tcPr>
            <w:tcW w:w="1134"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t>王福俤，</w:t>
            </w:r>
            <w:r w:rsidRPr="00DA0641">
              <w:rPr>
                <w:rFonts w:ascii="仿宋" w:eastAsia="仿宋" w:hAnsi="仿宋" w:hint="eastAsia"/>
                <w:bCs/>
                <w:sz w:val="28"/>
                <w:szCs w:val="28"/>
              </w:rPr>
              <w:t>闵军霞</w:t>
            </w:r>
          </w:p>
        </w:tc>
        <w:tc>
          <w:tcPr>
            <w:tcW w:w="1134"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t>方学贤</w:t>
            </w:r>
          </w:p>
        </w:tc>
        <w:tc>
          <w:tcPr>
            <w:tcW w:w="851"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t>否</w:t>
            </w:r>
          </w:p>
        </w:tc>
      </w:tr>
      <w:tr w:rsidR="00A73C54" w:rsidRPr="00DA0641">
        <w:trPr>
          <w:trHeight w:val="442"/>
        </w:trPr>
        <w:tc>
          <w:tcPr>
            <w:tcW w:w="473"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t>8</w:t>
            </w:r>
          </w:p>
        </w:tc>
        <w:tc>
          <w:tcPr>
            <w:tcW w:w="2329"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sz w:val="28"/>
                <w:szCs w:val="28"/>
              </w:rPr>
              <w:t xml:space="preserve">Hepatic transferrin plays a role in </w:t>
            </w:r>
            <w:r w:rsidRPr="00DA0641">
              <w:rPr>
                <w:rFonts w:ascii="仿宋" w:eastAsia="仿宋" w:hAnsi="仿宋"/>
                <w:sz w:val="28"/>
                <w:szCs w:val="28"/>
              </w:rPr>
              <w:lastRenderedPageBreak/>
              <w:t xml:space="preserve">systemic iron homeostasis and liver </w:t>
            </w:r>
            <w:proofErr w:type="spellStart"/>
            <w:r w:rsidRPr="00DA0641">
              <w:rPr>
                <w:rFonts w:ascii="仿宋" w:eastAsia="仿宋" w:hAnsi="仿宋"/>
                <w:sz w:val="28"/>
                <w:szCs w:val="28"/>
              </w:rPr>
              <w:t>ferroptosis</w:t>
            </w:r>
            <w:proofErr w:type="spellEnd"/>
            <w:r w:rsidRPr="00DA0641">
              <w:rPr>
                <w:rFonts w:ascii="仿宋" w:eastAsia="仿宋" w:hAnsi="仿宋"/>
                <w:sz w:val="28"/>
                <w:szCs w:val="28"/>
              </w:rPr>
              <w:t>/</w:t>
            </w:r>
            <w:r w:rsidRPr="00DA0641">
              <w:rPr>
                <w:rFonts w:ascii="仿宋" w:eastAsia="仿宋" w:hAnsi="仿宋"/>
                <w:sz w:val="28"/>
                <w:szCs w:val="28"/>
              </w:rPr>
              <w:t>余盈盈</w:t>
            </w:r>
            <w:r w:rsidRPr="00DA0641">
              <w:rPr>
                <w:rFonts w:ascii="仿宋" w:eastAsia="仿宋" w:hAnsi="仿宋"/>
                <w:sz w:val="28"/>
                <w:szCs w:val="28"/>
              </w:rPr>
              <w:t xml:space="preserve">, </w:t>
            </w:r>
            <w:r w:rsidRPr="00DA0641">
              <w:rPr>
                <w:rFonts w:ascii="仿宋" w:eastAsia="仿宋" w:hAnsi="仿宋"/>
                <w:sz w:val="28"/>
                <w:szCs w:val="28"/>
              </w:rPr>
              <w:t>蒋丽</w:t>
            </w:r>
            <w:r w:rsidRPr="00DA0641">
              <w:rPr>
                <w:rFonts w:ascii="仿宋" w:eastAsia="仿宋" w:hAnsi="仿宋"/>
                <w:sz w:val="28"/>
                <w:szCs w:val="28"/>
              </w:rPr>
              <w:t xml:space="preserve">, </w:t>
            </w:r>
            <w:r w:rsidRPr="00DA0641">
              <w:rPr>
                <w:rFonts w:ascii="仿宋" w:eastAsia="仿宋" w:hAnsi="仿宋"/>
                <w:sz w:val="28"/>
                <w:szCs w:val="28"/>
              </w:rPr>
              <w:t>王浩</w:t>
            </w:r>
            <w:r w:rsidRPr="00DA0641">
              <w:rPr>
                <w:rFonts w:ascii="仿宋" w:eastAsia="仿宋" w:hAnsi="仿宋"/>
                <w:sz w:val="28"/>
                <w:szCs w:val="28"/>
              </w:rPr>
              <w:t xml:space="preserve">, </w:t>
            </w:r>
            <w:proofErr w:type="gramStart"/>
            <w:r w:rsidRPr="00DA0641">
              <w:rPr>
                <w:rFonts w:ascii="仿宋" w:eastAsia="仿宋" w:hAnsi="仿宋"/>
                <w:sz w:val="28"/>
                <w:szCs w:val="28"/>
              </w:rPr>
              <w:t>沈哲</w:t>
            </w:r>
            <w:proofErr w:type="gramEnd"/>
            <w:r w:rsidRPr="00DA0641">
              <w:rPr>
                <w:rFonts w:ascii="仿宋" w:eastAsia="仿宋" w:hAnsi="仿宋"/>
                <w:sz w:val="28"/>
                <w:szCs w:val="28"/>
              </w:rPr>
              <w:t xml:space="preserve">, </w:t>
            </w:r>
            <w:proofErr w:type="gramStart"/>
            <w:r w:rsidRPr="00DA0641">
              <w:rPr>
                <w:rFonts w:ascii="仿宋" w:eastAsia="仿宋" w:hAnsi="仿宋"/>
                <w:sz w:val="28"/>
                <w:szCs w:val="28"/>
              </w:rPr>
              <w:t>程琪</w:t>
            </w:r>
            <w:proofErr w:type="gramEnd"/>
            <w:r w:rsidRPr="00DA0641">
              <w:rPr>
                <w:rFonts w:ascii="仿宋" w:eastAsia="仿宋" w:hAnsi="仿宋"/>
                <w:sz w:val="28"/>
                <w:szCs w:val="28"/>
              </w:rPr>
              <w:t xml:space="preserve">, </w:t>
            </w:r>
            <w:proofErr w:type="gramStart"/>
            <w:r w:rsidRPr="00DA0641">
              <w:rPr>
                <w:rFonts w:ascii="仿宋" w:eastAsia="仿宋" w:hAnsi="仿宋"/>
                <w:sz w:val="28"/>
                <w:szCs w:val="28"/>
              </w:rPr>
              <w:t>张盼</w:t>
            </w:r>
            <w:proofErr w:type="gramEnd"/>
            <w:r w:rsidRPr="00DA0641">
              <w:rPr>
                <w:rFonts w:ascii="仿宋" w:eastAsia="仿宋" w:hAnsi="仿宋"/>
                <w:sz w:val="28"/>
                <w:szCs w:val="28"/>
              </w:rPr>
              <w:t xml:space="preserve">, </w:t>
            </w:r>
            <w:r w:rsidRPr="00DA0641">
              <w:rPr>
                <w:rFonts w:ascii="仿宋" w:eastAsia="仿宋" w:hAnsi="仿宋"/>
                <w:sz w:val="28"/>
                <w:szCs w:val="28"/>
              </w:rPr>
              <w:t>王佳明</w:t>
            </w:r>
            <w:r w:rsidRPr="00DA0641">
              <w:rPr>
                <w:rFonts w:ascii="仿宋" w:eastAsia="仿宋" w:hAnsi="仿宋"/>
                <w:sz w:val="28"/>
                <w:szCs w:val="28"/>
              </w:rPr>
              <w:t xml:space="preserve">, </w:t>
            </w:r>
            <w:proofErr w:type="gramStart"/>
            <w:r w:rsidRPr="00DA0641">
              <w:rPr>
                <w:rFonts w:ascii="仿宋" w:eastAsia="仿宋" w:hAnsi="仿宋"/>
                <w:sz w:val="28"/>
                <w:szCs w:val="28"/>
              </w:rPr>
              <w:t>吴谦</w:t>
            </w:r>
            <w:proofErr w:type="gramEnd"/>
            <w:r w:rsidRPr="00DA0641">
              <w:rPr>
                <w:rFonts w:ascii="仿宋" w:eastAsia="仿宋" w:hAnsi="仿宋"/>
                <w:sz w:val="28"/>
                <w:szCs w:val="28"/>
              </w:rPr>
              <w:t xml:space="preserve">, </w:t>
            </w:r>
            <w:r w:rsidRPr="00DA0641">
              <w:rPr>
                <w:rFonts w:ascii="仿宋" w:eastAsia="仿宋" w:hAnsi="仿宋"/>
                <w:sz w:val="28"/>
                <w:szCs w:val="28"/>
              </w:rPr>
              <w:t>方学贤</w:t>
            </w:r>
            <w:r w:rsidRPr="00DA0641">
              <w:rPr>
                <w:rFonts w:ascii="仿宋" w:eastAsia="仿宋" w:hAnsi="仿宋"/>
                <w:sz w:val="28"/>
                <w:szCs w:val="28"/>
              </w:rPr>
              <w:t xml:space="preserve">, </w:t>
            </w:r>
            <w:proofErr w:type="gramStart"/>
            <w:r w:rsidRPr="00DA0641">
              <w:rPr>
                <w:rFonts w:ascii="仿宋" w:eastAsia="仿宋" w:hAnsi="仿宋"/>
                <w:sz w:val="28"/>
                <w:szCs w:val="28"/>
              </w:rPr>
              <w:t>段玲艳</w:t>
            </w:r>
            <w:proofErr w:type="gramEnd"/>
            <w:r w:rsidRPr="00DA0641">
              <w:rPr>
                <w:rFonts w:ascii="仿宋" w:eastAsia="仿宋" w:hAnsi="仿宋"/>
                <w:sz w:val="28"/>
                <w:szCs w:val="28"/>
              </w:rPr>
              <w:t xml:space="preserve">, </w:t>
            </w:r>
            <w:r w:rsidRPr="00DA0641">
              <w:rPr>
                <w:rFonts w:ascii="仿宋" w:eastAsia="仿宋" w:hAnsi="仿宋"/>
                <w:sz w:val="28"/>
                <w:szCs w:val="28"/>
              </w:rPr>
              <w:t>汪树芬</w:t>
            </w:r>
            <w:r w:rsidRPr="00DA0641">
              <w:rPr>
                <w:rFonts w:ascii="仿宋" w:eastAsia="仿宋" w:hAnsi="仿宋"/>
                <w:sz w:val="28"/>
                <w:szCs w:val="28"/>
              </w:rPr>
              <w:t xml:space="preserve">, </w:t>
            </w:r>
            <w:r w:rsidRPr="00DA0641">
              <w:rPr>
                <w:rFonts w:ascii="仿宋" w:eastAsia="仿宋" w:hAnsi="仿宋"/>
                <w:sz w:val="28"/>
                <w:szCs w:val="28"/>
              </w:rPr>
              <w:t>王凯</w:t>
            </w:r>
            <w:r w:rsidRPr="00DA0641">
              <w:rPr>
                <w:rFonts w:ascii="仿宋" w:eastAsia="仿宋" w:hAnsi="仿宋"/>
                <w:sz w:val="28"/>
                <w:szCs w:val="28"/>
              </w:rPr>
              <w:t xml:space="preserve">, </w:t>
            </w:r>
            <w:proofErr w:type="gramStart"/>
            <w:r w:rsidRPr="00DA0641">
              <w:rPr>
                <w:rFonts w:ascii="仿宋" w:eastAsia="仿宋" w:hAnsi="仿宋"/>
                <w:sz w:val="28"/>
                <w:szCs w:val="28"/>
              </w:rPr>
              <w:t>安鹏</w:t>
            </w:r>
            <w:proofErr w:type="gramEnd"/>
            <w:r w:rsidRPr="00DA0641">
              <w:rPr>
                <w:rFonts w:ascii="仿宋" w:eastAsia="仿宋" w:hAnsi="仿宋"/>
                <w:sz w:val="28"/>
                <w:szCs w:val="28"/>
              </w:rPr>
              <w:t xml:space="preserve">, </w:t>
            </w:r>
            <w:r w:rsidRPr="00DA0641">
              <w:rPr>
                <w:rFonts w:ascii="仿宋" w:eastAsia="仿宋" w:hAnsi="仿宋"/>
                <w:sz w:val="28"/>
                <w:szCs w:val="28"/>
              </w:rPr>
              <w:t>邵拓</w:t>
            </w:r>
            <w:r w:rsidRPr="00DA0641">
              <w:rPr>
                <w:rFonts w:ascii="仿宋" w:eastAsia="仿宋" w:hAnsi="仿宋"/>
                <w:sz w:val="28"/>
                <w:szCs w:val="28"/>
              </w:rPr>
              <w:t xml:space="preserve">, Raymond T. Chung, </w:t>
            </w:r>
            <w:r w:rsidRPr="00DA0641">
              <w:rPr>
                <w:rFonts w:ascii="仿宋" w:eastAsia="仿宋" w:hAnsi="仿宋"/>
                <w:sz w:val="28"/>
                <w:szCs w:val="28"/>
              </w:rPr>
              <w:t>郑树森</w:t>
            </w:r>
            <w:r w:rsidRPr="00DA0641">
              <w:rPr>
                <w:rFonts w:ascii="仿宋" w:eastAsia="仿宋" w:hAnsi="仿宋"/>
                <w:sz w:val="28"/>
                <w:szCs w:val="28"/>
              </w:rPr>
              <w:t xml:space="preserve">, </w:t>
            </w:r>
            <w:r w:rsidRPr="00DA0641">
              <w:rPr>
                <w:rFonts w:ascii="仿宋" w:eastAsia="仿宋" w:hAnsi="仿宋"/>
                <w:sz w:val="28"/>
                <w:szCs w:val="28"/>
              </w:rPr>
              <w:t>闵军霞</w:t>
            </w:r>
            <w:r w:rsidRPr="00DA0641">
              <w:rPr>
                <w:rFonts w:ascii="仿宋" w:eastAsia="仿宋" w:hAnsi="仿宋"/>
                <w:sz w:val="28"/>
                <w:szCs w:val="28"/>
              </w:rPr>
              <w:t xml:space="preserve">, </w:t>
            </w:r>
            <w:r w:rsidRPr="00DA0641">
              <w:rPr>
                <w:rFonts w:ascii="仿宋" w:eastAsia="仿宋" w:hAnsi="仿宋"/>
                <w:sz w:val="28"/>
                <w:szCs w:val="28"/>
              </w:rPr>
              <w:t>王福俤</w:t>
            </w:r>
          </w:p>
        </w:tc>
        <w:tc>
          <w:tcPr>
            <w:tcW w:w="1490"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b/>
                <w:bCs/>
                <w:i/>
                <w:iCs/>
                <w:color w:val="000000"/>
                <w:sz w:val="28"/>
                <w:szCs w:val="28"/>
              </w:rPr>
              <w:lastRenderedPageBreak/>
              <w:t>Blood</w:t>
            </w:r>
          </w:p>
        </w:tc>
        <w:tc>
          <w:tcPr>
            <w:tcW w:w="1061"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sz w:val="28"/>
                <w:szCs w:val="28"/>
              </w:rPr>
              <w:t>2020</w:t>
            </w:r>
            <w:r w:rsidRPr="00DA0641">
              <w:rPr>
                <w:rFonts w:ascii="仿宋" w:eastAsia="仿宋" w:hAnsi="仿宋"/>
                <w:sz w:val="28"/>
                <w:szCs w:val="28"/>
              </w:rPr>
              <w:t>年</w:t>
            </w:r>
            <w:r w:rsidRPr="00DA0641">
              <w:rPr>
                <w:rFonts w:ascii="仿宋" w:eastAsia="仿宋" w:hAnsi="仿宋"/>
                <w:sz w:val="28"/>
                <w:szCs w:val="28"/>
              </w:rPr>
              <w:t>136(6)</w:t>
            </w:r>
            <w:r w:rsidRPr="00DA0641">
              <w:rPr>
                <w:rFonts w:ascii="仿宋" w:eastAsia="仿宋" w:hAnsi="仿宋"/>
                <w:sz w:val="28"/>
                <w:szCs w:val="28"/>
              </w:rPr>
              <w:lastRenderedPageBreak/>
              <w:t>卷</w:t>
            </w:r>
            <w:r w:rsidRPr="00DA0641">
              <w:rPr>
                <w:rFonts w:ascii="仿宋" w:eastAsia="仿宋" w:hAnsi="仿宋"/>
                <w:sz w:val="28"/>
                <w:szCs w:val="28"/>
              </w:rPr>
              <w:t>726-739</w:t>
            </w:r>
            <w:r w:rsidRPr="00DA0641">
              <w:rPr>
                <w:rFonts w:ascii="仿宋" w:eastAsia="仿宋" w:hAnsi="仿宋"/>
                <w:sz w:val="28"/>
                <w:szCs w:val="28"/>
              </w:rPr>
              <w:t>页</w:t>
            </w:r>
          </w:p>
        </w:tc>
        <w:tc>
          <w:tcPr>
            <w:tcW w:w="1134"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sz w:val="28"/>
                <w:szCs w:val="28"/>
              </w:rPr>
              <w:lastRenderedPageBreak/>
              <w:t>王福俤</w:t>
            </w:r>
            <w:r w:rsidRPr="00DA0641">
              <w:rPr>
                <w:rFonts w:ascii="仿宋" w:eastAsia="仿宋" w:hAnsi="仿宋"/>
                <w:sz w:val="28"/>
                <w:szCs w:val="28"/>
              </w:rPr>
              <w:t>,</w:t>
            </w:r>
            <w:r w:rsidRPr="00DA0641">
              <w:rPr>
                <w:rFonts w:ascii="仿宋" w:eastAsia="仿宋" w:hAnsi="仿宋"/>
                <w:sz w:val="28"/>
                <w:szCs w:val="28"/>
              </w:rPr>
              <w:t>闵军霞</w:t>
            </w:r>
            <w:r w:rsidRPr="00DA0641">
              <w:rPr>
                <w:rFonts w:ascii="仿宋" w:eastAsia="仿宋" w:hAnsi="仿宋"/>
                <w:sz w:val="28"/>
                <w:szCs w:val="28"/>
              </w:rPr>
              <w:t xml:space="preserve">, </w:t>
            </w:r>
            <w:r w:rsidRPr="00DA0641">
              <w:rPr>
                <w:rFonts w:ascii="仿宋" w:eastAsia="仿宋" w:hAnsi="仿宋"/>
                <w:sz w:val="28"/>
                <w:szCs w:val="28"/>
              </w:rPr>
              <w:lastRenderedPageBreak/>
              <w:t>郑树森</w:t>
            </w:r>
          </w:p>
        </w:tc>
        <w:tc>
          <w:tcPr>
            <w:tcW w:w="1134"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sz w:val="28"/>
                <w:szCs w:val="28"/>
              </w:rPr>
              <w:lastRenderedPageBreak/>
              <w:t>余盈盈</w:t>
            </w:r>
            <w:r w:rsidRPr="00DA0641">
              <w:rPr>
                <w:rFonts w:ascii="仿宋" w:eastAsia="仿宋" w:hAnsi="仿宋"/>
                <w:sz w:val="28"/>
                <w:szCs w:val="28"/>
              </w:rPr>
              <w:t xml:space="preserve">, </w:t>
            </w:r>
            <w:r w:rsidRPr="00DA0641">
              <w:rPr>
                <w:rFonts w:ascii="仿宋" w:eastAsia="仿宋" w:hAnsi="仿宋"/>
                <w:sz w:val="28"/>
                <w:szCs w:val="28"/>
              </w:rPr>
              <w:t>蒋丽</w:t>
            </w:r>
          </w:p>
        </w:tc>
        <w:tc>
          <w:tcPr>
            <w:tcW w:w="851"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t>否</w:t>
            </w:r>
          </w:p>
        </w:tc>
      </w:tr>
      <w:tr w:rsidR="00A73C54" w:rsidRPr="00DA0641">
        <w:trPr>
          <w:trHeight w:val="442"/>
        </w:trPr>
        <w:tc>
          <w:tcPr>
            <w:tcW w:w="473"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lastRenderedPageBreak/>
              <w:t>9</w:t>
            </w:r>
          </w:p>
        </w:tc>
        <w:tc>
          <w:tcPr>
            <w:tcW w:w="2329"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bCs/>
                <w:sz w:val="28"/>
                <w:szCs w:val="28"/>
              </w:rPr>
              <w:t xml:space="preserve">Metal </w:t>
            </w:r>
            <w:r w:rsidRPr="00DA0641">
              <w:rPr>
                <w:rFonts w:ascii="仿宋" w:eastAsia="仿宋" w:hAnsi="仿宋"/>
                <w:bCs/>
                <w:sz w:val="28"/>
                <w:szCs w:val="28"/>
              </w:rPr>
              <w:t>transporter Slc39a10 regulates susceptibility to inflammatory stimuli by controlling macrophage survival</w:t>
            </w:r>
            <w:r w:rsidRPr="00DA0641">
              <w:rPr>
                <w:rFonts w:ascii="仿宋" w:eastAsia="仿宋" w:hAnsi="仿宋" w:hint="eastAsia"/>
                <w:bCs/>
                <w:sz w:val="28"/>
                <w:szCs w:val="28"/>
              </w:rPr>
              <w:t>/</w:t>
            </w:r>
            <w:r w:rsidRPr="00DA0641">
              <w:rPr>
                <w:rFonts w:ascii="仿宋" w:eastAsia="仿宋" w:hAnsi="仿宋" w:hint="eastAsia"/>
                <w:bCs/>
                <w:sz w:val="28"/>
                <w:szCs w:val="28"/>
              </w:rPr>
              <w:t>高虹</w:t>
            </w:r>
            <w:r w:rsidRPr="00DA0641">
              <w:rPr>
                <w:rFonts w:ascii="仿宋" w:eastAsia="仿宋" w:hAnsi="仿宋" w:hint="eastAsia"/>
                <w:bCs/>
                <w:sz w:val="28"/>
                <w:szCs w:val="28"/>
              </w:rPr>
              <w:t xml:space="preserve">, </w:t>
            </w:r>
            <w:r w:rsidRPr="00DA0641">
              <w:rPr>
                <w:rFonts w:ascii="仿宋" w:eastAsia="仿宋" w:hAnsi="仿宋" w:hint="eastAsia"/>
                <w:bCs/>
                <w:sz w:val="28"/>
                <w:szCs w:val="28"/>
              </w:rPr>
              <w:t>赵璐</w:t>
            </w:r>
            <w:r w:rsidRPr="00DA0641">
              <w:rPr>
                <w:rFonts w:ascii="仿宋" w:eastAsia="仿宋" w:hAnsi="仿宋" w:hint="eastAsia"/>
                <w:bCs/>
                <w:sz w:val="28"/>
                <w:szCs w:val="28"/>
              </w:rPr>
              <w:t xml:space="preserve">, </w:t>
            </w:r>
            <w:r w:rsidRPr="00DA0641">
              <w:rPr>
                <w:rFonts w:ascii="仿宋" w:eastAsia="仿宋" w:hAnsi="仿宋" w:hint="eastAsia"/>
                <w:bCs/>
                <w:sz w:val="28"/>
                <w:szCs w:val="28"/>
              </w:rPr>
              <w:t>王浩</w:t>
            </w:r>
            <w:r w:rsidRPr="00DA0641">
              <w:rPr>
                <w:rFonts w:ascii="仿宋" w:eastAsia="仿宋" w:hAnsi="仿宋" w:hint="eastAsia"/>
                <w:bCs/>
                <w:sz w:val="28"/>
                <w:szCs w:val="28"/>
              </w:rPr>
              <w:t xml:space="preserve">, </w:t>
            </w:r>
            <w:r w:rsidRPr="00DA0641">
              <w:rPr>
                <w:rFonts w:ascii="仿宋" w:eastAsia="仿宋" w:hAnsi="仿宋" w:hint="eastAsia"/>
                <w:bCs/>
                <w:sz w:val="28"/>
                <w:szCs w:val="28"/>
              </w:rPr>
              <w:t>谢恩军</w:t>
            </w:r>
            <w:r w:rsidRPr="00DA0641">
              <w:rPr>
                <w:rFonts w:ascii="仿宋" w:eastAsia="仿宋" w:hAnsi="仿宋" w:hint="eastAsia"/>
                <w:bCs/>
                <w:sz w:val="28"/>
                <w:szCs w:val="28"/>
              </w:rPr>
              <w:t xml:space="preserve">, </w:t>
            </w:r>
            <w:r w:rsidRPr="00DA0641">
              <w:rPr>
                <w:rFonts w:ascii="仿宋" w:eastAsia="仿宋" w:hAnsi="仿宋" w:hint="eastAsia"/>
                <w:bCs/>
                <w:sz w:val="28"/>
                <w:szCs w:val="28"/>
              </w:rPr>
              <w:t>王鑫慧</w:t>
            </w:r>
            <w:r w:rsidRPr="00DA0641">
              <w:rPr>
                <w:rFonts w:ascii="仿宋" w:eastAsia="仿宋" w:hAnsi="仿宋" w:hint="eastAsia"/>
                <w:bCs/>
                <w:sz w:val="28"/>
                <w:szCs w:val="28"/>
              </w:rPr>
              <w:t xml:space="preserve">, </w:t>
            </w:r>
            <w:proofErr w:type="gramStart"/>
            <w:r w:rsidRPr="00DA0641">
              <w:rPr>
                <w:rFonts w:ascii="仿宋" w:eastAsia="仿宋" w:hAnsi="仿宋" w:hint="eastAsia"/>
                <w:bCs/>
                <w:sz w:val="28"/>
                <w:szCs w:val="28"/>
              </w:rPr>
              <w:lastRenderedPageBreak/>
              <w:t>吴谦</w:t>
            </w:r>
            <w:proofErr w:type="gramEnd"/>
            <w:r w:rsidRPr="00DA0641">
              <w:rPr>
                <w:rFonts w:ascii="仿宋" w:eastAsia="仿宋" w:hAnsi="仿宋" w:hint="eastAsia"/>
                <w:bCs/>
                <w:sz w:val="28"/>
                <w:szCs w:val="28"/>
              </w:rPr>
              <w:t xml:space="preserve">, </w:t>
            </w:r>
            <w:r w:rsidRPr="00DA0641">
              <w:rPr>
                <w:rFonts w:ascii="仿宋" w:eastAsia="仿宋" w:hAnsi="仿宋" w:hint="eastAsia"/>
                <w:bCs/>
                <w:sz w:val="28"/>
                <w:szCs w:val="28"/>
              </w:rPr>
              <w:t>余盈盈</w:t>
            </w:r>
            <w:r w:rsidRPr="00DA0641">
              <w:rPr>
                <w:rFonts w:ascii="仿宋" w:eastAsia="仿宋" w:hAnsi="仿宋" w:hint="eastAsia"/>
                <w:bCs/>
                <w:sz w:val="28"/>
                <w:szCs w:val="28"/>
              </w:rPr>
              <w:t xml:space="preserve">, </w:t>
            </w:r>
            <w:proofErr w:type="gramStart"/>
            <w:r w:rsidRPr="00DA0641">
              <w:rPr>
                <w:rFonts w:ascii="仿宋" w:eastAsia="仿宋" w:hAnsi="仿宋" w:hint="eastAsia"/>
                <w:bCs/>
                <w:sz w:val="28"/>
                <w:szCs w:val="28"/>
              </w:rPr>
              <w:t>何旭艳季红斌</w:t>
            </w:r>
            <w:proofErr w:type="gramEnd"/>
            <w:r w:rsidRPr="00DA0641">
              <w:rPr>
                <w:rFonts w:ascii="仿宋" w:eastAsia="仿宋" w:hAnsi="仿宋" w:hint="eastAsia"/>
                <w:bCs/>
                <w:sz w:val="28"/>
                <w:szCs w:val="28"/>
              </w:rPr>
              <w:t xml:space="preserve">, </w:t>
            </w:r>
            <w:proofErr w:type="spellStart"/>
            <w:r w:rsidRPr="00DA0641">
              <w:rPr>
                <w:rFonts w:ascii="仿宋" w:eastAsia="仿宋" w:hAnsi="仿宋" w:hint="eastAsia"/>
                <w:bCs/>
                <w:sz w:val="28"/>
                <w:szCs w:val="28"/>
              </w:rPr>
              <w:t>Lothar</w:t>
            </w:r>
            <w:proofErr w:type="spellEnd"/>
            <w:r w:rsidRPr="00DA0641">
              <w:rPr>
                <w:rFonts w:ascii="仿宋" w:eastAsia="仿宋" w:hAnsi="仿宋" w:hint="eastAsia"/>
                <w:bCs/>
                <w:sz w:val="28"/>
                <w:szCs w:val="28"/>
              </w:rPr>
              <w:t xml:space="preserve"> Rink, </w:t>
            </w:r>
            <w:r w:rsidRPr="00DA0641">
              <w:rPr>
                <w:rFonts w:ascii="仿宋" w:eastAsia="仿宋" w:hAnsi="仿宋" w:hint="eastAsia"/>
                <w:bCs/>
                <w:sz w:val="28"/>
                <w:szCs w:val="28"/>
              </w:rPr>
              <w:t>闵军霞</w:t>
            </w:r>
            <w:r w:rsidRPr="00DA0641">
              <w:rPr>
                <w:rFonts w:ascii="仿宋" w:eastAsia="仿宋" w:hAnsi="仿宋" w:hint="eastAsia"/>
                <w:bCs/>
                <w:sz w:val="28"/>
                <w:szCs w:val="28"/>
              </w:rPr>
              <w:t xml:space="preserve">, </w:t>
            </w:r>
            <w:r w:rsidRPr="00DA0641">
              <w:rPr>
                <w:rFonts w:ascii="仿宋" w:eastAsia="仿宋" w:hAnsi="仿宋" w:hint="eastAsia"/>
                <w:bCs/>
                <w:sz w:val="28"/>
                <w:szCs w:val="28"/>
              </w:rPr>
              <w:t>王福俤</w:t>
            </w:r>
          </w:p>
        </w:tc>
        <w:tc>
          <w:tcPr>
            <w:tcW w:w="1490"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b/>
                <w:bCs/>
                <w:i/>
                <w:iCs/>
                <w:kern w:val="0"/>
                <w:sz w:val="28"/>
                <w:szCs w:val="28"/>
              </w:rPr>
              <w:lastRenderedPageBreak/>
              <w:t>Proceedings of the National Academy of Sciences of the United States of America</w:t>
            </w:r>
          </w:p>
        </w:tc>
        <w:tc>
          <w:tcPr>
            <w:tcW w:w="1061"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bCs/>
                <w:sz w:val="28"/>
                <w:szCs w:val="28"/>
              </w:rPr>
              <w:t>2017</w:t>
            </w:r>
            <w:r w:rsidRPr="00DA0641">
              <w:rPr>
                <w:rFonts w:ascii="仿宋" w:eastAsia="仿宋" w:hAnsi="仿宋" w:hint="eastAsia"/>
                <w:bCs/>
                <w:sz w:val="28"/>
                <w:szCs w:val="28"/>
              </w:rPr>
              <w:t>年第</w:t>
            </w:r>
            <w:r w:rsidRPr="00DA0641">
              <w:rPr>
                <w:rFonts w:ascii="仿宋" w:eastAsia="仿宋" w:hAnsi="仿宋" w:hint="eastAsia"/>
                <w:bCs/>
                <w:sz w:val="28"/>
                <w:szCs w:val="28"/>
              </w:rPr>
              <w:t>114</w:t>
            </w:r>
            <w:r w:rsidRPr="00DA0641">
              <w:rPr>
                <w:rFonts w:ascii="仿宋" w:eastAsia="仿宋" w:hAnsi="仿宋" w:hint="eastAsia"/>
                <w:bCs/>
                <w:sz w:val="28"/>
                <w:szCs w:val="28"/>
              </w:rPr>
              <w:t>卷</w:t>
            </w:r>
            <w:r w:rsidRPr="00DA0641">
              <w:rPr>
                <w:rFonts w:ascii="仿宋" w:eastAsia="仿宋" w:hAnsi="仿宋" w:hint="eastAsia"/>
                <w:bCs/>
                <w:sz w:val="28"/>
                <w:szCs w:val="28"/>
              </w:rPr>
              <w:t>12940-5</w:t>
            </w:r>
            <w:r w:rsidRPr="00DA0641">
              <w:rPr>
                <w:rFonts w:ascii="仿宋" w:eastAsia="仿宋" w:hAnsi="仿宋" w:hint="eastAsia"/>
                <w:bCs/>
                <w:sz w:val="28"/>
                <w:szCs w:val="28"/>
              </w:rPr>
              <w:t>页</w:t>
            </w:r>
          </w:p>
        </w:tc>
        <w:tc>
          <w:tcPr>
            <w:tcW w:w="1134"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t>王福俤</w:t>
            </w:r>
            <w:r w:rsidRPr="00DA0641">
              <w:rPr>
                <w:rFonts w:ascii="仿宋" w:eastAsia="仿宋" w:hAnsi="仿宋" w:hint="eastAsia"/>
                <w:bCs/>
                <w:sz w:val="28"/>
                <w:szCs w:val="28"/>
              </w:rPr>
              <w:t xml:space="preserve">, </w:t>
            </w:r>
            <w:r w:rsidRPr="00DA0641">
              <w:rPr>
                <w:rFonts w:ascii="仿宋" w:eastAsia="仿宋" w:hAnsi="仿宋" w:hint="eastAsia"/>
                <w:bCs/>
                <w:sz w:val="28"/>
                <w:szCs w:val="28"/>
              </w:rPr>
              <w:t>闵军霞</w:t>
            </w:r>
          </w:p>
        </w:tc>
        <w:tc>
          <w:tcPr>
            <w:tcW w:w="1134"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t>高虹</w:t>
            </w:r>
            <w:r w:rsidRPr="00DA0641">
              <w:rPr>
                <w:rFonts w:ascii="仿宋" w:eastAsia="仿宋" w:hAnsi="仿宋" w:hint="eastAsia"/>
                <w:bCs/>
                <w:sz w:val="28"/>
                <w:szCs w:val="28"/>
              </w:rPr>
              <w:t xml:space="preserve">, </w:t>
            </w:r>
            <w:r w:rsidRPr="00DA0641">
              <w:rPr>
                <w:rFonts w:ascii="仿宋" w:eastAsia="仿宋" w:hAnsi="仿宋" w:hint="eastAsia"/>
                <w:bCs/>
                <w:sz w:val="28"/>
                <w:szCs w:val="28"/>
              </w:rPr>
              <w:t>赵璐</w:t>
            </w:r>
          </w:p>
        </w:tc>
        <w:tc>
          <w:tcPr>
            <w:tcW w:w="851"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t>否</w:t>
            </w:r>
          </w:p>
        </w:tc>
      </w:tr>
      <w:tr w:rsidR="00A73C54" w:rsidRPr="00DA0641">
        <w:trPr>
          <w:trHeight w:val="442"/>
        </w:trPr>
        <w:tc>
          <w:tcPr>
            <w:tcW w:w="473"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lastRenderedPageBreak/>
              <w:t>10</w:t>
            </w:r>
          </w:p>
        </w:tc>
        <w:tc>
          <w:tcPr>
            <w:tcW w:w="2329"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proofErr w:type="spellStart"/>
            <w:r w:rsidRPr="00DA0641">
              <w:rPr>
                <w:rFonts w:ascii="仿宋" w:eastAsia="仿宋" w:hAnsi="仿宋"/>
                <w:bCs/>
                <w:sz w:val="28"/>
                <w:szCs w:val="28"/>
              </w:rPr>
              <w:t>Auranofin</w:t>
            </w:r>
            <w:proofErr w:type="spellEnd"/>
            <w:r w:rsidRPr="00DA0641">
              <w:rPr>
                <w:rFonts w:ascii="仿宋" w:eastAsia="仿宋" w:hAnsi="仿宋"/>
                <w:bCs/>
                <w:sz w:val="28"/>
                <w:szCs w:val="28"/>
              </w:rPr>
              <w:t xml:space="preserve"> mitigates systemic iron overload and induces </w:t>
            </w:r>
            <w:proofErr w:type="spellStart"/>
            <w:r w:rsidRPr="00DA0641">
              <w:rPr>
                <w:rFonts w:ascii="仿宋" w:eastAsia="仿宋" w:hAnsi="仿宋"/>
                <w:bCs/>
                <w:sz w:val="28"/>
                <w:szCs w:val="28"/>
              </w:rPr>
              <w:t>ferroptosis</w:t>
            </w:r>
            <w:proofErr w:type="spellEnd"/>
            <w:r w:rsidRPr="00DA0641">
              <w:rPr>
                <w:rFonts w:ascii="仿宋" w:eastAsia="仿宋" w:hAnsi="仿宋"/>
                <w:bCs/>
                <w:sz w:val="28"/>
                <w:szCs w:val="28"/>
              </w:rPr>
              <w:t xml:space="preserve"> via distinct mechanisms/</w:t>
            </w:r>
            <w:r w:rsidRPr="00DA0641">
              <w:rPr>
                <w:rFonts w:ascii="仿宋" w:eastAsia="仿宋" w:hAnsi="仿宋" w:hint="eastAsia"/>
                <w:bCs/>
                <w:sz w:val="28"/>
                <w:szCs w:val="28"/>
              </w:rPr>
              <w:t>杨磊</w:t>
            </w:r>
            <w:r w:rsidRPr="00DA0641">
              <w:rPr>
                <w:rFonts w:ascii="仿宋" w:eastAsia="仿宋" w:hAnsi="仿宋" w:hint="eastAsia"/>
                <w:bCs/>
                <w:sz w:val="28"/>
                <w:szCs w:val="28"/>
              </w:rPr>
              <w:t xml:space="preserve">, </w:t>
            </w:r>
            <w:r w:rsidRPr="00DA0641">
              <w:rPr>
                <w:rFonts w:ascii="仿宋" w:eastAsia="仿宋" w:hAnsi="仿宋" w:hint="eastAsia"/>
                <w:bCs/>
                <w:sz w:val="28"/>
                <w:szCs w:val="28"/>
              </w:rPr>
              <w:t>王浩</w:t>
            </w:r>
            <w:r w:rsidRPr="00DA0641">
              <w:rPr>
                <w:rFonts w:ascii="仿宋" w:eastAsia="仿宋" w:hAnsi="仿宋" w:hint="eastAsia"/>
                <w:bCs/>
                <w:sz w:val="28"/>
                <w:szCs w:val="28"/>
              </w:rPr>
              <w:t xml:space="preserve">, </w:t>
            </w:r>
            <w:r w:rsidRPr="00DA0641">
              <w:rPr>
                <w:rFonts w:ascii="仿宋" w:eastAsia="仿宋" w:hAnsi="仿宋" w:hint="eastAsia"/>
                <w:bCs/>
                <w:sz w:val="28"/>
                <w:szCs w:val="28"/>
              </w:rPr>
              <w:t>杨翔</w:t>
            </w:r>
            <w:r w:rsidRPr="00DA0641">
              <w:rPr>
                <w:rFonts w:ascii="仿宋" w:eastAsia="仿宋" w:hAnsi="仿宋" w:hint="eastAsia"/>
                <w:bCs/>
                <w:sz w:val="28"/>
                <w:szCs w:val="28"/>
              </w:rPr>
              <w:t xml:space="preserve">, </w:t>
            </w:r>
            <w:proofErr w:type="gramStart"/>
            <w:r w:rsidRPr="00DA0641">
              <w:rPr>
                <w:rFonts w:ascii="仿宋" w:eastAsia="仿宋" w:hAnsi="仿宋" w:hint="eastAsia"/>
                <w:bCs/>
                <w:sz w:val="28"/>
                <w:szCs w:val="28"/>
              </w:rPr>
              <w:t>吴谦</w:t>
            </w:r>
            <w:proofErr w:type="gramEnd"/>
            <w:r w:rsidRPr="00DA0641">
              <w:rPr>
                <w:rFonts w:ascii="仿宋" w:eastAsia="仿宋" w:hAnsi="仿宋" w:hint="eastAsia"/>
                <w:bCs/>
                <w:sz w:val="28"/>
                <w:szCs w:val="28"/>
              </w:rPr>
              <w:t xml:space="preserve">, </w:t>
            </w:r>
            <w:proofErr w:type="gramStart"/>
            <w:r w:rsidRPr="00DA0641">
              <w:rPr>
                <w:rFonts w:ascii="仿宋" w:eastAsia="仿宋" w:hAnsi="仿宋" w:hint="eastAsia"/>
                <w:bCs/>
                <w:sz w:val="28"/>
                <w:szCs w:val="28"/>
              </w:rPr>
              <w:t>安鹏</w:t>
            </w:r>
            <w:proofErr w:type="gramEnd"/>
            <w:r w:rsidRPr="00DA0641">
              <w:rPr>
                <w:rFonts w:ascii="仿宋" w:eastAsia="仿宋" w:hAnsi="仿宋" w:hint="eastAsia"/>
                <w:bCs/>
                <w:sz w:val="28"/>
                <w:szCs w:val="28"/>
              </w:rPr>
              <w:t xml:space="preserve">, </w:t>
            </w:r>
            <w:proofErr w:type="gramStart"/>
            <w:r w:rsidRPr="00DA0641">
              <w:rPr>
                <w:rFonts w:ascii="仿宋" w:eastAsia="仿宋" w:hAnsi="仿宋" w:hint="eastAsia"/>
                <w:bCs/>
                <w:sz w:val="28"/>
                <w:szCs w:val="28"/>
              </w:rPr>
              <w:t>金希</w:t>
            </w:r>
            <w:proofErr w:type="gramEnd"/>
            <w:r w:rsidRPr="00DA0641">
              <w:rPr>
                <w:rFonts w:ascii="仿宋" w:eastAsia="仿宋" w:hAnsi="仿宋" w:hint="eastAsia"/>
                <w:bCs/>
                <w:sz w:val="28"/>
                <w:szCs w:val="28"/>
              </w:rPr>
              <w:t xml:space="preserve">, </w:t>
            </w:r>
            <w:r w:rsidRPr="00DA0641">
              <w:rPr>
                <w:rFonts w:ascii="仿宋" w:eastAsia="仿宋" w:hAnsi="仿宋" w:hint="eastAsia"/>
                <w:bCs/>
                <w:sz w:val="28"/>
                <w:szCs w:val="28"/>
              </w:rPr>
              <w:t>刘玮玮</w:t>
            </w:r>
            <w:r w:rsidRPr="00DA0641">
              <w:rPr>
                <w:rFonts w:ascii="仿宋" w:eastAsia="仿宋" w:hAnsi="仿宋" w:hint="eastAsia"/>
                <w:bCs/>
                <w:sz w:val="28"/>
                <w:szCs w:val="28"/>
              </w:rPr>
              <w:t xml:space="preserve">, </w:t>
            </w:r>
            <w:r w:rsidRPr="00DA0641">
              <w:rPr>
                <w:rFonts w:ascii="仿宋" w:eastAsia="仿宋" w:hAnsi="仿宋" w:hint="eastAsia"/>
                <w:bCs/>
                <w:sz w:val="28"/>
                <w:szCs w:val="28"/>
              </w:rPr>
              <w:t>黄鑫</w:t>
            </w:r>
            <w:r w:rsidRPr="00DA0641">
              <w:rPr>
                <w:rFonts w:ascii="仿宋" w:eastAsia="仿宋" w:hAnsi="仿宋" w:hint="eastAsia"/>
                <w:bCs/>
                <w:sz w:val="28"/>
                <w:szCs w:val="28"/>
              </w:rPr>
              <w:t xml:space="preserve">, </w:t>
            </w:r>
            <w:r w:rsidRPr="00DA0641">
              <w:rPr>
                <w:rFonts w:ascii="仿宋" w:eastAsia="仿宋" w:hAnsi="仿宋" w:hint="eastAsia"/>
                <w:bCs/>
                <w:sz w:val="28"/>
                <w:szCs w:val="28"/>
              </w:rPr>
              <w:t>李玉珠，严诗钰</w:t>
            </w:r>
            <w:r w:rsidRPr="00DA0641">
              <w:rPr>
                <w:rFonts w:ascii="仿宋" w:eastAsia="仿宋" w:hAnsi="仿宋" w:hint="eastAsia"/>
                <w:bCs/>
                <w:sz w:val="28"/>
                <w:szCs w:val="28"/>
              </w:rPr>
              <w:t xml:space="preserve">, </w:t>
            </w:r>
            <w:proofErr w:type="gramStart"/>
            <w:r w:rsidRPr="00DA0641">
              <w:rPr>
                <w:rFonts w:ascii="仿宋" w:eastAsia="仿宋" w:hAnsi="仿宋" w:hint="eastAsia"/>
                <w:bCs/>
                <w:sz w:val="28"/>
                <w:szCs w:val="28"/>
              </w:rPr>
              <w:t>沈舒颖</w:t>
            </w:r>
            <w:proofErr w:type="gramEnd"/>
            <w:r w:rsidRPr="00DA0641">
              <w:rPr>
                <w:rFonts w:ascii="仿宋" w:eastAsia="仿宋" w:hAnsi="仿宋" w:hint="eastAsia"/>
                <w:bCs/>
                <w:sz w:val="28"/>
                <w:szCs w:val="28"/>
              </w:rPr>
              <w:t xml:space="preserve">, </w:t>
            </w:r>
            <w:r w:rsidRPr="00DA0641">
              <w:rPr>
                <w:rFonts w:ascii="仿宋" w:eastAsia="仿宋" w:hAnsi="仿宋" w:hint="eastAsia"/>
                <w:bCs/>
                <w:sz w:val="28"/>
                <w:szCs w:val="28"/>
              </w:rPr>
              <w:t>梁廷波</w:t>
            </w:r>
            <w:r w:rsidRPr="00DA0641">
              <w:rPr>
                <w:rFonts w:ascii="仿宋" w:eastAsia="仿宋" w:hAnsi="仿宋" w:hint="eastAsia"/>
                <w:bCs/>
                <w:sz w:val="28"/>
                <w:szCs w:val="28"/>
              </w:rPr>
              <w:t xml:space="preserve">, </w:t>
            </w:r>
            <w:r w:rsidRPr="00DA0641">
              <w:rPr>
                <w:rFonts w:ascii="仿宋" w:eastAsia="仿宋" w:hAnsi="仿宋" w:hint="eastAsia"/>
                <w:bCs/>
                <w:sz w:val="28"/>
                <w:szCs w:val="28"/>
              </w:rPr>
              <w:t>闵军霞</w:t>
            </w:r>
            <w:r w:rsidRPr="00DA0641">
              <w:rPr>
                <w:rFonts w:ascii="仿宋" w:eastAsia="仿宋" w:hAnsi="仿宋" w:hint="eastAsia"/>
                <w:bCs/>
                <w:sz w:val="28"/>
                <w:szCs w:val="28"/>
              </w:rPr>
              <w:t xml:space="preserve">, </w:t>
            </w:r>
            <w:r w:rsidRPr="00DA0641">
              <w:rPr>
                <w:rFonts w:ascii="仿宋" w:eastAsia="仿宋" w:hAnsi="仿宋" w:hint="eastAsia"/>
                <w:bCs/>
                <w:sz w:val="28"/>
                <w:szCs w:val="28"/>
              </w:rPr>
              <w:t>王福俤</w:t>
            </w:r>
            <w:r w:rsidRPr="00DA0641">
              <w:rPr>
                <w:rFonts w:ascii="仿宋" w:eastAsia="仿宋" w:hAnsi="仿宋" w:hint="eastAsia"/>
                <w:bCs/>
                <w:sz w:val="28"/>
                <w:szCs w:val="28"/>
              </w:rPr>
              <w:t>.</w:t>
            </w:r>
          </w:p>
        </w:tc>
        <w:tc>
          <w:tcPr>
            <w:tcW w:w="1490" w:type="dxa"/>
            <w:vAlign w:val="center"/>
          </w:tcPr>
          <w:p w:rsidR="00A73C54" w:rsidRPr="00DA0641" w:rsidRDefault="00DA0641" w:rsidP="00DA0641">
            <w:pPr>
              <w:adjustRightInd w:val="0"/>
              <w:snapToGrid w:val="0"/>
              <w:spacing w:line="360" w:lineRule="auto"/>
              <w:jc w:val="center"/>
              <w:rPr>
                <w:rFonts w:ascii="仿宋" w:eastAsia="仿宋" w:hAnsi="仿宋"/>
                <w:b/>
                <w:bCs/>
                <w:i/>
                <w:iCs/>
                <w:kern w:val="0"/>
                <w:sz w:val="28"/>
                <w:szCs w:val="28"/>
              </w:rPr>
            </w:pPr>
            <w:r w:rsidRPr="00DA0641">
              <w:rPr>
                <w:rFonts w:ascii="仿宋" w:eastAsia="仿宋" w:hAnsi="仿宋"/>
                <w:b/>
                <w:bCs/>
                <w:i/>
                <w:iCs/>
                <w:kern w:val="0"/>
                <w:sz w:val="28"/>
                <w:szCs w:val="28"/>
              </w:rPr>
              <w:t>Signal Transduction and Targeted Therapy</w:t>
            </w:r>
          </w:p>
        </w:tc>
        <w:tc>
          <w:tcPr>
            <w:tcW w:w="1061"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bCs/>
                <w:sz w:val="28"/>
                <w:szCs w:val="28"/>
              </w:rPr>
              <w:t>2020</w:t>
            </w:r>
            <w:r w:rsidRPr="00DA0641">
              <w:rPr>
                <w:rFonts w:ascii="仿宋" w:eastAsia="仿宋" w:hAnsi="仿宋" w:hint="eastAsia"/>
                <w:bCs/>
                <w:sz w:val="28"/>
                <w:szCs w:val="28"/>
              </w:rPr>
              <w:t>年</w:t>
            </w:r>
            <w:r w:rsidRPr="00DA0641">
              <w:rPr>
                <w:rFonts w:ascii="仿宋" w:eastAsia="仿宋" w:hAnsi="仿宋"/>
                <w:bCs/>
                <w:sz w:val="28"/>
                <w:szCs w:val="28"/>
              </w:rPr>
              <w:t>5(1)</w:t>
            </w:r>
            <w:r w:rsidRPr="00DA0641">
              <w:rPr>
                <w:rFonts w:ascii="仿宋" w:eastAsia="仿宋" w:hAnsi="仿宋" w:hint="eastAsia"/>
                <w:bCs/>
                <w:sz w:val="28"/>
                <w:szCs w:val="28"/>
              </w:rPr>
              <w:t>卷</w:t>
            </w:r>
            <w:r w:rsidRPr="00DA0641">
              <w:rPr>
                <w:rFonts w:ascii="仿宋" w:eastAsia="仿宋" w:hAnsi="仿宋"/>
                <w:bCs/>
                <w:sz w:val="28"/>
                <w:szCs w:val="28"/>
              </w:rPr>
              <w:t>138</w:t>
            </w:r>
            <w:r w:rsidRPr="00DA0641">
              <w:rPr>
                <w:rFonts w:ascii="仿宋" w:eastAsia="仿宋" w:hAnsi="仿宋" w:hint="eastAsia"/>
                <w:bCs/>
                <w:sz w:val="28"/>
                <w:szCs w:val="28"/>
              </w:rPr>
              <w:t>页</w:t>
            </w:r>
          </w:p>
        </w:tc>
        <w:tc>
          <w:tcPr>
            <w:tcW w:w="1134"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t>王福俤，闵军霞，梁廷波</w:t>
            </w:r>
          </w:p>
        </w:tc>
        <w:tc>
          <w:tcPr>
            <w:tcW w:w="1134"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t>杨磊</w:t>
            </w:r>
            <w:r w:rsidRPr="00DA0641">
              <w:rPr>
                <w:rFonts w:ascii="仿宋" w:eastAsia="仿宋" w:hAnsi="仿宋" w:hint="eastAsia"/>
                <w:bCs/>
                <w:sz w:val="28"/>
                <w:szCs w:val="28"/>
              </w:rPr>
              <w:t>,</w:t>
            </w:r>
            <w:r w:rsidRPr="00DA0641">
              <w:rPr>
                <w:rFonts w:ascii="仿宋" w:eastAsia="仿宋" w:hAnsi="仿宋" w:hint="eastAsia"/>
                <w:bCs/>
                <w:sz w:val="28"/>
                <w:szCs w:val="28"/>
              </w:rPr>
              <w:t>王浩</w:t>
            </w:r>
            <w:r w:rsidRPr="00DA0641">
              <w:rPr>
                <w:rFonts w:ascii="仿宋" w:eastAsia="仿宋" w:hAnsi="仿宋" w:hint="eastAsia"/>
                <w:bCs/>
                <w:sz w:val="28"/>
                <w:szCs w:val="28"/>
              </w:rPr>
              <w:t>,</w:t>
            </w:r>
            <w:r w:rsidRPr="00DA0641">
              <w:rPr>
                <w:rFonts w:ascii="仿宋" w:eastAsia="仿宋" w:hAnsi="仿宋" w:hint="eastAsia"/>
                <w:bCs/>
                <w:sz w:val="28"/>
                <w:szCs w:val="28"/>
              </w:rPr>
              <w:t>杨翔</w:t>
            </w:r>
          </w:p>
        </w:tc>
        <w:tc>
          <w:tcPr>
            <w:tcW w:w="851" w:type="dxa"/>
            <w:vAlign w:val="center"/>
          </w:tcPr>
          <w:p w:rsidR="00A73C54" w:rsidRPr="00DA0641" w:rsidRDefault="00DA0641" w:rsidP="00DA0641">
            <w:pPr>
              <w:adjustRightInd w:val="0"/>
              <w:snapToGrid w:val="0"/>
              <w:spacing w:line="360" w:lineRule="auto"/>
              <w:jc w:val="center"/>
              <w:rPr>
                <w:rFonts w:ascii="仿宋" w:eastAsia="仿宋" w:hAnsi="仿宋"/>
                <w:bCs/>
                <w:sz w:val="28"/>
                <w:szCs w:val="28"/>
              </w:rPr>
            </w:pPr>
            <w:r w:rsidRPr="00DA0641">
              <w:rPr>
                <w:rFonts w:ascii="仿宋" w:eastAsia="仿宋" w:hAnsi="仿宋" w:hint="eastAsia"/>
                <w:bCs/>
                <w:sz w:val="28"/>
                <w:szCs w:val="28"/>
              </w:rPr>
              <w:t>否</w:t>
            </w:r>
          </w:p>
        </w:tc>
      </w:tr>
    </w:tbl>
    <w:p w:rsidR="00A73C54" w:rsidRPr="00DA0641" w:rsidRDefault="00A73C54" w:rsidP="00DA0641">
      <w:pPr>
        <w:spacing w:line="360" w:lineRule="auto"/>
        <w:rPr>
          <w:rFonts w:ascii="仿宋" w:eastAsia="仿宋" w:hAnsi="仿宋"/>
          <w:sz w:val="28"/>
          <w:szCs w:val="28"/>
        </w:rPr>
      </w:pPr>
    </w:p>
    <w:sectPr w:rsidR="00A73C54" w:rsidRPr="00DA06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jZjAyZWE1YmZkY2EzZmJhNTFmYjJiMzFhZGRiODEifQ=="/>
  </w:docVars>
  <w:rsids>
    <w:rsidRoot w:val="00897AC5"/>
    <w:rsid w:val="0001652B"/>
    <w:rsid w:val="0003467B"/>
    <w:rsid w:val="00046B9A"/>
    <w:rsid w:val="00047CEF"/>
    <w:rsid w:val="00051BAB"/>
    <w:rsid w:val="0005549F"/>
    <w:rsid w:val="00061097"/>
    <w:rsid w:val="00062DAE"/>
    <w:rsid w:val="000643B4"/>
    <w:rsid w:val="00072319"/>
    <w:rsid w:val="00076CB8"/>
    <w:rsid w:val="000823E8"/>
    <w:rsid w:val="00093B52"/>
    <w:rsid w:val="000A388D"/>
    <w:rsid w:val="000B0738"/>
    <w:rsid w:val="000B1AB4"/>
    <w:rsid w:val="000C30B6"/>
    <w:rsid w:val="000C35DC"/>
    <w:rsid w:val="000D17E3"/>
    <w:rsid w:val="000D1F83"/>
    <w:rsid w:val="000D48ED"/>
    <w:rsid w:val="000E1DE9"/>
    <w:rsid w:val="000E39E1"/>
    <w:rsid w:val="000F4140"/>
    <w:rsid w:val="000F4450"/>
    <w:rsid w:val="00106D75"/>
    <w:rsid w:val="001155E8"/>
    <w:rsid w:val="0011636A"/>
    <w:rsid w:val="00123A70"/>
    <w:rsid w:val="001409B9"/>
    <w:rsid w:val="001538D6"/>
    <w:rsid w:val="001561FB"/>
    <w:rsid w:val="001657EC"/>
    <w:rsid w:val="001774CF"/>
    <w:rsid w:val="001804F2"/>
    <w:rsid w:val="001814A7"/>
    <w:rsid w:val="001822F4"/>
    <w:rsid w:val="00191E1F"/>
    <w:rsid w:val="001920B1"/>
    <w:rsid w:val="00192EF5"/>
    <w:rsid w:val="001A0EA0"/>
    <w:rsid w:val="001A17D6"/>
    <w:rsid w:val="001C2D59"/>
    <w:rsid w:val="001C322C"/>
    <w:rsid w:val="001D0E41"/>
    <w:rsid w:val="001D33FE"/>
    <w:rsid w:val="001D3D4D"/>
    <w:rsid w:val="001E21E0"/>
    <w:rsid w:val="001F6372"/>
    <w:rsid w:val="0020430D"/>
    <w:rsid w:val="0020795A"/>
    <w:rsid w:val="002108E7"/>
    <w:rsid w:val="002251BD"/>
    <w:rsid w:val="002309F9"/>
    <w:rsid w:val="0023213C"/>
    <w:rsid w:val="0023295A"/>
    <w:rsid w:val="00242C41"/>
    <w:rsid w:val="002457FC"/>
    <w:rsid w:val="002460BB"/>
    <w:rsid w:val="00247B42"/>
    <w:rsid w:val="0025128C"/>
    <w:rsid w:val="0025513D"/>
    <w:rsid w:val="00262172"/>
    <w:rsid w:val="0027258A"/>
    <w:rsid w:val="00276D4B"/>
    <w:rsid w:val="00280C8D"/>
    <w:rsid w:val="00281291"/>
    <w:rsid w:val="00281B86"/>
    <w:rsid w:val="0028562A"/>
    <w:rsid w:val="00287ACF"/>
    <w:rsid w:val="0029273B"/>
    <w:rsid w:val="002A0226"/>
    <w:rsid w:val="002A2D08"/>
    <w:rsid w:val="002B327F"/>
    <w:rsid w:val="002C3614"/>
    <w:rsid w:val="002C636B"/>
    <w:rsid w:val="002D08F8"/>
    <w:rsid w:val="002D350C"/>
    <w:rsid w:val="002D5AF9"/>
    <w:rsid w:val="002D61E3"/>
    <w:rsid w:val="002D61EC"/>
    <w:rsid w:val="002E0A18"/>
    <w:rsid w:val="002E3121"/>
    <w:rsid w:val="002E39A6"/>
    <w:rsid w:val="002F2ED6"/>
    <w:rsid w:val="002F4C09"/>
    <w:rsid w:val="003040B8"/>
    <w:rsid w:val="00307168"/>
    <w:rsid w:val="003130F7"/>
    <w:rsid w:val="003152E9"/>
    <w:rsid w:val="003154BF"/>
    <w:rsid w:val="00322153"/>
    <w:rsid w:val="00322525"/>
    <w:rsid w:val="00322AD4"/>
    <w:rsid w:val="00323B55"/>
    <w:rsid w:val="00334D4E"/>
    <w:rsid w:val="003440BC"/>
    <w:rsid w:val="0034474B"/>
    <w:rsid w:val="0035588F"/>
    <w:rsid w:val="0035621D"/>
    <w:rsid w:val="003600D0"/>
    <w:rsid w:val="00362216"/>
    <w:rsid w:val="00362DB6"/>
    <w:rsid w:val="00363F6D"/>
    <w:rsid w:val="00366133"/>
    <w:rsid w:val="003712B9"/>
    <w:rsid w:val="003723C1"/>
    <w:rsid w:val="00385E22"/>
    <w:rsid w:val="0038699D"/>
    <w:rsid w:val="00390484"/>
    <w:rsid w:val="00391CC1"/>
    <w:rsid w:val="00393DCC"/>
    <w:rsid w:val="00394121"/>
    <w:rsid w:val="003947B5"/>
    <w:rsid w:val="003A7B36"/>
    <w:rsid w:val="003B61C3"/>
    <w:rsid w:val="003C6854"/>
    <w:rsid w:val="003D44DC"/>
    <w:rsid w:val="003E360C"/>
    <w:rsid w:val="003F1E8C"/>
    <w:rsid w:val="003F3223"/>
    <w:rsid w:val="00400A94"/>
    <w:rsid w:val="00406851"/>
    <w:rsid w:val="004174F5"/>
    <w:rsid w:val="00437766"/>
    <w:rsid w:val="00437892"/>
    <w:rsid w:val="00445626"/>
    <w:rsid w:val="00447C37"/>
    <w:rsid w:val="00450FEF"/>
    <w:rsid w:val="00455249"/>
    <w:rsid w:val="004556BC"/>
    <w:rsid w:val="00470D29"/>
    <w:rsid w:val="00472096"/>
    <w:rsid w:val="00476720"/>
    <w:rsid w:val="00481720"/>
    <w:rsid w:val="0048653A"/>
    <w:rsid w:val="00495B10"/>
    <w:rsid w:val="004A194C"/>
    <w:rsid w:val="004A1ADD"/>
    <w:rsid w:val="004A75B4"/>
    <w:rsid w:val="004B0287"/>
    <w:rsid w:val="004B61BE"/>
    <w:rsid w:val="004B625B"/>
    <w:rsid w:val="004C69B0"/>
    <w:rsid w:val="004C78F9"/>
    <w:rsid w:val="004D30B6"/>
    <w:rsid w:val="004D56BB"/>
    <w:rsid w:val="004D7DFF"/>
    <w:rsid w:val="004E03EF"/>
    <w:rsid w:val="004E6D26"/>
    <w:rsid w:val="004F6BC9"/>
    <w:rsid w:val="005025CA"/>
    <w:rsid w:val="005032E1"/>
    <w:rsid w:val="0051354D"/>
    <w:rsid w:val="00514553"/>
    <w:rsid w:val="00515518"/>
    <w:rsid w:val="005234F3"/>
    <w:rsid w:val="00527BA1"/>
    <w:rsid w:val="00544247"/>
    <w:rsid w:val="00544519"/>
    <w:rsid w:val="00544621"/>
    <w:rsid w:val="00546DDC"/>
    <w:rsid w:val="005527A6"/>
    <w:rsid w:val="00572B87"/>
    <w:rsid w:val="00575609"/>
    <w:rsid w:val="005767B8"/>
    <w:rsid w:val="005839E1"/>
    <w:rsid w:val="00583E22"/>
    <w:rsid w:val="00583F3F"/>
    <w:rsid w:val="005908CA"/>
    <w:rsid w:val="00597B5F"/>
    <w:rsid w:val="005A46DA"/>
    <w:rsid w:val="005A7079"/>
    <w:rsid w:val="005C0177"/>
    <w:rsid w:val="005C0E37"/>
    <w:rsid w:val="005C2DA4"/>
    <w:rsid w:val="005C6E70"/>
    <w:rsid w:val="005D6455"/>
    <w:rsid w:val="005E27FB"/>
    <w:rsid w:val="005E323F"/>
    <w:rsid w:val="005F2E6E"/>
    <w:rsid w:val="00634478"/>
    <w:rsid w:val="00634E86"/>
    <w:rsid w:val="00635275"/>
    <w:rsid w:val="00636C89"/>
    <w:rsid w:val="00641827"/>
    <w:rsid w:val="006441FB"/>
    <w:rsid w:val="00655A48"/>
    <w:rsid w:val="00664003"/>
    <w:rsid w:val="006658FD"/>
    <w:rsid w:val="006660B3"/>
    <w:rsid w:val="00670B74"/>
    <w:rsid w:val="00675B27"/>
    <w:rsid w:val="00676945"/>
    <w:rsid w:val="00686EC4"/>
    <w:rsid w:val="00692391"/>
    <w:rsid w:val="0069752C"/>
    <w:rsid w:val="00697C4A"/>
    <w:rsid w:val="006A0BC8"/>
    <w:rsid w:val="006A47FA"/>
    <w:rsid w:val="006C5B01"/>
    <w:rsid w:val="006D08C1"/>
    <w:rsid w:val="006D23C0"/>
    <w:rsid w:val="006D6230"/>
    <w:rsid w:val="006F127F"/>
    <w:rsid w:val="006F2129"/>
    <w:rsid w:val="006F3D95"/>
    <w:rsid w:val="006F4CD8"/>
    <w:rsid w:val="00700050"/>
    <w:rsid w:val="00707539"/>
    <w:rsid w:val="0071516D"/>
    <w:rsid w:val="00716B9E"/>
    <w:rsid w:val="007241F8"/>
    <w:rsid w:val="007274D0"/>
    <w:rsid w:val="00735AD5"/>
    <w:rsid w:val="00736743"/>
    <w:rsid w:val="00737FD4"/>
    <w:rsid w:val="0074585F"/>
    <w:rsid w:val="00745BF9"/>
    <w:rsid w:val="00747DA1"/>
    <w:rsid w:val="007521C9"/>
    <w:rsid w:val="00752F80"/>
    <w:rsid w:val="00761308"/>
    <w:rsid w:val="007918C6"/>
    <w:rsid w:val="00792456"/>
    <w:rsid w:val="00794ED0"/>
    <w:rsid w:val="0079520D"/>
    <w:rsid w:val="00797F61"/>
    <w:rsid w:val="007A3DD4"/>
    <w:rsid w:val="007A6880"/>
    <w:rsid w:val="007B0345"/>
    <w:rsid w:val="007B5272"/>
    <w:rsid w:val="007D43AF"/>
    <w:rsid w:val="007D680E"/>
    <w:rsid w:val="007E1522"/>
    <w:rsid w:val="007E163E"/>
    <w:rsid w:val="007E6E74"/>
    <w:rsid w:val="007F44E3"/>
    <w:rsid w:val="007F5F08"/>
    <w:rsid w:val="007F7184"/>
    <w:rsid w:val="00800B2F"/>
    <w:rsid w:val="00815852"/>
    <w:rsid w:val="00815A86"/>
    <w:rsid w:val="008216CF"/>
    <w:rsid w:val="00822340"/>
    <w:rsid w:val="0083070C"/>
    <w:rsid w:val="008322B8"/>
    <w:rsid w:val="0084131D"/>
    <w:rsid w:val="0084157F"/>
    <w:rsid w:val="00843B5D"/>
    <w:rsid w:val="00851D69"/>
    <w:rsid w:val="00861190"/>
    <w:rsid w:val="008640A6"/>
    <w:rsid w:val="00865B12"/>
    <w:rsid w:val="0087282E"/>
    <w:rsid w:val="00882942"/>
    <w:rsid w:val="008843AF"/>
    <w:rsid w:val="008858CD"/>
    <w:rsid w:val="00897AC5"/>
    <w:rsid w:val="00897ACB"/>
    <w:rsid w:val="008A68DF"/>
    <w:rsid w:val="008B19FE"/>
    <w:rsid w:val="008B26F9"/>
    <w:rsid w:val="008B283D"/>
    <w:rsid w:val="008C1A4C"/>
    <w:rsid w:val="008C5FA5"/>
    <w:rsid w:val="008E4D36"/>
    <w:rsid w:val="008F1AE1"/>
    <w:rsid w:val="008F40E5"/>
    <w:rsid w:val="008F73CA"/>
    <w:rsid w:val="0090131F"/>
    <w:rsid w:val="00925A2F"/>
    <w:rsid w:val="00931D57"/>
    <w:rsid w:val="00933CB8"/>
    <w:rsid w:val="0094013D"/>
    <w:rsid w:val="009501BC"/>
    <w:rsid w:val="009528F6"/>
    <w:rsid w:val="00952F71"/>
    <w:rsid w:val="00955933"/>
    <w:rsid w:val="00957862"/>
    <w:rsid w:val="00961566"/>
    <w:rsid w:val="00974D06"/>
    <w:rsid w:val="00976360"/>
    <w:rsid w:val="00984977"/>
    <w:rsid w:val="00987E70"/>
    <w:rsid w:val="00994E41"/>
    <w:rsid w:val="00997F8C"/>
    <w:rsid w:val="009A1A9A"/>
    <w:rsid w:val="009A6153"/>
    <w:rsid w:val="009B572A"/>
    <w:rsid w:val="009C1BBD"/>
    <w:rsid w:val="009C367B"/>
    <w:rsid w:val="009C5239"/>
    <w:rsid w:val="009D16F7"/>
    <w:rsid w:val="009D37E9"/>
    <w:rsid w:val="009E3E34"/>
    <w:rsid w:val="009E7771"/>
    <w:rsid w:val="009F2DC9"/>
    <w:rsid w:val="009F7733"/>
    <w:rsid w:val="00A06994"/>
    <w:rsid w:val="00A151BD"/>
    <w:rsid w:val="00A25157"/>
    <w:rsid w:val="00A26BCB"/>
    <w:rsid w:val="00A5194B"/>
    <w:rsid w:val="00A520FD"/>
    <w:rsid w:val="00A61776"/>
    <w:rsid w:val="00A73C54"/>
    <w:rsid w:val="00A833EE"/>
    <w:rsid w:val="00A8341E"/>
    <w:rsid w:val="00A864AA"/>
    <w:rsid w:val="00A9464D"/>
    <w:rsid w:val="00AA051F"/>
    <w:rsid w:val="00AA0916"/>
    <w:rsid w:val="00AA1203"/>
    <w:rsid w:val="00AA232E"/>
    <w:rsid w:val="00AA7F4F"/>
    <w:rsid w:val="00AB576D"/>
    <w:rsid w:val="00AD05FE"/>
    <w:rsid w:val="00AD1595"/>
    <w:rsid w:val="00AE022B"/>
    <w:rsid w:val="00AE11E0"/>
    <w:rsid w:val="00AE447E"/>
    <w:rsid w:val="00AF31DD"/>
    <w:rsid w:val="00AF3F56"/>
    <w:rsid w:val="00AF549B"/>
    <w:rsid w:val="00B00248"/>
    <w:rsid w:val="00B22510"/>
    <w:rsid w:val="00B2407C"/>
    <w:rsid w:val="00B31A63"/>
    <w:rsid w:val="00B35FCC"/>
    <w:rsid w:val="00B361BD"/>
    <w:rsid w:val="00B41E84"/>
    <w:rsid w:val="00B42096"/>
    <w:rsid w:val="00B42ED8"/>
    <w:rsid w:val="00B507C4"/>
    <w:rsid w:val="00B52843"/>
    <w:rsid w:val="00B549E3"/>
    <w:rsid w:val="00B57E7F"/>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E2B23"/>
    <w:rsid w:val="00BE3EFF"/>
    <w:rsid w:val="00BE61E3"/>
    <w:rsid w:val="00BE6B94"/>
    <w:rsid w:val="00BF2428"/>
    <w:rsid w:val="00BF60F2"/>
    <w:rsid w:val="00C00685"/>
    <w:rsid w:val="00C00AA8"/>
    <w:rsid w:val="00C050AB"/>
    <w:rsid w:val="00C16B5E"/>
    <w:rsid w:val="00C1738A"/>
    <w:rsid w:val="00C22333"/>
    <w:rsid w:val="00C2366C"/>
    <w:rsid w:val="00C27547"/>
    <w:rsid w:val="00C31082"/>
    <w:rsid w:val="00C37685"/>
    <w:rsid w:val="00C40B40"/>
    <w:rsid w:val="00C4705E"/>
    <w:rsid w:val="00C5376C"/>
    <w:rsid w:val="00C5686B"/>
    <w:rsid w:val="00C568D2"/>
    <w:rsid w:val="00C62F5B"/>
    <w:rsid w:val="00C648F7"/>
    <w:rsid w:val="00C70F8C"/>
    <w:rsid w:val="00C75BD6"/>
    <w:rsid w:val="00C77C93"/>
    <w:rsid w:val="00C809DE"/>
    <w:rsid w:val="00C80BD2"/>
    <w:rsid w:val="00C80EE6"/>
    <w:rsid w:val="00C86E69"/>
    <w:rsid w:val="00C87285"/>
    <w:rsid w:val="00C92279"/>
    <w:rsid w:val="00C93508"/>
    <w:rsid w:val="00C938D9"/>
    <w:rsid w:val="00C93909"/>
    <w:rsid w:val="00CA398F"/>
    <w:rsid w:val="00CA7F38"/>
    <w:rsid w:val="00CB1E0A"/>
    <w:rsid w:val="00CB2E46"/>
    <w:rsid w:val="00CB5727"/>
    <w:rsid w:val="00CC1BC0"/>
    <w:rsid w:val="00CC21F0"/>
    <w:rsid w:val="00CD57F6"/>
    <w:rsid w:val="00CD6D78"/>
    <w:rsid w:val="00CD7385"/>
    <w:rsid w:val="00CE65E2"/>
    <w:rsid w:val="00CF367E"/>
    <w:rsid w:val="00CF72C5"/>
    <w:rsid w:val="00D00D00"/>
    <w:rsid w:val="00D244F2"/>
    <w:rsid w:val="00D26242"/>
    <w:rsid w:val="00D27C76"/>
    <w:rsid w:val="00D31C6A"/>
    <w:rsid w:val="00D31E38"/>
    <w:rsid w:val="00D3273E"/>
    <w:rsid w:val="00D36E6B"/>
    <w:rsid w:val="00D40F81"/>
    <w:rsid w:val="00D56015"/>
    <w:rsid w:val="00D62F34"/>
    <w:rsid w:val="00D7430E"/>
    <w:rsid w:val="00D77B17"/>
    <w:rsid w:val="00D83C51"/>
    <w:rsid w:val="00D83F48"/>
    <w:rsid w:val="00D868FE"/>
    <w:rsid w:val="00D911BD"/>
    <w:rsid w:val="00D93C65"/>
    <w:rsid w:val="00DA0641"/>
    <w:rsid w:val="00DA0A16"/>
    <w:rsid w:val="00DB0F13"/>
    <w:rsid w:val="00DB4B62"/>
    <w:rsid w:val="00DC4480"/>
    <w:rsid w:val="00DC4573"/>
    <w:rsid w:val="00DD25D6"/>
    <w:rsid w:val="00DD4AF6"/>
    <w:rsid w:val="00DD576B"/>
    <w:rsid w:val="00DD59DD"/>
    <w:rsid w:val="00DE09A2"/>
    <w:rsid w:val="00DF48D7"/>
    <w:rsid w:val="00E00854"/>
    <w:rsid w:val="00E01458"/>
    <w:rsid w:val="00E07F5E"/>
    <w:rsid w:val="00E17919"/>
    <w:rsid w:val="00E40AC9"/>
    <w:rsid w:val="00E43802"/>
    <w:rsid w:val="00E47075"/>
    <w:rsid w:val="00E54F0C"/>
    <w:rsid w:val="00E66E19"/>
    <w:rsid w:val="00E70666"/>
    <w:rsid w:val="00E71FD2"/>
    <w:rsid w:val="00E734B9"/>
    <w:rsid w:val="00E73C91"/>
    <w:rsid w:val="00E77DC6"/>
    <w:rsid w:val="00E83069"/>
    <w:rsid w:val="00E86B8F"/>
    <w:rsid w:val="00E909B9"/>
    <w:rsid w:val="00EA42D3"/>
    <w:rsid w:val="00EA4731"/>
    <w:rsid w:val="00EB08A8"/>
    <w:rsid w:val="00EC14FA"/>
    <w:rsid w:val="00EC4FFB"/>
    <w:rsid w:val="00EC6318"/>
    <w:rsid w:val="00ED0743"/>
    <w:rsid w:val="00ED2C2E"/>
    <w:rsid w:val="00EE4F16"/>
    <w:rsid w:val="00EE7C70"/>
    <w:rsid w:val="00EF1028"/>
    <w:rsid w:val="00EF3B22"/>
    <w:rsid w:val="00EF74F3"/>
    <w:rsid w:val="00F03300"/>
    <w:rsid w:val="00F038F2"/>
    <w:rsid w:val="00F17157"/>
    <w:rsid w:val="00F200E2"/>
    <w:rsid w:val="00F41F02"/>
    <w:rsid w:val="00F463D7"/>
    <w:rsid w:val="00F46CBA"/>
    <w:rsid w:val="00F72022"/>
    <w:rsid w:val="00F9670F"/>
    <w:rsid w:val="00FA7BCF"/>
    <w:rsid w:val="00FC3EDF"/>
    <w:rsid w:val="00FC79AA"/>
    <w:rsid w:val="00FD660C"/>
    <w:rsid w:val="00FE349A"/>
    <w:rsid w:val="2559553C"/>
    <w:rsid w:val="46251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4">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autoRedefine/>
    <w:uiPriority w:val="99"/>
    <w:qFormat/>
    <w:rPr>
      <w:rFonts w:ascii="Times New Roman" w:eastAsia="宋体" w:hAnsi="Times New Roman" w:cs="Times New Roman"/>
      <w:sz w:val="18"/>
      <w:szCs w:val="18"/>
    </w:rPr>
  </w:style>
  <w:style w:type="character" w:customStyle="1" w:styleId="Char">
    <w:name w:val="页脚 Char"/>
    <w:basedOn w:val="a0"/>
    <w:link w:val="a3"/>
    <w:autoRedefine/>
    <w:uiPriority w:val="99"/>
    <w:qFormat/>
    <w:rPr>
      <w:rFonts w:ascii="Times New Roman" w:eastAsia="宋体" w:hAnsi="Times New Roman" w:cs="Times New Roman"/>
      <w:sz w:val="18"/>
      <w:szCs w:val="18"/>
    </w:rPr>
  </w:style>
  <w:style w:type="paragraph" w:customStyle="1" w:styleId="Style8">
    <w:name w:val="_Style 8"/>
    <w:basedOn w:val="a"/>
    <w:next w:val="a"/>
    <w:autoRedefine/>
    <w:qFormat/>
    <w:pPr>
      <w:spacing w:line="360" w:lineRule="auto"/>
      <w:ind w:firstLineChars="200" w:firstLine="480"/>
    </w:pPr>
    <w:rPr>
      <w:rFonts w:ascii="仿宋_GB231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4">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autoRedefine/>
    <w:uiPriority w:val="99"/>
    <w:qFormat/>
    <w:rPr>
      <w:rFonts w:ascii="Times New Roman" w:eastAsia="宋体" w:hAnsi="Times New Roman" w:cs="Times New Roman"/>
      <w:sz w:val="18"/>
      <w:szCs w:val="18"/>
    </w:rPr>
  </w:style>
  <w:style w:type="character" w:customStyle="1" w:styleId="Char">
    <w:name w:val="页脚 Char"/>
    <w:basedOn w:val="a0"/>
    <w:link w:val="a3"/>
    <w:autoRedefine/>
    <w:uiPriority w:val="99"/>
    <w:qFormat/>
    <w:rPr>
      <w:rFonts w:ascii="Times New Roman" w:eastAsia="宋体" w:hAnsi="Times New Roman" w:cs="Times New Roman"/>
      <w:sz w:val="18"/>
      <w:szCs w:val="18"/>
    </w:rPr>
  </w:style>
  <w:style w:type="paragraph" w:customStyle="1" w:styleId="Style8">
    <w:name w:val="_Style 8"/>
    <w:basedOn w:val="a"/>
    <w:next w:val="a"/>
    <w:autoRedefine/>
    <w:qFormat/>
    <w:pPr>
      <w:spacing w:line="360" w:lineRule="auto"/>
      <w:ind w:firstLineChars="200" w:firstLine="480"/>
    </w:pPr>
    <w:rPr>
      <w:rFonts w:ascii="仿宋_GB231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577</Words>
  <Characters>3295</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255</dc:creator>
  <cp:lastModifiedBy>医学中心</cp:lastModifiedBy>
  <cp:revision>22</cp:revision>
  <dcterms:created xsi:type="dcterms:W3CDTF">2022-03-17T09:56:00Z</dcterms:created>
  <dcterms:modified xsi:type="dcterms:W3CDTF">2024-04-22T07:21:00Z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0D50F29D3E434294A40076D0E83693BD_12</vt:lpwstr>
  </property>
</Properties>
</file>