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E2B9D">
      <w:pPr>
        <w:jc w:val="center"/>
        <w:rPr>
          <w:rStyle w:val="13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13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13"/>
          <w:rFonts w:eastAsia="仿宋_GB2312"/>
          <w:b w:val="0"/>
          <w:color w:val="auto"/>
          <w:sz w:val="32"/>
          <w:szCs w:val="32"/>
        </w:rPr>
        <w:t>（专家提名）</w:t>
      </w:r>
    </w:p>
    <w:p w14:paraId="63239B69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6809"/>
      </w:tblGrid>
      <w:tr w14:paraId="758CD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97" w:type="dxa"/>
            <w:vAlign w:val="center"/>
          </w:tcPr>
          <w:p w14:paraId="6C285DB7">
            <w:pPr>
              <w:jc w:val="center"/>
              <w:rPr>
                <w:rStyle w:val="13"/>
                <w:rFonts w:hint="default" w:ascii="Times New Roman" w:hAnsi="Times New Roman" w:eastAsia="仿宋_GB2312" w:cs="Times New Roman"/>
                <w:b w:val="0"/>
                <w:color w:val="auto"/>
                <w:sz w:val="28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809" w:type="dxa"/>
            <w:vAlign w:val="center"/>
          </w:tcPr>
          <w:p w14:paraId="5D54A87D">
            <w:pPr>
              <w:jc w:val="center"/>
              <w:rPr>
                <w:rStyle w:val="13"/>
                <w:rFonts w:hint="default" w:ascii="Times New Roman" w:hAnsi="Times New Roman" w:eastAsia="仿宋_GB2312" w:cs="Times New Roman"/>
                <w:b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高能效多尺度相变对流换热理论方法及应用</w:t>
            </w:r>
          </w:p>
        </w:tc>
      </w:tr>
      <w:tr w14:paraId="0019F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7" w:type="dxa"/>
            <w:vAlign w:val="center"/>
          </w:tcPr>
          <w:p w14:paraId="57DEC5E9">
            <w:pPr>
              <w:jc w:val="center"/>
              <w:rPr>
                <w:rStyle w:val="13"/>
                <w:rFonts w:hint="default" w:ascii="Times New Roman" w:hAnsi="Times New Roman" w:eastAsia="仿宋_GB2312" w:cs="Times New Roman"/>
                <w:b w:val="0"/>
                <w:color w:val="auto"/>
                <w:sz w:val="28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809" w:type="dxa"/>
            <w:vAlign w:val="center"/>
          </w:tcPr>
          <w:p w14:paraId="5045EAFE">
            <w:pPr>
              <w:jc w:val="center"/>
              <w:rPr>
                <w:rStyle w:val="13"/>
                <w:rFonts w:hint="default" w:ascii="Times New Roman" w:hAnsi="Times New Roman" w:eastAsia="仿宋_GB2312" w:cs="Times New Roman"/>
                <w:b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一等奖</w:t>
            </w:r>
          </w:p>
        </w:tc>
      </w:tr>
      <w:tr w14:paraId="667BB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697" w:type="dxa"/>
            <w:vAlign w:val="center"/>
          </w:tcPr>
          <w:p w14:paraId="60AAA78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4"/>
              </w:rPr>
              <w:t>提名书</w:t>
            </w:r>
          </w:p>
          <w:p w14:paraId="13B57B8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809" w:type="dxa"/>
            <w:vAlign w:val="center"/>
          </w:tcPr>
          <w:p w14:paraId="240F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主要知识产权和标准规范目录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：</w:t>
            </w:r>
          </w:p>
          <w:p w14:paraId="26DF1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ZL200910048812.2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微小管径内蒸发/冷凝传热测试一体装置及其测试方法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》</w:t>
            </w:r>
          </w:p>
          <w:p w14:paraId="47128C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ZL202210193339.2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换热器和空调器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》</w:t>
            </w:r>
          </w:p>
          <w:p w14:paraId="01E854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ZL202110089365.6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节流元件、节流分液组件和空调室内机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》</w:t>
            </w:r>
          </w:p>
          <w:p w14:paraId="48B38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ZL201910023518.X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一种换热器和空调器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》</w:t>
            </w:r>
          </w:p>
          <w:p w14:paraId="10FB1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ZL202111524231.9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用于空调器控制的方法、装置、空调器及存储介质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》</w:t>
            </w:r>
          </w:p>
          <w:p w14:paraId="65A70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GB 21350-2023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铜及铜合金加工材单位产品能源消耗限额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》</w:t>
            </w:r>
          </w:p>
          <w:p w14:paraId="171AF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GB/T 17791-2017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空调与制冷设备用无缝铜管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》</w:t>
            </w:r>
          </w:p>
          <w:p w14:paraId="3A51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代表性论文专著目录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：</w:t>
            </w:r>
          </w:p>
          <w:p w14:paraId="47149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撰写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两相流百科全书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《Two-phase Flow and Boiling in Micro/Mini-Channels and Micro-fin Tubes》最终章节</w:t>
            </w:r>
          </w:p>
          <w:p w14:paraId="25316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A general criterion for evaporative heat transfer in micro/mini-channels /International Journal of Heat and Mass Transfer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》</w:t>
            </w:r>
          </w:p>
          <w:p w14:paraId="274296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A general correlation for evaporative heat transfer in micro/mini-channels /International Journal of Heat and Mass Transfer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》</w:t>
            </w:r>
          </w:p>
        </w:tc>
      </w:tr>
      <w:tr w14:paraId="2672E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97" w:type="dxa"/>
            <w:tcBorders>
              <w:right w:val="single" w:color="auto" w:sz="4" w:space="0"/>
            </w:tcBorders>
            <w:vAlign w:val="center"/>
          </w:tcPr>
          <w:p w14:paraId="570615F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809" w:type="dxa"/>
            <w:tcBorders>
              <w:left w:val="single" w:color="auto" w:sz="4" w:space="0"/>
            </w:tcBorders>
            <w:vAlign w:val="center"/>
          </w:tcPr>
          <w:p w14:paraId="50928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李蔚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浙江大学</w:t>
            </w:r>
          </w:p>
          <w:p w14:paraId="2E0A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劳春峰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高级工程师，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青岛海尔空调器有限总公司</w:t>
            </w:r>
          </w:p>
          <w:p w14:paraId="5C77C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王飞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，高级工程师，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青岛海尔空调器有限总公司</w:t>
            </w:r>
          </w:p>
          <w:p w14:paraId="47DB5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曹衍龙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，教授，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浙江大学</w:t>
            </w:r>
          </w:p>
          <w:p w14:paraId="2068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柯汉兵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，研究员，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中国船舶集团有限公司第七一九研究所</w:t>
            </w:r>
          </w:p>
          <w:p w14:paraId="037E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魏连运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，高级工程师，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浙江海亮股份有限公司</w:t>
            </w:r>
          </w:p>
          <w:p w14:paraId="5B62C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程大勇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，高级工程师，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金龙精密铜管集团股份有限公司</w:t>
            </w:r>
          </w:p>
          <w:p w14:paraId="6E32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项燕龙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，工程师，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宁波金田铜业（集团）股份有限公司</w:t>
            </w:r>
          </w:p>
          <w:p w14:paraId="03F75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董源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，研究员，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杭州电子科技大学</w:t>
            </w:r>
          </w:p>
          <w:p w14:paraId="15F5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冀文涛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0，教授，西安交通大学</w:t>
            </w:r>
          </w:p>
          <w:p w14:paraId="68147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李乐奇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1，高级工程师，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金龙精密铜管集团股份有限公司</w:t>
            </w:r>
          </w:p>
          <w:p w14:paraId="49CC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李俊业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2，工程师，浙江大学</w:t>
            </w:r>
          </w:p>
          <w:p w14:paraId="79CB5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唐苇羽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3，工程师，浙江大学</w:t>
            </w:r>
          </w:p>
        </w:tc>
      </w:tr>
      <w:tr w14:paraId="3769B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97" w:type="dxa"/>
            <w:tcBorders>
              <w:right w:val="single" w:color="auto" w:sz="4" w:space="0"/>
            </w:tcBorders>
            <w:vAlign w:val="center"/>
          </w:tcPr>
          <w:p w14:paraId="440ABEA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4"/>
              </w:rPr>
              <w:t>主要完成单位</w:t>
            </w:r>
          </w:p>
        </w:tc>
        <w:tc>
          <w:tcPr>
            <w:tcW w:w="6809" w:type="dxa"/>
            <w:tcBorders>
              <w:left w:val="single" w:color="auto" w:sz="4" w:space="0"/>
            </w:tcBorders>
            <w:vAlign w:val="center"/>
          </w:tcPr>
          <w:p w14:paraId="54F08FC0">
            <w:pPr>
              <w:pStyle w:val="11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浙江大学</w:t>
            </w:r>
          </w:p>
          <w:p w14:paraId="7C075A41">
            <w:pPr>
              <w:pStyle w:val="11"/>
              <w:numPr>
                <w:ilvl w:val="0"/>
                <w:numId w:val="3"/>
              </w:numPr>
              <w:ind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青岛海尔空调器有限总公司</w:t>
            </w:r>
          </w:p>
          <w:p w14:paraId="4472DC2D">
            <w:pPr>
              <w:pStyle w:val="11"/>
              <w:numPr>
                <w:ilvl w:val="0"/>
                <w:numId w:val="3"/>
              </w:numPr>
              <w:ind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中国船舶集团有限公司第七一九研究所</w:t>
            </w:r>
          </w:p>
          <w:p w14:paraId="0A3741C6">
            <w:pPr>
              <w:pStyle w:val="11"/>
              <w:numPr>
                <w:ilvl w:val="0"/>
                <w:numId w:val="3"/>
              </w:numPr>
              <w:ind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浙江海亮股份有限公司</w:t>
            </w:r>
          </w:p>
          <w:p w14:paraId="147E01FF">
            <w:pPr>
              <w:pStyle w:val="11"/>
              <w:numPr>
                <w:ilvl w:val="0"/>
                <w:numId w:val="3"/>
              </w:numPr>
              <w:ind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金龙精密铜管集团股份有限公司</w:t>
            </w:r>
          </w:p>
          <w:p w14:paraId="17BE10F2">
            <w:pPr>
              <w:pStyle w:val="11"/>
              <w:numPr>
                <w:ilvl w:val="0"/>
                <w:numId w:val="3"/>
              </w:numPr>
              <w:ind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宁波金田铜业（集团）股份有限公司</w:t>
            </w:r>
          </w:p>
          <w:p w14:paraId="397949A8">
            <w:pPr>
              <w:pStyle w:val="11"/>
              <w:numPr>
                <w:ilvl w:val="0"/>
                <w:numId w:val="3"/>
              </w:numPr>
              <w:ind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杭州电子科技大学</w:t>
            </w:r>
          </w:p>
          <w:p w14:paraId="002E327C">
            <w:pPr>
              <w:pStyle w:val="11"/>
              <w:numPr>
                <w:ilvl w:val="0"/>
                <w:numId w:val="3"/>
              </w:numPr>
              <w:ind w:firstLineChars="0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西安交通大学</w:t>
            </w:r>
          </w:p>
        </w:tc>
      </w:tr>
      <w:tr w14:paraId="5CF52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56D50">
            <w:pPr>
              <w:spacing w:line="440" w:lineRule="exact"/>
              <w:jc w:val="center"/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提名专家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B3372">
            <w:pPr>
              <w:contextualSpacing/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（独立提名）</w:t>
            </w:r>
          </w:p>
          <w:p w14:paraId="6E367084">
            <w:pPr>
              <w:contextualSpacing/>
              <w:jc w:val="left"/>
              <w:rPr>
                <w:rStyle w:val="13"/>
                <w:rFonts w:hint="default" w:ascii="Times New Roman" w:hAnsi="Times New Roman" w:eastAsia="仿宋_GB2312" w:cs="Times New Roman"/>
                <w:b w:val="0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韩布兴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、中国科学院化学研究所、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正高级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工程热物理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。</w:t>
            </w:r>
          </w:p>
        </w:tc>
      </w:tr>
      <w:tr w14:paraId="324AD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099DB">
            <w:pPr>
              <w:spacing w:line="440" w:lineRule="exact"/>
              <w:jc w:val="center"/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提名意见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A4C9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上世纪七十年代初以来，重大环境问题和能源供需矛盾日益凸显，能效增长减缓和能源需求增长已经成为全球重大挑战。相变对流充分利用流体潜热实现极高换热效率；两相流微尺度强化换热能够实现高效能量传递，然而三十多年来宏观、介观和微观尺度的不同两相流传热物理机制争论不休，严重阻碍了其产业化推广应用。</w:t>
            </w:r>
          </w:p>
          <w:p w14:paraId="6E510AD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该成果针对相变对流换热的理论不清晰、测量不精确、设计不高效、集成不完备等核心技术瓶颈，在863计划等多项国家项目资助下，与四家领军企业和719所合作，历经17年产学研持续攻关，对20 µm ~ 25 mm通道的全尺度两相流强化传热进行了综合研究。通过微尺度两相流物理机制分析，将表面张力纳入N-S方程；将四种基本力涵盖于邦德数和雷诺数之中，建立了一套新的两相流分析方法；解决了微尺度界定及普适关联式建立的理论难题与多年争论，推出了精确测试及跨尺度设计准则，自2012年收录到国际权威标准及欧美研究生教材并沿用至今。建立了“理论-测试-创新-产品”的完整技术体系。获发明专利150项，国家标准6项，行业标准3项，SCI和EI论文280篇。解决了军工舰船电源散热的关键难题；海尔、金龙、海亮、金田等四家国际龙头企业应用该成果，近三年新增销售收入517亿元，新增税收3.4亿元。</w:t>
            </w:r>
          </w:p>
          <w:p w14:paraId="5895068E"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华科刘伟教授任组长的七名资深专家鉴定：“总体技术达到国际先进水平，部分达到国际领先水平。”有力推动了行业高质量发展，经济和社会效益显著。</w:t>
            </w:r>
          </w:p>
          <w:p w14:paraId="399B5FB5">
            <w:pPr>
              <w:contextualSpacing/>
              <w:jc w:val="left"/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提名该成果为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浙江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省科学技术进步奖 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等奖。</w:t>
            </w:r>
          </w:p>
        </w:tc>
      </w:tr>
    </w:tbl>
    <w:p w14:paraId="6332177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DA939D9-C618-4EA7-9043-FD3ABA24DDB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BFDF0407-E8E4-4052-AF8D-B7FBA612E1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9E11DD-13C4-435E-BDBD-0EFBCB18545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9043B"/>
    <w:multiLevelType w:val="singleLevel"/>
    <w:tmpl w:val="2629043B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328734A2"/>
    <w:multiLevelType w:val="multilevel"/>
    <w:tmpl w:val="328734A2"/>
    <w:lvl w:ilvl="0" w:tentative="0">
      <w:start w:val="1"/>
      <w:numFmt w:val="decimal"/>
      <w:lvlText w:val="%1."/>
      <w:lvlJc w:val="left"/>
      <w:pPr>
        <w:ind w:left="240" w:hanging="24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717CF9"/>
    <w:multiLevelType w:val="singleLevel"/>
    <w:tmpl w:val="64717C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74"/>
    <w:rsid w:val="00134901"/>
    <w:rsid w:val="001705CA"/>
    <w:rsid w:val="00177E2E"/>
    <w:rsid w:val="001A4A99"/>
    <w:rsid w:val="001E5133"/>
    <w:rsid w:val="00213136"/>
    <w:rsid w:val="003B597D"/>
    <w:rsid w:val="004050C4"/>
    <w:rsid w:val="00447EAA"/>
    <w:rsid w:val="005566B8"/>
    <w:rsid w:val="00585E6E"/>
    <w:rsid w:val="00681243"/>
    <w:rsid w:val="00747EFE"/>
    <w:rsid w:val="00825374"/>
    <w:rsid w:val="00977019"/>
    <w:rsid w:val="00A50C04"/>
    <w:rsid w:val="00BB6E43"/>
    <w:rsid w:val="00C47D27"/>
    <w:rsid w:val="00CA704A"/>
    <w:rsid w:val="00D00962"/>
    <w:rsid w:val="00D0605D"/>
    <w:rsid w:val="00D959EA"/>
    <w:rsid w:val="01572F42"/>
    <w:rsid w:val="031B325E"/>
    <w:rsid w:val="0A64181A"/>
    <w:rsid w:val="0FDB7F16"/>
    <w:rsid w:val="1DA95191"/>
    <w:rsid w:val="2EB128D4"/>
    <w:rsid w:val="61C958E0"/>
    <w:rsid w:val="7B4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21"/>
    <w:basedOn w:val="7"/>
    <w:qFormat/>
    <w:uiPriority w:val="0"/>
    <w:rPr>
      <w:rFonts w:ascii="宋体" w:hAnsi="宋体" w:eastAsia="宋体" w:cs="宋体"/>
      <w:color w:val="000000"/>
      <w:sz w:val="10"/>
      <w:szCs w:val="10"/>
      <w:u w:val="none"/>
    </w:rPr>
  </w:style>
  <w:style w:type="character" w:customStyle="1" w:styleId="13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1304</Words>
  <Characters>1664</Characters>
  <Lines>2</Lines>
  <Paragraphs>1</Paragraphs>
  <TotalTime>1</TotalTime>
  <ScaleCrop>false</ScaleCrop>
  <LinksUpToDate>false</LinksUpToDate>
  <CharactersWithSpaces>1710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2025-08-20T10:22:00Z</dcterms:created>
  <dc:creator>tw l</dc:creator>
  <cp:lastModifiedBy>葛格</cp:lastModifiedBy>
  <dcterms:modified xsi:type="dcterms:W3CDTF">2025-09-11T09:14:11Z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E2308743ADD84DD2978F20C3C66DCB7F_13</vt:lpwstr>
  </property>
  <property fmtid="{D5CDD505-2E9C-101B-9397-08002B2CF9AE}" pid="4" name="KSOTemplateDocerSaveRecord">
    <vt:lpwstr>eyJoZGlkIjoiYjgwNjEwNDRlYmZiNDUxZjAwNTFmZmQxZWE2YzhhMjgiLCJ1c2VySWQiOiIxMDYwMTI0NDQ0In0=</vt:lpwstr>
  </property>
</Properties>
</file>