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CAC56" w14:textId="547EAAE6" w:rsidR="008463AC" w:rsidRPr="00AD7BE8" w:rsidRDefault="00AD7BE8" w:rsidP="00E55381">
      <w:pPr>
        <w:spacing w:beforeLines="100" w:before="312"/>
        <w:rPr>
          <w:rFonts w:ascii="华光小标宋_CNKI" w:eastAsia="华光小标宋_CNKI" w:hAnsi="华光小标宋_CNKI"/>
          <w:b/>
          <w:sz w:val="40"/>
          <w:szCs w:val="32"/>
        </w:rPr>
      </w:pPr>
      <w:bookmarkStart w:id="0" w:name="_Hlk214979262"/>
      <w:r w:rsidRPr="00AD7BE8">
        <w:rPr>
          <w:rFonts w:ascii="华光小标宋_CNKI" w:eastAsia="华光小标宋_CNKI" w:hAnsi="华光小标宋_CNKI" w:hint="eastAsia"/>
          <w:b/>
          <w:sz w:val="40"/>
          <w:szCs w:val="32"/>
        </w:rPr>
        <w:t>2025年度</w:t>
      </w:r>
      <w:r w:rsidR="009E7DF4" w:rsidRPr="00AD7BE8">
        <w:rPr>
          <w:rFonts w:ascii="华光小标宋_CNKI" w:eastAsia="华光小标宋_CNKI" w:hAnsi="华光小标宋_CNKI" w:hint="eastAsia"/>
          <w:b/>
          <w:sz w:val="40"/>
          <w:szCs w:val="32"/>
        </w:rPr>
        <w:t>广东省科学技术</w:t>
      </w:r>
      <w:r w:rsidRPr="00AD7BE8">
        <w:rPr>
          <w:rFonts w:ascii="华光小标宋_CNKI" w:eastAsia="华光小标宋_CNKI" w:hAnsi="华光小标宋_CNKI" w:hint="eastAsia"/>
          <w:b/>
          <w:sz w:val="40"/>
          <w:szCs w:val="32"/>
        </w:rPr>
        <w:t>奖提名公示内容</w:t>
      </w:r>
      <w:r w:rsidR="009E7DF4" w:rsidRPr="00AD7BE8">
        <w:rPr>
          <w:rFonts w:ascii="华光小标宋_CNKI" w:eastAsia="华光小标宋_CNKI" w:hAnsi="华光小标宋_CNKI" w:hint="eastAsia"/>
          <w:b/>
          <w:sz w:val="40"/>
          <w:szCs w:val="32"/>
        </w:rPr>
        <w:t>（自然科学奖）</w:t>
      </w:r>
    </w:p>
    <w:bookmarkEnd w:id="0"/>
    <w:p w14:paraId="58C8E80F" w14:textId="77777777" w:rsidR="008463AC" w:rsidRDefault="00AD7BE8">
      <w:pPr>
        <w:spacing w:beforeLines="100" w:before="312" w:line="54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一、项目名称</w:t>
      </w:r>
    </w:p>
    <w:p w14:paraId="3974EE3C" w14:textId="20501D7E" w:rsidR="008463AC" w:rsidRDefault="00024DF7">
      <w:pPr>
        <w:spacing w:beforeLines="100" w:before="312"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bookmarkStart w:id="1" w:name="OLE_LINK2"/>
      <w:r w:rsidRPr="00024DF7">
        <w:rPr>
          <w:rFonts w:ascii="仿宋_GB2312" w:eastAsia="仿宋_GB2312" w:hAnsi="仿宋" w:hint="eastAsia"/>
          <w:sz w:val="32"/>
          <w:szCs w:val="32"/>
        </w:rPr>
        <w:t>滨海砂土渗流-侵蚀-动力耦合灾变机制与多尺度分析方法</w:t>
      </w:r>
    </w:p>
    <w:bookmarkEnd w:id="1"/>
    <w:p w14:paraId="3F85B75D" w14:textId="70D60A0B" w:rsidR="008463AC" w:rsidRDefault="00AD7BE8" w:rsidP="009E7DF4">
      <w:pPr>
        <w:spacing w:beforeLines="100" w:before="312" w:line="54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</w:t>
      </w:r>
      <w:r w:rsidR="009E7DF4" w:rsidRPr="009E7DF4">
        <w:rPr>
          <w:rFonts w:ascii="黑体" w:eastAsia="黑体" w:hAnsi="黑体" w:hint="eastAsia"/>
          <w:b/>
          <w:sz w:val="32"/>
          <w:szCs w:val="32"/>
        </w:rPr>
        <w:t>提名单位</w:t>
      </w:r>
    </w:p>
    <w:p w14:paraId="3DDB0C83" w14:textId="7649307C" w:rsidR="00C35051" w:rsidRDefault="00E63443" w:rsidP="00C35051">
      <w:pPr>
        <w:spacing w:beforeLines="100" w:before="312"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广东省教育厅</w:t>
      </w:r>
    </w:p>
    <w:p w14:paraId="3FD3C91B" w14:textId="77777777" w:rsidR="008463AC" w:rsidRDefault="00AD7BE8">
      <w:pPr>
        <w:spacing w:beforeLines="100" w:before="312" w:line="54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三、主要完成人（完成单位）</w:t>
      </w:r>
    </w:p>
    <w:p w14:paraId="5840F26E" w14:textId="76F0E37B" w:rsidR="008463AC" w:rsidRDefault="001D3A95">
      <w:pPr>
        <w:spacing w:beforeLines="100" w:before="312"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胡正</w:t>
      </w:r>
      <w:r w:rsidR="00AD7BE8"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中山大学</w:t>
      </w:r>
      <w:r w:rsidR="00AD7BE8">
        <w:rPr>
          <w:rFonts w:ascii="仿宋_GB2312" w:eastAsia="仿宋_GB2312" w:hAnsi="仿宋" w:hint="eastAsia"/>
          <w:sz w:val="32"/>
          <w:szCs w:val="32"/>
        </w:rPr>
        <w:t>）、</w:t>
      </w:r>
      <w:r w:rsidR="00B121E8">
        <w:rPr>
          <w:rFonts w:ascii="仿宋_GB2312" w:eastAsia="仿宋_GB2312" w:hAnsi="仿宋" w:hint="eastAsia"/>
          <w:sz w:val="32"/>
          <w:szCs w:val="32"/>
        </w:rPr>
        <w:t>杨仲轩（浙江大学）、</w:t>
      </w:r>
      <w:r>
        <w:rPr>
          <w:rFonts w:ascii="仿宋_GB2312" w:eastAsia="仿宋_GB2312" w:hAnsi="仿宋" w:hint="eastAsia"/>
          <w:sz w:val="32"/>
          <w:szCs w:val="32"/>
        </w:rPr>
        <w:t>潘坤</w:t>
      </w:r>
      <w:r w:rsidR="00AD7BE8"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浙江工业大学</w:t>
      </w:r>
      <w:r w:rsidR="00AD7BE8">
        <w:rPr>
          <w:rFonts w:ascii="仿宋_GB2312" w:eastAsia="仿宋_GB2312" w:hAnsi="仿宋" w:hint="eastAsia"/>
          <w:sz w:val="32"/>
          <w:szCs w:val="32"/>
        </w:rPr>
        <w:t>）、</w:t>
      </w:r>
      <w:r>
        <w:rPr>
          <w:rFonts w:ascii="仿宋_GB2312" w:eastAsia="仿宋_GB2312" w:hAnsi="仿宋" w:hint="eastAsia"/>
          <w:sz w:val="32"/>
          <w:szCs w:val="32"/>
        </w:rPr>
        <w:t>廖栋</w:t>
      </w:r>
      <w:r w:rsidR="00AD7BE8"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香港理工大学</w:t>
      </w:r>
      <w:r w:rsidR="00AD7BE8">
        <w:rPr>
          <w:rFonts w:ascii="仿宋_GB2312" w:eastAsia="仿宋_GB2312" w:hAnsi="仿宋" w:hint="eastAsia"/>
          <w:sz w:val="32"/>
          <w:szCs w:val="32"/>
        </w:rPr>
        <w:t>）</w:t>
      </w:r>
    </w:p>
    <w:p w14:paraId="11109EC4" w14:textId="77777777" w:rsidR="008463AC" w:rsidRDefault="00AD7BE8">
      <w:pPr>
        <w:spacing w:beforeLines="100" w:before="312" w:line="54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四、代表性论文（专著）目录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5530"/>
        <w:gridCol w:w="1276"/>
        <w:gridCol w:w="1276"/>
        <w:gridCol w:w="757"/>
        <w:gridCol w:w="605"/>
      </w:tblGrid>
      <w:tr w:rsidR="00C35051" w14:paraId="6FE769A4" w14:textId="77777777" w:rsidTr="001D3A95">
        <w:trPr>
          <w:trHeight w:val="987"/>
        </w:trPr>
        <w:tc>
          <w:tcPr>
            <w:tcW w:w="0" w:type="auto"/>
            <w:vAlign w:val="center"/>
          </w:tcPr>
          <w:p w14:paraId="26E525B1" w14:textId="77777777" w:rsidR="00C35051" w:rsidRDefault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eastAsia="仿宋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1"/>
                <w:szCs w:val="28"/>
              </w:rPr>
              <w:t>序号</w:t>
            </w:r>
          </w:p>
        </w:tc>
        <w:tc>
          <w:tcPr>
            <w:tcW w:w="5530" w:type="dxa"/>
            <w:vAlign w:val="center"/>
          </w:tcPr>
          <w:p w14:paraId="4DEE9BEC" w14:textId="77777777" w:rsidR="00C35051" w:rsidRDefault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eastAsia="仿宋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1"/>
                <w:szCs w:val="28"/>
              </w:rPr>
              <w:t xml:space="preserve"> 论文（专著）</w:t>
            </w:r>
          </w:p>
          <w:p w14:paraId="1B40F7E6" w14:textId="4585F1D6" w:rsidR="00C35051" w:rsidRDefault="00C35051" w:rsidP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eastAsia="仿宋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1"/>
                <w:szCs w:val="28"/>
              </w:rPr>
              <w:t>名称/刊名</w:t>
            </w:r>
          </w:p>
        </w:tc>
        <w:tc>
          <w:tcPr>
            <w:tcW w:w="1276" w:type="dxa"/>
            <w:vAlign w:val="center"/>
          </w:tcPr>
          <w:p w14:paraId="13E435EE" w14:textId="77777777" w:rsidR="00C35051" w:rsidRDefault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eastAsia="仿宋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1"/>
                <w:szCs w:val="28"/>
              </w:rPr>
              <w:t>年卷页码</w:t>
            </w:r>
          </w:p>
          <w:p w14:paraId="00860C68" w14:textId="3E9B87F1" w:rsidR="00C35051" w:rsidRDefault="00C35051" w:rsidP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textAlignment w:val="center"/>
              <w:outlineLvl w:val="1"/>
              <w:rPr>
                <w:rFonts w:eastAsia="仿宋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1"/>
                <w:szCs w:val="28"/>
              </w:rPr>
              <w:t>（xx年xx卷xx页）</w:t>
            </w:r>
          </w:p>
        </w:tc>
        <w:tc>
          <w:tcPr>
            <w:tcW w:w="1276" w:type="dxa"/>
            <w:vAlign w:val="center"/>
          </w:tcPr>
          <w:p w14:paraId="3A57C68E" w14:textId="77777777" w:rsidR="00C35051" w:rsidRDefault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eastAsia="仿宋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1"/>
                <w:szCs w:val="28"/>
              </w:rPr>
              <w:t>发表时间（年月日）</w:t>
            </w:r>
          </w:p>
        </w:tc>
        <w:tc>
          <w:tcPr>
            <w:tcW w:w="757" w:type="dxa"/>
            <w:vAlign w:val="center"/>
          </w:tcPr>
          <w:p w14:paraId="125377C6" w14:textId="77777777" w:rsidR="00C35051" w:rsidRDefault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eastAsia="仿宋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1"/>
                <w:szCs w:val="28"/>
              </w:rPr>
              <w:t>通讯作者</w:t>
            </w:r>
          </w:p>
          <w:p w14:paraId="21D1D157" w14:textId="77777777" w:rsidR="00C35051" w:rsidRDefault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eastAsia="仿宋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1"/>
                <w:szCs w:val="28"/>
              </w:rPr>
              <w:t>（含共同）</w:t>
            </w:r>
          </w:p>
        </w:tc>
        <w:tc>
          <w:tcPr>
            <w:tcW w:w="0" w:type="auto"/>
            <w:vAlign w:val="center"/>
          </w:tcPr>
          <w:p w14:paraId="54903992" w14:textId="77777777" w:rsidR="00C35051" w:rsidRDefault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eastAsia="仿宋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1"/>
                <w:szCs w:val="28"/>
              </w:rPr>
              <w:t>第一作者</w:t>
            </w:r>
          </w:p>
          <w:p w14:paraId="5ABE1868" w14:textId="77777777" w:rsidR="00C35051" w:rsidRDefault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eastAsia="仿宋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1"/>
                <w:szCs w:val="28"/>
              </w:rPr>
              <w:t>（含共同）</w:t>
            </w:r>
          </w:p>
        </w:tc>
      </w:tr>
      <w:tr w:rsidR="00C35051" w14:paraId="5FAF0B91" w14:textId="77777777" w:rsidTr="001D3A95">
        <w:trPr>
          <w:trHeight w:hRule="exact" w:val="754"/>
        </w:trPr>
        <w:tc>
          <w:tcPr>
            <w:tcW w:w="0" w:type="auto"/>
            <w:vAlign w:val="center"/>
          </w:tcPr>
          <w:p w14:paraId="03A1AB84" w14:textId="77777777" w:rsidR="00C35051" w:rsidRDefault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1</w:t>
            </w:r>
          </w:p>
        </w:tc>
        <w:tc>
          <w:tcPr>
            <w:tcW w:w="5530" w:type="dxa"/>
            <w:vAlign w:val="center"/>
          </w:tcPr>
          <w:p w14:paraId="54B6651B" w14:textId="509F7328" w:rsidR="00C35051" w:rsidRDefault="001D3A95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1D3A95">
              <w:rPr>
                <w:rFonts w:ascii="Times New Roman"/>
                <w:color w:val="000000"/>
                <w:sz w:val="21"/>
                <w:szCs w:val="28"/>
              </w:rPr>
              <w:t>Suffusion-induced deformation and microstructural change of granular soils: a coupled CFD–DEM study</w:t>
            </w:r>
            <w:r>
              <w:rPr>
                <w:rFonts w:ascii="Times New Roman"/>
                <w:color w:val="000000"/>
                <w:sz w:val="21"/>
                <w:szCs w:val="28"/>
              </w:rPr>
              <w:t xml:space="preserve"> /</w:t>
            </w:r>
            <w:r>
              <w:t xml:space="preserve"> </w:t>
            </w:r>
            <w:r w:rsidRPr="001D3A95">
              <w:rPr>
                <w:rFonts w:ascii="Times New Roman"/>
                <w:color w:val="000000"/>
                <w:sz w:val="21"/>
                <w:szCs w:val="28"/>
              </w:rPr>
              <w:t>Acta Geotechnica</w:t>
            </w:r>
          </w:p>
        </w:tc>
        <w:tc>
          <w:tcPr>
            <w:tcW w:w="1276" w:type="dxa"/>
            <w:vAlign w:val="center"/>
          </w:tcPr>
          <w:p w14:paraId="73F4D93A" w14:textId="4AD31D84" w:rsidR="00C35051" w:rsidRDefault="001D3A95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1D3A95">
              <w:rPr>
                <w:rFonts w:ascii="Times New Roman"/>
                <w:color w:val="000000"/>
                <w:sz w:val="21"/>
                <w:szCs w:val="28"/>
              </w:rPr>
              <w:t>2019, 14(3): 795-814</w:t>
            </w:r>
          </w:p>
        </w:tc>
        <w:tc>
          <w:tcPr>
            <w:tcW w:w="1276" w:type="dxa"/>
            <w:vAlign w:val="center"/>
          </w:tcPr>
          <w:p w14:paraId="040DBE96" w14:textId="425DB15F" w:rsidR="00C35051" w:rsidRDefault="001D3A95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2</w:t>
            </w:r>
            <w:r>
              <w:rPr>
                <w:rFonts w:ascii="Times New Roman"/>
                <w:color w:val="000000"/>
                <w:sz w:val="21"/>
                <w:szCs w:val="28"/>
              </w:rPr>
              <w:t>019.3.1</w:t>
            </w:r>
          </w:p>
        </w:tc>
        <w:tc>
          <w:tcPr>
            <w:tcW w:w="757" w:type="dxa"/>
            <w:vAlign w:val="center"/>
          </w:tcPr>
          <w:p w14:paraId="44C5D15C" w14:textId="108CEBA8" w:rsidR="00C35051" w:rsidRDefault="001D3A95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张迤达</w:t>
            </w:r>
          </w:p>
        </w:tc>
        <w:tc>
          <w:tcPr>
            <w:tcW w:w="0" w:type="auto"/>
            <w:vAlign w:val="center"/>
          </w:tcPr>
          <w:p w14:paraId="79A7F9F4" w14:textId="09394F78" w:rsidR="00C35051" w:rsidRDefault="001D3A95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胡正</w:t>
            </w:r>
          </w:p>
        </w:tc>
      </w:tr>
      <w:tr w:rsidR="00C35051" w14:paraId="44364A3F" w14:textId="77777777" w:rsidTr="001D3A95">
        <w:trPr>
          <w:trHeight w:hRule="exact" w:val="719"/>
        </w:trPr>
        <w:tc>
          <w:tcPr>
            <w:tcW w:w="0" w:type="auto"/>
            <w:vAlign w:val="center"/>
          </w:tcPr>
          <w:p w14:paraId="4798B9C2" w14:textId="77777777" w:rsidR="00C35051" w:rsidRDefault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2</w:t>
            </w:r>
          </w:p>
        </w:tc>
        <w:tc>
          <w:tcPr>
            <w:tcW w:w="5530" w:type="dxa"/>
            <w:vAlign w:val="center"/>
          </w:tcPr>
          <w:p w14:paraId="18E678D3" w14:textId="02578A1D" w:rsidR="00C35051" w:rsidRDefault="001D3A95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1D3A95">
              <w:rPr>
                <w:rFonts w:ascii="Times New Roman"/>
                <w:color w:val="000000"/>
                <w:sz w:val="21"/>
                <w:szCs w:val="28"/>
              </w:rPr>
              <w:t>Effects of initial static shear on cyclic resistance and pore pressure generation of saturated sand</w:t>
            </w:r>
            <w:r>
              <w:rPr>
                <w:rFonts w:ascii="Times New Roman"/>
                <w:color w:val="000000"/>
                <w:sz w:val="21"/>
                <w:szCs w:val="28"/>
              </w:rPr>
              <w:t xml:space="preserve"> / </w:t>
            </w:r>
            <w:r w:rsidRPr="001D3A95">
              <w:rPr>
                <w:rFonts w:ascii="Times New Roman"/>
                <w:color w:val="000000"/>
                <w:sz w:val="21"/>
                <w:szCs w:val="28"/>
              </w:rPr>
              <w:t>Acta Geotechnica</w:t>
            </w:r>
          </w:p>
        </w:tc>
        <w:tc>
          <w:tcPr>
            <w:tcW w:w="1276" w:type="dxa"/>
            <w:vAlign w:val="center"/>
          </w:tcPr>
          <w:p w14:paraId="37F1E93F" w14:textId="034128C3" w:rsidR="00C35051" w:rsidRDefault="001D3A95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1D3A95">
              <w:rPr>
                <w:rFonts w:ascii="Times New Roman"/>
                <w:color w:val="000000"/>
                <w:sz w:val="21"/>
                <w:szCs w:val="28"/>
              </w:rPr>
              <w:t>2018, 13(2): 473-487</w:t>
            </w:r>
          </w:p>
        </w:tc>
        <w:tc>
          <w:tcPr>
            <w:tcW w:w="1276" w:type="dxa"/>
            <w:vAlign w:val="center"/>
          </w:tcPr>
          <w:p w14:paraId="03667430" w14:textId="42B49718" w:rsidR="00C35051" w:rsidRDefault="001D3A95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2</w:t>
            </w:r>
            <w:r>
              <w:rPr>
                <w:rFonts w:ascii="Times New Roman"/>
                <w:color w:val="000000"/>
                <w:sz w:val="21"/>
                <w:szCs w:val="28"/>
              </w:rPr>
              <w:t>017.11.29</w:t>
            </w:r>
          </w:p>
        </w:tc>
        <w:tc>
          <w:tcPr>
            <w:tcW w:w="757" w:type="dxa"/>
            <w:vAlign w:val="center"/>
          </w:tcPr>
          <w:p w14:paraId="4E7FD330" w14:textId="76AA7459" w:rsidR="00C35051" w:rsidRDefault="001D3A95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杨仲轩</w:t>
            </w:r>
          </w:p>
        </w:tc>
        <w:tc>
          <w:tcPr>
            <w:tcW w:w="0" w:type="auto"/>
            <w:vAlign w:val="center"/>
          </w:tcPr>
          <w:p w14:paraId="245BD820" w14:textId="043E7EA9" w:rsidR="00C35051" w:rsidRDefault="001D3A95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潘坤</w:t>
            </w:r>
          </w:p>
        </w:tc>
      </w:tr>
      <w:tr w:rsidR="00C35051" w14:paraId="76F1F6F2" w14:textId="77777777" w:rsidTr="001D3A95">
        <w:trPr>
          <w:trHeight w:hRule="exact" w:val="1144"/>
        </w:trPr>
        <w:tc>
          <w:tcPr>
            <w:tcW w:w="0" w:type="auto"/>
            <w:vAlign w:val="center"/>
          </w:tcPr>
          <w:p w14:paraId="15A19A25" w14:textId="77777777" w:rsidR="00C35051" w:rsidRDefault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3</w:t>
            </w:r>
          </w:p>
        </w:tc>
        <w:tc>
          <w:tcPr>
            <w:tcW w:w="5530" w:type="dxa"/>
            <w:vAlign w:val="center"/>
          </w:tcPr>
          <w:p w14:paraId="6D992333" w14:textId="0930E89A" w:rsidR="00C35051" w:rsidRDefault="001D3A95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1D3A95">
              <w:rPr>
                <w:rFonts w:ascii="Times New Roman"/>
                <w:color w:val="000000"/>
                <w:sz w:val="21"/>
                <w:szCs w:val="28"/>
              </w:rPr>
              <w:t>Suffusion-Induced Evolution of Mechanical and Microstructural Properties of Gap-Graded Soils Using CFD-DEM</w:t>
            </w:r>
            <w:r>
              <w:rPr>
                <w:rFonts w:ascii="Times New Roman"/>
                <w:color w:val="000000"/>
                <w:sz w:val="21"/>
                <w:szCs w:val="28"/>
              </w:rPr>
              <w:t xml:space="preserve"> / </w:t>
            </w:r>
            <w:r w:rsidRPr="001D3A95">
              <w:rPr>
                <w:rFonts w:ascii="Times New Roman"/>
                <w:color w:val="000000"/>
                <w:sz w:val="21"/>
                <w:szCs w:val="28"/>
              </w:rPr>
              <w:t>Journal of Geotechnical and Geoenvironmental Engineering</w:t>
            </w:r>
          </w:p>
        </w:tc>
        <w:tc>
          <w:tcPr>
            <w:tcW w:w="1276" w:type="dxa"/>
            <w:vAlign w:val="center"/>
          </w:tcPr>
          <w:p w14:paraId="6635D905" w14:textId="5E798033" w:rsidR="00C35051" w:rsidRDefault="001D3A95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1D3A95">
              <w:rPr>
                <w:rFonts w:ascii="Times New Roman"/>
                <w:color w:val="000000"/>
                <w:sz w:val="21"/>
                <w:szCs w:val="28"/>
              </w:rPr>
              <w:t>2020, 146(5): 04020024</w:t>
            </w:r>
          </w:p>
        </w:tc>
        <w:tc>
          <w:tcPr>
            <w:tcW w:w="1276" w:type="dxa"/>
            <w:vAlign w:val="center"/>
          </w:tcPr>
          <w:p w14:paraId="5B1764A5" w14:textId="35BE9F21" w:rsidR="00C35051" w:rsidRDefault="001D3A95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2</w:t>
            </w:r>
            <w:r>
              <w:rPr>
                <w:rFonts w:ascii="Times New Roman"/>
                <w:color w:val="000000"/>
                <w:sz w:val="21"/>
                <w:szCs w:val="28"/>
              </w:rPr>
              <w:t>020.3.10</w:t>
            </w:r>
          </w:p>
        </w:tc>
        <w:tc>
          <w:tcPr>
            <w:tcW w:w="757" w:type="dxa"/>
            <w:vAlign w:val="center"/>
          </w:tcPr>
          <w:p w14:paraId="7DF9BA48" w14:textId="37FDB75C" w:rsidR="00C35051" w:rsidRDefault="001D3A95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张迤达</w:t>
            </w:r>
          </w:p>
        </w:tc>
        <w:tc>
          <w:tcPr>
            <w:tcW w:w="0" w:type="auto"/>
            <w:vAlign w:val="center"/>
          </w:tcPr>
          <w:p w14:paraId="7B16B81F" w14:textId="1B701CFD" w:rsidR="00C35051" w:rsidRDefault="001D3A95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胡正</w:t>
            </w:r>
          </w:p>
        </w:tc>
      </w:tr>
      <w:tr w:rsidR="00C35051" w14:paraId="668C68EE" w14:textId="77777777" w:rsidTr="001D3A95">
        <w:trPr>
          <w:trHeight w:hRule="exact" w:val="1144"/>
        </w:trPr>
        <w:tc>
          <w:tcPr>
            <w:tcW w:w="0" w:type="auto"/>
            <w:vAlign w:val="center"/>
          </w:tcPr>
          <w:p w14:paraId="0D839F5F" w14:textId="77777777" w:rsidR="00C35051" w:rsidRDefault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4</w:t>
            </w:r>
          </w:p>
        </w:tc>
        <w:tc>
          <w:tcPr>
            <w:tcW w:w="5530" w:type="dxa"/>
            <w:vAlign w:val="center"/>
          </w:tcPr>
          <w:p w14:paraId="720EAA45" w14:textId="307B6F2D" w:rsidR="00C35051" w:rsidRDefault="001D3A95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1D3A95">
              <w:rPr>
                <w:rFonts w:ascii="Times New Roman"/>
                <w:color w:val="000000"/>
                <w:sz w:val="21"/>
                <w:szCs w:val="28"/>
              </w:rPr>
              <w:t>A hypoplastic model for granular soils incorporating anisotropic critical state theory</w:t>
            </w:r>
            <w:r>
              <w:rPr>
                <w:rFonts w:ascii="Times New Roman"/>
                <w:color w:val="000000"/>
                <w:sz w:val="21"/>
                <w:szCs w:val="28"/>
              </w:rPr>
              <w:t xml:space="preserve"> / </w:t>
            </w:r>
            <w:r w:rsidRPr="001D3A95">
              <w:rPr>
                <w:rFonts w:ascii="Times New Roman"/>
                <w:color w:val="000000"/>
                <w:sz w:val="21"/>
                <w:szCs w:val="28"/>
              </w:rPr>
              <w:t>International Journal for Numerical and Analytical Methods in Geomechanics</w:t>
            </w:r>
          </w:p>
        </w:tc>
        <w:tc>
          <w:tcPr>
            <w:tcW w:w="1276" w:type="dxa"/>
            <w:vAlign w:val="center"/>
          </w:tcPr>
          <w:p w14:paraId="21011C06" w14:textId="187FFFBE" w:rsidR="00C35051" w:rsidRDefault="001D3A95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1D3A95">
              <w:rPr>
                <w:rFonts w:ascii="Times New Roman"/>
                <w:color w:val="000000"/>
                <w:sz w:val="21"/>
                <w:szCs w:val="28"/>
              </w:rPr>
              <w:t>2020, 44(6): 723-748</w:t>
            </w:r>
          </w:p>
        </w:tc>
        <w:tc>
          <w:tcPr>
            <w:tcW w:w="1276" w:type="dxa"/>
            <w:vAlign w:val="center"/>
          </w:tcPr>
          <w:p w14:paraId="5FCF1B41" w14:textId="6DF0A8D4" w:rsidR="00C35051" w:rsidRDefault="001D3A95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2</w:t>
            </w:r>
            <w:r>
              <w:rPr>
                <w:rFonts w:ascii="Times New Roman"/>
                <w:color w:val="000000"/>
                <w:sz w:val="21"/>
                <w:szCs w:val="28"/>
              </w:rPr>
              <w:t>020.1.13</w:t>
            </w:r>
          </w:p>
        </w:tc>
        <w:tc>
          <w:tcPr>
            <w:tcW w:w="757" w:type="dxa"/>
            <w:vAlign w:val="center"/>
          </w:tcPr>
          <w:p w14:paraId="556FE15A" w14:textId="5429D776" w:rsidR="00C35051" w:rsidRDefault="001D3A95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杨仲轩</w:t>
            </w:r>
          </w:p>
        </w:tc>
        <w:tc>
          <w:tcPr>
            <w:tcW w:w="0" w:type="auto"/>
            <w:vAlign w:val="center"/>
          </w:tcPr>
          <w:p w14:paraId="62EFE6D3" w14:textId="643BAB1F" w:rsidR="00C35051" w:rsidRDefault="001D3A95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杨仲轩</w:t>
            </w:r>
          </w:p>
        </w:tc>
      </w:tr>
      <w:tr w:rsidR="00C35051" w14:paraId="20FE2668" w14:textId="77777777" w:rsidTr="001D3A95">
        <w:trPr>
          <w:trHeight w:hRule="exact" w:val="707"/>
        </w:trPr>
        <w:tc>
          <w:tcPr>
            <w:tcW w:w="0" w:type="auto"/>
            <w:vAlign w:val="center"/>
          </w:tcPr>
          <w:p w14:paraId="119FB644" w14:textId="77777777" w:rsidR="00C35051" w:rsidRDefault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5</w:t>
            </w:r>
          </w:p>
        </w:tc>
        <w:tc>
          <w:tcPr>
            <w:tcW w:w="5530" w:type="dxa"/>
            <w:vAlign w:val="center"/>
          </w:tcPr>
          <w:p w14:paraId="4D7BE04B" w14:textId="0A54E396" w:rsidR="00C35051" w:rsidRDefault="001D3A95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1D3A95">
              <w:rPr>
                <w:rFonts w:ascii="Times New Roman" w:hint="eastAsia"/>
                <w:color w:val="000000"/>
                <w:sz w:val="21"/>
                <w:szCs w:val="28"/>
              </w:rPr>
              <w:t>不规则动荷载作用下砂土孔压特性试验研究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 xml:space="preserve"> </w:t>
            </w:r>
            <w:r>
              <w:rPr>
                <w:rFonts w:ascii="Times New Roman"/>
                <w:color w:val="000000"/>
                <w:sz w:val="21"/>
                <w:szCs w:val="28"/>
              </w:rPr>
              <w:t xml:space="preserve">/ 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岩土工程学报</w:t>
            </w:r>
          </w:p>
        </w:tc>
        <w:tc>
          <w:tcPr>
            <w:tcW w:w="1276" w:type="dxa"/>
            <w:vAlign w:val="center"/>
          </w:tcPr>
          <w:p w14:paraId="27C76C02" w14:textId="7F4D095C" w:rsidR="00C35051" w:rsidRDefault="001D3A95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1D3A95">
              <w:rPr>
                <w:rFonts w:ascii="Times New Roman"/>
                <w:color w:val="000000"/>
                <w:sz w:val="21"/>
                <w:szCs w:val="28"/>
              </w:rPr>
              <w:t>2017, 39(S1): 79-84</w:t>
            </w:r>
          </w:p>
        </w:tc>
        <w:tc>
          <w:tcPr>
            <w:tcW w:w="1276" w:type="dxa"/>
            <w:vAlign w:val="center"/>
          </w:tcPr>
          <w:p w14:paraId="4CC0D823" w14:textId="4F472011" w:rsidR="00C35051" w:rsidRDefault="001D3A95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bookmarkStart w:id="2" w:name="OLE_LINK1"/>
            <w:bookmarkStart w:id="3" w:name="OLE_LINK3"/>
            <w:r>
              <w:rPr>
                <w:rFonts w:ascii="Times New Roman" w:hint="eastAsia"/>
                <w:color w:val="000000"/>
                <w:sz w:val="21"/>
                <w:szCs w:val="28"/>
              </w:rPr>
              <w:t>2</w:t>
            </w:r>
            <w:r>
              <w:rPr>
                <w:rFonts w:ascii="Times New Roman"/>
                <w:color w:val="000000"/>
                <w:sz w:val="21"/>
                <w:szCs w:val="28"/>
              </w:rPr>
              <w:t>017.5.1</w:t>
            </w:r>
            <w:bookmarkEnd w:id="2"/>
            <w:bookmarkEnd w:id="3"/>
          </w:p>
        </w:tc>
        <w:tc>
          <w:tcPr>
            <w:tcW w:w="757" w:type="dxa"/>
            <w:vAlign w:val="center"/>
          </w:tcPr>
          <w:p w14:paraId="4DB263A3" w14:textId="76A61CCA" w:rsidR="00C35051" w:rsidRDefault="001D3A95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杨仲轩</w:t>
            </w:r>
          </w:p>
        </w:tc>
        <w:tc>
          <w:tcPr>
            <w:tcW w:w="0" w:type="auto"/>
            <w:vAlign w:val="center"/>
          </w:tcPr>
          <w:p w14:paraId="3107E172" w14:textId="5DAB71CF" w:rsidR="00C35051" w:rsidRDefault="001D3A95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潘坤</w:t>
            </w:r>
          </w:p>
        </w:tc>
      </w:tr>
    </w:tbl>
    <w:p w14:paraId="2BA3057D" w14:textId="33550052" w:rsidR="00C35051" w:rsidRDefault="00C35051" w:rsidP="00E55381">
      <w:pPr>
        <w:pStyle w:val="a0"/>
        <w:rPr>
          <w:rFonts w:ascii="仿宋_GB2312" w:eastAsia="宋体" w:hAnsi="Times New Roman" w:cs="Times New Roman" w:hint="eastAsia"/>
          <w:sz w:val="24"/>
          <w:szCs w:val="20"/>
        </w:rPr>
      </w:pPr>
    </w:p>
    <w:sectPr w:rsidR="00C3505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光小标宋_CNKI">
    <w:panose1 w:val="02000500000000000000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A7FE5"/>
    <w:multiLevelType w:val="hybridMultilevel"/>
    <w:tmpl w:val="953A42E4"/>
    <w:lvl w:ilvl="0" w:tplc="F9C49F38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xMDMxNjU3MLY0MDBT0lEKTi0uzszPAykwrgUAQACf8CwAAAA="/>
    <w:docVar w:name="commondata" w:val="eyJoZGlkIjoiYzhjZmYxY2ZlNzIzYjJjNTEyMzk1ZTY0ZjU0MmViNjAifQ=="/>
  </w:docVars>
  <w:rsids>
    <w:rsidRoot w:val="00D05B8E"/>
    <w:rsid w:val="00001357"/>
    <w:rsid w:val="00024DF7"/>
    <w:rsid w:val="00027EEA"/>
    <w:rsid w:val="0006431C"/>
    <w:rsid w:val="00080D6E"/>
    <w:rsid w:val="00144FD4"/>
    <w:rsid w:val="001671F3"/>
    <w:rsid w:val="001D3A95"/>
    <w:rsid w:val="001F3D36"/>
    <w:rsid w:val="001F3E4D"/>
    <w:rsid w:val="00230B8A"/>
    <w:rsid w:val="00240EB9"/>
    <w:rsid w:val="00267FBD"/>
    <w:rsid w:val="00274430"/>
    <w:rsid w:val="002837F0"/>
    <w:rsid w:val="002A2F82"/>
    <w:rsid w:val="002C2715"/>
    <w:rsid w:val="00311836"/>
    <w:rsid w:val="003568C2"/>
    <w:rsid w:val="003725DA"/>
    <w:rsid w:val="00372EC6"/>
    <w:rsid w:val="003C0C9E"/>
    <w:rsid w:val="003F56F4"/>
    <w:rsid w:val="00407364"/>
    <w:rsid w:val="00415332"/>
    <w:rsid w:val="004A5551"/>
    <w:rsid w:val="004B2EEC"/>
    <w:rsid w:val="004B46DB"/>
    <w:rsid w:val="00505563"/>
    <w:rsid w:val="00563123"/>
    <w:rsid w:val="00573CFF"/>
    <w:rsid w:val="005937D6"/>
    <w:rsid w:val="005E4026"/>
    <w:rsid w:val="006221A9"/>
    <w:rsid w:val="0063435B"/>
    <w:rsid w:val="006D433A"/>
    <w:rsid w:val="006F79AC"/>
    <w:rsid w:val="007053E3"/>
    <w:rsid w:val="0080117F"/>
    <w:rsid w:val="008041C0"/>
    <w:rsid w:val="008463AC"/>
    <w:rsid w:val="00881181"/>
    <w:rsid w:val="00887AF2"/>
    <w:rsid w:val="008C7FD0"/>
    <w:rsid w:val="008D6ACB"/>
    <w:rsid w:val="00921CEC"/>
    <w:rsid w:val="00955090"/>
    <w:rsid w:val="009710AF"/>
    <w:rsid w:val="00986BB9"/>
    <w:rsid w:val="009B5AB5"/>
    <w:rsid w:val="009E7DF4"/>
    <w:rsid w:val="00A13DF0"/>
    <w:rsid w:val="00A414E9"/>
    <w:rsid w:val="00A626AC"/>
    <w:rsid w:val="00AC5AC0"/>
    <w:rsid w:val="00AD5271"/>
    <w:rsid w:val="00AD7BE8"/>
    <w:rsid w:val="00B121E8"/>
    <w:rsid w:val="00B56886"/>
    <w:rsid w:val="00B97298"/>
    <w:rsid w:val="00BA6B8A"/>
    <w:rsid w:val="00C01229"/>
    <w:rsid w:val="00C35051"/>
    <w:rsid w:val="00C6398B"/>
    <w:rsid w:val="00C9592A"/>
    <w:rsid w:val="00C974F2"/>
    <w:rsid w:val="00CD0973"/>
    <w:rsid w:val="00D05B8E"/>
    <w:rsid w:val="00D16C5B"/>
    <w:rsid w:val="00D75DD3"/>
    <w:rsid w:val="00DA63D5"/>
    <w:rsid w:val="00E16A52"/>
    <w:rsid w:val="00E35378"/>
    <w:rsid w:val="00E55381"/>
    <w:rsid w:val="00E63443"/>
    <w:rsid w:val="00E873FD"/>
    <w:rsid w:val="00E87AAE"/>
    <w:rsid w:val="00E97E68"/>
    <w:rsid w:val="00EF652D"/>
    <w:rsid w:val="00EF7DB2"/>
    <w:rsid w:val="00F1471F"/>
    <w:rsid w:val="00F26465"/>
    <w:rsid w:val="00F4087A"/>
    <w:rsid w:val="00FA2C4B"/>
    <w:rsid w:val="00FB14E9"/>
    <w:rsid w:val="098C6D55"/>
    <w:rsid w:val="346F4C20"/>
    <w:rsid w:val="45866389"/>
    <w:rsid w:val="46E63622"/>
    <w:rsid w:val="7C02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4FEDB"/>
  <w15:docId w15:val="{7C61C5E4-5FA5-4A48-BBD4-C4C19FB4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63443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qFormat/>
    <w:pPr>
      <w:spacing w:after="120"/>
    </w:pPr>
  </w:style>
  <w:style w:type="paragraph" w:styleId="a5">
    <w:name w:val="Plain Text"/>
    <w:basedOn w:val="a"/>
    <w:link w:val="a6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character" w:customStyle="1" w:styleId="Char">
    <w:name w:val="纯文本 Char"/>
    <w:basedOn w:val="a1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6">
    <w:name w:val="纯文本 字符"/>
    <w:link w:val="a5"/>
    <w:qFormat/>
    <w:rPr>
      <w:rFonts w:ascii="仿宋_GB2312" w:eastAsia="宋体" w:hAnsi="Times New Roman" w:cs="Times New Roman"/>
      <w:sz w:val="24"/>
      <w:szCs w:val="20"/>
    </w:rPr>
  </w:style>
  <w:style w:type="character" w:customStyle="1" w:styleId="a4">
    <w:name w:val="正文文本 字符"/>
    <w:basedOn w:val="a1"/>
    <w:link w:val="a0"/>
    <w:uiPriority w:val="99"/>
    <w:semiHidden/>
    <w:rsid w:val="00C35051"/>
    <w:rPr>
      <w:kern w:val="2"/>
      <w:sz w:val="21"/>
      <w:szCs w:val="22"/>
    </w:rPr>
  </w:style>
  <w:style w:type="paragraph" w:styleId="ab">
    <w:name w:val="List Paragraph"/>
    <w:basedOn w:val="a"/>
    <w:uiPriority w:val="99"/>
    <w:unhideWhenUsed/>
    <w:rsid w:val="005631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865</Characters>
  <Application>Microsoft Office Word</Application>
  <DocSecurity>0</DocSecurity>
  <Lines>7</Lines>
  <Paragraphs>2</Paragraphs>
  <ScaleCrop>false</ScaleCrop>
  <Company>Microsoft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GFW</dc:creator>
  <cp:lastModifiedBy>Hu Zheng</cp:lastModifiedBy>
  <cp:revision>4</cp:revision>
  <dcterms:created xsi:type="dcterms:W3CDTF">2025-12-19T02:16:00Z</dcterms:created>
  <dcterms:modified xsi:type="dcterms:W3CDTF">2025-12-19T06:51:00Z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CD85F159343D4DC8A1873B26B310B7AF_12</vt:lpwstr>
  </property>
  <property fmtid="{D5CDD505-2E9C-101B-9397-08002B2CF9AE}" pid="4" name="KSOTemplateDocerSaveRecord">
    <vt:lpwstr>eyJoZGlkIjoiN2ZjNWJkMWJjY2M0MDZjYWQ2MzI5MTlmNzNiNzVmYjkiLCJ1c2VySWQiOiI3NjM3NzI0OTIifQ==</vt:lpwstr>
  </property>
</Properties>
</file>