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6B9FD" w14:textId="586D7A6C" w:rsidR="007321E7" w:rsidRPr="00E27D57" w:rsidRDefault="0017059E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E27D57">
        <w:rPr>
          <w:rFonts w:ascii="方正小标宋简体" w:eastAsia="方正小标宋简体" w:hint="eastAsia"/>
          <w:bCs/>
          <w:sz w:val="36"/>
          <w:szCs w:val="21"/>
        </w:rPr>
        <w:t>202</w:t>
      </w:r>
      <w:r w:rsidR="001F07F6" w:rsidRPr="00E27D57">
        <w:rPr>
          <w:rFonts w:ascii="方正小标宋简体" w:eastAsia="方正小标宋简体"/>
          <w:bCs/>
          <w:sz w:val="36"/>
          <w:szCs w:val="21"/>
        </w:rPr>
        <w:t>3</w:t>
      </w:r>
      <w:r w:rsidRPr="00E27D57">
        <w:rPr>
          <w:rFonts w:ascii="方正小标宋简体" w:eastAsia="方正小标宋简体" w:hint="eastAsia"/>
          <w:bCs/>
          <w:sz w:val="36"/>
          <w:szCs w:val="21"/>
        </w:rPr>
        <w:t>年度国家科学技术进步奖提名公示信息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375"/>
        <w:gridCol w:w="1973"/>
        <w:gridCol w:w="807"/>
        <w:gridCol w:w="1091"/>
        <w:gridCol w:w="1480"/>
        <w:gridCol w:w="1793"/>
        <w:gridCol w:w="1532"/>
        <w:gridCol w:w="1320"/>
        <w:gridCol w:w="1527"/>
      </w:tblGrid>
      <w:tr w:rsidR="00E27D57" w:rsidRPr="00E27D57" w14:paraId="7CBCD0DA" w14:textId="77777777" w:rsidTr="00FB124A">
        <w:trPr>
          <w:trHeight w:val="476"/>
          <w:jc w:val="center"/>
        </w:trPr>
        <w:tc>
          <w:tcPr>
            <w:tcW w:w="2083" w:type="dxa"/>
            <w:gridSpan w:val="2"/>
            <w:vAlign w:val="center"/>
          </w:tcPr>
          <w:p w14:paraId="32AA0411" w14:textId="77777777" w:rsidR="007321E7" w:rsidRPr="00E27D5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E27D57"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23" w:type="dxa"/>
            <w:gridSpan w:val="8"/>
            <w:vAlign w:val="center"/>
          </w:tcPr>
          <w:p w14:paraId="3F6ABC0B" w14:textId="7348DFF2" w:rsidR="007321E7" w:rsidRPr="00E27D57" w:rsidRDefault="00882A3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E27D57">
              <w:rPr>
                <w:rFonts w:ascii="黑体" w:eastAsia="黑体" w:hAnsi="黑体" w:cs="黑体" w:hint="eastAsia"/>
                <w:sz w:val="24"/>
                <w:szCs w:val="24"/>
              </w:rPr>
              <w:t>数字流域模型理论与关键技术</w:t>
            </w:r>
          </w:p>
        </w:tc>
      </w:tr>
      <w:tr w:rsidR="00E27D57" w:rsidRPr="00E27D57" w14:paraId="43A00EF2" w14:textId="77777777" w:rsidTr="00FB124A">
        <w:trPr>
          <w:trHeight w:val="476"/>
          <w:jc w:val="center"/>
        </w:trPr>
        <w:tc>
          <w:tcPr>
            <w:tcW w:w="2083" w:type="dxa"/>
            <w:gridSpan w:val="2"/>
            <w:vAlign w:val="center"/>
          </w:tcPr>
          <w:p w14:paraId="72A539BF" w14:textId="1FD22EA2" w:rsidR="003E4BAF" w:rsidRPr="00E27D57" w:rsidRDefault="003E4BAF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E27D57">
              <w:rPr>
                <w:rFonts w:ascii="黑体" w:eastAsia="黑体" w:hAnsi="黑体" w:cs="黑体" w:hint="eastAsia"/>
                <w:sz w:val="22"/>
              </w:rPr>
              <w:t>提名者</w:t>
            </w:r>
          </w:p>
        </w:tc>
        <w:tc>
          <w:tcPr>
            <w:tcW w:w="11523" w:type="dxa"/>
            <w:gridSpan w:val="8"/>
            <w:vAlign w:val="center"/>
          </w:tcPr>
          <w:p w14:paraId="0C9B79E5" w14:textId="5E66372A" w:rsidR="003E4BAF" w:rsidRPr="00E27D57" w:rsidRDefault="00924F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27D57">
              <w:rPr>
                <w:rFonts w:hint="eastAsia"/>
                <w:sz w:val="24"/>
                <w:szCs w:val="24"/>
              </w:rPr>
              <w:t>倪晋仁（北京大学）、王光谦（</w:t>
            </w:r>
            <w:r w:rsidR="00550258" w:rsidRPr="00E27D57">
              <w:rPr>
                <w:rFonts w:hint="eastAsia"/>
                <w:sz w:val="24"/>
                <w:szCs w:val="24"/>
              </w:rPr>
              <w:t>清华大学</w:t>
            </w:r>
            <w:r w:rsidRPr="00E27D57">
              <w:rPr>
                <w:rFonts w:hint="eastAsia"/>
                <w:sz w:val="24"/>
                <w:szCs w:val="24"/>
              </w:rPr>
              <w:t>）、唐洪武（河海大学）</w:t>
            </w:r>
          </w:p>
        </w:tc>
      </w:tr>
      <w:tr w:rsidR="00E27D57" w:rsidRPr="00E27D57" w14:paraId="17F4AD9A" w14:textId="77777777" w:rsidTr="00FB124A">
        <w:trPr>
          <w:trHeight w:val="476"/>
          <w:jc w:val="center"/>
        </w:trPr>
        <w:tc>
          <w:tcPr>
            <w:tcW w:w="2083" w:type="dxa"/>
            <w:gridSpan w:val="2"/>
            <w:vAlign w:val="center"/>
          </w:tcPr>
          <w:p w14:paraId="6E6A4210" w14:textId="77777777" w:rsidR="007321E7" w:rsidRPr="00E27D5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E27D57"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23" w:type="dxa"/>
            <w:gridSpan w:val="8"/>
          </w:tcPr>
          <w:p w14:paraId="08B6A046" w14:textId="77777777" w:rsidR="00E25C64" w:rsidRPr="00E27D57" w:rsidRDefault="00E25C64" w:rsidP="00E25C64">
            <w:pPr>
              <w:spacing w:line="400" w:lineRule="exact"/>
              <w:ind w:firstLineChars="200" w:firstLine="480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E27D57">
              <w:rPr>
                <w:rFonts w:cs="Times New Roman" w:hint="eastAsia"/>
                <w:bCs/>
                <w:sz w:val="24"/>
                <w:szCs w:val="24"/>
                <w:lang w:bidi="ar"/>
              </w:rPr>
              <w:t>傅旭东、魏加华、李铁键、冉启华、李丹勋、王兴奎、徐梦珍、刘家宏、高洁、安晨歌、刘荣华、</w:t>
            </w:r>
          </w:p>
          <w:p w14:paraId="7D754C15" w14:textId="61796222" w:rsidR="007321E7" w:rsidRPr="00E27D57" w:rsidRDefault="00E25C64" w:rsidP="00E25C64">
            <w:pPr>
              <w:spacing w:line="400" w:lineRule="exact"/>
              <w:ind w:firstLineChars="200" w:firstLine="480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E27D57">
              <w:rPr>
                <w:rFonts w:cs="Times New Roman" w:hint="eastAsia"/>
                <w:bCs/>
                <w:sz w:val="24"/>
                <w:szCs w:val="24"/>
                <w:lang w:bidi="ar"/>
              </w:rPr>
              <w:t>史海匀、胡宏昌、李家叶、叶盛</w:t>
            </w:r>
          </w:p>
        </w:tc>
      </w:tr>
      <w:tr w:rsidR="00E27D57" w:rsidRPr="00E27D57" w14:paraId="37BC3FE8" w14:textId="77777777" w:rsidTr="00FB124A">
        <w:trPr>
          <w:trHeight w:val="476"/>
          <w:jc w:val="center"/>
        </w:trPr>
        <w:tc>
          <w:tcPr>
            <w:tcW w:w="2083" w:type="dxa"/>
            <w:gridSpan w:val="2"/>
            <w:vAlign w:val="center"/>
          </w:tcPr>
          <w:p w14:paraId="20B4BD0C" w14:textId="77777777" w:rsidR="007321E7" w:rsidRPr="00E27D5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E27D57"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23" w:type="dxa"/>
            <w:gridSpan w:val="8"/>
          </w:tcPr>
          <w:p w14:paraId="0D9840F2" w14:textId="3B20CB8E" w:rsidR="00E25C64" w:rsidRPr="00E27D57" w:rsidRDefault="00E25C64" w:rsidP="00E25C64">
            <w:pPr>
              <w:spacing w:line="400" w:lineRule="exact"/>
              <w:ind w:firstLineChars="200" w:firstLine="480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E27D57">
              <w:rPr>
                <w:rFonts w:cs="Times New Roman" w:hint="eastAsia"/>
                <w:bCs/>
                <w:sz w:val="24"/>
                <w:szCs w:val="24"/>
                <w:lang w:bidi="ar"/>
              </w:rPr>
              <w:t>清华大学、青海大学、河海大学、中国水利水电科学研究院、水电水利规划设计总院、南方科技大学、</w:t>
            </w:r>
          </w:p>
          <w:p w14:paraId="50C52F81" w14:textId="6D81A5AA" w:rsidR="007321E7" w:rsidRPr="00E27D57" w:rsidRDefault="00E25C64" w:rsidP="00E25C64">
            <w:pPr>
              <w:spacing w:line="400" w:lineRule="exact"/>
              <w:ind w:firstLineChars="200" w:firstLine="480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E27D57">
              <w:rPr>
                <w:rFonts w:cs="Times New Roman" w:hint="eastAsia"/>
                <w:bCs/>
                <w:sz w:val="24"/>
                <w:szCs w:val="24"/>
                <w:lang w:bidi="ar"/>
              </w:rPr>
              <w:t>东莞理工学院、浙江大学</w:t>
            </w:r>
          </w:p>
        </w:tc>
      </w:tr>
      <w:tr w:rsidR="00E27D57" w:rsidRPr="00E27D57" w14:paraId="47D819D3" w14:textId="77777777">
        <w:trPr>
          <w:trHeight w:val="476"/>
          <w:jc w:val="center"/>
        </w:trPr>
        <w:tc>
          <w:tcPr>
            <w:tcW w:w="13606" w:type="dxa"/>
            <w:gridSpan w:val="10"/>
            <w:vAlign w:val="center"/>
          </w:tcPr>
          <w:p w14:paraId="4BEC6B2A" w14:textId="77777777" w:rsidR="007321E7" w:rsidRPr="00E27D57" w:rsidRDefault="0017059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E27D57"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E27D57" w:rsidRPr="00E27D57" w14:paraId="2FE18655" w14:textId="77777777" w:rsidTr="00FB124A">
        <w:trPr>
          <w:trHeight w:val="476"/>
          <w:jc w:val="center"/>
        </w:trPr>
        <w:tc>
          <w:tcPr>
            <w:tcW w:w="708" w:type="dxa"/>
            <w:vAlign w:val="center"/>
          </w:tcPr>
          <w:p w14:paraId="48639F40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75" w:type="dxa"/>
            <w:vAlign w:val="center"/>
          </w:tcPr>
          <w:p w14:paraId="30E12DCC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73" w:type="dxa"/>
            <w:vAlign w:val="center"/>
          </w:tcPr>
          <w:p w14:paraId="49A6B2E4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1B29AF1F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07" w:type="dxa"/>
            <w:vAlign w:val="center"/>
          </w:tcPr>
          <w:p w14:paraId="292FE705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2DBE6B7B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1" w:type="dxa"/>
            <w:vAlign w:val="center"/>
          </w:tcPr>
          <w:p w14:paraId="7D2E1E27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14:paraId="6D47C184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80" w:type="dxa"/>
            <w:vAlign w:val="center"/>
          </w:tcPr>
          <w:p w14:paraId="74D7CED3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14:paraId="162667D2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793" w:type="dxa"/>
            <w:vAlign w:val="center"/>
          </w:tcPr>
          <w:p w14:paraId="5A699DCF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14:paraId="20D7E2B8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2" w:type="dxa"/>
            <w:vAlign w:val="center"/>
          </w:tcPr>
          <w:p w14:paraId="1521827D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14:paraId="4197C07D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0" w:type="dxa"/>
            <w:vAlign w:val="center"/>
          </w:tcPr>
          <w:p w14:paraId="75C05565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14:paraId="6E9909A9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527" w:type="dxa"/>
            <w:vAlign w:val="center"/>
          </w:tcPr>
          <w:p w14:paraId="00148FE9" w14:textId="77777777" w:rsidR="007321E7" w:rsidRPr="00E27D5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E27D57"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E27D57" w:rsidRPr="00E27D57" w14:paraId="2B54B078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79EB368E" w14:textId="77777777" w:rsidR="007A3984" w:rsidRPr="008E7AE9" w:rsidRDefault="007A3984" w:rsidP="007A398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4F98DE98" w14:textId="48693BFA" w:rsidR="007A3984" w:rsidRPr="002C6B83" w:rsidRDefault="007A3984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论文</w:t>
            </w:r>
          </w:p>
        </w:tc>
        <w:tc>
          <w:tcPr>
            <w:tcW w:w="1973" w:type="dxa"/>
            <w:vAlign w:val="center"/>
          </w:tcPr>
          <w:p w14:paraId="36A0548C" w14:textId="12E2B307" w:rsidR="007A3984" w:rsidRPr="008E7AE9" w:rsidRDefault="007A3984" w:rsidP="00DD46C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A</w:t>
            </w:r>
            <w:r w:rsidRPr="008E7AE9">
              <w:rPr>
                <w:rFonts w:eastAsia="宋体" w:cs="仿宋_GB2312"/>
                <w:sz w:val="21"/>
                <w:szCs w:val="21"/>
              </w:rPr>
              <w:t xml:space="preserve"> 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D</w:t>
            </w:r>
            <w:r w:rsidRPr="008E7AE9">
              <w:rPr>
                <w:rFonts w:eastAsia="宋体" w:cs="仿宋_GB2312"/>
                <w:sz w:val="21"/>
                <w:szCs w:val="21"/>
              </w:rPr>
              <w:t>8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-compatibl</w:t>
            </w:r>
            <w:r w:rsidRPr="008E7AE9">
              <w:rPr>
                <w:rFonts w:eastAsia="宋体" w:cs="仿宋_GB2312"/>
                <w:sz w:val="21"/>
                <w:szCs w:val="21"/>
              </w:rPr>
              <w:t xml:space="preserve">e </w:t>
            </w:r>
            <w:proofErr w:type="gramStart"/>
            <w:r w:rsidRPr="008E7AE9">
              <w:rPr>
                <w:rFonts w:eastAsia="宋体" w:cs="仿宋_GB2312"/>
                <w:sz w:val="21"/>
                <w:szCs w:val="21"/>
              </w:rPr>
              <w:t>high</w:t>
            </w:r>
            <w:proofErr w:type="gramEnd"/>
            <w:r w:rsidRPr="008E7AE9">
              <w:rPr>
                <w:rFonts w:eastAsia="宋体" w:cs="仿宋_GB2312"/>
                <w:sz w:val="21"/>
                <w:szCs w:val="21"/>
              </w:rPr>
              <w:t xml:space="preserve"> efficient c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hannel</w:t>
            </w:r>
            <w:r w:rsidRPr="008E7AE9">
              <w:rPr>
                <w:rFonts w:eastAsia="宋体" w:cs="仿宋_GB2312"/>
                <w:sz w:val="21"/>
                <w:szCs w:val="21"/>
              </w:rPr>
              <w:t xml:space="preserve"> 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head</w:t>
            </w:r>
            <w:r w:rsidRPr="008E7AE9">
              <w:rPr>
                <w:rFonts w:eastAsia="宋体" w:cs="仿宋_GB2312"/>
                <w:sz w:val="21"/>
                <w:szCs w:val="21"/>
              </w:rPr>
              <w:t xml:space="preserve"> recognition method</w:t>
            </w:r>
          </w:p>
        </w:tc>
        <w:tc>
          <w:tcPr>
            <w:tcW w:w="807" w:type="dxa"/>
          </w:tcPr>
          <w:p w14:paraId="3FD844D8" w14:textId="2D4CAC8C" w:rsidR="007A3984" w:rsidRPr="008E7AE9" w:rsidRDefault="001125A6" w:rsidP="007A398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1125A6">
              <w:rPr>
                <w:rFonts w:eastAsia="宋体" w:cs="仿宋_GB2312" w:hint="eastAsia"/>
                <w:sz w:val="21"/>
                <w:szCs w:val="21"/>
              </w:rPr>
              <w:t>荷兰</w:t>
            </w:r>
          </w:p>
        </w:tc>
        <w:tc>
          <w:tcPr>
            <w:tcW w:w="1091" w:type="dxa"/>
          </w:tcPr>
          <w:p w14:paraId="66D5DEF8" w14:textId="0063B3F7" w:rsidR="007A3984" w:rsidRPr="008E7AE9" w:rsidRDefault="007A3984" w:rsidP="007A398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sz w:val="21"/>
                <w:szCs w:val="21"/>
              </w:rPr>
              <w:t xml:space="preserve">Environmental Modeling and Software, 2020, 125: </w:t>
            </w:r>
            <w:r w:rsidR="002851E6" w:rsidRPr="002851E6">
              <w:rPr>
                <w:sz w:val="21"/>
                <w:szCs w:val="21"/>
              </w:rPr>
              <w:t>104624</w:t>
            </w:r>
          </w:p>
        </w:tc>
        <w:tc>
          <w:tcPr>
            <w:tcW w:w="1480" w:type="dxa"/>
          </w:tcPr>
          <w:p w14:paraId="35D7BB64" w14:textId="2DC42535" w:rsidR="007A3984" w:rsidRPr="008E7AE9" w:rsidRDefault="007A3984" w:rsidP="007A398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sz w:val="21"/>
                <w:szCs w:val="21"/>
              </w:rPr>
              <w:t>2020</w:t>
            </w:r>
            <w:r w:rsidR="00DD1985">
              <w:rPr>
                <w:sz w:val="21"/>
                <w:szCs w:val="21"/>
              </w:rPr>
              <w:t>.01.13</w:t>
            </w:r>
          </w:p>
        </w:tc>
        <w:tc>
          <w:tcPr>
            <w:tcW w:w="1793" w:type="dxa"/>
          </w:tcPr>
          <w:p w14:paraId="303CC95D" w14:textId="5B663B01" w:rsidR="007A3984" w:rsidRPr="008E7AE9" w:rsidRDefault="00DC051E" w:rsidP="007A398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rFonts w:eastAsia="宋体" w:cs="Times New Roman"/>
                <w:kern w:val="0"/>
                <w:sz w:val="24"/>
                <w:szCs w:val="24"/>
              </w:rPr>
              <w:t>https://doi.org/10.1016/j.envsoft.2020.104624</w:t>
            </w:r>
          </w:p>
        </w:tc>
        <w:tc>
          <w:tcPr>
            <w:tcW w:w="1532" w:type="dxa"/>
          </w:tcPr>
          <w:p w14:paraId="2705CD0D" w14:textId="5905B7FB" w:rsidR="007A3984" w:rsidRPr="008E7AE9" w:rsidRDefault="007A3984" w:rsidP="007A398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清华大学</w:t>
            </w:r>
          </w:p>
        </w:tc>
        <w:tc>
          <w:tcPr>
            <w:tcW w:w="1320" w:type="dxa"/>
          </w:tcPr>
          <w:p w14:paraId="24984484" w14:textId="04C8BBB3" w:rsidR="007A3984" w:rsidRPr="008E7AE9" w:rsidRDefault="007A3984" w:rsidP="007A398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李家叶</w:t>
            </w:r>
            <w:r w:rsidR="0006402F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李铁键</w:t>
            </w:r>
            <w:r w:rsidR="0006402F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张丽</w:t>
            </w:r>
            <w:r w:rsidR="0006402F">
              <w:rPr>
                <w:rFonts w:eastAsia="宋体" w:cs="Times New Roman" w:hint="eastAsia"/>
                <w:sz w:val="21"/>
                <w:szCs w:val="21"/>
              </w:rPr>
              <w:t>、</w:t>
            </w:r>
            <w:proofErr w:type="spellStart"/>
            <w:r w:rsidRPr="008E7AE9">
              <w:rPr>
                <w:rFonts w:eastAsia="宋体" w:cs="Times New Roman" w:hint="eastAsia"/>
                <w:sz w:val="21"/>
                <w:szCs w:val="21"/>
              </w:rPr>
              <w:t>Bellie</w:t>
            </w:r>
            <w:proofErr w:type="spellEnd"/>
            <w:r w:rsidRPr="008E7AE9">
              <w:rPr>
                <w:rFonts w:eastAsia="宋体" w:cs="Times New Roman"/>
                <w:sz w:val="21"/>
                <w:szCs w:val="21"/>
              </w:rPr>
              <w:t xml:space="preserve"> 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Sivakumar</w:t>
            </w:r>
            <w:r w:rsidR="0006402F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傅旭东</w:t>
            </w:r>
            <w:r w:rsidR="0006402F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黄跃飞</w:t>
            </w:r>
            <w:r w:rsidR="0006402F">
              <w:rPr>
                <w:rFonts w:eastAsia="宋体" w:cs="Times New Roman" w:hint="eastAsia"/>
                <w:sz w:val="21"/>
                <w:szCs w:val="21"/>
              </w:rPr>
              <w:t>、</w:t>
            </w:r>
            <w:bookmarkStart w:id="0" w:name="_GoBack"/>
            <w:bookmarkEnd w:id="0"/>
            <w:r w:rsidR="00DC051E" w:rsidRPr="008E7AE9">
              <w:rPr>
                <w:rFonts w:eastAsia="宋体" w:cs="Times New Roman" w:hint="eastAsia"/>
                <w:sz w:val="21"/>
                <w:szCs w:val="21"/>
              </w:rPr>
              <w:t>柏睿</w:t>
            </w:r>
          </w:p>
        </w:tc>
        <w:tc>
          <w:tcPr>
            <w:tcW w:w="1527" w:type="dxa"/>
            <w:vAlign w:val="center"/>
          </w:tcPr>
          <w:p w14:paraId="008938CD" w14:textId="72390EE8" w:rsidR="007A3984" w:rsidRPr="00190F3A" w:rsidRDefault="007A3984" w:rsidP="007A3984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190F3A">
              <w:rPr>
                <w:rFonts w:eastAsia="宋体" w:cs="Times New Roman" w:hint="eastAsia"/>
                <w:sz w:val="21"/>
                <w:szCs w:val="21"/>
              </w:rPr>
              <w:t>发表</w:t>
            </w:r>
          </w:p>
        </w:tc>
      </w:tr>
      <w:tr w:rsidR="008E7AE9" w:rsidRPr="00E27D57" w14:paraId="54C9F070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653DE0D3" w14:textId="4089A11F" w:rsidR="008E7AE9" w:rsidRPr="008E7AE9" w:rsidRDefault="008E7AE9" w:rsidP="008E7AE9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sz w:val="21"/>
                <w:szCs w:val="21"/>
              </w:rPr>
              <w:t>2</w:t>
            </w:r>
          </w:p>
        </w:tc>
        <w:tc>
          <w:tcPr>
            <w:tcW w:w="1375" w:type="dxa"/>
            <w:vAlign w:val="center"/>
          </w:tcPr>
          <w:p w14:paraId="11E6E66E" w14:textId="05FCB6BE" w:rsidR="008E7AE9" w:rsidRPr="008E7AE9" w:rsidRDefault="008E7AE9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973" w:type="dxa"/>
            <w:vAlign w:val="center"/>
          </w:tcPr>
          <w:p w14:paraId="6222D364" w14:textId="0065A95A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并行异步混合算法处理系统和水库或水库群优化调度方法</w:t>
            </w:r>
          </w:p>
        </w:tc>
        <w:tc>
          <w:tcPr>
            <w:tcW w:w="807" w:type="dxa"/>
          </w:tcPr>
          <w:p w14:paraId="6D147D77" w14:textId="571E8D14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</w:tcPr>
          <w:p w14:paraId="461E2BC7" w14:textId="4A1718A0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Times New Roman"/>
                <w:sz w:val="21"/>
                <w:szCs w:val="21"/>
              </w:rPr>
              <w:t>ZL 2012 1 0086631.0</w:t>
            </w:r>
          </w:p>
        </w:tc>
        <w:tc>
          <w:tcPr>
            <w:tcW w:w="1480" w:type="dxa"/>
          </w:tcPr>
          <w:p w14:paraId="0E823A5A" w14:textId="73188A9D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2</w:t>
            </w:r>
            <w:r w:rsidRPr="008E7AE9">
              <w:rPr>
                <w:rFonts w:eastAsia="宋体" w:cs="仿宋_GB2312"/>
                <w:sz w:val="21"/>
                <w:szCs w:val="21"/>
              </w:rPr>
              <w:t>017.09.22</w:t>
            </w:r>
          </w:p>
        </w:tc>
        <w:tc>
          <w:tcPr>
            <w:tcW w:w="1793" w:type="dxa"/>
          </w:tcPr>
          <w:p w14:paraId="350545FE" w14:textId="0F8A96BC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专利证书号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 xml:space="preserve"> 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第</w:t>
            </w:r>
            <w:r w:rsidRPr="008E7AE9">
              <w:rPr>
                <w:rFonts w:eastAsia="宋体" w:cs="仿宋_GB2312"/>
                <w:sz w:val="21"/>
                <w:szCs w:val="21"/>
              </w:rPr>
              <w:t>2633507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号</w:t>
            </w:r>
          </w:p>
        </w:tc>
        <w:tc>
          <w:tcPr>
            <w:tcW w:w="1532" w:type="dxa"/>
          </w:tcPr>
          <w:p w14:paraId="265AFD10" w14:textId="52C55AC6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清华大学</w:t>
            </w:r>
          </w:p>
        </w:tc>
        <w:tc>
          <w:tcPr>
            <w:tcW w:w="1320" w:type="dxa"/>
          </w:tcPr>
          <w:p w14:paraId="0BAB15D9" w14:textId="78384BC5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李想、魏加华、尹冬勤、司源</w:t>
            </w:r>
          </w:p>
        </w:tc>
        <w:tc>
          <w:tcPr>
            <w:tcW w:w="1527" w:type="dxa"/>
            <w:vAlign w:val="center"/>
          </w:tcPr>
          <w:p w14:paraId="3D71E0CD" w14:textId="22BFCFB6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有效</w:t>
            </w:r>
          </w:p>
        </w:tc>
      </w:tr>
      <w:tr w:rsidR="008E7AE9" w:rsidRPr="00E27D57" w14:paraId="3D5920CA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65738530" w14:textId="6FFE8571" w:rsidR="008E7AE9" w:rsidRPr="008E7AE9" w:rsidRDefault="008E7AE9" w:rsidP="008E7AE9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sz w:val="21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 w14:paraId="1BC96917" w14:textId="230FFD13" w:rsidR="008E7AE9" w:rsidRPr="008E7AE9" w:rsidRDefault="008E7AE9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973" w:type="dxa"/>
            <w:vAlign w:val="center"/>
          </w:tcPr>
          <w:p w14:paraId="18D16B5A" w14:textId="79E4682C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水文时序数据的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JSON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格式设定方法</w:t>
            </w:r>
          </w:p>
        </w:tc>
        <w:tc>
          <w:tcPr>
            <w:tcW w:w="807" w:type="dxa"/>
          </w:tcPr>
          <w:p w14:paraId="351026ED" w14:textId="4A7D56E5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</w:tcPr>
          <w:p w14:paraId="47B213A9" w14:textId="457B7338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Times New Roman"/>
                <w:sz w:val="21"/>
                <w:szCs w:val="21"/>
              </w:rPr>
              <w:t>ZL 2015 1 1031968.1</w:t>
            </w:r>
          </w:p>
        </w:tc>
        <w:tc>
          <w:tcPr>
            <w:tcW w:w="1480" w:type="dxa"/>
          </w:tcPr>
          <w:p w14:paraId="15A911C4" w14:textId="2C0017FE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2</w:t>
            </w:r>
            <w:r w:rsidRPr="008E7AE9">
              <w:rPr>
                <w:rFonts w:eastAsia="宋体" w:cs="Times New Roman"/>
                <w:sz w:val="21"/>
                <w:szCs w:val="21"/>
              </w:rPr>
              <w:t>019.07.02</w:t>
            </w:r>
          </w:p>
        </w:tc>
        <w:tc>
          <w:tcPr>
            <w:tcW w:w="1793" w:type="dxa"/>
          </w:tcPr>
          <w:p w14:paraId="121B37BD" w14:textId="1AA52D4A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专利证书号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 xml:space="preserve"> </w:t>
            </w:r>
            <w:r w:rsidRPr="008E7AE9">
              <w:rPr>
                <w:rFonts w:eastAsia="宋体" w:cs="Times New Roman" w:hint="eastAsia"/>
                <w:sz w:val="21"/>
                <w:szCs w:val="21"/>
              </w:rPr>
              <w:t>第</w:t>
            </w:r>
            <w:r w:rsidRPr="008E7AE9">
              <w:rPr>
                <w:rFonts w:eastAsia="宋体" w:cs="Times New Roman"/>
                <w:sz w:val="21"/>
                <w:szCs w:val="21"/>
              </w:rPr>
              <w:t>3437329</w:t>
            </w:r>
            <w:r w:rsidRPr="008E7AE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32" w:type="dxa"/>
          </w:tcPr>
          <w:p w14:paraId="39361598" w14:textId="4DC72455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清华大学</w:t>
            </w:r>
          </w:p>
        </w:tc>
        <w:tc>
          <w:tcPr>
            <w:tcW w:w="1320" w:type="dxa"/>
          </w:tcPr>
          <w:p w14:paraId="6AE72A14" w14:textId="6BC9B069" w:rsidR="008E7AE9" w:rsidRPr="008E7AE9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傅汪、李铁键、邬涛、史凯方、魏加华、黄跃飞</w:t>
            </w:r>
          </w:p>
        </w:tc>
        <w:tc>
          <w:tcPr>
            <w:tcW w:w="1527" w:type="dxa"/>
            <w:vAlign w:val="center"/>
          </w:tcPr>
          <w:p w14:paraId="41463481" w14:textId="33819CB0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Times New Roman" w:hint="eastAsia"/>
                <w:sz w:val="21"/>
                <w:szCs w:val="21"/>
              </w:rPr>
              <w:t>有效</w:t>
            </w:r>
          </w:p>
        </w:tc>
      </w:tr>
      <w:tr w:rsidR="008E7AE9" w:rsidRPr="00E27D57" w14:paraId="74D48EE5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241F1A86" w14:textId="12523D42" w:rsidR="008E7AE9" w:rsidRPr="008E7AE9" w:rsidRDefault="008E7AE9" w:rsidP="008E7AE9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E7AE9"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1375" w:type="dxa"/>
            <w:vAlign w:val="center"/>
          </w:tcPr>
          <w:p w14:paraId="58494133" w14:textId="37F5E8FA" w:rsidR="008E7AE9" w:rsidRPr="002C6B83" w:rsidRDefault="008E7AE9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8E7AE9">
              <w:rPr>
                <w:rFonts w:eastAsia="宋体" w:cs="仿宋_GB2312"/>
                <w:sz w:val="21"/>
                <w:szCs w:val="21"/>
              </w:rPr>
              <w:t>软件著作权</w:t>
            </w:r>
          </w:p>
        </w:tc>
        <w:tc>
          <w:tcPr>
            <w:tcW w:w="1973" w:type="dxa"/>
            <w:vAlign w:val="center"/>
          </w:tcPr>
          <w:p w14:paraId="0D57160D" w14:textId="2B5792B0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全球水情</w:t>
            </w:r>
            <w:r w:rsidR="002851E6">
              <w:rPr>
                <w:rFonts w:eastAsia="宋体" w:cs="仿宋_GB2312" w:hint="eastAsia"/>
                <w:sz w:val="21"/>
                <w:szCs w:val="21"/>
              </w:rPr>
              <w:t>预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报系统</w:t>
            </w:r>
            <w:r w:rsidR="00DD1985">
              <w:rPr>
                <w:rFonts w:eastAsia="宋体" w:cs="仿宋_GB2312" w:hint="eastAsia"/>
                <w:sz w:val="21"/>
                <w:szCs w:val="21"/>
              </w:rPr>
              <w:t>[</w:t>
            </w:r>
            <w:r w:rsidR="00DD1985">
              <w:rPr>
                <w:rFonts w:eastAsia="宋体" w:cs="仿宋_GB2312" w:hint="eastAsia"/>
                <w:sz w:val="21"/>
                <w:szCs w:val="21"/>
              </w:rPr>
              <w:t>简称：</w:t>
            </w:r>
            <w:r w:rsidR="00DD1985">
              <w:rPr>
                <w:rFonts w:eastAsia="宋体" w:cs="仿宋_GB2312" w:hint="eastAsia"/>
                <w:sz w:val="21"/>
                <w:szCs w:val="21"/>
              </w:rPr>
              <w:t>G</w:t>
            </w:r>
            <w:r w:rsidR="00DD1985">
              <w:rPr>
                <w:rFonts w:eastAsia="宋体" w:cs="仿宋_GB2312"/>
                <w:sz w:val="21"/>
                <w:szCs w:val="21"/>
              </w:rPr>
              <w:t>loF3S]V1.0</w:t>
            </w:r>
          </w:p>
        </w:tc>
        <w:tc>
          <w:tcPr>
            <w:tcW w:w="807" w:type="dxa"/>
          </w:tcPr>
          <w:p w14:paraId="60F5A000" w14:textId="4A1FC978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</w:tcPr>
          <w:p w14:paraId="4A081171" w14:textId="4080DE41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Times New Roman"/>
                <w:sz w:val="21"/>
                <w:szCs w:val="21"/>
              </w:rPr>
              <w:t>2015SR008152</w:t>
            </w:r>
          </w:p>
        </w:tc>
        <w:tc>
          <w:tcPr>
            <w:tcW w:w="1480" w:type="dxa"/>
          </w:tcPr>
          <w:p w14:paraId="3291F60A" w14:textId="331E93A1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仿宋_GB2312"/>
                <w:sz w:val="21"/>
                <w:szCs w:val="21"/>
              </w:rPr>
              <w:t>2015</w:t>
            </w:r>
            <w:r w:rsidRPr="008E7AE9">
              <w:rPr>
                <w:rFonts w:eastAsia="宋体" w:cs="仿宋_GB2312" w:hint="eastAsia"/>
                <w:sz w:val="21"/>
                <w:szCs w:val="21"/>
              </w:rPr>
              <w:t>.</w:t>
            </w:r>
            <w:r w:rsidRPr="008E7AE9">
              <w:rPr>
                <w:rFonts w:eastAsia="宋体" w:cs="仿宋_GB2312"/>
                <w:sz w:val="21"/>
                <w:szCs w:val="21"/>
              </w:rPr>
              <w:t>0</w:t>
            </w:r>
            <w:r w:rsidR="009F506C">
              <w:rPr>
                <w:rFonts w:eastAsia="宋体" w:cs="仿宋_GB2312"/>
                <w:sz w:val="21"/>
                <w:szCs w:val="21"/>
              </w:rPr>
              <w:t>1</w:t>
            </w:r>
            <w:r w:rsidRPr="008E7AE9">
              <w:rPr>
                <w:rFonts w:eastAsia="宋体" w:cs="仿宋_GB2312"/>
                <w:sz w:val="21"/>
                <w:szCs w:val="21"/>
              </w:rPr>
              <w:t>.1</w:t>
            </w:r>
            <w:r w:rsidR="009F506C">
              <w:rPr>
                <w:rFonts w:eastAsia="宋体" w:cs="仿宋_GB2312"/>
                <w:sz w:val="21"/>
                <w:szCs w:val="21"/>
              </w:rPr>
              <w:t>4</w:t>
            </w:r>
          </w:p>
        </w:tc>
        <w:tc>
          <w:tcPr>
            <w:tcW w:w="1793" w:type="dxa"/>
          </w:tcPr>
          <w:p w14:paraId="2498BD3E" w14:textId="56975E0A" w:rsidR="008E7AE9" w:rsidRPr="008E7AE9" w:rsidRDefault="00DD1985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proofErr w:type="gramStart"/>
            <w:r>
              <w:rPr>
                <w:rFonts w:eastAsia="宋体" w:cs="仿宋_GB2312" w:hint="eastAsia"/>
                <w:sz w:val="21"/>
                <w:szCs w:val="21"/>
              </w:rPr>
              <w:t>软著登字</w:t>
            </w:r>
            <w:proofErr w:type="gramEnd"/>
            <w:r w:rsidR="008E7AE9" w:rsidRPr="008E7AE9">
              <w:rPr>
                <w:rFonts w:eastAsia="宋体" w:cs="仿宋_GB2312" w:hint="eastAsia"/>
                <w:sz w:val="21"/>
                <w:szCs w:val="21"/>
              </w:rPr>
              <w:t>第</w:t>
            </w:r>
            <w:r>
              <w:rPr>
                <w:rFonts w:eastAsia="宋体" w:cs="仿宋_GB2312"/>
                <w:sz w:val="21"/>
                <w:szCs w:val="21"/>
              </w:rPr>
              <w:t>0895234</w:t>
            </w:r>
            <w:r w:rsidR="008E7AE9" w:rsidRPr="008E7AE9">
              <w:rPr>
                <w:rFonts w:eastAsia="宋体" w:cs="仿宋_GB2312" w:hint="eastAsia"/>
                <w:sz w:val="21"/>
                <w:szCs w:val="21"/>
              </w:rPr>
              <w:t>号</w:t>
            </w:r>
          </w:p>
        </w:tc>
        <w:tc>
          <w:tcPr>
            <w:tcW w:w="1532" w:type="dxa"/>
          </w:tcPr>
          <w:p w14:paraId="12A0C4AD" w14:textId="2909321C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清华大学</w:t>
            </w:r>
          </w:p>
        </w:tc>
        <w:tc>
          <w:tcPr>
            <w:tcW w:w="1320" w:type="dxa"/>
          </w:tcPr>
          <w:p w14:paraId="3CA5C976" w14:textId="60D43423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仿宋_GB2312" w:hint="eastAsia"/>
                <w:sz w:val="21"/>
                <w:szCs w:val="21"/>
              </w:rPr>
              <w:t>魏加华、刘荣华、李铁键、黄跃飞、翁燕章</w:t>
            </w:r>
          </w:p>
        </w:tc>
        <w:tc>
          <w:tcPr>
            <w:tcW w:w="1527" w:type="dxa"/>
            <w:vAlign w:val="center"/>
          </w:tcPr>
          <w:p w14:paraId="3F2E7894" w14:textId="47E105FF" w:rsidR="008E7AE9" w:rsidRPr="008E7AE9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E7AE9">
              <w:rPr>
                <w:rFonts w:eastAsia="宋体" w:cs="仿宋_GB2312"/>
                <w:sz w:val="21"/>
                <w:szCs w:val="21"/>
              </w:rPr>
              <w:t>有效</w:t>
            </w:r>
          </w:p>
        </w:tc>
      </w:tr>
      <w:tr w:rsidR="008E7AE9" w:rsidRPr="00E27D57" w14:paraId="0E11C6C6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4121A8A2" w14:textId="6947F985" w:rsidR="008E7AE9" w:rsidRPr="00E27D57" w:rsidRDefault="008E7AE9" w:rsidP="008E7AE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 w14:paraId="434F1DFA" w14:textId="5D094978" w:rsidR="008E7AE9" w:rsidRPr="00E27D57" w:rsidRDefault="008E7AE9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论文</w:t>
            </w:r>
          </w:p>
        </w:tc>
        <w:tc>
          <w:tcPr>
            <w:tcW w:w="1973" w:type="dxa"/>
            <w:vAlign w:val="center"/>
          </w:tcPr>
          <w:p w14:paraId="4D3DD277" w14:textId="0CA1A9DF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/>
                <w:sz w:val="21"/>
                <w:szCs w:val="21"/>
              </w:rPr>
              <w:t xml:space="preserve">Poyang and </w:t>
            </w:r>
            <w:proofErr w:type="spellStart"/>
            <w:r w:rsidRPr="00E27D57">
              <w:rPr>
                <w:rFonts w:eastAsia="宋体" w:cs="仿宋_GB2312"/>
                <w:sz w:val="21"/>
                <w:szCs w:val="21"/>
              </w:rPr>
              <w:t>Dongting</w:t>
            </w:r>
            <w:proofErr w:type="spellEnd"/>
            <w:r w:rsidRPr="00E27D57">
              <w:rPr>
                <w:rFonts w:eastAsia="宋体" w:cs="仿宋_GB2312"/>
                <w:sz w:val="21"/>
                <w:szCs w:val="21"/>
              </w:rPr>
              <w:t xml:space="preserve"> Lakes, Yangtze River: tributary lakes blocked by main-stem aggradation</w:t>
            </w:r>
          </w:p>
        </w:tc>
        <w:tc>
          <w:tcPr>
            <w:tcW w:w="807" w:type="dxa"/>
          </w:tcPr>
          <w:p w14:paraId="57C0067B" w14:textId="30FE86B6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美国</w:t>
            </w:r>
          </w:p>
        </w:tc>
        <w:tc>
          <w:tcPr>
            <w:tcW w:w="1091" w:type="dxa"/>
          </w:tcPr>
          <w:p w14:paraId="7CC5820F" w14:textId="2F82BE86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《美国科学院院刊》（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PNAS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），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2</w:t>
            </w:r>
            <w:r w:rsidRPr="00E27D57">
              <w:rPr>
                <w:rFonts w:eastAsia="宋体" w:cs="Times New Roman"/>
                <w:sz w:val="21"/>
                <w:szCs w:val="21"/>
              </w:rPr>
              <w:t>022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，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1</w:t>
            </w:r>
            <w:r w:rsidRPr="00E27D57">
              <w:rPr>
                <w:rFonts w:eastAsia="宋体" w:cs="Times New Roman"/>
                <w:sz w:val="21"/>
                <w:szCs w:val="21"/>
              </w:rPr>
              <w:t>19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（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3</w:t>
            </w:r>
            <w:r w:rsidRPr="00E27D57">
              <w:rPr>
                <w:rFonts w:eastAsia="宋体" w:cs="Times New Roman"/>
                <w:sz w:val="21"/>
                <w:szCs w:val="21"/>
              </w:rPr>
              <w:t>0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）：</w:t>
            </w:r>
            <w:r w:rsidRPr="00E27D57">
              <w:rPr>
                <w:rFonts w:eastAsia="宋体" w:cs="Times New Roman"/>
                <w:sz w:val="21"/>
                <w:szCs w:val="21"/>
              </w:rPr>
              <w:t>e2101384119</w:t>
            </w:r>
          </w:p>
        </w:tc>
        <w:tc>
          <w:tcPr>
            <w:tcW w:w="1480" w:type="dxa"/>
          </w:tcPr>
          <w:p w14:paraId="401B7070" w14:textId="45D3DC51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2022.07.11</w:t>
            </w:r>
          </w:p>
        </w:tc>
        <w:tc>
          <w:tcPr>
            <w:tcW w:w="1793" w:type="dxa"/>
          </w:tcPr>
          <w:p w14:paraId="77B53D3E" w14:textId="6BB7EDC2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Theme="minorEastAsia" w:cs="Times New Roman"/>
                <w:sz w:val="21"/>
                <w:szCs w:val="21"/>
              </w:rPr>
              <w:t>https://doi.org/10.1073/pnas.2101384119</w:t>
            </w:r>
          </w:p>
        </w:tc>
        <w:tc>
          <w:tcPr>
            <w:tcW w:w="1532" w:type="dxa"/>
          </w:tcPr>
          <w:p w14:paraId="7EFB7B71" w14:textId="0A291F9E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清华大学</w:t>
            </w:r>
          </w:p>
        </w:tc>
        <w:tc>
          <w:tcPr>
            <w:tcW w:w="1320" w:type="dxa"/>
          </w:tcPr>
          <w:p w14:paraId="10BB8B13" w14:textId="66AEB8DA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安晨歌、方红卫、张丽、苏心玥、傅旭东、黄河清、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G</w:t>
            </w:r>
            <w:r w:rsidRPr="00E27D57">
              <w:rPr>
                <w:rFonts w:eastAsia="宋体" w:cs="Times New Roman"/>
                <w:sz w:val="21"/>
                <w:szCs w:val="21"/>
              </w:rPr>
              <w:t>ary Parker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Mar</w:t>
            </w:r>
            <w:r w:rsidRPr="00E27D57">
              <w:rPr>
                <w:rFonts w:eastAsia="宋体" w:cs="Times New Roman"/>
                <w:sz w:val="21"/>
                <w:szCs w:val="21"/>
              </w:rPr>
              <w:t>wan A. Hassan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Noo</w:t>
            </w:r>
            <w:r w:rsidRPr="00E27D57">
              <w:rPr>
                <w:rFonts w:eastAsia="宋体" w:cs="Times New Roman"/>
                <w:sz w:val="21"/>
                <w:szCs w:val="21"/>
              </w:rPr>
              <w:t>reen A. Meghani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A</w:t>
            </w:r>
            <w:r w:rsidRPr="00E27D57">
              <w:rPr>
                <w:rFonts w:eastAsia="宋体" w:cs="Times New Roman"/>
                <w:sz w:val="21"/>
                <w:szCs w:val="21"/>
              </w:rPr>
              <w:t>lison M. Anders</w:t>
            </w:r>
            <w:r w:rsidRPr="00E27D57">
              <w:rPr>
                <w:rFonts w:eastAsia="宋体" w:cs="Times New Roman" w:hint="eastAsia"/>
                <w:sz w:val="21"/>
                <w:szCs w:val="21"/>
              </w:rPr>
              <w:t>、王光谦</w:t>
            </w:r>
          </w:p>
        </w:tc>
        <w:tc>
          <w:tcPr>
            <w:tcW w:w="1527" w:type="dxa"/>
            <w:vAlign w:val="center"/>
          </w:tcPr>
          <w:p w14:paraId="05D31679" w14:textId="57F675D6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发表</w:t>
            </w:r>
          </w:p>
        </w:tc>
      </w:tr>
      <w:tr w:rsidR="008E7AE9" w:rsidRPr="00E27D57" w14:paraId="7994A538" w14:textId="77777777" w:rsidTr="00CD75FE">
        <w:trPr>
          <w:trHeight w:val="476"/>
          <w:jc w:val="center"/>
        </w:trPr>
        <w:tc>
          <w:tcPr>
            <w:tcW w:w="708" w:type="dxa"/>
            <w:vAlign w:val="center"/>
          </w:tcPr>
          <w:p w14:paraId="6447A07F" w14:textId="093C4C72" w:rsidR="008E7AE9" w:rsidRPr="00E27D57" w:rsidRDefault="008E7AE9" w:rsidP="008E7AE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75" w:type="dxa"/>
            <w:vAlign w:val="center"/>
          </w:tcPr>
          <w:p w14:paraId="2AE522F2" w14:textId="3D179B3C" w:rsidR="008E7AE9" w:rsidRPr="00E27D57" w:rsidRDefault="008E7AE9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973" w:type="dxa"/>
            <w:vAlign w:val="center"/>
          </w:tcPr>
          <w:p w14:paraId="337A6C97" w14:textId="2045B94C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一种天然河流中泥沙浓度级配原位实时测量装置及其方法</w:t>
            </w:r>
          </w:p>
        </w:tc>
        <w:tc>
          <w:tcPr>
            <w:tcW w:w="807" w:type="dxa"/>
            <w:vAlign w:val="center"/>
          </w:tcPr>
          <w:p w14:paraId="7AA4AC0D" w14:textId="2DE2632A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  <w:vAlign w:val="center"/>
          </w:tcPr>
          <w:p w14:paraId="1A696EB4" w14:textId="610311D4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/>
                <w:sz w:val="21"/>
                <w:szCs w:val="21"/>
              </w:rPr>
              <w:t>ZL 2014 1 0190678.0</w:t>
            </w:r>
          </w:p>
        </w:tc>
        <w:tc>
          <w:tcPr>
            <w:tcW w:w="1480" w:type="dxa"/>
            <w:vAlign w:val="center"/>
          </w:tcPr>
          <w:p w14:paraId="59C8AC28" w14:textId="4DCFEE79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2</w:t>
            </w:r>
            <w:r w:rsidRPr="00E27D57">
              <w:rPr>
                <w:rFonts w:eastAsia="宋体" w:cs="仿宋_GB2312"/>
                <w:sz w:val="21"/>
                <w:szCs w:val="21"/>
              </w:rPr>
              <w:t>016.02.10</w:t>
            </w:r>
          </w:p>
        </w:tc>
        <w:tc>
          <w:tcPr>
            <w:tcW w:w="1793" w:type="dxa"/>
            <w:vAlign w:val="center"/>
          </w:tcPr>
          <w:p w14:paraId="0281604A" w14:textId="3CFC667B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专利证书号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 xml:space="preserve"> 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第</w:t>
            </w:r>
            <w:r w:rsidRPr="00E27D57">
              <w:rPr>
                <w:rFonts w:eastAsia="宋体" w:cs="仿宋_GB2312"/>
                <w:sz w:val="21"/>
                <w:szCs w:val="21"/>
              </w:rPr>
              <w:t>1949376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号</w:t>
            </w:r>
          </w:p>
        </w:tc>
        <w:tc>
          <w:tcPr>
            <w:tcW w:w="1532" w:type="dxa"/>
            <w:vAlign w:val="center"/>
          </w:tcPr>
          <w:p w14:paraId="38579D9F" w14:textId="39F4644F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清华大学</w:t>
            </w:r>
          </w:p>
        </w:tc>
        <w:tc>
          <w:tcPr>
            <w:tcW w:w="1320" w:type="dxa"/>
            <w:vAlign w:val="center"/>
          </w:tcPr>
          <w:p w14:paraId="1446B316" w14:textId="6FB90C8E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钟强、杨文俊、李丹勋、陈启刚、王兴奎</w:t>
            </w:r>
          </w:p>
        </w:tc>
        <w:tc>
          <w:tcPr>
            <w:tcW w:w="1527" w:type="dxa"/>
            <w:vAlign w:val="center"/>
          </w:tcPr>
          <w:p w14:paraId="775100B2" w14:textId="292385F8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有效</w:t>
            </w:r>
          </w:p>
        </w:tc>
      </w:tr>
      <w:tr w:rsidR="008E7AE9" w:rsidRPr="00E27D57" w14:paraId="213B3A71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79A39C8C" w14:textId="1ED9F52F" w:rsidR="008E7AE9" w:rsidRPr="00E27D57" w:rsidRDefault="008E7AE9" w:rsidP="008E7AE9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E27D57">
              <w:rPr>
                <w:sz w:val="21"/>
                <w:szCs w:val="21"/>
              </w:rPr>
              <w:t>7</w:t>
            </w:r>
          </w:p>
        </w:tc>
        <w:tc>
          <w:tcPr>
            <w:tcW w:w="1375" w:type="dxa"/>
            <w:vAlign w:val="center"/>
          </w:tcPr>
          <w:p w14:paraId="14B9ADBC" w14:textId="538B95C8" w:rsidR="008E7AE9" w:rsidRPr="00E27D57" w:rsidRDefault="008E7AE9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973" w:type="dxa"/>
            <w:vAlign w:val="center"/>
          </w:tcPr>
          <w:p w14:paraId="324ACE0E" w14:textId="23A576FA" w:rsidR="008E7AE9" w:rsidRPr="00E27D57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一种流域水</w:t>
            </w:r>
            <w:proofErr w:type="gramStart"/>
            <w:r w:rsidRPr="00E27D57">
              <w:rPr>
                <w:rFonts w:eastAsia="宋体" w:cs="仿宋_GB2312" w:hint="eastAsia"/>
                <w:sz w:val="21"/>
                <w:szCs w:val="21"/>
              </w:rPr>
              <w:t>沙研究</w:t>
            </w:r>
            <w:proofErr w:type="gramEnd"/>
            <w:r w:rsidRPr="00E27D57">
              <w:rPr>
                <w:rFonts w:eastAsia="宋体" w:cs="仿宋_GB2312" w:hint="eastAsia"/>
                <w:sz w:val="21"/>
                <w:szCs w:val="21"/>
              </w:rPr>
              <w:t>模型的智能集合评估方法和系统</w:t>
            </w:r>
          </w:p>
        </w:tc>
        <w:tc>
          <w:tcPr>
            <w:tcW w:w="807" w:type="dxa"/>
          </w:tcPr>
          <w:p w14:paraId="7ACFB0DF" w14:textId="1DD21376" w:rsidR="008E7AE9" w:rsidRPr="00E27D57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</w:tcPr>
          <w:p w14:paraId="0CC14749" w14:textId="1F416A04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ZL 2019 1 0953930.1</w:t>
            </w:r>
          </w:p>
        </w:tc>
        <w:tc>
          <w:tcPr>
            <w:tcW w:w="1480" w:type="dxa"/>
          </w:tcPr>
          <w:p w14:paraId="6DD88120" w14:textId="2B8CCE42" w:rsidR="008E7AE9" w:rsidRPr="00E27D57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/>
                <w:sz w:val="21"/>
                <w:szCs w:val="21"/>
              </w:rPr>
              <w:t>2021.07.20</w:t>
            </w:r>
          </w:p>
        </w:tc>
        <w:tc>
          <w:tcPr>
            <w:tcW w:w="1793" w:type="dxa"/>
          </w:tcPr>
          <w:p w14:paraId="25DE9F03" w14:textId="53D1734C" w:rsidR="008E7AE9" w:rsidRPr="00E27D57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专利证书号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 xml:space="preserve"> 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第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4</w:t>
            </w:r>
            <w:r w:rsidRPr="00E27D57">
              <w:rPr>
                <w:rFonts w:eastAsia="宋体" w:cs="仿宋_GB2312"/>
                <w:sz w:val="21"/>
                <w:szCs w:val="21"/>
              </w:rPr>
              <w:t>563106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号</w:t>
            </w:r>
          </w:p>
        </w:tc>
        <w:tc>
          <w:tcPr>
            <w:tcW w:w="1532" w:type="dxa"/>
          </w:tcPr>
          <w:p w14:paraId="68870FA1" w14:textId="254102BA" w:rsidR="008E7AE9" w:rsidRPr="00E27D57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清华大学</w:t>
            </w:r>
          </w:p>
        </w:tc>
        <w:tc>
          <w:tcPr>
            <w:tcW w:w="1320" w:type="dxa"/>
          </w:tcPr>
          <w:p w14:paraId="206F6FA7" w14:textId="4A12646C" w:rsidR="008E7AE9" w:rsidRPr="00E27D57" w:rsidRDefault="008E7AE9" w:rsidP="008E7AE9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徐梦珍、刘星、傅旭东、张晓明、王紫荆、赵阳</w:t>
            </w:r>
          </w:p>
        </w:tc>
        <w:tc>
          <w:tcPr>
            <w:tcW w:w="1527" w:type="dxa"/>
            <w:vAlign w:val="center"/>
          </w:tcPr>
          <w:p w14:paraId="6E1B1D2D" w14:textId="3EA36EAF" w:rsidR="008E7AE9" w:rsidRPr="00E27D57" w:rsidRDefault="008E7AE9" w:rsidP="008E7AE9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有效</w:t>
            </w:r>
          </w:p>
        </w:tc>
      </w:tr>
      <w:tr w:rsidR="005D5533" w:rsidRPr="00E27D57" w14:paraId="190E117F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7CA864D9" w14:textId="2B2EDDA5" w:rsidR="005D5533" w:rsidRPr="00E27D57" w:rsidRDefault="005D5533" w:rsidP="005D553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1375" w:type="dxa"/>
            <w:vAlign w:val="center"/>
          </w:tcPr>
          <w:p w14:paraId="6331DDAE" w14:textId="6BA6357D" w:rsidR="005D5533" w:rsidRPr="00E27D57" w:rsidRDefault="005D5533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973" w:type="dxa"/>
            <w:vAlign w:val="center"/>
          </w:tcPr>
          <w:p w14:paraId="0B123800" w14:textId="59438260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一种基于多维度集合信息山洪灾害综合风险动态评估方法</w:t>
            </w:r>
          </w:p>
        </w:tc>
        <w:tc>
          <w:tcPr>
            <w:tcW w:w="807" w:type="dxa"/>
          </w:tcPr>
          <w:p w14:paraId="54FB1F08" w14:textId="0DED8CBF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</w:tcPr>
          <w:p w14:paraId="40E2573D" w14:textId="6D3D3621" w:rsidR="005D5533" w:rsidRPr="00E27D57" w:rsidRDefault="005D5533" w:rsidP="005D553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ZL 2020 1 0429000.9</w:t>
            </w:r>
          </w:p>
        </w:tc>
        <w:tc>
          <w:tcPr>
            <w:tcW w:w="1480" w:type="dxa"/>
          </w:tcPr>
          <w:p w14:paraId="46399720" w14:textId="60527969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2020.12.22</w:t>
            </w:r>
          </w:p>
        </w:tc>
        <w:tc>
          <w:tcPr>
            <w:tcW w:w="1793" w:type="dxa"/>
          </w:tcPr>
          <w:p w14:paraId="2A6789E8" w14:textId="5708A0DD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专利证书号</w:t>
            </w:r>
            <w:r w:rsidRPr="00E27D57">
              <w:rPr>
                <w:rFonts w:eastAsia="宋体" w:cs="Times New Roman"/>
                <w:sz w:val="21"/>
                <w:szCs w:val="21"/>
              </w:rPr>
              <w:t xml:space="preserve"> </w:t>
            </w:r>
            <w:r w:rsidRPr="00E27D57">
              <w:rPr>
                <w:rFonts w:eastAsia="宋体" w:cs="Times New Roman"/>
                <w:sz w:val="21"/>
                <w:szCs w:val="21"/>
              </w:rPr>
              <w:t>第</w:t>
            </w:r>
            <w:r w:rsidRPr="00E27D57">
              <w:rPr>
                <w:rFonts w:eastAsia="宋体" w:cs="Times New Roman"/>
                <w:sz w:val="21"/>
                <w:szCs w:val="21"/>
              </w:rPr>
              <w:t>4166823</w:t>
            </w:r>
            <w:r w:rsidRPr="00E27D57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32" w:type="dxa"/>
          </w:tcPr>
          <w:p w14:paraId="6122569B" w14:textId="01101176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中国水利水电科学研究院</w:t>
            </w:r>
          </w:p>
        </w:tc>
        <w:tc>
          <w:tcPr>
            <w:tcW w:w="1320" w:type="dxa"/>
          </w:tcPr>
          <w:p w14:paraId="7D616387" w14:textId="607A80CE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刘荣华、田济扬、王开、郭良、张晓蕾、刘启、翟晓燕、张慧莉</w:t>
            </w:r>
          </w:p>
        </w:tc>
        <w:tc>
          <w:tcPr>
            <w:tcW w:w="1527" w:type="dxa"/>
            <w:vAlign w:val="center"/>
          </w:tcPr>
          <w:p w14:paraId="1C342F7A" w14:textId="56AC4DBB" w:rsidR="005D5533" w:rsidRPr="00E27D57" w:rsidRDefault="005D5533" w:rsidP="005D553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有效</w:t>
            </w:r>
          </w:p>
        </w:tc>
      </w:tr>
      <w:tr w:rsidR="005D5533" w:rsidRPr="00E27D57" w14:paraId="465F9BFD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324A4EDC" w14:textId="6D41D13A" w:rsidR="005D5533" w:rsidRPr="00E27D57" w:rsidRDefault="005D5533" w:rsidP="005D553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75" w:type="dxa"/>
            <w:vAlign w:val="center"/>
          </w:tcPr>
          <w:p w14:paraId="67C022E3" w14:textId="0A9CB9D5" w:rsidR="005D5533" w:rsidRPr="00E27D57" w:rsidRDefault="005D5533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973" w:type="dxa"/>
            <w:vAlign w:val="center"/>
          </w:tcPr>
          <w:p w14:paraId="51075DEB" w14:textId="1AC18395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一种结合降雨和土壤水观测的山洪预报方法</w:t>
            </w:r>
          </w:p>
        </w:tc>
        <w:tc>
          <w:tcPr>
            <w:tcW w:w="807" w:type="dxa"/>
          </w:tcPr>
          <w:p w14:paraId="22AAD917" w14:textId="02CC142C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</w:tcPr>
          <w:p w14:paraId="0F56FD3B" w14:textId="6A2E87F7" w:rsidR="005D5533" w:rsidRPr="00E27D57" w:rsidRDefault="005D5533" w:rsidP="005D553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ZL 2021 1 0935628.0</w:t>
            </w:r>
          </w:p>
        </w:tc>
        <w:tc>
          <w:tcPr>
            <w:tcW w:w="1480" w:type="dxa"/>
          </w:tcPr>
          <w:p w14:paraId="173D8AEA" w14:textId="1623007A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2</w:t>
            </w:r>
            <w:r w:rsidRPr="00E27D57">
              <w:rPr>
                <w:rFonts w:eastAsia="宋体" w:cs="仿宋_GB2312"/>
                <w:sz w:val="21"/>
                <w:szCs w:val="21"/>
              </w:rPr>
              <w:t>023.11.24</w:t>
            </w:r>
          </w:p>
        </w:tc>
        <w:tc>
          <w:tcPr>
            <w:tcW w:w="1793" w:type="dxa"/>
          </w:tcPr>
          <w:p w14:paraId="2F06FB9D" w14:textId="57D60875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专利证书号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 xml:space="preserve"> 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第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6511570</w:t>
            </w:r>
            <w:r w:rsidRPr="00E27D57">
              <w:rPr>
                <w:rFonts w:eastAsia="宋体" w:cs="仿宋_GB2312" w:hint="eastAsia"/>
                <w:sz w:val="21"/>
                <w:szCs w:val="21"/>
              </w:rPr>
              <w:t>号</w:t>
            </w:r>
          </w:p>
        </w:tc>
        <w:tc>
          <w:tcPr>
            <w:tcW w:w="1532" w:type="dxa"/>
          </w:tcPr>
          <w:p w14:paraId="39EF9040" w14:textId="490F5CED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浙江大学</w:t>
            </w:r>
          </w:p>
        </w:tc>
        <w:tc>
          <w:tcPr>
            <w:tcW w:w="1320" w:type="dxa"/>
          </w:tcPr>
          <w:p w14:paraId="367DB567" w14:textId="6D6CC391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冉启华、叶盛、刘琳</w:t>
            </w:r>
          </w:p>
        </w:tc>
        <w:tc>
          <w:tcPr>
            <w:tcW w:w="1527" w:type="dxa"/>
            <w:vAlign w:val="center"/>
          </w:tcPr>
          <w:p w14:paraId="0FA4F535" w14:textId="009778DB" w:rsidR="005D5533" w:rsidRPr="00E27D57" w:rsidRDefault="005D5533" w:rsidP="005D553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有效</w:t>
            </w:r>
          </w:p>
        </w:tc>
      </w:tr>
      <w:tr w:rsidR="005D5533" w:rsidRPr="00E27D57" w14:paraId="50DF92E3" w14:textId="77777777" w:rsidTr="00DD46C1">
        <w:trPr>
          <w:trHeight w:val="476"/>
          <w:jc w:val="center"/>
        </w:trPr>
        <w:tc>
          <w:tcPr>
            <w:tcW w:w="708" w:type="dxa"/>
            <w:vAlign w:val="center"/>
          </w:tcPr>
          <w:p w14:paraId="2B5EC09A" w14:textId="5EBC7E9B" w:rsidR="005D5533" w:rsidRPr="00E27D57" w:rsidRDefault="005D5533" w:rsidP="005D5533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E27D57">
              <w:rPr>
                <w:sz w:val="21"/>
                <w:szCs w:val="21"/>
              </w:rPr>
              <w:t>10</w:t>
            </w:r>
          </w:p>
        </w:tc>
        <w:tc>
          <w:tcPr>
            <w:tcW w:w="1375" w:type="dxa"/>
            <w:vAlign w:val="center"/>
          </w:tcPr>
          <w:p w14:paraId="6D0FAF95" w14:textId="4747AB93" w:rsidR="005D5533" w:rsidRPr="00E27D57" w:rsidRDefault="005D5533" w:rsidP="002C6B8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行业标准</w:t>
            </w:r>
          </w:p>
        </w:tc>
        <w:tc>
          <w:tcPr>
            <w:tcW w:w="1973" w:type="dxa"/>
            <w:vAlign w:val="center"/>
          </w:tcPr>
          <w:p w14:paraId="0DCFC697" w14:textId="34E4E515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水电工程水情自动测报系统技术规范</w:t>
            </w:r>
          </w:p>
        </w:tc>
        <w:tc>
          <w:tcPr>
            <w:tcW w:w="807" w:type="dxa"/>
          </w:tcPr>
          <w:p w14:paraId="77025237" w14:textId="4C352813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1091" w:type="dxa"/>
          </w:tcPr>
          <w:p w14:paraId="2F18ED23" w14:textId="2E4F4BC0" w:rsidR="005D5533" w:rsidRPr="00E27D57" w:rsidRDefault="005D5533" w:rsidP="005D553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NB/T 35003-2023</w:t>
            </w:r>
          </w:p>
        </w:tc>
        <w:tc>
          <w:tcPr>
            <w:tcW w:w="1480" w:type="dxa"/>
          </w:tcPr>
          <w:p w14:paraId="6A4E1395" w14:textId="3319DF57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/>
                <w:sz w:val="21"/>
                <w:szCs w:val="21"/>
              </w:rPr>
              <w:t>2023.05.26</w:t>
            </w:r>
          </w:p>
        </w:tc>
        <w:tc>
          <w:tcPr>
            <w:tcW w:w="1793" w:type="dxa"/>
          </w:tcPr>
          <w:p w14:paraId="505219FD" w14:textId="0299D73D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asciiTheme="minorEastAsia" w:eastAsiaTheme="minorEastAsia" w:hAnsiTheme="minorEastAsia" w:hint="eastAsia"/>
                <w:sz w:val="21"/>
                <w:szCs w:val="21"/>
              </w:rPr>
              <w:t>国家能源局</w:t>
            </w:r>
          </w:p>
        </w:tc>
        <w:tc>
          <w:tcPr>
            <w:tcW w:w="1532" w:type="dxa"/>
          </w:tcPr>
          <w:p w14:paraId="78BBD719" w14:textId="62E2EF56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水电水利规划设计总院、中国电建集团中南勘测设计研究院有限公司、中国电建集团西北勘测设计研究院有限公司、中国电建集团成都勘测设计研究院有限公司</w:t>
            </w:r>
          </w:p>
        </w:tc>
        <w:tc>
          <w:tcPr>
            <w:tcW w:w="1320" w:type="dxa"/>
          </w:tcPr>
          <w:p w14:paraId="5937D244" w14:textId="3704AE95" w:rsidR="005D5533" w:rsidRPr="00E27D57" w:rsidRDefault="005D5533" w:rsidP="005D5533">
            <w:pPr>
              <w:spacing w:line="400" w:lineRule="exact"/>
              <w:jc w:val="center"/>
              <w:rPr>
                <w:rFonts w:eastAsia="宋体" w:cs="仿宋_GB2312"/>
                <w:sz w:val="21"/>
                <w:szCs w:val="21"/>
              </w:rPr>
            </w:pPr>
            <w:r w:rsidRPr="00E27D57">
              <w:rPr>
                <w:rFonts w:eastAsia="宋体" w:cs="Times New Roman" w:hint="eastAsia"/>
                <w:sz w:val="21"/>
                <w:szCs w:val="21"/>
              </w:rPr>
              <w:t>晏忠林、高洁、刘代勇、张伟平、戴荣、李鹏、张侃侃、杨朝、宋培兵、秦国民、李铭、王伟、王涛、冯麒宇、汪常健博、雷梦佳、李志福、刘涛、刘辉军、丁希武</w:t>
            </w:r>
          </w:p>
        </w:tc>
        <w:tc>
          <w:tcPr>
            <w:tcW w:w="1527" w:type="dxa"/>
            <w:vAlign w:val="center"/>
          </w:tcPr>
          <w:p w14:paraId="4D8A6207" w14:textId="49AA49AB" w:rsidR="005D5533" w:rsidRPr="00E27D57" w:rsidRDefault="005D5533" w:rsidP="005D553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E27D57">
              <w:rPr>
                <w:rFonts w:eastAsia="宋体" w:cs="仿宋_GB2312" w:hint="eastAsia"/>
                <w:sz w:val="21"/>
                <w:szCs w:val="21"/>
              </w:rPr>
              <w:t>有效</w:t>
            </w:r>
          </w:p>
        </w:tc>
      </w:tr>
    </w:tbl>
    <w:p w14:paraId="714C7968" w14:textId="77777777" w:rsidR="003E4BAF" w:rsidRPr="00E27D57" w:rsidRDefault="003E4BAF">
      <w:pPr>
        <w:spacing w:line="20" w:lineRule="exact"/>
        <w:rPr>
          <w:sz w:val="21"/>
          <w:szCs w:val="21"/>
        </w:rPr>
      </w:pPr>
    </w:p>
    <w:p w14:paraId="60BFDD93" w14:textId="77777777" w:rsidR="003E4BAF" w:rsidRPr="00E27D57" w:rsidRDefault="003E4BAF">
      <w:pPr>
        <w:spacing w:line="20" w:lineRule="exact"/>
        <w:rPr>
          <w:sz w:val="21"/>
          <w:szCs w:val="21"/>
        </w:rPr>
      </w:pPr>
    </w:p>
    <w:p w14:paraId="23C48065" w14:textId="77777777" w:rsidR="003E4BAF" w:rsidRPr="00E27D57" w:rsidRDefault="003E4BAF">
      <w:pPr>
        <w:spacing w:line="20" w:lineRule="exact"/>
        <w:rPr>
          <w:sz w:val="21"/>
          <w:szCs w:val="21"/>
        </w:rPr>
      </w:pPr>
    </w:p>
    <w:p w14:paraId="426B2B5D" w14:textId="77777777" w:rsidR="003E4BAF" w:rsidRPr="00E27D57" w:rsidRDefault="003E4BAF">
      <w:pPr>
        <w:spacing w:line="20" w:lineRule="exact"/>
        <w:rPr>
          <w:sz w:val="21"/>
          <w:szCs w:val="21"/>
        </w:rPr>
      </w:pPr>
    </w:p>
    <w:p w14:paraId="48B626FE" w14:textId="77777777" w:rsidR="003E4BAF" w:rsidRPr="00E27D57" w:rsidRDefault="003E4BAF">
      <w:pPr>
        <w:spacing w:line="20" w:lineRule="exact"/>
        <w:rPr>
          <w:sz w:val="21"/>
          <w:szCs w:val="21"/>
        </w:rPr>
      </w:pPr>
    </w:p>
    <w:p w14:paraId="6343EABB" w14:textId="4FA5D5B3" w:rsidR="007321E7" w:rsidRPr="00E27D57" w:rsidRDefault="007321E7">
      <w:pPr>
        <w:spacing w:line="20" w:lineRule="exact"/>
        <w:rPr>
          <w:sz w:val="21"/>
          <w:szCs w:val="21"/>
        </w:rPr>
      </w:pPr>
    </w:p>
    <w:p w14:paraId="3ED40C7A" w14:textId="77777777" w:rsidR="003E4BAF" w:rsidRPr="00E27D57" w:rsidRDefault="003E4BAF">
      <w:pPr>
        <w:spacing w:line="20" w:lineRule="exact"/>
        <w:rPr>
          <w:sz w:val="21"/>
          <w:szCs w:val="21"/>
        </w:rPr>
      </w:pPr>
    </w:p>
    <w:p w14:paraId="679FD565" w14:textId="77777777" w:rsidR="003E4BAF" w:rsidRPr="00E27D57" w:rsidRDefault="003E4BAF">
      <w:pPr>
        <w:spacing w:line="20" w:lineRule="exact"/>
        <w:rPr>
          <w:sz w:val="21"/>
          <w:szCs w:val="21"/>
        </w:rPr>
      </w:pPr>
    </w:p>
    <w:p w14:paraId="4B3CC679" w14:textId="77777777" w:rsidR="00CA1F66" w:rsidRPr="00E27D57" w:rsidRDefault="00CA1F66" w:rsidP="00CA1F66">
      <w:pPr>
        <w:spacing w:line="20" w:lineRule="atLeast"/>
        <w:ind w:firstLineChars="300" w:firstLine="630"/>
        <w:rPr>
          <w:bCs/>
          <w:sz w:val="21"/>
          <w:szCs w:val="21"/>
        </w:rPr>
      </w:pPr>
      <w:r w:rsidRPr="00E27D57">
        <w:rPr>
          <w:rFonts w:hint="eastAsia"/>
          <w:bCs/>
          <w:sz w:val="21"/>
          <w:szCs w:val="21"/>
        </w:rPr>
        <w:t>注：相关信息填写要与提名书内容保持一致。</w:t>
      </w:r>
    </w:p>
    <w:p w14:paraId="7596EBD1" w14:textId="77777777" w:rsidR="00CA1F66" w:rsidRPr="00E27D57" w:rsidRDefault="00CA1F66" w:rsidP="00CA1F66">
      <w:pPr>
        <w:spacing w:line="20" w:lineRule="atLeast"/>
        <w:ind w:firstLineChars="500" w:firstLine="1050"/>
        <w:rPr>
          <w:bCs/>
          <w:sz w:val="21"/>
          <w:szCs w:val="21"/>
        </w:rPr>
      </w:pPr>
      <w:r w:rsidRPr="00E27D57">
        <w:rPr>
          <w:rFonts w:hint="eastAsia"/>
          <w:bCs/>
          <w:sz w:val="21"/>
          <w:szCs w:val="21"/>
        </w:rPr>
        <w:t>若是专家提名项目，请在提名者栏目中填写每位提名专家的姓名、工作单位。</w:t>
      </w:r>
    </w:p>
    <w:p w14:paraId="66F99378" w14:textId="77777777" w:rsidR="003E4BAF" w:rsidRPr="00E27D57" w:rsidRDefault="003E4BAF" w:rsidP="003E4BAF">
      <w:pPr>
        <w:spacing w:line="20" w:lineRule="exact"/>
        <w:jc w:val="both"/>
        <w:rPr>
          <w:sz w:val="21"/>
          <w:szCs w:val="21"/>
        </w:rPr>
      </w:pPr>
    </w:p>
    <w:sectPr w:rsidR="003E4BAF" w:rsidRPr="00E27D57" w:rsidSect="00CA1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8E06F" w14:textId="77777777" w:rsidR="00DD17AF" w:rsidRDefault="00DD17AF">
      <w:pPr>
        <w:spacing w:line="240" w:lineRule="auto"/>
      </w:pPr>
      <w:r>
        <w:separator/>
      </w:r>
    </w:p>
  </w:endnote>
  <w:endnote w:type="continuationSeparator" w:id="0">
    <w:p w14:paraId="68B0643A" w14:textId="77777777" w:rsidR="00DD17AF" w:rsidRDefault="00DD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3FCFC" w14:textId="77777777" w:rsidR="007321E7" w:rsidRDefault="007321E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0A29" w14:textId="77777777" w:rsidR="007321E7" w:rsidRDefault="007321E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4FA5" w14:textId="77777777" w:rsidR="007321E7" w:rsidRDefault="007321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D6324" w14:textId="77777777" w:rsidR="00DD17AF" w:rsidRDefault="00DD17AF">
      <w:pPr>
        <w:spacing w:line="240" w:lineRule="auto"/>
      </w:pPr>
      <w:r>
        <w:separator/>
      </w:r>
    </w:p>
  </w:footnote>
  <w:footnote w:type="continuationSeparator" w:id="0">
    <w:p w14:paraId="33EC0BE9" w14:textId="77777777" w:rsidR="00DD17AF" w:rsidRDefault="00DD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6166" w14:textId="77777777" w:rsidR="007321E7" w:rsidRDefault="007321E7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67B38" w14:textId="77777777" w:rsidR="007321E7" w:rsidRDefault="007321E7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66AC1" w14:textId="77777777" w:rsidR="007321E7" w:rsidRDefault="007321E7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91"/>
    <w:rsid w:val="0002358C"/>
    <w:rsid w:val="0006402F"/>
    <w:rsid w:val="000C293C"/>
    <w:rsid w:val="000C7F6B"/>
    <w:rsid w:val="000E5E74"/>
    <w:rsid w:val="000E791D"/>
    <w:rsid w:val="000F4D58"/>
    <w:rsid w:val="001125A6"/>
    <w:rsid w:val="001140EF"/>
    <w:rsid w:val="00124973"/>
    <w:rsid w:val="0017059E"/>
    <w:rsid w:val="00183C91"/>
    <w:rsid w:val="00190F3A"/>
    <w:rsid w:val="001B2D5A"/>
    <w:rsid w:val="001B36EF"/>
    <w:rsid w:val="001B472D"/>
    <w:rsid w:val="001C156A"/>
    <w:rsid w:val="001D573D"/>
    <w:rsid w:val="001E1403"/>
    <w:rsid w:val="001F07F6"/>
    <w:rsid w:val="001F44CD"/>
    <w:rsid w:val="001F5393"/>
    <w:rsid w:val="001F5F41"/>
    <w:rsid w:val="002851E6"/>
    <w:rsid w:val="00287332"/>
    <w:rsid w:val="002A3195"/>
    <w:rsid w:val="002B4ADB"/>
    <w:rsid w:val="002C6B83"/>
    <w:rsid w:val="002E3B42"/>
    <w:rsid w:val="002E3F42"/>
    <w:rsid w:val="002F2452"/>
    <w:rsid w:val="00313105"/>
    <w:rsid w:val="00337A78"/>
    <w:rsid w:val="00341EFE"/>
    <w:rsid w:val="00374C35"/>
    <w:rsid w:val="003B6016"/>
    <w:rsid w:val="003E4BAF"/>
    <w:rsid w:val="003E5158"/>
    <w:rsid w:val="00421DF8"/>
    <w:rsid w:val="00422413"/>
    <w:rsid w:val="004362BD"/>
    <w:rsid w:val="0049705C"/>
    <w:rsid w:val="004D1208"/>
    <w:rsid w:val="004F371F"/>
    <w:rsid w:val="005215B3"/>
    <w:rsid w:val="00525684"/>
    <w:rsid w:val="00533961"/>
    <w:rsid w:val="00550258"/>
    <w:rsid w:val="00566515"/>
    <w:rsid w:val="00573632"/>
    <w:rsid w:val="00587D24"/>
    <w:rsid w:val="005C7A2F"/>
    <w:rsid w:val="005D457E"/>
    <w:rsid w:val="005D5533"/>
    <w:rsid w:val="005E3F85"/>
    <w:rsid w:val="005F0FB6"/>
    <w:rsid w:val="00620B4C"/>
    <w:rsid w:val="00646ECD"/>
    <w:rsid w:val="00654EC7"/>
    <w:rsid w:val="00657BDD"/>
    <w:rsid w:val="0066460E"/>
    <w:rsid w:val="00672FB4"/>
    <w:rsid w:val="006E6C27"/>
    <w:rsid w:val="0072071E"/>
    <w:rsid w:val="00724D6B"/>
    <w:rsid w:val="00730242"/>
    <w:rsid w:val="007321E7"/>
    <w:rsid w:val="007462CD"/>
    <w:rsid w:val="00775551"/>
    <w:rsid w:val="007A3984"/>
    <w:rsid w:val="007B62BF"/>
    <w:rsid w:val="007D4EDD"/>
    <w:rsid w:val="007D6473"/>
    <w:rsid w:val="007E52A2"/>
    <w:rsid w:val="00882A3B"/>
    <w:rsid w:val="008B302D"/>
    <w:rsid w:val="008B6F74"/>
    <w:rsid w:val="008C29DD"/>
    <w:rsid w:val="008E7AE9"/>
    <w:rsid w:val="00924F8C"/>
    <w:rsid w:val="00927FD5"/>
    <w:rsid w:val="00953187"/>
    <w:rsid w:val="00966214"/>
    <w:rsid w:val="009744CD"/>
    <w:rsid w:val="009933DA"/>
    <w:rsid w:val="009C74BA"/>
    <w:rsid w:val="009D3FAC"/>
    <w:rsid w:val="009F08CF"/>
    <w:rsid w:val="009F506C"/>
    <w:rsid w:val="00A30809"/>
    <w:rsid w:val="00A442D2"/>
    <w:rsid w:val="00A52499"/>
    <w:rsid w:val="00A64BC1"/>
    <w:rsid w:val="00A721D4"/>
    <w:rsid w:val="00A81E4E"/>
    <w:rsid w:val="00AA3CF2"/>
    <w:rsid w:val="00AA552A"/>
    <w:rsid w:val="00AB0DA4"/>
    <w:rsid w:val="00AC3F06"/>
    <w:rsid w:val="00AD52E4"/>
    <w:rsid w:val="00B46A05"/>
    <w:rsid w:val="00B63830"/>
    <w:rsid w:val="00B84FA2"/>
    <w:rsid w:val="00BB073B"/>
    <w:rsid w:val="00BB0EA9"/>
    <w:rsid w:val="00BB4CFC"/>
    <w:rsid w:val="00BB6BC8"/>
    <w:rsid w:val="00BB72C2"/>
    <w:rsid w:val="00BE4D7D"/>
    <w:rsid w:val="00BF3354"/>
    <w:rsid w:val="00BF39D0"/>
    <w:rsid w:val="00C21AB9"/>
    <w:rsid w:val="00C6450A"/>
    <w:rsid w:val="00C73532"/>
    <w:rsid w:val="00CA1F66"/>
    <w:rsid w:val="00CA661D"/>
    <w:rsid w:val="00CB1623"/>
    <w:rsid w:val="00CB2D56"/>
    <w:rsid w:val="00CC1191"/>
    <w:rsid w:val="00CD160C"/>
    <w:rsid w:val="00D1337D"/>
    <w:rsid w:val="00D517AA"/>
    <w:rsid w:val="00D57BE1"/>
    <w:rsid w:val="00D9414D"/>
    <w:rsid w:val="00DC051E"/>
    <w:rsid w:val="00DD17AF"/>
    <w:rsid w:val="00DD1985"/>
    <w:rsid w:val="00DD46C1"/>
    <w:rsid w:val="00DF0603"/>
    <w:rsid w:val="00E02738"/>
    <w:rsid w:val="00E25C64"/>
    <w:rsid w:val="00E25F12"/>
    <w:rsid w:val="00E27D57"/>
    <w:rsid w:val="00E34E4E"/>
    <w:rsid w:val="00E36890"/>
    <w:rsid w:val="00E46C3E"/>
    <w:rsid w:val="00E72791"/>
    <w:rsid w:val="00E81B18"/>
    <w:rsid w:val="00E939F0"/>
    <w:rsid w:val="00E94EA3"/>
    <w:rsid w:val="00ED08A0"/>
    <w:rsid w:val="00ED629E"/>
    <w:rsid w:val="00EF2A69"/>
    <w:rsid w:val="00EF634F"/>
    <w:rsid w:val="00F2251C"/>
    <w:rsid w:val="00F3314E"/>
    <w:rsid w:val="00F367D9"/>
    <w:rsid w:val="00F4267D"/>
    <w:rsid w:val="00FB124A"/>
    <w:rsid w:val="00FC37BF"/>
    <w:rsid w:val="00FD2599"/>
    <w:rsid w:val="16C9354B"/>
    <w:rsid w:val="1D536E88"/>
    <w:rsid w:val="42582E81"/>
    <w:rsid w:val="494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0B5C0"/>
  <w15:docId w15:val="{295319A7-BF96-4BB5-A686-FE54286E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AF2AF-4613-48C8-8167-9D2C8BC6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李昕然</dc:creator>
  <cp:lastModifiedBy>acg</cp:lastModifiedBy>
  <cp:revision>12</cp:revision>
  <cp:lastPrinted>2019-12-03T02:10:00Z</cp:lastPrinted>
  <dcterms:created xsi:type="dcterms:W3CDTF">2024-01-04T10:11:00Z</dcterms:created>
  <dcterms:modified xsi:type="dcterms:W3CDTF">2024-01-04T11:51:00Z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