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A3" w:rsidRDefault="008004A3" w:rsidP="008004A3">
      <w:p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4</w:t>
      </w:r>
    </w:p>
    <w:p w:rsidR="008004A3" w:rsidRDefault="008004A3" w:rsidP="008004A3">
      <w:pPr>
        <w:spacing w:beforeLines="100" w:before="312" w:afterLines="100" w:after="312" w:line="660" w:lineRule="exact"/>
        <w:jc w:val="center"/>
        <w:rPr>
          <w:rFonts w:ascii="小标宋" w:eastAsia="小标宋"/>
          <w:sz w:val="44"/>
          <w:szCs w:val="44"/>
        </w:rPr>
      </w:pPr>
      <w:bookmarkStart w:id="0" w:name="_GoBack"/>
      <w:r>
        <w:rPr>
          <w:rFonts w:ascii="小标宋" w:eastAsia="小标宋" w:hint="eastAsia"/>
          <w:sz w:val="44"/>
          <w:szCs w:val="44"/>
        </w:rPr>
        <w:t>科普融合创作与传播项目申报</w:t>
      </w:r>
      <w:r>
        <w:rPr>
          <w:rFonts w:ascii="小标宋" w:eastAsia="小标宋"/>
          <w:sz w:val="44"/>
          <w:szCs w:val="44"/>
        </w:rPr>
        <w:br/>
        <w:t>常见问题答疑</w:t>
      </w:r>
    </w:p>
    <w:bookmarkEnd w:id="0"/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1.个人可以参加项目申报吗？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欢迎有科普原创能力的个人按照规范，参加项目申报。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2.人文社科类的科普，例如历史科普，可以申报吗？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项目主要对自然科学领域的科普创作与传播进行支持，包括自然科学史科普作品，暂时不接受人文社科类的作品。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3. </w:t>
      </w:r>
      <w:r>
        <w:rPr>
          <w:rFonts w:ascii="仿宋_GB2312" w:eastAsia="仿宋_GB2312" w:hAnsi="仿宋" w:cs="仿宋" w:hint="eastAsia"/>
          <w:sz w:val="32"/>
          <w:szCs w:val="32"/>
        </w:rPr>
        <w:t>申报作品都能获得资助吗？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并不是申报作品就有资助。原则上，已发布的入围作品均有资格获得资助。资助金额根据作品的内容质量、形式创新以及传播效果（发布渠道、发布位置、访问量以及好评度）等情况经专家评审而确定。申报</w:t>
      </w:r>
      <w:r>
        <w:rPr>
          <w:rFonts w:ascii="仿宋_GB2312" w:eastAsia="仿宋_GB2312" w:hAnsi="仿宋" w:cs="仿宋"/>
          <w:sz w:val="32"/>
          <w:szCs w:val="32"/>
        </w:rPr>
        <w:t>作品如果</w:t>
      </w:r>
      <w:r>
        <w:rPr>
          <w:rFonts w:ascii="仿宋_GB2312" w:eastAsia="仿宋_GB2312" w:hAnsi="仿宋" w:cs="仿宋" w:hint="eastAsia"/>
          <w:sz w:val="32"/>
          <w:szCs w:val="32"/>
        </w:rPr>
        <w:t>被</w:t>
      </w:r>
      <w:r>
        <w:rPr>
          <w:rFonts w:ascii="仿宋_GB2312" w:eastAsia="仿宋_GB2312" w:hAnsi="仿宋" w:cs="仿宋"/>
          <w:sz w:val="32"/>
          <w:szCs w:val="32"/>
        </w:rPr>
        <w:t>发现</w:t>
      </w:r>
      <w:r>
        <w:rPr>
          <w:rFonts w:ascii="仿宋_GB2312" w:eastAsia="仿宋_GB2312" w:hAnsi="仿宋" w:cs="仿宋" w:hint="eastAsia"/>
          <w:sz w:val="32"/>
          <w:szCs w:val="32"/>
        </w:rPr>
        <w:t>存在</w:t>
      </w:r>
      <w:r>
        <w:rPr>
          <w:rFonts w:ascii="仿宋_GB2312" w:eastAsia="仿宋_GB2312" w:hAnsi="仿宋" w:cs="仿宋"/>
          <w:sz w:val="32"/>
          <w:szCs w:val="32"/>
        </w:rPr>
        <w:t>抄袭或侵权问题</w:t>
      </w:r>
      <w:r>
        <w:rPr>
          <w:rFonts w:ascii="仿宋_GB2312" w:eastAsia="仿宋_GB2312" w:hAnsi="仿宋" w:cs="仿宋" w:hint="eastAsia"/>
          <w:sz w:val="32"/>
          <w:szCs w:val="32"/>
        </w:rPr>
        <w:t>，将无法入围，更不会获得资助。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. 资助将如何支付？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入围作品发布并取得传播效果、完成资助评审后，项目组将和创作团队签订合同，按照专家组评审的金额，为创作团队提供资助。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 视频的具体格式有没有要求？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请有意申报的团队加入咨询QQ群：科普融合创作 （472427550），直接获取详细要求。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其他未尽事宜</w:t>
      </w:r>
    </w:p>
    <w:p w:rsidR="008004A3" w:rsidRDefault="008004A3" w:rsidP="008004A3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请加入咨询QQ群：科普融合创作 (472427550)，留言咨询或致电办公室工作人员，进行咨询。</w:t>
      </w:r>
    </w:p>
    <w:p w:rsidR="008004A3" w:rsidRPr="001F7EC9" w:rsidRDefault="008004A3" w:rsidP="008004A3">
      <w:pPr>
        <w:spacing w:line="580" w:lineRule="exact"/>
        <w:rPr>
          <w:rFonts w:eastAsia="仿宋_GB2312" w:hint="eastAsia"/>
          <w:szCs w:val="28"/>
        </w:rPr>
      </w:pPr>
    </w:p>
    <w:p w:rsidR="008004A3" w:rsidRDefault="008004A3" w:rsidP="008004A3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8004A3" w:rsidRDefault="008004A3" w:rsidP="008004A3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8004A3" w:rsidRDefault="008004A3" w:rsidP="008004A3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eastAsia="仿宋_GB2312" w:hint="eastAsia"/>
          <w:szCs w:val="28"/>
        </w:rPr>
      </w:pPr>
    </w:p>
    <w:p w:rsidR="00F177EC" w:rsidRPr="008004A3" w:rsidRDefault="00F177EC"/>
    <w:sectPr w:rsidR="00F177EC" w:rsidRPr="0080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A3"/>
    <w:rsid w:val="008004A3"/>
    <w:rsid w:val="00F1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A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A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248</Characters>
  <Application>Microsoft Office Word</Application>
  <DocSecurity>0</DocSecurity>
  <Lines>13</Lines>
  <Paragraphs>11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2018-06-27T07:21:00Z</dcterms:created>
  <dcterms:modified xsi:type="dcterms:W3CDTF">2018-06-27T07:21:00Z</dcterms:modified>
</cp:coreProperties>
</file>