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79" w:rsidRDefault="00151279" w:rsidP="00151279">
      <w:pPr>
        <w:rPr>
          <w:rFonts w:eastAsia="仿宋_GB2312" w:hint="eastAsia"/>
          <w:color w:val="2A2A2A"/>
          <w:sz w:val="30"/>
          <w:szCs w:val="30"/>
          <w:shd w:val="clear" w:color="auto" w:fill="FFFFFF"/>
        </w:rPr>
      </w:pPr>
      <w:r>
        <w:rPr>
          <w:rFonts w:eastAsia="仿宋_GB2312" w:hint="eastAsia"/>
          <w:color w:val="2A2A2A"/>
          <w:sz w:val="30"/>
          <w:szCs w:val="30"/>
          <w:shd w:val="clear" w:color="auto" w:fill="FFFFFF"/>
        </w:rPr>
        <w:t>附件</w:t>
      </w:r>
      <w:r>
        <w:rPr>
          <w:rFonts w:eastAsia="仿宋_GB2312" w:hint="eastAsia"/>
          <w:color w:val="2A2A2A"/>
          <w:sz w:val="30"/>
          <w:szCs w:val="30"/>
          <w:shd w:val="clear" w:color="auto" w:fill="FFFFFF"/>
        </w:rPr>
        <w:t>1</w:t>
      </w:r>
      <w:r>
        <w:rPr>
          <w:rFonts w:eastAsia="仿宋_GB2312" w:hint="eastAsia"/>
          <w:color w:val="2A2A2A"/>
          <w:sz w:val="30"/>
          <w:szCs w:val="30"/>
          <w:shd w:val="clear" w:color="auto" w:fill="FFFFFF"/>
        </w:rPr>
        <w:t>：</w:t>
      </w:r>
    </w:p>
    <w:p w:rsidR="00151279" w:rsidRDefault="00151279" w:rsidP="00151279">
      <w:pPr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关于征集中国—马来西亚清真食品国家联合实验室</w:t>
      </w:r>
      <w:bookmarkStart w:id="0" w:name="_GoBack"/>
      <w:bookmarkEnd w:id="0"/>
    </w:p>
    <w:p w:rsidR="00151279" w:rsidRDefault="00151279" w:rsidP="00151279">
      <w:pPr>
        <w:jc w:val="center"/>
        <w:rPr>
          <w:rFonts w:eastAsia="仿宋_GB2312"/>
          <w:color w:val="2A2A2A"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</w:rPr>
        <w:t>申报指南</w:t>
      </w:r>
    </w:p>
    <w:p w:rsidR="00151279" w:rsidRDefault="00151279" w:rsidP="00151279">
      <w:pPr>
        <w:numPr>
          <w:ilvl w:val="0"/>
          <w:numId w:val="1"/>
        </w:numPr>
        <w:ind w:firstLineChars="213" w:firstLine="639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联合实验室重点方向</w:t>
      </w:r>
    </w:p>
    <w:p w:rsidR="00151279" w:rsidRDefault="00151279" w:rsidP="00151279">
      <w:pPr>
        <w:ind w:firstLineChars="200" w:firstLine="60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color w:val="2A2A2A"/>
          <w:sz w:val="30"/>
          <w:szCs w:val="30"/>
          <w:shd w:val="clear" w:color="auto" w:fill="FFFFFF"/>
        </w:rPr>
        <w:t>参见</w:t>
      </w: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。</w:t>
      </w:r>
    </w:p>
    <w:p w:rsidR="00151279" w:rsidRDefault="00151279" w:rsidP="00151279">
      <w:pPr>
        <w:numPr>
          <w:ilvl w:val="0"/>
          <w:numId w:val="1"/>
        </w:numPr>
        <w:ind w:firstLineChars="213" w:firstLine="639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共建联合实验室主要内容</w:t>
      </w:r>
    </w:p>
    <w:p w:rsidR="00151279" w:rsidRDefault="00151279" w:rsidP="00151279">
      <w:pPr>
        <w:numPr>
          <w:ilvl w:val="0"/>
          <w:numId w:val="2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实验室硬件设备条件建设</w:t>
      </w:r>
    </w:p>
    <w:p w:rsidR="00151279" w:rsidRDefault="00151279" w:rsidP="00151279">
      <w:pPr>
        <w:numPr>
          <w:ilvl w:val="0"/>
          <w:numId w:val="2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针对合作国实际需求</w:t>
      </w:r>
      <w:r>
        <w:rPr>
          <w:rFonts w:eastAsia="仿宋_GB2312"/>
          <w:sz w:val="30"/>
          <w:szCs w:val="30"/>
        </w:rPr>
        <w:t>开展联合研究</w:t>
      </w:r>
    </w:p>
    <w:p w:rsidR="00151279" w:rsidRDefault="00151279" w:rsidP="00151279">
      <w:pPr>
        <w:numPr>
          <w:ilvl w:val="0"/>
          <w:numId w:val="2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在合作国开展联合技术示范</w:t>
      </w:r>
    </w:p>
    <w:p w:rsidR="00151279" w:rsidRDefault="00151279" w:rsidP="00151279">
      <w:pPr>
        <w:numPr>
          <w:ilvl w:val="0"/>
          <w:numId w:val="2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互派研究人员到</w:t>
      </w:r>
      <w:r>
        <w:rPr>
          <w:rFonts w:eastAsia="仿宋_GB2312" w:hint="eastAsia"/>
          <w:sz w:val="30"/>
          <w:szCs w:val="30"/>
        </w:rPr>
        <w:t>对</w:t>
      </w:r>
      <w:r>
        <w:rPr>
          <w:rFonts w:eastAsia="仿宋_GB2312"/>
          <w:sz w:val="30"/>
          <w:szCs w:val="30"/>
        </w:rPr>
        <w:t>方</w:t>
      </w:r>
      <w:r>
        <w:rPr>
          <w:rFonts w:eastAsia="仿宋_GB2312" w:hint="eastAsia"/>
          <w:sz w:val="30"/>
          <w:szCs w:val="30"/>
        </w:rPr>
        <w:t>机构</w:t>
      </w:r>
      <w:r>
        <w:rPr>
          <w:rFonts w:eastAsia="仿宋_GB2312"/>
          <w:sz w:val="30"/>
          <w:szCs w:val="30"/>
        </w:rPr>
        <w:t>工作</w:t>
      </w:r>
    </w:p>
    <w:p w:rsidR="00151279" w:rsidRDefault="00151279" w:rsidP="00151279">
      <w:pPr>
        <w:numPr>
          <w:ilvl w:val="0"/>
          <w:numId w:val="2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人员培训</w:t>
      </w:r>
    </w:p>
    <w:p w:rsidR="00151279" w:rsidRDefault="00151279" w:rsidP="00151279">
      <w:pPr>
        <w:numPr>
          <w:ilvl w:val="0"/>
          <w:numId w:val="2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技术转移和孵化</w:t>
      </w:r>
    </w:p>
    <w:p w:rsidR="00151279" w:rsidRDefault="00151279" w:rsidP="00151279">
      <w:pPr>
        <w:numPr>
          <w:ilvl w:val="0"/>
          <w:numId w:val="2"/>
        </w:numPr>
        <w:ind w:firstLineChars="213" w:firstLine="639"/>
        <w:rPr>
          <w:rFonts w:eastAsia="仿宋_GB2312"/>
          <w:sz w:val="30"/>
          <w:szCs w:val="30"/>
        </w:rPr>
      </w:pPr>
      <w:proofErr w:type="gramStart"/>
      <w:r>
        <w:rPr>
          <w:rFonts w:eastAsia="仿宋_GB2312"/>
          <w:sz w:val="30"/>
          <w:szCs w:val="30"/>
        </w:rPr>
        <w:t>为领域</w:t>
      </w:r>
      <w:proofErr w:type="gramEnd"/>
      <w:r>
        <w:rPr>
          <w:rFonts w:eastAsia="仿宋_GB2312"/>
          <w:sz w:val="30"/>
          <w:szCs w:val="30"/>
        </w:rPr>
        <w:t>内两国其他机构</w:t>
      </w:r>
      <w:r>
        <w:rPr>
          <w:rFonts w:eastAsia="仿宋_GB2312" w:hint="eastAsia"/>
          <w:sz w:val="30"/>
          <w:szCs w:val="30"/>
        </w:rPr>
        <w:t>，特别是两国</w:t>
      </w:r>
      <w:r>
        <w:rPr>
          <w:rFonts w:eastAsia="仿宋_GB2312"/>
          <w:sz w:val="30"/>
          <w:szCs w:val="30"/>
        </w:rPr>
        <w:t>企业开展合作</w:t>
      </w:r>
      <w:r>
        <w:rPr>
          <w:rFonts w:eastAsia="仿宋_GB2312" w:hint="eastAsia"/>
          <w:sz w:val="30"/>
          <w:szCs w:val="30"/>
        </w:rPr>
        <w:t>搭建</w:t>
      </w:r>
      <w:r>
        <w:rPr>
          <w:rFonts w:eastAsia="仿宋_GB2312"/>
          <w:sz w:val="30"/>
          <w:szCs w:val="30"/>
        </w:rPr>
        <w:t>渠道</w:t>
      </w:r>
    </w:p>
    <w:p w:rsidR="00151279" w:rsidRDefault="00151279" w:rsidP="00151279">
      <w:pPr>
        <w:numPr>
          <w:ilvl w:val="0"/>
          <w:numId w:val="2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其他</w:t>
      </w:r>
    </w:p>
    <w:p w:rsidR="00151279" w:rsidRDefault="00151279" w:rsidP="00151279">
      <w:pPr>
        <w:numPr>
          <w:ilvl w:val="0"/>
          <w:numId w:val="1"/>
        </w:numPr>
        <w:ind w:firstLineChars="213" w:firstLine="639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项目要求</w:t>
      </w:r>
    </w:p>
    <w:p w:rsidR="00151279" w:rsidRDefault="00151279" w:rsidP="00151279">
      <w:pPr>
        <w:numPr>
          <w:ilvl w:val="0"/>
          <w:numId w:val="3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联合实验室</w:t>
      </w:r>
      <w:r>
        <w:rPr>
          <w:rFonts w:eastAsia="仿宋_GB2312"/>
          <w:sz w:val="30"/>
          <w:szCs w:val="30"/>
        </w:rPr>
        <w:t>以提高</w:t>
      </w:r>
      <w:r>
        <w:rPr>
          <w:rFonts w:eastAsia="仿宋_GB2312" w:hint="eastAsia"/>
          <w:sz w:val="30"/>
          <w:szCs w:val="30"/>
        </w:rPr>
        <w:t>合作国在相关</w:t>
      </w:r>
      <w:r>
        <w:rPr>
          <w:rFonts w:eastAsia="仿宋_GB2312"/>
          <w:sz w:val="30"/>
          <w:szCs w:val="30"/>
        </w:rPr>
        <w:t>领域科技</w:t>
      </w:r>
      <w:r>
        <w:rPr>
          <w:rFonts w:eastAsia="仿宋_GB2312" w:hint="eastAsia"/>
          <w:sz w:val="30"/>
          <w:szCs w:val="30"/>
        </w:rPr>
        <w:t>创新</w:t>
      </w:r>
      <w:r>
        <w:rPr>
          <w:rFonts w:eastAsia="仿宋_GB2312"/>
          <w:sz w:val="30"/>
          <w:szCs w:val="30"/>
        </w:rPr>
        <w:t>能力为目的。</w:t>
      </w:r>
    </w:p>
    <w:p w:rsidR="00151279" w:rsidRDefault="00151279" w:rsidP="00151279">
      <w:pPr>
        <w:numPr>
          <w:ilvl w:val="0"/>
          <w:numId w:val="3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联合实验室建设以开展有明确目标的合作项目为切入点。</w:t>
      </w:r>
    </w:p>
    <w:p w:rsidR="00151279" w:rsidRDefault="00151279" w:rsidP="00151279">
      <w:pPr>
        <w:numPr>
          <w:ilvl w:val="0"/>
          <w:numId w:val="3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鼓励</w:t>
      </w:r>
      <w:r>
        <w:rPr>
          <w:rFonts w:eastAsia="仿宋_GB2312" w:hint="eastAsia"/>
          <w:sz w:val="30"/>
          <w:szCs w:val="30"/>
        </w:rPr>
        <w:t>由一家单位牵头，产学研结合，多家单位合作承担。</w:t>
      </w:r>
    </w:p>
    <w:p w:rsidR="00151279" w:rsidRDefault="00151279" w:rsidP="00151279">
      <w:pPr>
        <w:numPr>
          <w:ilvl w:val="0"/>
          <w:numId w:val="3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项目有可持续性，</w:t>
      </w:r>
      <w:r>
        <w:rPr>
          <w:rFonts w:eastAsia="仿宋_GB2312" w:hint="eastAsia"/>
          <w:sz w:val="30"/>
          <w:szCs w:val="30"/>
        </w:rPr>
        <w:t>保证</w:t>
      </w:r>
      <w:r>
        <w:rPr>
          <w:rFonts w:eastAsia="仿宋_GB2312"/>
          <w:sz w:val="30"/>
          <w:szCs w:val="30"/>
        </w:rPr>
        <w:t>在</w:t>
      </w:r>
      <w:r>
        <w:rPr>
          <w:rFonts w:eastAsia="仿宋_GB2312" w:hint="eastAsia"/>
          <w:sz w:val="30"/>
          <w:szCs w:val="30"/>
        </w:rPr>
        <w:t>五</w:t>
      </w:r>
      <w:r>
        <w:rPr>
          <w:rFonts w:eastAsia="仿宋_GB2312"/>
          <w:sz w:val="30"/>
          <w:szCs w:val="30"/>
        </w:rPr>
        <w:t>年支持期结束后，</w:t>
      </w:r>
      <w:r>
        <w:rPr>
          <w:rFonts w:eastAsia="仿宋_GB2312" w:hint="eastAsia"/>
          <w:sz w:val="30"/>
          <w:szCs w:val="30"/>
        </w:rPr>
        <w:t>联合实验室</w:t>
      </w:r>
      <w:r>
        <w:rPr>
          <w:rFonts w:eastAsia="仿宋_GB2312"/>
          <w:sz w:val="30"/>
          <w:szCs w:val="30"/>
        </w:rPr>
        <w:t>能够</w:t>
      </w:r>
      <w:r>
        <w:rPr>
          <w:rFonts w:eastAsia="仿宋_GB2312" w:hint="eastAsia"/>
          <w:sz w:val="30"/>
          <w:szCs w:val="30"/>
        </w:rPr>
        <w:t>继续运行</w:t>
      </w:r>
      <w:r>
        <w:rPr>
          <w:rFonts w:eastAsia="仿宋_GB2312"/>
          <w:sz w:val="30"/>
          <w:szCs w:val="30"/>
        </w:rPr>
        <w:t>。</w:t>
      </w:r>
    </w:p>
    <w:p w:rsidR="00151279" w:rsidRDefault="00151279" w:rsidP="00151279">
      <w:pPr>
        <w:numPr>
          <w:ilvl w:val="0"/>
          <w:numId w:val="3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项目申报单位将该联合实验室建设作为本单位重点工作，为联合实验室项目组建有实力的中方团队，并提供必要保障。</w:t>
      </w:r>
    </w:p>
    <w:p w:rsidR="00151279" w:rsidRDefault="00151279" w:rsidP="00151279">
      <w:pPr>
        <w:numPr>
          <w:ilvl w:val="0"/>
          <w:numId w:val="1"/>
        </w:numPr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项目执行期限</w:t>
      </w:r>
    </w:p>
    <w:p w:rsidR="00151279" w:rsidRDefault="00151279" w:rsidP="00151279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第一期资助经费拨付</w:t>
      </w:r>
      <w:r>
        <w:rPr>
          <w:rFonts w:eastAsia="仿宋_GB2312" w:hint="eastAsia"/>
          <w:sz w:val="30"/>
          <w:szCs w:val="30"/>
        </w:rPr>
        <w:t>起五</w:t>
      </w:r>
      <w:r>
        <w:rPr>
          <w:rFonts w:eastAsia="仿宋_GB2312"/>
          <w:sz w:val="30"/>
          <w:szCs w:val="30"/>
        </w:rPr>
        <w:t>年，第一期经费拟于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年上半年拨付。</w:t>
      </w:r>
    </w:p>
    <w:p w:rsidR="00151279" w:rsidRDefault="00151279" w:rsidP="00151279">
      <w:pPr>
        <w:numPr>
          <w:ilvl w:val="0"/>
          <w:numId w:val="1"/>
        </w:numPr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资助经费</w:t>
      </w:r>
    </w:p>
    <w:p w:rsidR="00151279" w:rsidRDefault="00151279" w:rsidP="00151279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我司将为</w:t>
      </w:r>
      <w:r>
        <w:rPr>
          <w:rFonts w:eastAsia="仿宋_GB2312" w:hint="eastAsia"/>
          <w:sz w:val="30"/>
          <w:szCs w:val="30"/>
        </w:rPr>
        <w:t>每个联合实验室</w:t>
      </w:r>
      <w:r>
        <w:rPr>
          <w:rFonts w:eastAsia="仿宋_GB2312"/>
          <w:sz w:val="30"/>
          <w:szCs w:val="30"/>
        </w:rPr>
        <w:t>分期提供不少于</w:t>
      </w:r>
      <w:r>
        <w:rPr>
          <w:rFonts w:eastAsia="仿宋_GB2312"/>
          <w:sz w:val="30"/>
          <w:szCs w:val="30"/>
        </w:rPr>
        <w:t>600</w:t>
      </w:r>
      <w:r>
        <w:rPr>
          <w:rFonts w:eastAsia="仿宋_GB2312"/>
          <w:sz w:val="30"/>
          <w:szCs w:val="30"/>
        </w:rPr>
        <w:t>万人民币的资助，用于联合实验室</w:t>
      </w:r>
      <w:r>
        <w:rPr>
          <w:rFonts w:eastAsia="仿宋_GB2312" w:hint="eastAsia"/>
          <w:sz w:val="30"/>
          <w:szCs w:val="30"/>
        </w:rPr>
        <w:t>能力建设以及各项工作的开展</w:t>
      </w:r>
      <w:r>
        <w:rPr>
          <w:rFonts w:eastAsia="仿宋_GB2312"/>
          <w:sz w:val="30"/>
          <w:szCs w:val="30"/>
        </w:rPr>
        <w:t>。经费将拨付至中方项目承担单位。鼓励中方项目承担单位</w:t>
      </w:r>
      <w:r>
        <w:rPr>
          <w:rFonts w:eastAsia="仿宋_GB2312" w:hint="eastAsia"/>
          <w:sz w:val="30"/>
          <w:szCs w:val="30"/>
        </w:rPr>
        <w:t>和参与单位</w:t>
      </w:r>
      <w:r>
        <w:rPr>
          <w:rFonts w:eastAsia="仿宋_GB2312"/>
          <w:sz w:val="30"/>
          <w:szCs w:val="30"/>
        </w:rPr>
        <w:t>提供配套经费。</w:t>
      </w:r>
    </w:p>
    <w:p w:rsidR="00151279" w:rsidRDefault="00151279" w:rsidP="00151279">
      <w:pPr>
        <w:numPr>
          <w:ilvl w:val="0"/>
          <w:numId w:val="1"/>
        </w:numPr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项目推荐部门与限额</w:t>
      </w:r>
    </w:p>
    <w:p w:rsidR="00151279" w:rsidRDefault="00151279" w:rsidP="00151279">
      <w:pPr>
        <w:numPr>
          <w:ilvl w:val="0"/>
          <w:numId w:val="4"/>
        </w:numPr>
        <w:ind w:firstLineChars="213" w:firstLine="639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项目推荐部门为所在省、自治区、直辖市及计划单列市科技厅（委、局）、新疆生产建设兵团科技局、国务院各有关部门、直属企事业单位国际科技合作或科技管理部门。</w:t>
      </w:r>
    </w:p>
    <w:p w:rsidR="00151279" w:rsidRDefault="00151279" w:rsidP="00151279">
      <w:pPr>
        <w:numPr>
          <w:ilvl w:val="0"/>
          <w:numId w:val="4"/>
        </w:numPr>
        <w:ind w:firstLineChars="213" w:firstLine="639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各项目推荐部门应在本单位职能和业务范围内推荐，对所推荐项目推荐书的真实性等负责。</w:t>
      </w:r>
    </w:p>
    <w:p w:rsidR="00151279" w:rsidRDefault="00151279" w:rsidP="00151279">
      <w:pPr>
        <w:numPr>
          <w:ilvl w:val="0"/>
          <w:numId w:val="4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每个项目推荐部门根据实际情况择优推荐，每个联合实验室项目不超过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个。</w:t>
      </w:r>
    </w:p>
    <w:p w:rsidR="00151279" w:rsidRDefault="00151279" w:rsidP="00151279">
      <w:pPr>
        <w:numPr>
          <w:ilvl w:val="0"/>
          <w:numId w:val="1"/>
        </w:numPr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申报要求</w:t>
      </w:r>
    </w:p>
    <w:p w:rsidR="00151279" w:rsidRDefault="00151279" w:rsidP="00151279">
      <w:pPr>
        <w:numPr>
          <w:ilvl w:val="0"/>
          <w:numId w:val="5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申报单位为依法在中国（大陆）境内设立，</w:t>
      </w:r>
      <w:r>
        <w:rPr>
          <w:rFonts w:eastAsia="仿宋_GB2312" w:hint="eastAsia"/>
          <w:sz w:val="30"/>
          <w:szCs w:val="30"/>
        </w:rPr>
        <w:t>具有较强国际科技合作能力、科研条件和研发实力，并具备法人资格的企业、科研机构及高等学校。</w:t>
      </w:r>
    </w:p>
    <w:p w:rsidR="00151279" w:rsidRDefault="00151279" w:rsidP="00151279">
      <w:pPr>
        <w:numPr>
          <w:ilvl w:val="0"/>
          <w:numId w:val="5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>项目团队应具有较强的科研开发实力和研究基础</w:t>
      </w:r>
      <w:r>
        <w:rPr>
          <w:rFonts w:eastAsia="仿宋_GB2312" w:hint="eastAsia"/>
          <w:sz w:val="30"/>
          <w:szCs w:val="30"/>
        </w:rPr>
        <w:t>，具有较强的国际合作背景</w:t>
      </w:r>
      <w:r>
        <w:rPr>
          <w:rFonts w:eastAsia="仿宋_GB2312"/>
          <w:sz w:val="30"/>
          <w:szCs w:val="30"/>
        </w:rPr>
        <w:t>。</w:t>
      </w:r>
    </w:p>
    <w:p w:rsidR="00151279" w:rsidRDefault="00151279" w:rsidP="00151279">
      <w:pPr>
        <w:numPr>
          <w:ilvl w:val="0"/>
          <w:numId w:val="5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项目负责人需</w:t>
      </w:r>
      <w:r>
        <w:rPr>
          <w:rFonts w:eastAsia="仿宋_GB2312" w:hint="eastAsia"/>
          <w:sz w:val="30"/>
          <w:szCs w:val="30"/>
        </w:rPr>
        <w:t>具有高级以上专业技术职称，</w:t>
      </w:r>
      <w:r>
        <w:rPr>
          <w:rFonts w:eastAsia="仿宋_GB2312"/>
          <w:sz w:val="30"/>
          <w:szCs w:val="30"/>
        </w:rPr>
        <w:t>具有较强的责任心和较丰富的</w:t>
      </w:r>
      <w:r>
        <w:rPr>
          <w:rFonts w:eastAsia="仿宋_GB2312" w:hint="eastAsia"/>
          <w:sz w:val="30"/>
          <w:szCs w:val="30"/>
        </w:rPr>
        <w:t>管理</w:t>
      </w:r>
      <w:r>
        <w:rPr>
          <w:rFonts w:eastAsia="仿宋_GB2312"/>
          <w:sz w:val="30"/>
          <w:szCs w:val="30"/>
        </w:rPr>
        <w:t>工作经验（包括国际科技合作经验），组织管理和协调能力强；能够投入足够的时间和精力</w:t>
      </w:r>
      <w:r>
        <w:rPr>
          <w:rFonts w:eastAsia="仿宋_GB2312" w:hint="eastAsia"/>
          <w:sz w:val="30"/>
          <w:szCs w:val="30"/>
        </w:rPr>
        <w:t>。</w:t>
      </w:r>
    </w:p>
    <w:p w:rsidR="00151279" w:rsidRDefault="00151279" w:rsidP="00151279">
      <w:pPr>
        <w:numPr>
          <w:ilvl w:val="0"/>
          <w:numId w:val="5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申报格式见附表，申报材料需由</w:t>
      </w:r>
      <w:r>
        <w:rPr>
          <w:rFonts w:eastAsia="仿宋_GB2312" w:hint="eastAsia"/>
          <w:sz w:val="30"/>
          <w:szCs w:val="30"/>
        </w:rPr>
        <w:t>申请</w:t>
      </w:r>
      <w:r>
        <w:rPr>
          <w:rFonts w:eastAsia="仿宋_GB2312"/>
          <w:sz w:val="30"/>
          <w:szCs w:val="30"/>
        </w:rPr>
        <w:t>单位法定代表人（或委托授权人）签字并加盖单位公章。</w:t>
      </w:r>
    </w:p>
    <w:p w:rsidR="00151279" w:rsidRDefault="00151279" w:rsidP="00151279">
      <w:pPr>
        <w:numPr>
          <w:ilvl w:val="0"/>
          <w:numId w:val="5"/>
        </w:numPr>
        <w:ind w:firstLineChars="213" w:firstLine="639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项目建议书纸质版须加盖推荐部门公章。</w:t>
      </w:r>
    </w:p>
    <w:p w:rsidR="00151279" w:rsidRDefault="00151279" w:rsidP="00151279">
      <w:pPr>
        <w:numPr>
          <w:ilvl w:val="0"/>
          <w:numId w:val="5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填写材料时，请注意内外有别。如申请材料中有涉密内容，需注明并另纸附上，并在电子版材料中删除。</w:t>
      </w:r>
    </w:p>
    <w:p w:rsidR="00151279" w:rsidRDefault="00151279" w:rsidP="00151279">
      <w:pPr>
        <w:numPr>
          <w:ilvl w:val="0"/>
          <w:numId w:val="5"/>
        </w:numPr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申报材料</w:t>
      </w:r>
      <w:r>
        <w:rPr>
          <w:rFonts w:eastAsia="仿宋_GB2312" w:hint="eastAsia"/>
          <w:sz w:val="30"/>
          <w:szCs w:val="30"/>
        </w:rPr>
        <w:t>，包括</w:t>
      </w:r>
      <w:r>
        <w:rPr>
          <w:rFonts w:eastAsia="仿宋_GB2312"/>
          <w:sz w:val="30"/>
          <w:szCs w:val="30"/>
        </w:rPr>
        <w:t>纸质版一式</w:t>
      </w: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份，光盘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份</w:t>
      </w:r>
      <w:r>
        <w:rPr>
          <w:rFonts w:eastAsia="仿宋_GB2312" w:hint="eastAsia"/>
          <w:sz w:val="30"/>
          <w:szCs w:val="30"/>
        </w:rPr>
        <w:t>，通过推荐部门正式行文于</w:t>
      </w:r>
      <w:r>
        <w:rPr>
          <w:rFonts w:eastAsia="仿宋_GB2312" w:hint="eastAsia"/>
          <w:sz w:val="30"/>
          <w:szCs w:val="30"/>
        </w:rPr>
        <w:t>2015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 w:hint="eastAsia"/>
          <w:sz w:val="30"/>
          <w:szCs w:val="30"/>
        </w:rPr>
        <w:t>日下午</w:t>
      </w: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点前寄送至本通知联系人。</w:t>
      </w:r>
    </w:p>
    <w:p w:rsidR="00F3054D" w:rsidRPr="00151279" w:rsidRDefault="00151279"/>
    <w:sectPr w:rsidR="00F3054D" w:rsidRPr="0015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decimal"/>
      <w:suff w:val="space"/>
      <w:lvlText w:val="%1."/>
      <w:lvlJc w:val="left"/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space"/>
      <w:lvlText w:val="%1."/>
      <w:lvlJc w:val="left"/>
    </w:lvl>
  </w:abstractNum>
  <w:abstractNum w:abstractNumId="2">
    <w:nsid w:val="0000000B"/>
    <w:multiLevelType w:val="singleLevel"/>
    <w:tmpl w:val="0000000B"/>
    <w:lvl w:ilvl="0">
      <w:start w:val="1"/>
      <w:numFmt w:val="decimal"/>
      <w:suff w:val="space"/>
      <w:lvlText w:val="%1."/>
      <w:lvlJc w:val="left"/>
    </w:lvl>
  </w:abstractNum>
  <w:abstractNum w:abstractNumId="3">
    <w:nsid w:val="0000000C"/>
    <w:multiLevelType w:val="singleLevel"/>
    <w:tmpl w:val="0000000C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0000000D"/>
    <w:multiLevelType w:val="singleLevel"/>
    <w:tmpl w:val="0000000D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79"/>
    <w:rsid w:val="00151279"/>
    <w:rsid w:val="002D1A8F"/>
    <w:rsid w:val="0043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2014-12-23T07:04:00Z</dcterms:created>
  <dcterms:modified xsi:type="dcterms:W3CDTF">2014-12-23T07:05:00Z</dcterms:modified>
</cp:coreProperties>
</file>