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13AD"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192CB542" w14:textId="16DB0F37" w:rsidR="007A378A" w:rsidRPr="007A378A" w:rsidRDefault="007A378A" w:rsidP="007A378A">
      <w:pPr>
        <w:spacing w:line="440" w:lineRule="exact"/>
        <w:rPr>
          <w:rFonts w:eastAsia="仿宋_GB2312"/>
          <w:sz w:val="28"/>
          <w:szCs w:val="24"/>
        </w:rPr>
      </w:pPr>
      <w:r w:rsidRPr="007A378A">
        <w:rPr>
          <w:rFonts w:eastAsia="仿宋_GB2312"/>
          <w:sz w:val="28"/>
          <w:szCs w:val="24"/>
        </w:rPr>
        <w:t>提名奖项：技术发明奖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70E9C484" w14:textId="77777777" w:rsidTr="00CC64D3">
        <w:trPr>
          <w:trHeight w:val="647"/>
        </w:trPr>
        <w:tc>
          <w:tcPr>
            <w:tcW w:w="2156" w:type="dxa"/>
            <w:vAlign w:val="center"/>
          </w:tcPr>
          <w:p w14:paraId="63325D8C"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1E3BA305" w14:textId="77777777" w:rsidR="007A378A" w:rsidRPr="00060654" w:rsidRDefault="00C94A18" w:rsidP="0000285E">
            <w:pPr>
              <w:jc w:val="center"/>
              <w:rPr>
                <w:bCs/>
                <w:sz w:val="26"/>
                <w:szCs w:val="26"/>
              </w:rPr>
            </w:pPr>
            <w:r w:rsidRPr="00060654">
              <w:rPr>
                <w:rFonts w:eastAsia="仿宋_GB2312" w:hint="eastAsia"/>
                <w:sz w:val="26"/>
                <w:szCs w:val="26"/>
              </w:rPr>
              <w:t>海洋环境复杂目标大范围定位与跟踪关键技术及应用</w:t>
            </w:r>
          </w:p>
        </w:tc>
      </w:tr>
      <w:tr w:rsidR="007A378A" w:rsidRPr="007A378A" w14:paraId="79EECE08" w14:textId="77777777" w:rsidTr="00CC64D3">
        <w:trPr>
          <w:trHeight w:val="561"/>
        </w:trPr>
        <w:tc>
          <w:tcPr>
            <w:tcW w:w="2156" w:type="dxa"/>
            <w:vAlign w:val="center"/>
          </w:tcPr>
          <w:p w14:paraId="5324E3A7"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493E667E" w14:textId="21F5AFAD" w:rsidR="007A378A" w:rsidRPr="007A378A" w:rsidRDefault="00C94A18" w:rsidP="0000285E">
            <w:pPr>
              <w:jc w:val="center"/>
              <w:rPr>
                <w:rStyle w:val="title1"/>
                <w:rFonts w:eastAsia="仿宋_GB2312"/>
                <w:b w:val="0"/>
                <w:color w:val="auto"/>
                <w:sz w:val="28"/>
              </w:rPr>
            </w:pPr>
            <w:r w:rsidRPr="00060654">
              <w:rPr>
                <w:rFonts w:eastAsia="仿宋_GB2312" w:hint="eastAsia"/>
                <w:sz w:val="24"/>
                <w:szCs w:val="24"/>
              </w:rPr>
              <w:t>一等</w:t>
            </w:r>
            <w:r w:rsidRPr="00060654">
              <w:rPr>
                <w:rFonts w:eastAsia="仿宋_GB2312"/>
                <w:sz w:val="24"/>
                <w:szCs w:val="24"/>
              </w:rPr>
              <w:t>奖</w:t>
            </w:r>
          </w:p>
        </w:tc>
      </w:tr>
      <w:tr w:rsidR="007A378A" w:rsidRPr="007A378A" w14:paraId="26F3922C" w14:textId="77777777" w:rsidTr="00CC64D3">
        <w:trPr>
          <w:trHeight w:val="2461"/>
        </w:trPr>
        <w:tc>
          <w:tcPr>
            <w:tcW w:w="2156" w:type="dxa"/>
            <w:vAlign w:val="center"/>
          </w:tcPr>
          <w:p w14:paraId="5962F613"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448729C4"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105A2F81"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13470766" w14:textId="174EEFEC" w:rsidR="007A378A" w:rsidRPr="00CC64D3" w:rsidRDefault="006E3597" w:rsidP="00B17EEE">
            <w:pPr>
              <w:spacing w:line="440" w:lineRule="exact"/>
              <w:jc w:val="left"/>
              <w:rPr>
                <w:rFonts w:eastAsia="方正黑体简体"/>
                <w:sz w:val="32"/>
                <w:szCs w:val="22"/>
              </w:rPr>
            </w:pPr>
            <w:r>
              <w:rPr>
                <w:rFonts w:eastAsia="仿宋_GB2312" w:hint="eastAsia"/>
                <w:bCs/>
                <w:sz w:val="24"/>
                <w:szCs w:val="24"/>
              </w:rPr>
              <w:t>见附表</w:t>
            </w:r>
            <w:r>
              <w:rPr>
                <w:rFonts w:eastAsia="仿宋_GB2312" w:hint="eastAsia"/>
                <w:bCs/>
                <w:sz w:val="24"/>
                <w:szCs w:val="24"/>
              </w:rPr>
              <w:t>1</w:t>
            </w:r>
            <w:r>
              <w:rPr>
                <w:rFonts w:eastAsia="仿宋_GB2312" w:hint="eastAsia"/>
                <w:bCs/>
                <w:sz w:val="24"/>
                <w:szCs w:val="24"/>
              </w:rPr>
              <w:t>。</w:t>
            </w:r>
          </w:p>
        </w:tc>
      </w:tr>
      <w:tr w:rsidR="007A378A" w:rsidRPr="007A378A" w14:paraId="015D3840" w14:textId="77777777" w:rsidTr="00CC64D3">
        <w:trPr>
          <w:trHeight w:val="1958"/>
        </w:trPr>
        <w:tc>
          <w:tcPr>
            <w:tcW w:w="2156" w:type="dxa"/>
            <w:tcBorders>
              <w:right w:val="single" w:sz="4" w:space="0" w:color="auto"/>
            </w:tcBorders>
            <w:vAlign w:val="center"/>
          </w:tcPr>
          <w:p w14:paraId="693B6BB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27A01B22" w14:textId="77777777" w:rsidR="00C94A18" w:rsidRDefault="00C94A18" w:rsidP="0000285E">
            <w:pPr>
              <w:spacing w:line="440" w:lineRule="exact"/>
              <w:rPr>
                <w:rFonts w:eastAsia="仿宋_GB2312"/>
                <w:bCs/>
                <w:sz w:val="24"/>
                <w:szCs w:val="24"/>
              </w:rPr>
            </w:pPr>
            <w:proofErr w:type="gramStart"/>
            <w:r w:rsidRPr="00C94A18">
              <w:rPr>
                <w:rFonts w:eastAsia="仿宋_GB2312" w:hint="eastAsia"/>
                <w:bCs/>
                <w:sz w:val="24"/>
                <w:szCs w:val="24"/>
              </w:rPr>
              <w:t>刘妹琴</w:t>
            </w:r>
            <w:proofErr w:type="gramEnd"/>
            <w:r w:rsidRPr="00C94A18">
              <w:rPr>
                <w:rFonts w:eastAsia="仿宋_GB2312" w:hint="eastAsia"/>
                <w:bCs/>
                <w:sz w:val="24"/>
                <w:szCs w:val="24"/>
              </w:rPr>
              <w:t>，</w:t>
            </w:r>
            <w:r w:rsidRPr="007A378A">
              <w:rPr>
                <w:rFonts w:eastAsia="仿宋_GB2312"/>
                <w:bCs/>
                <w:sz w:val="24"/>
                <w:szCs w:val="24"/>
              </w:rPr>
              <w:t>排名</w:t>
            </w:r>
            <w:r w:rsidRPr="007A378A">
              <w:rPr>
                <w:rFonts w:eastAsia="仿宋_GB2312"/>
                <w:bCs/>
                <w:sz w:val="24"/>
                <w:szCs w:val="24"/>
              </w:rPr>
              <w:t>1</w:t>
            </w:r>
            <w:r>
              <w:rPr>
                <w:rFonts w:eastAsia="仿宋_GB2312" w:hint="eastAsia"/>
                <w:bCs/>
                <w:sz w:val="24"/>
                <w:szCs w:val="24"/>
              </w:rPr>
              <w:t>，</w:t>
            </w:r>
            <w:r w:rsidRPr="00C94A18">
              <w:rPr>
                <w:rFonts w:eastAsia="仿宋_GB2312" w:hint="eastAsia"/>
                <w:bCs/>
                <w:sz w:val="24"/>
                <w:szCs w:val="24"/>
              </w:rPr>
              <w:t>教授，</w:t>
            </w:r>
            <w:r>
              <w:rPr>
                <w:rFonts w:eastAsia="仿宋_GB2312" w:hint="eastAsia"/>
                <w:bCs/>
                <w:sz w:val="24"/>
                <w:szCs w:val="24"/>
              </w:rPr>
              <w:t>浙江大学；</w:t>
            </w:r>
          </w:p>
          <w:p w14:paraId="0AE52321" w14:textId="4D070867" w:rsidR="00C94A18" w:rsidRDefault="00C94A18" w:rsidP="0000285E">
            <w:pPr>
              <w:spacing w:line="440" w:lineRule="exact"/>
              <w:rPr>
                <w:rFonts w:eastAsia="仿宋_GB2312"/>
                <w:bCs/>
                <w:sz w:val="24"/>
                <w:szCs w:val="24"/>
              </w:rPr>
            </w:pPr>
            <w:r>
              <w:rPr>
                <w:rFonts w:eastAsia="仿宋_GB2312" w:hint="eastAsia"/>
                <w:bCs/>
                <w:sz w:val="24"/>
                <w:szCs w:val="24"/>
              </w:rPr>
              <w:t>周晶</w:t>
            </w:r>
            <w:r w:rsidRPr="00C94A18">
              <w:rPr>
                <w:rFonts w:eastAsia="仿宋_GB2312" w:hint="eastAsia"/>
                <w:bCs/>
                <w:sz w:val="24"/>
                <w:szCs w:val="24"/>
              </w:rPr>
              <w:t>，</w:t>
            </w:r>
            <w:r w:rsidRPr="007A378A">
              <w:rPr>
                <w:rFonts w:eastAsia="仿宋_GB2312"/>
                <w:bCs/>
                <w:sz w:val="24"/>
                <w:szCs w:val="24"/>
              </w:rPr>
              <w:t>排名</w:t>
            </w:r>
            <w:r w:rsidR="00DB3D46">
              <w:rPr>
                <w:rFonts w:eastAsia="仿宋_GB2312"/>
                <w:bCs/>
                <w:sz w:val="24"/>
                <w:szCs w:val="24"/>
              </w:rPr>
              <w:t>2</w:t>
            </w:r>
            <w:r>
              <w:rPr>
                <w:rFonts w:eastAsia="仿宋_GB2312" w:hint="eastAsia"/>
                <w:bCs/>
                <w:sz w:val="24"/>
                <w:szCs w:val="24"/>
              </w:rPr>
              <w:t>，</w:t>
            </w:r>
            <w:r w:rsidRPr="00C94A18">
              <w:rPr>
                <w:rFonts w:eastAsia="仿宋_GB2312" w:hint="eastAsia"/>
                <w:bCs/>
                <w:sz w:val="24"/>
                <w:szCs w:val="24"/>
              </w:rPr>
              <w:t>教授，</w:t>
            </w:r>
            <w:r>
              <w:rPr>
                <w:rFonts w:eastAsia="仿宋_GB2312" w:hint="eastAsia"/>
                <w:bCs/>
                <w:sz w:val="24"/>
                <w:szCs w:val="24"/>
              </w:rPr>
              <w:t>浙江大学；</w:t>
            </w:r>
          </w:p>
          <w:p w14:paraId="06AF7E4C" w14:textId="4C0212BE" w:rsidR="00DB3D46" w:rsidRPr="00DB3D46" w:rsidRDefault="00DB3D46" w:rsidP="0000285E">
            <w:pPr>
              <w:spacing w:line="440" w:lineRule="exact"/>
              <w:rPr>
                <w:rFonts w:eastAsia="仿宋_GB2312"/>
                <w:bCs/>
                <w:sz w:val="24"/>
                <w:szCs w:val="24"/>
              </w:rPr>
            </w:pPr>
            <w:r>
              <w:rPr>
                <w:rFonts w:eastAsia="仿宋_GB2312" w:hint="eastAsia"/>
                <w:bCs/>
                <w:sz w:val="24"/>
                <w:szCs w:val="24"/>
              </w:rPr>
              <w:t>周天，</w:t>
            </w:r>
            <w:r w:rsidRPr="007A378A">
              <w:rPr>
                <w:rFonts w:eastAsia="仿宋_GB2312"/>
                <w:bCs/>
                <w:sz w:val="24"/>
                <w:szCs w:val="24"/>
              </w:rPr>
              <w:t>排名</w:t>
            </w:r>
            <w:r>
              <w:rPr>
                <w:rFonts w:eastAsia="仿宋_GB2312"/>
                <w:bCs/>
                <w:sz w:val="24"/>
                <w:szCs w:val="24"/>
              </w:rPr>
              <w:t>3</w:t>
            </w:r>
            <w:r>
              <w:rPr>
                <w:rFonts w:eastAsia="仿宋_GB2312" w:hint="eastAsia"/>
                <w:bCs/>
                <w:sz w:val="24"/>
                <w:szCs w:val="24"/>
              </w:rPr>
              <w:t>，教授，哈尔滨工程大学；</w:t>
            </w:r>
          </w:p>
          <w:p w14:paraId="13816AA1" w14:textId="77777777" w:rsidR="00C94A18" w:rsidRDefault="00C94A18" w:rsidP="0000285E">
            <w:pPr>
              <w:spacing w:line="440" w:lineRule="exact"/>
              <w:rPr>
                <w:rFonts w:eastAsia="仿宋_GB2312"/>
                <w:bCs/>
                <w:sz w:val="24"/>
                <w:szCs w:val="24"/>
              </w:rPr>
            </w:pPr>
            <w:r w:rsidRPr="00C94A18">
              <w:rPr>
                <w:rFonts w:eastAsia="仿宋_GB2312" w:hint="eastAsia"/>
                <w:bCs/>
                <w:sz w:val="24"/>
                <w:szCs w:val="24"/>
              </w:rPr>
              <w:t>张森林，</w:t>
            </w:r>
            <w:r w:rsidRPr="007A378A">
              <w:rPr>
                <w:rFonts w:eastAsia="仿宋_GB2312"/>
                <w:bCs/>
                <w:sz w:val="24"/>
                <w:szCs w:val="24"/>
              </w:rPr>
              <w:t>排名</w:t>
            </w:r>
            <w:r>
              <w:rPr>
                <w:rFonts w:eastAsia="仿宋_GB2312"/>
                <w:bCs/>
                <w:sz w:val="24"/>
                <w:szCs w:val="24"/>
              </w:rPr>
              <w:t>4</w:t>
            </w:r>
            <w:r w:rsidRPr="00C94A18">
              <w:rPr>
                <w:rFonts w:eastAsia="仿宋_GB2312" w:hint="eastAsia"/>
                <w:bCs/>
                <w:sz w:val="24"/>
                <w:szCs w:val="24"/>
              </w:rPr>
              <w:t>，教授，</w:t>
            </w:r>
            <w:r>
              <w:rPr>
                <w:rFonts w:eastAsia="仿宋_GB2312" w:hint="eastAsia"/>
                <w:bCs/>
                <w:sz w:val="24"/>
                <w:szCs w:val="24"/>
              </w:rPr>
              <w:t>浙江大学；</w:t>
            </w:r>
          </w:p>
          <w:p w14:paraId="66E45A75" w14:textId="77777777" w:rsidR="00C94A18" w:rsidRDefault="00C94A18" w:rsidP="0000285E">
            <w:pPr>
              <w:spacing w:line="440" w:lineRule="exact"/>
              <w:rPr>
                <w:rFonts w:eastAsia="仿宋_GB2312"/>
                <w:bCs/>
                <w:sz w:val="24"/>
                <w:szCs w:val="24"/>
              </w:rPr>
            </w:pPr>
            <w:r>
              <w:rPr>
                <w:rFonts w:eastAsia="仿宋_GB2312" w:hint="eastAsia"/>
                <w:bCs/>
                <w:sz w:val="24"/>
                <w:szCs w:val="24"/>
              </w:rPr>
              <w:t>王文亮，排名</w:t>
            </w:r>
            <w:r>
              <w:rPr>
                <w:rFonts w:eastAsia="仿宋_GB2312" w:hint="eastAsia"/>
                <w:bCs/>
                <w:sz w:val="24"/>
                <w:szCs w:val="24"/>
              </w:rPr>
              <w:t>5</w:t>
            </w:r>
            <w:r>
              <w:rPr>
                <w:rFonts w:eastAsia="仿宋_GB2312" w:hint="eastAsia"/>
                <w:bCs/>
                <w:sz w:val="24"/>
                <w:szCs w:val="24"/>
              </w:rPr>
              <w:t>，高级工程师，</w:t>
            </w:r>
            <w:r w:rsidR="00060654" w:rsidRPr="00060654">
              <w:rPr>
                <w:rFonts w:eastAsia="仿宋_GB2312" w:hint="eastAsia"/>
                <w:bCs/>
                <w:sz w:val="24"/>
                <w:szCs w:val="24"/>
              </w:rPr>
              <w:t>中船</w:t>
            </w:r>
            <w:r w:rsidR="00060654" w:rsidRPr="00060654">
              <w:rPr>
                <w:rFonts w:eastAsia="仿宋_GB2312" w:hint="eastAsia"/>
                <w:bCs/>
                <w:sz w:val="24"/>
                <w:szCs w:val="24"/>
              </w:rPr>
              <w:t>(</w:t>
            </w:r>
            <w:r w:rsidR="00060654" w:rsidRPr="00060654">
              <w:rPr>
                <w:rFonts w:eastAsia="仿宋_GB2312" w:hint="eastAsia"/>
                <w:bCs/>
                <w:sz w:val="24"/>
                <w:szCs w:val="24"/>
              </w:rPr>
              <w:t>浙江</w:t>
            </w:r>
            <w:r w:rsidR="00060654" w:rsidRPr="00060654">
              <w:rPr>
                <w:rFonts w:eastAsia="仿宋_GB2312" w:hint="eastAsia"/>
                <w:bCs/>
                <w:sz w:val="24"/>
                <w:szCs w:val="24"/>
              </w:rPr>
              <w:t>)</w:t>
            </w:r>
            <w:r w:rsidR="00060654" w:rsidRPr="00060654">
              <w:rPr>
                <w:rFonts w:eastAsia="仿宋_GB2312" w:hint="eastAsia"/>
                <w:bCs/>
                <w:sz w:val="24"/>
                <w:szCs w:val="24"/>
              </w:rPr>
              <w:t>海洋科技有限公司</w:t>
            </w:r>
            <w:r w:rsidR="00060654">
              <w:rPr>
                <w:rFonts w:eastAsia="仿宋_GB2312" w:hint="eastAsia"/>
                <w:bCs/>
                <w:sz w:val="24"/>
                <w:szCs w:val="24"/>
              </w:rPr>
              <w:t>；</w:t>
            </w:r>
          </w:p>
          <w:p w14:paraId="616F2EA4" w14:textId="77777777" w:rsidR="007A378A" w:rsidRPr="007A378A" w:rsidRDefault="00C94A18" w:rsidP="0000285E">
            <w:pPr>
              <w:spacing w:line="440" w:lineRule="exact"/>
              <w:rPr>
                <w:rFonts w:eastAsia="仿宋_GB2312"/>
                <w:bCs/>
                <w:sz w:val="24"/>
                <w:szCs w:val="24"/>
              </w:rPr>
            </w:pPr>
            <w:r w:rsidRPr="00060654">
              <w:rPr>
                <w:rFonts w:eastAsia="仿宋_GB2312" w:hint="eastAsia"/>
                <w:bCs/>
                <w:sz w:val="24"/>
                <w:szCs w:val="24"/>
              </w:rPr>
              <w:t>兰剑，排名</w:t>
            </w:r>
            <w:r w:rsidRPr="00060654">
              <w:rPr>
                <w:rFonts w:eastAsia="仿宋_GB2312" w:hint="eastAsia"/>
                <w:bCs/>
                <w:sz w:val="24"/>
                <w:szCs w:val="24"/>
              </w:rPr>
              <w:t>6</w:t>
            </w:r>
            <w:r w:rsidRPr="00060654">
              <w:rPr>
                <w:rFonts w:eastAsia="仿宋_GB2312" w:hint="eastAsia"/>
                <w:bCs/>
                <w:sz w:val="24"/>
                <w:szCs w:val="24"/>
              </w:rPr>
              <w:t>，教授，西安交通大学</w:t>
            </w:r>
            <w:r w:rsidR="00060654">
              <w:rPr>
                <w:rFonts w:eastAsia="仿宋_GB2312" w:hint="eastAsia"/>
                <w:bCs/>
                <w:sz w:val="24"/>
                <w:szCs w:val="24"/>
              </w:rPr>
              <w:t>。</w:t>
            </w:r>
          </w:p>
        </w:tc>
      </w:tr>
      <w:tr w:rsidR="007A378A" w:rsidRPr="007A378A" w14:paraId="3B4D11F4" w14:textId="77777777" w:rsidTr="00CC64D3">
        <w:trPr>
          <w:trHeight w:val="1986"/>
        </w:trPr>
        <w:tc>
          <w:tcPr>
            <w:tcW w:w="2156" w:type="dxa"/>
            <w:tcBorders>
              <w:right w:val="single" w:sz="4" w:space="0" w:color="auto"/>
            </w:tcBorders>
            <w:vAlign w:val="center"/>
          </w:tcPr>
          <w:p w14:paraId="7043AD96"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6F67587D" w14:textId="77777777" w:rsidR="00060654" w:rsidRPr="00060654" w:rsidRDefault="00060654" w:rsidP="00060654">
            <w:pPr>
              <w:pStyle w:val="aa"/>
              <w:numPr>
                <w:ilvl w:val="0"/>
                <w:numId w:val="2"/>
              </w:numPr>
              <w:spacing w:line="440" w:lineRule="exact"/>
              <w:ind w:firstLineChars="0"/>
              <w:jc w:val="left"/>
              <w:rPr>
                <w:rFonts w:eastAsia="仿宋_GB2312"/>
                <w:bCs/>
                <w:sz w:val="24"/>
                <w:szCs w:val="24"/>
              </w:rPr>
            </w:pPr>
            <w:r w:rsidRPr="00060654">
              <w:rPr>
                <w:rFonts w:eastAsia="仿宋_GB2312" w:hint="eastAsia"/>
                <w:bCs/>
                <w:sz w:val="24"/>
                <w:szCs w:val="24"/>
              </w:rPr>
              <w:t>浙江大学</w:t>
            </w:r>
            <w:r>
              <w:rPr>
                <w:rFonts w:eastAsia="仿宋_GB2312" w:hint="eastAsia"/>
                <w:bCs/>
                <w:sz w:val="24"/>
                <w:szCs w:val="24"/>
              </w:rPr>
              <w:t>；</w:t>
            </w:r>
          </w:p>
          <w:p w14:paraId="6ABAA8AC" w14:textId="77777777" w:rsidR="00060654" w:rsidRDefault="00060654" w:rsidP="00060654">
            <w:pPr>
              <w:pStyle w:val="aa"/>
              <w:numPr>
                <w:ilvl w:val="0"/>
                <w:numId w:val="2"/>
              </w:numPr>
              <w:spacing w:line="440" w:lineRule="exact"/>
              <w:ind w:firstLineChars="0"/>
              <w:jc w:val="left"/>
              <w:rPr>
                <w:rFonts w:eastAsia="仿宋_GB2312"/>
                <w:bCs/>
                <w:sz w:val="24"/>
                <w:szCs w:val="24"/>
              </w:rPr>
            </w:pPr>
            <w:r w:rsidRPr="00060654">
              <w:rPr>
                <w:rFonts w:eastAsia="仿宋_GB2312" w:hint="eastAsia"/>
                <w:bCs/>
                <w:sz w:val="24"/>
                <w:szCs w:val="24"/>
              </w:rPr>
              <w:t>西安交通大学</w:t>
            </w:r>
            <w:r>
              <w:rPr>
                <w:rFonts w:eastAsia="仿宋_GB2312" w:hint="eastAsia"/>
                <w:bCs/>
                <w:sz w:val="24"/>
                <w:szCs w:val="24"/>
              </w:rPr>
              <w:t>；</w:t>
            </w:r>
          </w:p>
          <w:p w14:paraId="15E5B2AB" w14:textId="77777777" w:rsidR="00060654" w:rsidRDefault="00060654" w:rsidP="00060654">
            <w:pPr>
              <w:pStyle w:val="aa"/>
              <w:numPr>
                <w:ilvl w:val="0"/>
                <w:numId w:val="2"/>
              </w:numPr>
              <w:spacing w:line="440" w:lineRule="exact"/>
              <w:ind w:firstLineChars="0"/>
              <w:jc w:val="left"/>
              <w:rPr>
                <w:rFonts w:eastAsia="仿宋_GB2312"/>
                <w:bCs/>
                <w:sz w:val="24"/>
                <w:szCs w:val="24"/>
              </w:rPr>
            </w:pPr>
            <w:r w:rsidRPr="00060654">
              <w:rPr>
                <w:rFonts w:eastAsia="仿宋_GB2312" w:hint="eastAsia"/>
                <w:bCs/>
                <w:sz w:val="24"/>
                <w:szCs w:val="24"/>
              </w:rPr>
              <w:t>哈尔滨工程大学</w:t>
            </w:r>
            <w:r>
              <w:rPr>
                <w:rFonts w:eastAsia="仿宋_GB2312" w:hint="eastAsia"/>
                <w:bCs/>
                <w:sz w:val="24"/>
                <w:szCs w:val="24"/>
              </w:rPr>
              <w:t>；</w:t>
            </w:r>
          </w:p>
          <w:p w14:paraId="2803F7FB" w14:textId="11E001CC" w:rsidR="007A378A" w:rsidRPr="00060654" w:rsidRDefault="00060654" w:rsidP="0000285E">
            <w:pPr>
              <w:pStyle w:val="aa"/>
              <w:numPr>
                <w:ilvl w:val="0"/>
                <w:numId w:val="2"/>
              </w:numPr>
              <w:spacing w:line="440" w:lineRule="exact"/>
              <w:ind w:firstLineChars="0"/>
              <w:jc w:val="left"/>
              <w:rPr>
                <w:rFonts w:eastAsia="仿宋_GB2312"/>
                <w:bCs/>
                <w:sz w:val="24"/>
                <w:szCs w:val="24"/>
              </w:rPr>
            </w:pPr>
            <w:r>
              <w:rPr>
                <w:rFonts w:eastAsia="仿宋_GB2312" w:hint="eastAsia"/>
                <w:bCs/>
                <w:sz w:val="24"/>
                <w:szCs w:val="24"/>
              </w:rPr>
              <w:t>中</w:t>
            </w:r>
            <w:r w:rsidRPr="00060654">
              <w:rPr>
                <w:rFonts w:eastAsia="仿宋_GB2312" w:hint="eastAsia"/>
                <w:bCs/>
                <w:sz w:val="24"/>
                <w:szCs w:val="24"/>
              </w:rPr>
              <w:t>船（浙江）海洋科技有限公司</w:t>
            </w:r>
            <w:r>
              <w:rPr>
                <w:rFonts w:eastAsia="仿宋_GB2312" w:hint="eastAsia"/>
                <w:bCs/>
                <w:sz w:val="24"/>
                <w:szCs w:val="24"/>
              </w:rPr>
              <w:t>。</w:t>
            </w:r>
            <w:bookmarkStart w:id="0" w:name="_GoBack"/>
            <w:bookmarkEnd w:id="0"/>
          </w:p>
        </w:tc>
      </w:tr>
      <w:tr w:rsidR="007A378A" w:rsidRPr="007A378A" w14:paraId="4D1FCEEF" w14:textId="77777777" w:rsidTr="00CC64D3">
        <w:trPr>
          <w:trHeight w:val="692"/>
        </w:trPr>
        <w:tc>
          <w:tcPr>
            <w:tcW w:w="2156" w:type="dxa"/>
            <w:vAlign w:val="center"/>
          </w:tcPr>
          <w:p w14:paraId="16B69935"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76203861" w14:textId="77777777" w:rsidR="007A378A" w:rsidRPr="007A378A" w:rsidRDefault="00060654" w:rsidP="0000285E">
            <w:pPr>
              <w:contextualSpacing/>
              <w:jc w:val="center"/>
              <w:rPr>
                <w:rStyle w:val="title1"/>
                <w:b w:val="0"/>
                <w:color w:val="auto"/>
              </w:rPr>
            </w:pPr>
            <w:r w:rsidRPr="006E3597">
              <w:rPr>
                <w:rFonts w:eastAsia="仿宋_GB2312"/>
                <w:sz w:val="24"/>
              </w:rPr>
              <w:t>浙江大学</w:t>
            </w:r>
          </w:p>
        </w:tc>
      </w:tr>
      <w:tr w:rsidR="007A378A" w:rsidRPr="007A378A" w14:paraId="048006E4" w14:textId="77777777" w:rsidTr="00CC64D3">
        <w:trPr>
          <w:trHeight w:val="3683"/>
        </w:trPr>
        <w:tc>
          <w:tcPr>
            <w:tcW w:w="2156" w:type="dxa"/>
            <w:vAlign w:val="center"/>
          </w:tcPr>
          <w:p w14:paraId="58527DAA"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6FABD09A" w14:textId="77777777" w:rsidR="007A378A" w:rsidRPr="006E3597" w:rsidRDefault="00FC6244" w:rsidP="00B17EEE">
            <w:pPr>
              <w:spacing w:line="440" w:lineRule="exact"/>
              <w:ind w:firstLineChars="200" w:firstLine="480"/>
              <w:rPr>
                <w:rFonts w:eastAsia="仿宋_GB2312"/>
                <w:sz w:val="24"/>
                <w:szCs w:val="24"/>
              </w:rPr>
            </w:pPr>
            <w:r w:rsidRPr="006E3597">
              <w:rPr>
                <w:rFonts w:eastAsia="仿宋_GB2312"/>
                <w:sz w:val="24"/>
                <w:szCs w:val="24"/>
              </w:rPr>
              <w:t>该</w:t>
            </w:r>
            <w:r w:rsidRPr="006E3597">
              <w:rPr>
                <w:rFonts w:eastAsia="仿宋_GB2312" w:hint="eastAsia"/>
                <w:sz w:val="24"/>
                <w:szCs w:val="24"/>
              </w:rPr>
              <w:t>成果以实现一套完整的海洋目标定位与跟踪系统出发，深入开展了水下定位与跟踪“硬件—软件”的全系统研究。通过多学科交叉深度融合，本成果形成了系统端的集成应用技术，研制出基于水下多功能平台的高机动性广域观测系统、基于多传感器融合估计的水下远距离目标定位与跟踪技术以及基于量测补偿、模型修正和目标匹配的水下目标定位与跟踪方案，构建了一套高效的广域海洋环境复杂目标定位跟踪多平台系统。主要创新有：（</w:t>
            </w:r>
            <w:r w:rsidRPr="006E3597">
              <w:rPr>
                <w:rFonts w:eastAsia="仿宋_GB2312" w:hint="eastAsia"/>
                <w:sz w:val="24"/>
                <w:szCs w:val="24"/>
              </w:rPr>
              <w:t>1</w:t>
            </w:r>
            <w:r w:rsidRPr="006E3597">
              <w:rPr>
                <w:rFonts w:eastAsia="仿宋_GB2312" w:hint="eastAsia"/>
                <w:sz w:val="24"/>
                <w:szCs w:val="24"/>
              </w:rPr>
              <w:t>）研制了基于多种新型水</w:t>
            </w:r>
            <w:r w:rsidRPr="006E3597">
              <w:rPr>
                <w:rFonts w:eastAsia="仿宋_GB2312" w:hint="eastAsia"/>
                <w:sz w:val="24"/>
                <w:szCs w:val="24"/>
              </w:rPr>
              <w:lastRenderedPageBreak/>
              <w:t>下设备的高机动性广域观测平台：研制了包含多种新型水下高机动性观测装置的水下多平台系统，该系统具有高灵活性、高可靠性和高适应性，能够在海洋复杂环境中有效运行；（</w:t>
            </w:r>
            <w:r w:rsidRPr="006E3597">
              <w:rPr>
                <w:rFonts w:eastAsia="仿宋_GB2312" w:hint="eastAsia"/>
                <w:sz w:val="24"/>
                <w:szCs w:val="24"/>
              </w:rPr>
              <w:t>2</w:t>
            </w:r>
            <w:r w:rsidRPr="006E3597">
              <w:rPr>
                <w:rFonts w:eastAsia="仿宋_GB2312" w:hint="eastAsia"/>
                <w:sz w:val="24"/>
                <w:szCs w:val="24"/>
              </w:rPr>
              <w:t>）以低能耗实现了高精度与高稳定性的海洋目标定位跟踪：通过传输功率自适应调节方法，提升了跟踪精度和网络能量效率；采用分布式融合估计和</w:t>
            </w:r>
            <w:proofErr w:type="gramStart"/>
            <w:r w:rsidRPr="006E3597">
              <w:rPr>
                <w:rFonts w:eastAsia="仿宋_GB2312" w:hint="eastAsia"/>
                <w:sz w:val="24"/>
                <w:szCs w:val="24"/>
              </w:rPr>
              <w:t>动态分簇方法</w:t>
            </w:r>
            <w:proofErr w:type="gramEnd"/>
            <w:r w:rsidRPr="006E3597">
              <w:rPr>
                <w:rFonts w:eastAsia="仿宋_GB2312" w:hint="eastAsia"/>
                <w:sz w:val="24"/>
                <w:szCs w:val="24"/>
              </w:rPr>
              <w:t>，优化了节点选择；通过</w:t>
            </w:r>
            <w:proofErr w:type="gramStart"/>
            <w:r w:rsidRPr="006E3597">
              <w:rPr>
                <w:rFonts w:eastAsia="仿宋_GB2312" w:hint="eastAsia"/>
                <w:sz w:val="24"/>
                <w:szCs w:val="24"/>
              </w:rPr>
              <w:t>特征级</w:t>
            </w:r>
            <w:proofErr w:type="gramEnd"/>
            <w:r w:rsidRPr="006E3597">
              <w:rPr>
                <w:rFonts w:eastAsia="仿宋_GB2312" w:hint="eastAsia"/>
                <w:sz w:val="24"/>
                <w:szCs w:val="24"/>
              </w:rPr>
              <w:t>和决策级信息融合，实现了精准高效的多目标定位。（</w:t>
            </w:r>
            <w:r w:rsidRPr="006E3597">
              <w:rPr>
                <w:rFonts w:eastAsia="仿宋_GB2312" w:hint="eastAsia"/>
                <w:sz w:val="24"/>
                <w:szCs w:val="24"/>
              </w:rPr>
              <w:t>3</w:t>
            </w:r>
            <w:r w:rsidRPr="006E3597">
              <w:rPr>
                <w:rFonts w:eastAsia="仿宋_GB2312" w:hint="eastAsia"/>
                <w:sz w:val="24"/>
                <w:szCs w:val="24"/>
              </w:rPr>
              <w:t>）在强海杂波干扰下实现复杂目标的稳定定位与跟踪：通过补偿水下量测扰动与修正目标动力学模型，降低量测误差与模型偏差，提升水下目标定位与跟踪精度；设计水下目标快速匹配算法，保证跟踪的稳定性。</w:t>
            </w:r>
          </w:p>
          <w:p w14:paraId="2D6E88BA" w14:textId="5C5AEECD" w:rsidR="00FC6244" w:rsidRPr="007A378A" w:rsidRDefault="00FC6244" w:rsidP="00B17EEE">
            <w:pPr>
              <w:spacing w:line="440" w:lineRule="exact"/>
              <w:ind w:firstLineChars="200" w:firstLine="480"/>
              <w:rPr>
                <w:rStyle w:val="title1"/>
                <w:b w:val="0"/>
                <w:color w:val="auto"/>
              </w:rPr>
            </w:pPr>
            <w:r w:rsidRPr="006E3597">
              <w:rPr>
                <w:rFonts w:eastAsia="仿宋_GB2312" w:hint="eastAsia"/>
                <w:sz w:val="24"/>
                <w:szCs w:val="24"/>
              </w:rPr>
              <w:t>项目组长期扎根科研一线</w:t>
            </w:r>
            <w:r w:rsidRPr="006E3597">
              <w:rPr>
                <w:rFonts w:eastAsia="仿宋_GB2312"/>
                <w:sz w:val="24"/>
                <w:szCs w:val="24"/>
              </w:rPr>
              <w:t>1</w:t>
            </w:r>
            <w:r w:rsidRPr="006E3597">
              <w:rPr>
                <w:rFonts w:eastAsia="仿宋_GB2312" w:hint="eastAsia"/>
                <w:sz w:val="24"/>
                <w:szCs w:val="24"/>
              </w:rPr>
              <w:t>0</w:t>
            </w:r>
            <w:r w:rsidRPr="006E3597">
              <w:rPr>
                <w:rFonts w:eastAsia="仿宋_GB2312" w:hint="eastAsia"/>
                <w:sz w:val="24"/>
                <w:szCs w:val="24"/>
              </w:rPr>
              <w:t>余年，在水下</w:t>
            </w:r>
            <w:r w:rsidR="00B17EEE">
              <w:rPr>
                <w:rFonts w:eastAsia="仿宋_GB2312" w:hint="eastAsia"/>
                <w:sz w:val="24"/>
                <w:szCs w:val="24"/>
              </w:rPr>
              <w:t>信息感知与处理</w:t>
            </w:r>
            <w:r w:rsidRPr="006E3597">
              <w:rPr>
                <w:rFonts w:eastAsia="仿宋_GB2312" w:hint="eastAsia"/>
                <w:sz w:val="24"/>
                <w:szCs w:val="24"/>
              </w:rPr>
              <w:t>领域</w:t>
            </w:r>
            <w:r w:rsidR="004A1A7F" w:rsidRPr="004A1A7F">
              <w:rPr>
                <w:rFonts w:eastAsia="仿宋_GB2312" w:hint="eastAsia"/>
                <w:sz w:val="24"/>
                <w:szCs w:val="24"/>
              </w:rPr>
              <w:t>取得了</w:t>
            </w:r>
            <w:r w:rsidR="004A1A7F">
              <w:rPr>
                <w:rFonts w:eastAsia="仿宋_GB2312" w:hint="eastAsia"/>
                <w:sz w:val="24"/>
                <w:szCs w:val="24"/>
              </w:rPr>
              <w:t>原创性成果</w:t>
            </w:r>
            <w:r w:rsidRPr="006E3597">
              <w:rPr>
                <w:rFonts w:eastAsia="仿宋_GB2312" w:hint="eastAsia"/>
                <w:sz w:val="24"/>
                <w:szCs w:val="24"/>
              </w:rPr>
              <w:t>。该成果授权专利</w:t>
            </w:r>
            <w:r w:rsidRPr="006E3597">
              <w:rPr>
                <w:rFonts w:eastAsia="仿宋_GB2312" w:hint="eastAsia"/>
                <w:sz w:val="24"/>
                <w:szCs w:val="24"/>
              </w:rPr>
              <w:t>22</w:t>
            </w:r>
            <w:r w:rsidRPr="006E3597">
              <w:rPr>
                <w:rFonts w:eastAsia="仿宋_GB2312" w:hint="eastAsia"/>
                <w:sz w:val="24"/>
                <w:szCs w:val="24"/>
              </w:rPr>
              <w:t>项，授权软件著作权</w:t>
            </w:r>
            <w:r w:rsidRPr="006E3597">
              <w:rPr>
                <w:rFonts w:eastAsia="仿宋_GB2312" w:hint="eastAsia"/>
                <w:sz w:val="24"/>
                <w:szCs w:val="24"/>
              </w:rPr>
              <w:t>3</w:t>
            </w:r>
            <w:r w:rsidRPr="006E3597">
              <w:rPr>
                <w:rFonts w:eastAsia="仿宋_GB2312" w:hint="eastAsia"/>
                <w:sz w:val="24"/>
                <w:szCs w:val="24"/>
              </w:rPr>
              <w:t>项，近</w:t>
            </w:r>
            <w:r w:rsidR="001538E3" w:rsidRPr="006E3597">
              <w:rPr>
                <w:rFonts w:eastAsia="仿宋_GB2312" w:hint="eastAsia"/>
                <w:sz w:val="24"/>
                <w:szCs w:val="24"/>
              </w:rPr>
              <w:t>四</w:t>
            </w:r>
            <w:r w:rsidRPr="006E3597">
              <w:rPr>
                <w:rFonts w:eastAsia="仿宋_GB2312" w:hint="eastAsia"/>
                <w:sz w:val="24"/>
                <w:szCs w:val="24"/>
              </w:rPr>
              <w:t>年</w:t>
            </w:r>
            <w:r w:rsidR="00B17EEE">
              <w:rPr>
                <w:rFonts w:eastAsia="仿宋_GB2312" w:hint="eastAsia"/>
                <w:sz w:val="24"/>
                <w:szCs w:val="24"/>
              </w:rPr>
              <w:t>（</w:t>
            </w:r>
            <w:r w:rsidR="00B17EEE">
              <w:rPr>
                <w:rFonts w:eastAsia="仿宋_GB2312" w:hint="eastAsia"/>
                <w:sz w:val="24"/>
                <w:szCs w:val="24"/>
              </w:rPr>
              <w:t>2</w:t>
            </w:r>
            <w:r w:rsidR="00B17EEE">
              <w:rPr>
                <w:rFonts w:eastAsia="仿宋_GB2312"/>
                <w:sz w:val="24"/>
                <w:szCs w:val="24"/>
              </w:rPr>
              <w:t>020</w:t>
            </w:r>
            <w:r w:rsidR="00B17EEE">
              <w:rPr>
                <w:rFonts w:eastAsia="仿宋_GB2312" w:hint="eastAsia"/>
                <w:sz w:val="24"/>
                <w:szCs w:val="24"/>
              </w:rPr>
              <w:t>年</w:t>
            </w:r>
            <w:r w:rsidR="00B17EEE">
              <w:rPr>
                <w:rFonts w:eastAsia="仿宋_GB2312" w:hint="eastAsia"/>
                <w:sz w:val="24"/>
                <w:szCs w:val="24"/>
              </w:rPr>
              <w:t>-</w:t>
            </w:r>
            <w:r w:rsidR="00B17EEE">
              <w:rPr>
                <w:rFonts w:eastAsia="仿宋_GB2312"/>
                <w:sz w:val="24"/>
                <w:szCs w:val="24"/>
              </w:rPr>
              <w:t>2023</w:t>
            </w:r>
            <w:r w:rsidR="00B17EEE">
              <w:rPr>
                <w:rFonts w:eastAsia="仿宋_GB2312" w:hint="eastAsia"/>
                <w:sz w:val="24"/>
                <w:szCs w:val="24"/>
              </w:rPr>
              <w:t>年）</w:t>
            </w:r>
            <w:r w:rsidRPr="006E3597">
              <w:rPr>
                <w:rFonts w:eastAsia="仿宋_GB2312" w:hint="eastAsia"/>
                <w:sz w:val="24"/>
                <w:szCs w:val="24"/>
              </w:rPr>
              <w:t>累计新增直接经济效益</w:t>
            </w:r>
            <w:r w:rsidR="0015591B" w:rsidRPr="006E3597">
              <w:rPr>
                <w:rFonts w:eastAsia="仿宋_GB2312" w:hint="eastAsia"/>
                <w:sz w:val="24"/>
                <w:szCs w:val="24"/>
              </w:rPr>
              <w:t>1</w:t>
            </w:r>
            <w:r w:rsidR="0015591B" w:rsidRPr="006E3597">
              <w:rPr>
                <w:rFonts w:eastAsia="仿宋_GB2312"/>
                <w:sz w:val="24"/>
                <w:szCs w:val="24"/>
              </w:rPr>
              <w:t>.0004</w:t>
            </w:r>
            <w:r w:rsidRPr="006E3597">
              <w:rPr>
                <w:rFonts w:eastAsia="仿宋_GB2312" w:hint="eastAsia"/>
                <w:sz w:val="24"/>
                <w:szCs w:val="24"/>
              </w:rPr>
              <w:t>亿元，</w:t>
            </w:r>
            <w:r w:rsidR="00B17EEE">
              <w:rPr>
                <w:rFonts w:eastAsia="仿宋_GB2312" w:hint="eastAsia"/>
                <w:sz w:val="24"/>
                <w:szCs w:val="24"/>
              </w:rPr>
              <w:t>新增</w:t>
            </w:r>
            <w:r w:rsidRPr="006E3597">
              <w:rPr>
                <w:rFonts w:eastAsia="仿宋_GB2312" w:hint="eastAsia"/>
                <w:sz w:val="24"/>
                <w:szCs w:val="24"/>
              </w:rPr>
              <w:t>间接经济效益</w:t>
            </w:r>
            <w:r w:rsidR="0015591B" w:rsidRPr="006E3597">
              <w:rPr>
                <w:rFonts w:eastAsia="仿宋_GB2312" w:hint="eastAsia"/>
                <w:sz w:val="24"/>
                <w:szCs w:val="24"/>
              </w:rPr>
              <w:t>1</w:t>
            </w:r>
            <w:r w:rsidR="0015591B" w:rsidRPr="006E3597">
              <w:rPr>
                <w:rFonts w:eastAsia="仿宋_GB2312"/>
                <w:sz w:val="24"/>
                <w:szCs w:val="24"/>
              </w:rPr>
              <w:t>4.1244</w:t>
            </w:r>
            <w:r w:rsidR="0015591B" w:rsidRPr="006E3597">
              <w:rPr>
                <w:rFonts w:eastAsia="仿宋_GB2312" w:hint="eastAsia"/>
                <w:sz w:val="24"/>
                <w:szCs w:val="24"/>
              </w:rPr>
              <w:t>亿元，研制出完全自主知识产权的高精度、高能效、高稳定性的海洋环境目标</w:t>
            </w:r>
            <w:r w:rsidR="00FC6161" w:rsidRPr="006E3597">
              <w:rPr>
                <w:rFonts w:eastAsia="仿宋_GB2312" w:hint="eastAsia"/>
                <w:sz w:val="24"/>
                <w:szCs w:val="24"/>
              </w:rPr>
              <w:t>感知</w:t>
            </w:r>
            <w:r w:rsidR="0015591B" w:rsidRPr="006E3597">
              <w:rPr>
                <w:rFonts w:eastAsia="仿宋_GB2312" w:hint="eastAsia"/>
                <w:sz w:val="24"/>
                <w:szCs w:val="24"/>
              </w:rPr>
              <w:t>技术与装备，并在海底观测网、潜水器等海洋场景示范应用，显著提高了我国海洋装备平台的探测与作业效率。</w:t>
            </w:r>
          </w:p>
        </w:tc>
      </w:tr>
    </w:tbl>
    <w:p w14:paraId="3E94F899" w14:textId="77777777" w:rsidR="00E94F4A" w:rsidRDefault="00E94F4A"/>
    <w:p w14:paraId="6CCC02DF" w14:textId="77777777" w:rsidR="00FC6244" w:rsidRDefault="00FC6244">
      <w:pPr>
        <w:widowControl/>
        <w:jc w:val="left"/>
      </w:pPr>
      <w:r>
        <w:br w:type="page"/>
      </w:r>
    </w:p>
    <w:p w14:paraId="699703F2" w14:textId="77777777" w:rsidR="00653BB3" w:rsidRPr="00B17EEE" w:rsidRDefault="00FC6244">
      <w:pPr>
        <w:rPr>
          <w:sz w:val="28"/>
          <w:szCs w:val="28"/>
        </w:rPr>
      </w:pPr>
      <w:r w:rsidRPr="00B17EEE">
        <w:rPr>
          <w:rFonts w:hint="eastAsia"/>
          <w:sz w:val="28"/>
          <w:szCs w:val="28"/>
        </w:rPr>
        <w:lastRenderedPageBreak/>
        <w:t>附表</w:t>
      </w:r>
      <w:r w:rsidRPr="00B17EEE">
        <w:rPr>
          <w:rFonts w:hint="eastAsia"/>
          <w:sz w:val="28"/>
          <w:szCs w:val="28"/>
        </w:rPr>
        <w:t>1</w:t>
      </w:r>
      <w:r w:rsidRPr="00B17EEE">
        <w:rPr>
          <w:sz w:val="28"/>
          <w:szCs w:val="28"/>
        </w:rPr>
        <w:t>.</w:t>
      </w:r>
    </w:p>
    <w:tbl>
      <w:tblPr>
        <w:tblStyle w:val="ab"/>
        <w:tblW w:w="0" w:type="auto"/>
        <w:tblLook w:val="04A0" w:firstRow="1" w:lastRow="0" w:firstColumn="1" w:lastColumn="0" w:noHBand="0" w:noVBand="1"/>
      </w:tblPr>
      <w:tblGrid>
        <w:gridCol w:w="494"/>
        <w:gridCol w:w="2195"/>
        <w:gridCol w:w="915"/>
        <w:gridCol w:w="1929"/>
        <w:gridCol w:w="1096"/>
        <w:gridCol w:w="1667"/>
      </w:tblGrid>
      <w:tr w:rsidR="006E3597" w:rsidRPr="000B4768" w14:paraId="23C76B40" w14:textId="77777777" w:rsidTr="006E3597">
        <w:trPr>
          <w:trHeight w:val="570"/>
        </w:trPr>
        <w:tc>
          <w:tcPr>
            <w:tcW w:w="0" w:type="auto"/>
            <w:vAlign w:val="center"/>
          </w:tcPr>
          <w:p w14:paraId="617F3A25" w14:textId="77777777" w:rsidR="006E3597" w:rsidRPr="000B4768" w:rsidRDefault="006E3597" w:rsidP="00D93EFF">
            <w:pPr>
              <w:jc w:val="center"/>
              <w:rPr>
                <w:b/>
                <w:sz w:val="24"/>
                <w:szCs w:val="24"/>
              </w:rPr>
            </w:pPr>
            <w:r w:rsidRPr="000B4768">
              <w:rPr>
                <w:b/>
                <w:sz w:val="24"/>
                <w:szCs w:val="24"/>
              </w:rPr>
              <w:t>序号</w:t>
            </w:r>
          </w:p>
        </w:tc>
        <w:tc>
          <w:tcPr>
            <w:tcW w:w="0" w:type="auto"/>
            <w:vAlign w:val="center"/>
          </w:tcPr>
          <w:p w14:paraId="68E69879" w14:textId="77777777" w:rsidR="006E3597" w:rsidRPr="000B4768" w:rsidRDefault="006E3597" w:rsidP="00D93EFF">
            <w:pPr>
              <w:jc w:val="center"/>
              <w:rPr>
                <w:b/>
                <w:sz w:val="24"/>
                <w:szCs w:val="24"/>
              </w:rPr>
            </w:pPr>
            <w:r w:rsidRPr="000B4768">
              <w:rPr>
                <w:rFonts w:hint="eastAsia"/>
                <w:b/>
                <w:sz w:val="24"/>
                <w:szCs w:val="24"/>
              </w:rPr>
              <w:t>知识产权（标准规范）具体名称</w:t>
            </w:r>
          </w:p>
        </w:tc>
        <w:tc>
          <w:tcPr>
            <w:tcW w:w="0" w:type="auto"/>
            <w:vAlign w:val="center"/>
          </w:tcPr>
          <w:p w14:paraId="71743D89" w14:textId="77777777" w:rsidR="006E3597" w:rsidRPr="000B4768" w:rsidRDefault="006E3597" w:rsidP="00D93EFF">
            <w:pPr>
              <w:jc w:val="center"/>
              <w:rPr>
                <w:b/>
                <w:sz w:val="24"/>
                <w:szCs w:val="24"/>
              </w:rPr>
            </w:pPr>
            <w:r w:rsidRPr="000B4768">
              <w:rPr>
                <w:rFonts w:hint="eastAsia"/>
                <w:b/>
                <w:sz w:val="24"/>
                <w:szCs w:val="24"/>
              </w:rPr>
              <w:t>知识产权</w:t>
            </w:r>
          </w:p>
          <w:p w14:paraId="136999F9" w14:textId="77777777" w:rsidR="006E3597" w:rsidRPr="000B4768" w:rsidRDefault="006E3597" w:rsidP="00D93EFF">
            <w:pPr>
              <w:jc w:val="center"/>
              <w:rPr>
                <w:b/>
                <w:sz w:val="24"/>
                <w:szCs w:val="24"/>
              </w:rPr>
            </w:pPr>
            <w:r w:rsidRPr="000B4768">
              <w:rPr>
                <w:rFonts w:hint="eastAsia"/>
                <w:b/>
                <w:sz w:val="24"/>
                <w:szCs w:val="24"/>
              </w:rPr>
              <w:t>（标准规范）类别</w:t>
            </w:r>
          </w:p>
        </w:tc>
        <w:tc>
          <w:tcPr>
            <w:tcW w:w="0" w:type="auto"/>
            <w:vAlign w:val="center"/>
          </w:tcPr>
          <w:p w14:paraId="554499D5" w14:textId="77777777" w:rsidR="006E3597" w:rsidRPr="000B4768" w:rsidRDefault="006E3597" w:rsidP="00D93EFF">
            <w:pPr>
              <w:jc w:val="center"/>
              <w:rPr>
                <w:b/>
                <w:sz w:val="24"/>
                <w:szCs w:val="24"/>
              </w:rPr>
            </w:pPr>
            <w:r w:rsidRPr="000B4768">
              <w:rPr>
                <w:rFonts w:hint="eastAsia"/>
                <w:b/>
                <w:sz w:val="24"/>
                <w:szCs w:val="24"/>
              </w:rPr>
              <w:t>授权号</w:t>
            </w:r>
          </w:p>
          <w:p w14:paraId="43CE58F2" w14:textId="77777777" w:rsidR="006E3597" w:rsidRPr="000B4768" w:rsidRDefault="006E3597" w:rsidP="00D93EFF">
            <w:pPr>
              <w:jc w:val="center"/>
              <w:rPr>
                <w:b/>
                <w:sz w:val="24"/>
                <w:szCs w:val="24"/>
              </w:rPr>
            </w:pPr>
            <w:r w:rsidRPr="000B4768">
              <w:rPr>
                <w:rFonts w:hint="eastAsia"/>
                <w:b/>
                <w:sz w:val="24"/>
                <w:szCs w:val="24"/>
              </w:rPr>
              <w:t>（标准规范编号）</w:t>
            </w:r>
          </w:p>
        </w:tc>
        <w:tc>
          <w:tcPr>
            <w:tcW w:w="0" w:type="auto"/>
            <w:vAlign w:val="center"/>
          </w:tcPr>
          <w:p w14:paraId="5E370A36" w14:textId="77777777" w:rsidR="006E3597" w:rsidRPr="000B4768" w:rsidRDefault="006E3597" w:rsidP="00D93EFF">
            <w:pPr>
              <w:jc w:val="center"/>
              <w:rPr>
                <w:b/>
                <w:sz w:val="24"/>
                <w:szCs w:val="24"/>
              </w:rPr>
            </w:pPr>
            <w:r w:rsidRPr="000B4768">
              <w:rPr>
                <w:b/>
                <w:sz w:val="24"/>
                <w:szCs w:val="24"/>
              </w:rPr>
              <w:t>权利人（标准规范起草单位）</w:t>
            </w:r>
          </w:p>
        </w:tc>
        <w:tc>
          <w:tcPr>
            <w:tcW w:w="0" w:type="auto"/>
            <w:vAlign w:val="center"/>
          </w:tcPr>
          <w:p w14:paraId="008FB2B5" w14:textId="77777777" w:rsidR="006E3597" w:rsidRPr="000B4768" w:rsidRDefault="006E3597" w:rsidP="00D93EFF">
            <w:pPr>
              <w:jc w:val="center"/>
              <w:rPr>
                <w:b/>
                <w:sz w:val="24"/>
                <w:szCs w:val="24"/>
              </w:rPr>
            </w:pPr>
            <w:r w:rsidRPr="000B4768">
              <w:rPr>
                <w:b/>
                <w:sz w:val="24"/>
                <w:szCs w:val="24"/>
              </w:rPr>
              <w:t>发明人（标准规范起草人）</w:t>
            </w:r>
          </w:p>
        </w:tc>
      </w:tr>
      <w:tr w:rsidR="006E3597" w:rsidRPr="000B4768" w14:paraId="326B80E4" w14:textId="77777777" w:rsidTr="006E3597">
        <w:trPr>
          <w:trHeight w:val="560"/>
        </w:trPr>
        <w:tc>
          <w:tcPr>
            <w:tcW w:w="0" w:type="auto"/>
            <w:vAlign w:val="center"/>
          </w:tcPr>
          <w:p w14:paraId="346A3125" w14:textId="77777777" w:rsidR="006E3597" w:rsidRPr="000B4768" w:rsidRDefault="006E3597" w:rsidP="00D93EFF">
            <w:pPr>
              <w:jc w:val="center"/>
              <w:rPr>
                <w:szCs w:val="21"/>
              </w:rPr>
            </w:pPr>
            <w:r w:rsidRPr="000B4768">
              <w:rPr>
                <w:szCs w:val="21"/>
              </w:rPr>
              <w:t>1</w:t>
            </w:r>
          </w:p>
        </w:tc>
        <w:tc>
          <w:tcPr>
            <w:tcW w:w="0" w:type="auto"/>
            <w:vAlign w:val="center"/>
          </w:tcPr>
          <w:p w14:paraId="68EC34F0" w14:textId="77777777" w:rsidR="006E3597" w:rsidRPr="000B4768" w:rsidRDefault="006E3597" w:rsidP="00D93EFF">
            <w:pPr>
              <w:jc w:val="center"/>
              <w:rPr>
                <w:szCs w:val="21"/>
              </w:rPr>
            </w:pPr>
            <w:r w:rsidRPr="000B4768">
              <w:rPr>
                <w:color w:val="000000"/>
                <w:kern w:val="0"/>
                <w:szCs w:val="21"/>
                <w:lang w:bidi="ar"/>
              </w:rPr>
              <w:t>一种自适应传输功率的水下无线传感器网络目标跟踪方法</w:t>
            </w:r>
          </w:p>
        </w:tc>
        <w:tc>
          <w:tcPr>
            <w:tcW w:w="0" w:type="auto"/>
            <w:vAlign w:val="center"/>
          </w:tcPr>
          <w:p w14:paraId="48B7D13D" w14:textId="77777777" w:rsidR="006E3597" w:rsidRPr="000B4768" w:rsidRDefault="006E3597" w:rsidP="00D93EFF">
            <w:pPr>
              <w:jc w:val="center"/>
              <w:rPr>
                <w:szCs w:val="21"/>
              </w:rPr>
            </w:pPr>
            <w:r w:rsidRPr="000B4768">
              <w:rPr>
                <w:szCs w:val="21"/>
              </w:rPr>
              <w:t>中国发明专利</w:t>
            </w:r>
          </w:p>
        </w:tc>
        <w:tc>
          <w:tcPr>
            <w:tcW w:w="0" w:type="auto"/>
            <w:vAlign w:val="center"/>
          </w:tcPr>
          <w:p w14:paraId="4EE2DE7C" w14:textId="77777777" w:rsidR="006E3597" w:rsidRPr="000B4768" w:rsidRDefault="006E3597" w:rsidP="00D93EFF">
            <w:pPr>
              <w:jc w:val="center"/>
              <w:rPr>
                <w:szCs w:val="21"/>
              </w:rPr>
            </w:pPr>
            <w:r w:rsidRPr="000B4768">
              <w:rPr>
                <w:color w:val="000000"/>
                <w:kern w:val="0"/>
                <w:szCs w:val="21"/>
                <w:lang w:bidi="ar"/>
              </w:rPr>
              <w:t>ZL201910425415.6</w:t>
            </w:r>
          </w:p>
        </w:tc>
        <w:tc>
          <w:tcPr>
            <w:tcW w:w="0" w:type="auto"/>
            <w:vAlign w:val="center"/>
          </w:tcPr>
          <w:p w14:paraId="707E2644" w14:textId="77777777" w:rsidR="006E3597" w:rsidRPr="000B4768" w:rsidRDefault="006E3597" w:rsidP="00D93EFF">
            <w:pPr>
              <w:jc w:val="center"/>
              <w:rPr>
                <w:szCs w:val="21"/>
              </w:rPr>
            </w:pPr>
            <w:r w:rsidRPr="000B4768">
              <w:rPr>
                <w:color w:val="000000"/>
                <w:kern w:val="0"/>
                <w:szCs w:val="21"/>
                <w:lang w:bidi="ar"/>
              </w:rPr>
              <w:t>浙江大学</w:t>
            </w:r>
          </w:p>
        </w:tc>
        <w:tc>
          <w:tcPr>
            <w:tcW w:w="0" w:type="auto"/>
            <w:vAlign w:val="center"/>
          </w:tcPr>
          <w:p w14:paraId="328EFC22" w14:textId="77777777" w:rsidR="006E3597" w:rsidRPr="000B4768" w:rsidRDefault="006E3597" w:rsidP="00D93EFF">
            <w:pPr>
              <w:jc w:val="center"/>
              <w:rPr>
                <w:szCs w:val="21"/>
              </w:rPr>
            </w:pPr>
            <w:proofErr w:type="gramStart"/>
            <w:r w:rsidRPr="000B4768">
              <w:rPr>
                <w:color w:val="000000"/>
                <w:kern w:val="0"/>
                <w:szCs w:val="21"/>
                <w:lang w:bidi="ar"/>
              </w:rPr>
              <w:t>刘妹琴</w:t>
            </w:r>
            <w:proofErr w:type="gramEnd"/>
            <w:r w:rsidRPr="000B4768">
              <w:rPr>
                <w:color w:val="000000"/>
                <w:kern w:val="0"/>
                <w:szCs w:val="21"/>
                <w:lang w:bidi="ar"/>
              </w:rPr>
              <w:t>；张铎；张森林；郑荣</w:t>
            </w:r>
            <w:proofErr w:type="gramStart"/>
            <w:r w:rsidRPr="000B4768">
              <w:rPr>
                <w:color w:val="000000"/>
                <w:kern w:val="0"/>
                <w:szCs w:val="21"/>
                <w:lang w:bidi="ar"/>
              </w:rPr>
              <w:t>濠</w:t>
            </w:r>
            <w:proofErr w:type="gramEnd"/>
            <w:r w:rsidRPr="000B4768">
              <w:rPr>
                <w:color w:val="000000"/>
                <w:kern w:val="0"/>
                <w:szCs w:val="21"/>
                <w:lang w:bidi="ar"/>
              </w:rPr>
              <w:t>；樊臻；何衍</w:t>
            </w:r>
          </w:p>
        </w:tc>
      </w:tr>
      <w:tr w:rsidR="006E3597" w:rsidRPr="000B4768" w14:paraId="286CB766" w14:textId="77777777" w:rsidTr="006E3597">
        <w:trPr>
          <w:trHeight w:val="160"/>
        </w:trPr>
        <w:tc>
          <w:tcPr>
            <w:tcW w:w="0" w:type="auto"/>
            <w:vAlign w:val="center"/>
          </w:tcPr>
          <w:p w14:paraId="613C6AD1" w14:textId="77777777" w:rsidR="006E3597" w:rsidRPr="000B4768" w:rsidRDefault="006E3597" w:rsidP="00D93EFF">
            <w:pPr>
              <w:jc w:val="center"/>
              <w:rPr>
                <w:szCs w:val="21"/>
              </w:rPr>
            </w:pPr>
            <w:r w:rsidRPr="000B4768">
              <w:rPr>
                <w:szCs w:val="21"/>
              </w:rPr>
              <w:t>2</w:t>
            </w:r>
          </w:p>
        </w:tc>
        <w:tc>
          <w:tcPr>
            <w:tcW w:w="0" w:type="auto"/>
            <w:vAlign w:val="center"/>
          </w:tcPr>
          <w:p w14:paraId="65DAB269" w14:textId="77777777" w:rsidR="006E3597" w:rsidRPr="000B4768" w:rsidRDefault="006E3597" w:rsidP="00D93EFF">
            <w:pPr>
              <w:jc w:val="center"/>
              <w:rPr>
                <w:szCs w:val="21"/>
              </w:rPr>
            </w:pPr>
            <w:r w:rsidRPr="000B4768">
              <w:rPr>
                <w:color w:val="000000"/>
                <w:kern w:val="0"/>
                <w:szCs w:val="21"/>
                <w:lang w:bidi="ar"/>
              </w:rPr>
              <w:t>一种基于动态簇的水下多传感器协作被动跟踪方法</w:t>
            </w:r>
          </w:p>
        </w:tc>
        <w:tc>
          <w:tcPr>
            <w:tcW w:w="0" w:type="auto"/>
            <w:vAlign w:val="center"/>
          </w:tcPr>
          <w:p w14:paraId="11FB41DC" w14:textId="77777777" w:rsidR="006E3597" w:rsidRPr="000B4768" w:rsidRDefault="006E3597" w:rsidP="00D93EFF">
            <w:pPr>
              <w:jc w:val="center"/>
              <w:rPr>
                <w:szCs w:val="21"/>
              </w:rPr>
            </w:pPr>
            <w:r w:rsidRPr="000B4768">
              <w:rPr>
                <w:szCs w:val="21"/>
              </w:rPr>
              <w:t>中国发明专利</w:t>
            </w:r>
          </w:p>
        </w:tc>
        <w:tc>
          <w:tcPr>
            <w:tcW w:w="0" w:type="auto"/>
            <w:vAlign w:val="center"/>
          </w:tcPr>
          <w:p w14:paraId="6F1A54FC" w14:textId="77777777" w:rsidR="006E3597" w:rsidRPr="000B4768" w:rsidRDefault="006E3597" w:rsidP="00D93EFF">
            <w:pPr>
              <w:jc w:val="center"/>
              <w:rPr>
                <w:szCs w:val="21"/>
              </w:rPr>
            </w:pPr>
            <w:r w:rsidRPr="000B4768">
              <w:rPr>
                <w:color w:val="000000"/>
                <w:kern w:val="0"/>
                <w:szCs w:val="21"/>
                <w:lang w:bidi="ar"/>
              </w:rPr>
              <w:t>ZL201811238641.5</w:t>
            </w:r>
          </w:p>
        </w:tc>
        <w:tc>
          <w:tcPr>
            <w:tcW w:w="0" w:type="auto"/>
            <w:vAlign w:val="center"/>
          </w:tcPr>
          <w:p w14:paraId="603B2D00" w14:textId="77777777" w:rsidR="006E3597" w:rsidRPr="000B4768" w:rsidRDefault="006E3597" w:rsidP="00D93EFF">
            <w:pPr>
              <w:jc w:val="center"/>
              <w:rPr>
                <w:szCs w:val="21"/>
              </w:rPr>
            </w:pPr>
            <w:r w:rsidRPr="000B4768">
              <w:rPr>
                <w:color w:val="000000"/>
                <w:kern w:val="0"/>
                <w:szCs w:val="21"/>
                <w:lang w:bidi="ar"/>
              </w:rPr>
              <w:t>浙江大学</w:t>
            </w:r>
          </w:p>
        </w:tc>
        <w:tc>
          <w:tcPr>
            <w:tcW w:w="0" w:type="auto"/>
            <w:vAlign w:val="center"/>
          </w:tcPr>
          <w:p w14:paraId="593A30BD" w14:textId="77777777" w:rsidR="006E3597" w:rsidRPr="000B4768" w:rsidRDefault="006E3597" w:rsidP="00D93EFF">
            <w:pPr>
              <w:jc w:val="center"/>
              <w:rPr>
                <w:szCs w:val="21"/>
              </w:rPr>
            </w:pPr>
            <w:proofErr w:type="gramStart"/>
            <w:r w:rsidRPr="000B4768">
              <w:rPr>
                <w:color w:val="000000"/>
                <w:kern w:val="0"/>
                <w:szCs w:val="21"/>
                <w:lang w:bidi="ar"/>
              </w:rPr>
              <w:t>刘妹琴</w:t>
            </w:r>
            <w:proofErr w:type="gramEnd"/>
            <w:r w:rsidRPr="000B4768">
              <w:rPr>
                <w:color w:val="000000"/>
                <w:kern w:val="0"/>
                <w:szCs w:val="21"/>
                <w:lang w:bidi="ar"/>
              </w:rPr>
              <w:t>；韩学艳；张森林；樊臻；郑荣</w:t>
            </w:r>
            <w:proofErr w:type="gramStart"/>
            <w:r w:rsidRPr="000B4768">
              <w:rPr>
                <w:color w:val="000000"/>
                <w:kern w:val="0"/>
                <w:szCs w:val="21"/>
                <w:lang w:bidi="ar"/>
              </w:rPr>
              <w:t>濠</w:t>
            </w:r>
            <w:proofErr w:type="gramEnd"/>
          </w:p>
        </w:tc>
      </w:tr>
      <w:tr w:rsidR="006E3597" w:rsidRPr="000B4768" w14:paraId="3222E33F" w14:textId="77777777" w:rsidTr="006E3597">
        <w:trPr>
          <w:trHeight w:val="160"/>
        </w:trPr>
        <w:tc>
          <w:tcPr>
            <w:tcW w:w="0" w:type="auto"/>
            <w:vAlign w:val="center"/>
          </w:tcPr>
          <w:p w14:paraId="6DC49DBE" w14:textId="77777777" w:rsidR="006E3597" w:rsidRPr="000B4768" w:rsidRDefault="006E3597" w:rsidP="00D93EFF">
            <w:pPr>
              <w:jc w:val="center"/>
              <w:rPr>
                <w:szCs w:val="21"/>
              </w:rPr>
            </w:pPr>
            <w:r w:rsidRPr="000B4768">
              <w:rPr>
                <w:szCs w:val="21"/>
              </w:rPr>
              <w:t>3</w:t>
            </w:r>
          </w:p>
        </w:tc>
        <w:tc>
          <w:tcPr>
            <w:tcW w:w="0" w:type="auto"/>
            <w:vAlign w:val="center"/>
          </w:tcPr>
          <w:p w14:paraId="2AE46C20" w14:textId="77777777" w:rsidR="006E3597" w:rsidRPr="000B4768" w:rsidRDefault="006E3597" w:rsidP="00D93EFF">
            <w:pPr>
              <w:jc w:val="center"/>
              <w:rPr>
                <w:szCs w:val="21"/>
              </w:rPr>
            </w:pPr>
            <w:r w:rsidRPr="000B4768">
              <w:rPr>
                <w:color w:val="000000"/>
                <w:kern w:val="0"/>
                <w:szCs w:val="21"/>
                <w:lang w:bidi="ar"/>
              </w:rPr>
              <w:t>一种基于深度强化学习的水下多无人平台调度方法及系统</w:t>
            </w:r>
          </w:p>
        </w:tc>
        <w:tc>
          <w:tcPr>
            <w:tcW w:w="0" w:type="auto"/>
            <w:vAlign w:val="center"/>
          </w:tcPr>
          <w:p w14:paraId="1814C2E5" w14:textId="77777777" w:rsidR="006E3597" w:rsidRPr="000B4768" w:rsidRDefault="006E3597" w:rsidP="00D93EFF">
            <w:pPr>
              <w:jc w:val="center"/>
              <w:rPr>
                <w:szCs w:val="21"/>
              </w:rPr>
            </w:pPr>
            <w:r w:rsidRPr="000B4768">
              <w:rPr>
                <w:szCs w:val="21"/>
              </w:rPr>
              <w:t>中国发明专利</w:t>
            </w:r>
          </w:p>
        </w:tc>
        <w:tc>
          <w:tcPr>
            <w:tcW w:w="0" w:type="auto"/>
            <w:vAlign w:val="center"/>
          </w:tcPr>
          <w:p w14:paraId="6F8598AA" w14:textId="77777777" w:rsidR="006E3597" w:rsidRPr="000B4768" w:rsidRDefault="006E3597" w:rsidP="00D93EFF">
            <w:pPr>
              <w:jc w:val="center"/>
              <w:rPr>
                <w:szCs w:val="21"/>
              </w:rPr>
            </w:pPr>
            <w:r w:rsidRPr="000B4768">
              <w:rPr>
                <w:color w:val="000000"/>
                <w:kern w:val="0"/>
                <w:szCs w:val="21"/>
                <w:lang w:bidi="ar"/>
              </w:rPr>
              <w:t>ZL202210809602.6</w:t>
            </w:r>
          </w:p>
        </w:tc>
        <w:tc>
          <w:tcPr>
            <w:tcW w:w="0" w:type="auto"/>
            <w:vAlign w:val="center"/>
          </w:tcPr>
          <w:p w14:paraId="733EAAEA" w14:textId="77777777" w:rsidR="006E3597" w:rsidRPr="000B4768" w:rsidRDefault="006E3597" w:rsidP="00D93EFF">
            <w:pPr>
              <w:jc w:val="center"/>
              <w:rPr>
                <w:szCs w:val="21"/>
              </w:rPr>
            </w:pPr>
            <w:r w:rsidRPr="000B4768">
              <w:rPr>
                <w:color w:val="000000"/>
                <w:kern w:val="0"/>
                <w:szCs w:val="21"/>
                <w:lang w:bidi="ar"/>
              </w:rPr>
              <w:t>西安交通大学</w:t>
            </w:r>
          </w:p>
        </w:tc>
        <w:tc>
          <w:tcPr>
            <w:tcW w:w="0" w:type="auto"/>
            <w:vAlign w:val="center"/>
          </w:tcPr>
          <w:p w14:paraId="462FC845" w14:textId="77777777" w:rsidR="006E3597" w:rsidRPr="000B4768" w:rsidRDefault="006E3597" w:rsidP="00D93EFF">
            <w:pPr>
              <w:jc w:val="center"/>
              <w:rPr>
                <w:szCs w:val="21"/>
              </w:rPr>
            </w:pPr>
            <w:proofErr w:type="gramStart"/>
            <w:r w:rsidRPr="000B4768">
              <w:rPr>
                <w:color w:val="000000"/>
                <w:kern w:val="0"/>
                <w:szCs w:val="21"/>
                <w:lang w:bidi="ar"/>
              </w:rPr>
              <w:t>刘妹琴</w:t>
            </w:r>
            <w:proofErr w:type="gramEnd"/>
            <w:r w:rsidRPr="000B4768">
              <w:rPr>
                <w:color w:val="000000"/>
                <w:kern w:val="0"/>
                <w:szCs w:val="21"/>
                <w:lang w:bidi="ar"/>
              </w:rPr>
              <w:t>；郑林垚；陈霸东；兰剑</w:t>
            </w:r>
          </w:p>
        </w:tc>
      </w:tr>
      <w:tr w:rsidR="006E3597" w:rsidRPr="000B4768" w14:paraId="2D5F52D9" w14:textId="77777777" w:rsidTr="006E3597">
        <w:trPr>
          <w:trHeight w:val="160"/>
        </w:trPr>
        <w:tc>
          <w:tcPr>
            <w:tcW w:w="0" w:type="auto"/>
            <w:vAlign w:val="center"/>
          </w:tcPr>
          <w:p w14:paraId="7F74BC1A" w14:textId="77777777" w:rsidR="006E3597" w:rsidRPr="000B4768" w:rsidRDefault="006E3597" w:rsidP="00D93EFF">
            <w:pPr>
              <w:jc w:val="center"/>
              <w:rPr>
                <w:szCs w:val="21"/>
              </w:rPr>
            </w:pPr>
            <w:r w:rsidRPr="000B4768">
              <w:rPr>
                <w:szCs w:val="21"/>
              </w:rPr>
              <w:t>4</w:t>
            </w:r>
          </w:p>
        </w:tc>
        <w:tc>
          <w:tcPr>
            <w:tcW w:w="0" w:type="auto"/>
            <w:vAlign w:val="center"/>
          </w:tcPr>
          <w:p w14:paraId="3C6137F1" w14:textId="77777777" w:rsidR="006E3597" w:rsidRPr="000B4768" w:rsidRDefault="006E3597" w:rsidP="00D93EFF">
            <w:pPr>
              <w:jc w:val="center"/>
              <w:rPr>
                <w:szCs w:val="21"/>
              </w:rPr>
            </w:pPr>
            <w:r w:rsidRPr="000B4768">
              <w:rPr>
                <w:color w:val="000000"/>
                <w:kern w:val="0"/>
                <w:szCs w:val="21"/>
                <w:lang w:bidi="ar"/>
              </w:rPr>
              <w:t>一种基于交互式多模型的支持</w:t>
            </w:r>
            <w:proofErr w:type="gramStart"/>
            <w:r w:rsidRPr="000B4768">
              <w:rPr>
                <w:color w:val="000000"/>
                <w:kern w:val="0"/>
                <w:szCs w:val="21"/>
                <w:lang w:bidi="ar"/>
              </w:rPr>
              <w:t>向量机</w:t>
            </w:r>
            <w:proofErr w:type="gramEnd"/>
            <w:r w:rsidRPr="000B4768">
              <w:rPr>
                <w:color w:val="000000"/>
                <w:kern w:val="0"/>
                <w:szCs w:val="21"/>
                <w:lang w:bidi="ar"/>
              </w:rPr>
              <w:t>辅助水下机动目标跟踪方法</w:t>
            </w:r>
          </w:p>
        </w:tc>
        <w:tc>
          <w:tcPr>
            <w:tcW w:w="0" w:type="auto"/>
            <w:vAlign w:val="center"/>
          </w:tcPr>
          <w:p w14:paraId="78ABF42F" w14:textId="77777777" w:rsidR="006E3597" w:rsidRPr="000B4768" w:rsidRDefault="006E3597" w:rsidP="00D93EFF">
            <w:pPr>
              <w:jc w:val="center"/>
              <w:rPr>
                <w:szCs w:val="21"/>
              </w:rPr>
            </w:pPr>
            <w:r w:rsidRPr="000B4768">
              <w:rPr>
                <w:szCs w:val="21"/>
              </w:rPr>
              <w:t>中国发明专利</w:t>
            </w:r>
          </w:p>
        </w:tc>
        <w:tc>
          <w:tcPr>
            <w:tcW w:w="0" w:type="auto"/>
            <w:vAlign w:val="center"/>
          </w:tcPr>
          <w:p w14:paraId="77C3B4E5" w14:textId="77777777" w:rsidR="006E3597" w:rsidRPr="000B4768" w:rsidRDefault="006E3597" w:rsidP="00D93EFF">
            <w:pPr>
              <w:jc w:val="center"/>
              <w:rPr>
                <w:szCs w:val="21"/>
              </w:rPr>
            </w:pPr>
            <w:r w:rsidRPr="000B4768">
              <w:rPr>
                <w:color w:val="000000"/>
                <w:kern w:val="0"/>
                <w:szCs w:val="21"/>
                <w:lang w:bidi="ar"/>
              </w:rPr>
              <w:t>ZL201910640770.5</w:t>
            </w:r>
          </w:p>
        </w:tc>
        <w:tc>
          <w:tcPr>
            <w:tcW w:w="0" w:type="auto"/>
            <w:vAlign w:val="center"/>
          </w:tcPr>
          <w:p w14:paraId="29FF9EEB" w14:textId="77777777" w:rsidR="006E3597" w:rsidRPr="000B4768" w:rsidRDefault="006E3597" w:rsidP="00D93EFF">
            <w:pPr>
              <w:jc w:val="center"/>
              <w:rPr>
                <w:szCs w:val="21"/>
              </w:rPr>
            </w:pPr>
            <w:r w:rsidRPr="000B4768">
              <w:rPr>
                <w:color w:val="000000"/>
                <w:kern w:val="0"/>
                <w:szCs w:val="21"/>
                <w:lang w:bidi="ar"/>
              </w:rPr>
              <w:t>浙江大学</w:t>
            </w:r>
          </w:p>
        </w:tc>
        <w:tc>
          <w:tcPr>
            <w:tcW w:w="0" w:type="auto"/>
            <w:vAlign w:val="center"/>
          </w:tcPr>
          <w:p w14:paraId="4E805C3C" w14:textId="77777777" w:rsidR="006E3597" w:rsidRPr="000B4768" w:rsidRDefault="006E3597" w:rsidP="00D93EFF">
            <w:pPr>
              <w:jc w:val="center"/>
              <w:rPr>
                <w:szCs w:val="21"/>
              </w:rPr>
            </w:pPr>
            <w:proofErr w:type="gramStart"/>
            <w:r w:rsidRPr="000B4768">
              <w:rPr>
                <w:color w:val="000000"/>
                <w:kern w:val="0"/>
                <w:szCs w:val="21"/>
                <w:lang w:bidi="ar"/>
              </w:rPr>
              <w:t>刘妹琴</w:t>
            </w:r>
            <w:proofErr w:type="gramEnd"/>
            <w:r w:rsidRPr="000B4768">
              <w:rPr>
                <w:color w:val="000000"/>
                <w:kern w:val="0"/>
                <w:szCs w:val="21"/>
                <w:lang w:bidi="ar"/>
              </w:rPr>
              <w:t>；张佳欣；张森林；郑荣</w:t>
            </w:r>
            <w:proofErr w:type="gramStart"/>
            <w:r w:rsidRPr="000B4768">
              <w:rPr>
                <w:color w:val="000000"/>
                <w:kern w:val="0"/>
                <w:szCs w:val="21"/>
                <w:lang w:bidi="ar"/>
              </w:rPr>
              <w:t>濠</w:t>
            </w:r>
            <w:proofErr w:type="gramEnd"/>
            <w:r w:rsidRPr="000B4768">
              <w:rPr>
                <w:color w:val="000000"/>
                <w:kern w:val="0"/>
                <w:szCs w:val="21"/>
                <w:lang w:bidi="ar"/>
              </w:rPr>
              <w:t>；樊臻</w:t>
            </w:r>
          </w:p>
        </w:tc>
      </w:tr>
      <w:tr w:rsidR="006E3597" w:rsidRPr="000B4768" w14:paraId="6A8E262A" w14:textId="77777777" w:rsidTr="006E3597">
        <w:trPr>
          <w:trHeight w:val="160"/>
        </w:trPr>
        <w:tc>
          <w:tcPr>
            <w:tcW w:w="0" w:type="auto"/>
            <w:vAlign w:val="center"/>
          </w:tcPr>
          <w:p w14:paraId="3CFA1BA2" w14:textId="77777777" w:rsidR="006E3597" w:rsidRPr="000B4768" w:rsidRDefault="006E3597" w:rsidP="00D93EFF">
            <w:pPr>
              <w:jc w:val="center"/>
              <w:rPr>
                <w:szCs w:val="21"/>
              </w:rPr>
            </w:pPr>
            <w:r>
              <w:rPr>
                <w:szCs w:val="21"/>
              </w:rPr>
              <w:t>5</w:t>
            </w:r>
          </w:p>
        </w:tc>
        <w:tc>
          <w:tcPr>
            <w:tcW w:w="0" w:type="auto"/>
            <w:vAlign w:val="center"/>
          </w:tcPr>
          <w:p w14:paraId="6202F6A8" w14:textId="77777777" w:rsidR="006E3597" w:rsidRPr="000B4768" w:rsidRDefault="006E3597" w:rsidP="00D93EFF">
            <w:pPr>
              <w:jc w:val="center"/>
              <w:rPr>
                <w:szCs w:val="21"/>
              </w:rPr>
            </w:pPr>
            <w:r w:rsidRPr="000B4768">
              <w:rPr>
                <w:color w:val="000000"/>
                <w:kern w:val="0"/>
                <w:szCs w:val="21"/>
                <w:lang w:bidi="ar"/>
              </w:rPr>
              <w:t>一种基于水下传感器网络的多目标被动定位方法</w:t>
            </w:r>
          </w:p>
        </w:tc>
        <w:tc>
          <w:tcPr>
            <w:tcW w:w="0" w:type="auto"/>
            <w:vAlign w:val="center"/>
          </w:tcPr>
          <w:p w14:paraId="26BD7EF2" w14:textId="77777777" w:rsidR="006E3597" w:rsidRPr="000B4768" w:rsidRDefault="006E3597" w:rsidP="00D93EFF">
            <w:pPr>
              <w:jc w:val="center"/>
              <w:rPr>
                <w:szCs w:val="21"/>
              </w:rPr>
            </w:pPr>
            <w:r w:rsidRPr="000B4768">
              <w:rPr>
                <w:szCs w:val="21"/>
              </w:rPr>
              <w:t>中国发明专利</w:t>
            </w:r>
          </w:p>
        </w:tc>
        <w:tc>
          <w:tcPr>
            <w:tcW w:w="0" w:type="auto"/>
            <w:vAlign w:val="center"/>
          </w:tcPr>
          <w:p w14:paraId="4EBBE3AD" w14:textId="77777777" w:rsidR="006E3597" w:rsidRPr="000B4768" w:rsidRDefault="006E3597" w:rsidP="00D93EFF">
            <w:pPr>
              <w:jc w:val="center"/>
              <w:rPr>
                <w:szCs w:val="21"/>
              </w:rPr>
            </w:pPr>
            <w:r w:rsidRPr="000B4768">
              <w:rPr>
                <w:color w:val="000000"/>
                <w:kern w:val="0"/>
                <w:szCs w:val="21"/>
                <w:lang w:bidi="ar"/>
              </w:rPr>
              <w:t>ZL201911007165.0</w:t>
            </w:r>
          </w:p>
        </w:tc>
        <w:tc>
          <w:tcPr>
            <w:tcW w:w="0" w:type="auto"/>
            <w:vAlign w:val="center"/>
          </w:tcPr>
          <w:p w14:paraId="191A54EB" w14:textId="77777777" w:rsidR="006E3597" w:rsidRPr="000B4768" w:rsidRDefault="006E3597" w:rsidP="00D93EFF">
            <w:pPr>
              <w:jc w:val="center"/>
              <w:rPr>
                <w:szCs w:val="21"/>
              </w:rPr>
            </w:pPr>
            <w:r w:rsidRPr="000B4768">
              <w:rPr>
                <w:color w:val="000000"/>
                <w:kern w:val="0"/>
                <w:szCs w:val="21"/>
                <w:lang w:bidi="ar"/>
              </w:rPr>
              <w:t>浙江大学</w:t>
            </w:r>
          </w:p>
        </w:tc>
        <w:tc>
          <w:tcPr>
            <w:tcW w:w="0" w:type="auto"/>
            <w:vAlign w:val="center"/>
          </w:tcPr>
          <w:p w14:paraId="22387285" w14:textId="77777777" w:rsidR="006E3597" w:rsidRPr="000B4768" w:rsidRDefault="006E3597" w:rsidP="00D93EFF">
            <w:pPr>
              <w:jc w:val="center"/>
              <w:rPr>
                <w:szCs w:val="21"/>
              </w:rPr>
            </w:pPr>
            <w:proofErr w:type="gramStart"/>
            <w:r w:rsidRPr="000B4768">
              <w:rPr>
                <w:color w:val="000000"/>
                <w:kern w:val="0"/>
                <w:szCs w:val="21"/>
                <w:lang w:bidi="ar"/>
              </w:rPr>
              <w:t>刘妹琴</w:t>
            </w:r>
            <w:proofErr w:type="gramEnd"/>
            <w:r w:rsidRPr="000B4768">
              <w:rPr>
                <w:color w:val="000000"/>
                <w:kern w:val="0"/>
                <w:szCs w:val="21"/>
                <w:lang w:bidi="ar"/>
              </w:rPr>
              <w:t>；田一玮；郑荣</w:t>
            </w:r>
            <w:proofErr w:type="gramStart"/>
            <w:r w:rsidRPr="000B4768">
              <w:rPr>
                <w:color w:val="000000"/>
                <w:kern w:val="0"/>
                <w:szCs w:val="21"/>
                <w:lang w:bidi="ar"/>
              </w:rPr>
              <w:t>濠</w:t>
            </w:r>
            <w:proofErr w:type="gramEnd"/>
            <w:r w:rsidRPr="000B4768">
              <w:rPr>
                <w:color w:val="000000"/>
                <w:kern w:val="0"/>
                <w:szCs w:val="21"/>
                <w:lang w:bidi="ar"/>
              </w:rPr>
              <w:t>；张森林；樊臻</w:t>
            </w:r>
          </w:p>
        </w:tc>
      </w:tr>
      <w:tr w:rsidR="006E3597" w:rsidRPr="000B4768" w14:paraId="0B488F12" w14:textId="77777777" w:rsidTr="006E3597">
        <w:trPr>
          <w:trHeight w:val="160"/>
        </w:trPr>
        <w:tc>
          <w:tcPr>
            <w:tcW w:w="0" w:type="auto"/>
            <w:vAlign w:val="center"/>
          </w:tcPr>
          <w:p w14:paraId="6A5B0EE5" w14:textId="77777777" w:rsidR="006E3597" w:rsidRPr="000B4768" w:rsidRDefault="006E3597" w:rsidP="00D93EFF">
            <w:pPr>
              <w:jc w:val="center"/>
              <w:rPr>
                <w:szCs w:val="21"/>
              </w:rPr>
            </w:pPr>
            <w:r w:rsidRPr="000B4768">
              <w:rPr>
                <w:szCs w:val="21"/>
              </w:rPr>
              <w:t>6</w:t>
            </w:r>
          </w:p>
        </w:tc>
        <w:tc>
          <w:tcPr>
            <w:tcW w:w="0" w:type="auto"/>
            <w:vAlign w:val="center"/>
          </w:tcPr>
          <w:p w14:paraId="425747C6" w14:textId="77777777" w:rsidR="006E3597" w:rsidRPr="000B4768" w:rsidRDefault="006E3597" w:rsidP="00D93EFF">
            <w:pPr>
              <w:jc w:val="center"/>
              <w:rPr>
                <w:szCs w:val="21"/>
              </w:rPr>
            </w:pPr>
            <w:r w:rsidRPr="000B4768">
              <w:rPr>
                <w:color w:val="000000"/>
                <w:kern w:val="0"/>
                <w:szCs w:val="21"/>
                <w:lang w:bidi="ar"/>
              </w:rPr>
              <w:t>一种快速被动传感器网络多目标定位方法</w:t>
            </w:r>
          </w:p>
        </w:tc>
        <w:tc>
          <w:tcPr>
            <w:tcW w:w="0" w:type="auto"/>
            <w:vAlign w:val="center"/>
          </w:tcPr>
          <w:p w14:paraId="296955F1" w14:textId="77777777" w:rsidR="006E3597" w:rsidRPr="000B4768" w:rsidRDefault="006E3597" w:rsidP="00D93EFF">
            <w:pPr>
              <w:jc w:val="center"/>
              <w:rPr>
                <w:szCs w:val="21"/>
              </w:rPr>
            </w:pPr>
            <w:r w:rsidRPr="000B4768">
              <w:rPr>
                <w:szCs w:val="21"/>
              </w:rPr>
              <w:t>中国发明专利</w:t>
            </w:r>
          </w:p>
        </w:tc>
        <w:tc>
          <w:tcPr>
            <w:tcW w:w="0" w:type="auto"/>
            <w:vAlign w:val="center"/>
          </w:tcPr>
          <w:p w14:paraId="4912BE51" w14:textId="77777777" w:rsidR="006E3597" w:rsidRPr="000B4768" w:rsidRDefault="006E3597" w:rsidP="00D93EFF">
            <w:pPr>
              <w:jc w:val="center"/>
              <w:rPr>
                <w:szCs w:val="21"/>
              </w:rPr>
            </w:pPr>
            <w:r w:rsidRPr="000B4768">
              <w:rPr>
                <w:color w:val="000000"/>
                <w:kern w:val="0"/>
                <w:szCs w:val="21"/>
                <w:lang w:bidi="ar"/>
              </w:rPr>
              <w:t>ZL202011248385.5</w:t>
            </w:r>
          </w:p>
        </w:tc>
        <w:tc>
          <w:tcPr>
            <w:tcW w:w="0" w:type="auto"/>
            <w:vAlign w:val="center"/>
          </w:tcPr>
          <w:p w14:paraId="6F1BF301" w14:textId="77777777" w:rsidR="006E3597" w:rsidRPr="000B4768" w:rsidRDefault="006E3597" w:rsidP="00D93EFF">
            <w:pPr>
              <w:jc w:val="center"/>
              <w:rPr>
                <w:szCs w:val="21"/>
              </w:rPr>
            </w:pPr>
            <w:r w:rsidRPr="000B4768">
              <w:rPr>
                <w:color w:val="000000"/>
                <w:kern w:val="0"/>
                <w:szCs w:val="21"/>
                <w:lang w:bidi="ar"/>
              </w:rPr>
              <w:t>西安交通大学</w:t>
            </w:r>
          </w:p>
        </w:tc>
        <w:tc>
          <w:tcPr>
            <w:tcW w:w="0" w:type="auto"/>
            <w:vAlign w:val="center"/>
          </w:tcPr>
          <w:p w14:paraId="1E465571" w14:textId="77777777" w:rsidR="006E3597" w:rsidRPr="000B4768" w:rsidRDefault="006E3597" w:rsidP="00D93EFF">
            <w:pPr>
              <w:jc w:val="center"/>
              <w:rPr>
                <w:szCs w:val="21"/>
              </w:rPr>
            </w:pPr>
            <w:r w:rsidRPr="000B4768">
              <w:rPr>
                <w:color w:val="000000"/>
                <w:kern w:val="0"/>
                <w:szCs w:val="21"/>
                <w:lang w:bidi="ar"/>
              </w:rPr>
              <w:t>兰剑；刘爽；安翔；吴生盛；张乐；曹晓萌</w:t>
            </w:r>
          </w:p>
        </w:tc>
      </w:tr>
      <w:tr w:rsidR="006E3597" w:rsidRPr="000B4768" w14:paraId="149551CB" w14:textId="77777777" w:rsidTr="006E3597">
        <w:trPr>
          <w:trHeight w:val="160"/>
        </w:trPr>
        <w:tc>
          <w:tcPr>
            <w:tcW w:w="0" w:type="auto"/>
            <w:vAlign w:val="center"/>
          </w:tcPr>
          <w:p w14:paraId="79A54FCC" w14:textId="77777777" w:rsidR="006E3597" w:rsidRPr="000B4768" w:rsidRDefault="006E3597" w:rsidP="00D93EFF">
            <w:pPr>
              <w:jc w:val="center"/>
              <w:rPr>
                <w:szCs w:val="21"/>
              </w:rPr>
            </w:pPr>
            <w:r w:rsidRPr="000B4768">
              <w:rPr>
                <w:szCs w:val="21"/>
              </w:rPr>
              <w:t>7</w:t>
            </w:r>
          </w:p>
        </w:tc>
        <w:tc>
          <w:tcPr>
            <w:tcW w:w="0" w:type="auto"/>
            <w:vAlign w:val="center"/>
          </w:tcPr>
          <w:p w14:paraId="55F33008" w14:textId="77777777" w:rsidR="006E3597" w:rsidRPr="000B4768" w:rsidRDefault="006E3597" w:rsidP="00D93EFF">
            <w:pPr>
              <w:jc w:val="center"/>
              <w:rPr>
                <w:szCs w:val="21"/>
              </w:rPr>
            </w:pPr>
            <w:r w:rsidRPr="000B4768">
              <w:rPr>
                <w:color w:val="000000"/>
                <w:kern w:val="0"/>
                <w:szCs w:val="21"/>
                <w:lang w:bidi="ar"/>
              </w:rPr>
              <w:t>一种基于</w:t>
            </w:r>
            <w:proofErr w:type="gramStart"/>
            <w:r w:rsidRPr="000B4768">
              <w:rPr>
                <w:color w:val="000000"/>
                <w:kern w:val="0"/>
                <w:szCs w:val="21"/>
                <w:lang w:bidi="ar"/>
              </w:rPr>
              <w:t>跳频三脉冲</w:t>
            </w:r>
            <w:proofErr w:type="gramEnd"/>
            <w:r w:rsidRPr="000B4768">
              <w:rPr>
                <w:color w:val="000000"/>
                <w:kern w:val="0"/>
                <w:szCs w:val="21"/>
                <w:lang w:bidi="ar"/>
              </w:rPr>
              <w:t>编码的水下目标三维同步定位接收机</w:t>
            </w:r>
          </w:p>
        </w:tc>
        <w:tc>
          <w:tcPr>
            <w:tcW w:w="0" w:type="auto"/>
            <w:vAlign w:val="center"/>
          </w:tcPr>
          <w:p w14:paraId="6D868489" w14:textId="77777777" w:rsidR="006E3597" w:rsidRPr="000B4768" w:rsidRDefault="006E3597" w:rsidP="00D93EFF">
            <w:pPr>
              <w:jc w:val="center"/>
              <w:rPr>
                <w:szCs w:val="21"/>
              </w:rPr>
            </w:pPr>
            <w:r w:rsidRPr="000B4768">
              <w:rPr>
                <w:szCs w:val="21"/>
              </w:rPr>
              <w:t>中国发明专利</w:t>
            </w:r>
          </w:p>
        </w:tc>
        <w:tc>
          <w:tcPr>
            <w:tcW w:w="0" w:type="auto"/>
            <w:vAlign w:val="center"/>
          </w:tcPr>
          <w:p w14:paraId="5C976F9B" w14:textId="77777777" w:rsidR="006E3597" w:rsidRPr="000B4768" w:rsidRDefault="006E3597" w:rsidP="00D93EFF">
            <w:pPr>
              <w:jc w:val="center"/>
              <w:rPr>
                <w:szCs w:val="21"/>
              </w:rPr>
            </w:pPr>
            <w:r w:rsidRPr="000B4768">
              <w:rPr>
                <w:color w:val="000000"/>
                <w:kern w:val="0"/>
                <w:szCs w:val="21"/>
                <w:lang w:bidi="ar"/>
              </w:rPr>
              <w:t>ZL201610957726.3</w:t>
            </w:r>
          </w:p>
        </w:tc>
        <w:tc>
          <w:tcPr>
            <w:tcW w:w="0" w:type="auto"/>
            <w:vAlign w:val="center"/>
          </w:tcPr>
          <w:p w14:paraId="38A1869E" w14:textId="77777777" w:rsidR="006E3597" w:rsidRPr="000B4768" w:rsidRDefault="006E3597" w:rsidP="00D93EFF">
            <w:pPr>
              <w:jc w:val="center"/>
              <w:rPr>
                <w:szCs w:val="21"/>
              </w:rPr>
            </w:pPr>
            <w:r w:rsidRPr="000B4768">
              <w:rPr>
                <w:color w:val="000000"/>
                <w:kern w:val="0"/>
                <w:szCs w:val="21"/>
                <w:lang w:bidi="ar"/>
              </w:rPr>
              <w:t>哈尔滨工程大学</w:t>
            </w:r>
          </w:p>
        </w:tc>
        <w:tc>
          <w:tcPr>
            <w:tcW w:w="0" w:type="auto"/>
            <w:vAlign w:val="center"/>
          </w:tcPr>
          <w:p w14:paraId="27B63829" w14:textId="77777777" w:rsidR="006E3597" w:rsidRPr="000B4768" w:rsidRDefault="006E3597" w:rsidP="00D93EFF">
            <w:pPr>
              <w:jc w:val="center"/>
              <w:rPr>
                <w:szCs w:val="21"/>
              </w:rPr>
            </w:pPr>
            <w:r w:rsidRPr="000B4768">
              <w:rPr>
                <w:color w:val="000000"/>
                <w:kern w:val="0"/>
                <w:szCs w:val="21"/>
                <w:lang w:bidi="ar"/>
              </w:rPr>
              <w:t>朱建军；李海森；陈宝伟；周天；徐超；杜伟东；卢为选；王婧琦；初秉旭</w:t>
            </w:r>
          </w:p>
        </w:tc>
      </w:tr>
      <w:tr w:rsidR="006E3597" w:rsidRPr="000B4768" w14:paraId="3FE9B9E7" w14:textId="77777777" w:rsidTr="006E3597">
        <w:trPr>
          <w:trHeight w:val="160"/>
        </w:trPr>
        <w:tc>
          <w:tcPr>
            <w:tcW w:w="0" w:type="auto"/>
            <w:vAlign w:val="center"/>
          </w:tcPr>
          <w:p w14:paraId="3F6F8481" w14:textId="77777777" w:rsidR="006E3597" w:rsidRPr="000B4768" w:rsidRDefault="006E3597" w:rsidP="00D93EFF">
            <w:pPr>
              <w:jc w:val="center"/>
              <w:rPr>
                <w:szCs w:val="21"/>
              </w:rPr>
            </w:pPr>
            <w:r>
              <w:rPr>
                <w:szCs w:val="21"/>
              </w:rPr>
              <w:t>8</w:t>
            </w:r>
          </w:p>
        </w:tc>
        <w:tc>
          <w:tcPr>
            <w:tcW w:w="0" w:type="auto"/>
            <w:vAlign w:val="center"/>
          </w:tcPr>
          <w:p w14:paraId="343B25B3" w14:textId="77777777" w:rsidR="006E3597" w:rsidRPr="000B4768" w:rsidRDefault="006E3597" w:rsidP="00D93EFF">
            <w:pPr>
              <w:jc w:val="center"/>
              <w:rPr>
                <w:szCs w:val="21"/>
              </w:rPr>
            </w:pPr>
            <w:r w:rsidRPr="000B4768">
              <w:rPr>
                <w:color w:val="000000"/>
                <w:kern w:val="0"/>
                <w:szCs w:val="21"/>
                <w:lang w:bidi="ar"/>
              </w:rPr>
              <w:t xml:space="preserve">Underwater Robot Water Quality </w:t>
            </w:r>
            <w:proofErr w:type="gramStart"/>
            <w:r w:rsidRPr="000B4768">
              <w:rPr>
                <w:color w:val="000000"/>
                <w:kern w:val="0"/>
                <w:szCs w:val="21"/>
                <w:lang w:bidi="ar"/>
              </w:rPr>
              <w:t>Data  Acquisition</w:t>
            </w:r>
            <w:proofErr w:type="gramEnd"/>
            <w:r w:rsidRPr="000B4768">
              <w:rPr>
                <w:color w:val="000000"/>
                <w:kern w:val="0"/>
                <w:szCs w:val="21"/>
                <w:lang w:bidi="ar"/>
              </w:rPr>
              <w:t xml:space="preserve"> Device and Control Method Thereof</w:t>
            </w:r>
          </w:p>
        </w:tc>
        <w:tc>
          <w:tcPr>
            <w:tcW w:w="0" w:type="auto"/>
            <w:vAlign w:val="center"/>
          </w:tcPr>
          <w:p w14:paraId="5C221FE3" w14:textId="77777777" w:rsidR="006E3597" w:rsidRPr="000B4768" w:rsidRDefault="006E3597" w:rsidP="00D93EFF">
            <w:pPr>
              <w:jc w:val="center"/>
              <w:rPr>
                <w:szCs w:val="21"/>
              </w:rPr>
            </w:pPr>
            <w:r w:rsidRPr="000B4768">
              <w:rPr>
                <w:szCs w:val="21"/>
              </w:rPr>
              <w:t>美国发明专利</w:t>
            </w:r>
          </w:p>
        </w:tc>
        <w:tc>
          <w:tcPr>
            <w:tcW w:w="0" w:type="auto"/>
            <w:vAlign w:val="center"/>
          </w:tcPr>
          <w:p w14:paraId="242E3BD5" w14:textId="77777777" w:rsidR="006E3597" w:rsidRPr="000B4768" w:rsidRDefault="006E3597" w:rsidP="00D93EFF">
            <w:pPr>
              <w:jc w:val="center"/>
              <w:rPr>
                <w:szCs w:val="21"/>
              </w:rPr>
            </w:pPr>
            <w:r w:rsidRPr="000B4768">
              <w:rPr>
                <w:color w:val="000000"/>
                <w:kern w:val="0"/>
                <w:szCs w:val="21"/>
                <w:lang w:bidi="ar"/>
              </w:rPr>
              <w:t>US011747317B2</w:t>
            </w:r>
          </w:p>
        </w:tc>
        <w:tc>
          <w:tcPr>
            <w:tcW w:w="0" w:type="auto"/>
            <w:vAlign w:val="center"/>
          </w:tcPr>
          <w:p w14:paraId="1CBA113B" w14:textId="77777777" w:rsidR="006E3597" w:rsidRPr="000B4768" w:rsidRDefault="006E3597" w:rsidP="00D93EFF">
            <w:pPr>
              <w:jc w:val="center"/>
              <w:rPr>
                <w:szCs w:val="21"/>
              </w:rPr>
            </w:pPr>
            <w:r w:rsidRPr="000B4768">
              <w:rPr>
                <w:color w:val="000000"/>
                <w:kern w:val="0"/>
                <w:szCs w:val="21"/>
                <w:lang w:bidi="ar"/>
              </w:rPr>
              <w:t>浙江大学</w:t>
            </w:r>
          </w:p>
        </w:tc>
        <w:tc>
          <w:tcPr>
            <w:tcW w:w="0" w:type="auto"/>
            <w:vAlign w:val="center"/>
          </w:tcPr>
          <w:p w14:paraId="2933B66A" w14:textId="77777777" w:rsidR="006E3597" w:rsidRPr="000B4768" w:rsidRDefault="006E3597" w:rsidP="00D93EFF">
            <w:pPr>
              <w:jc w:val="center"/>
              <w:rPr>
                <w:szCs w:val="21"/>
              </w:rPr>
            </w:pPr>
            <w:r w:rsidRPr="000B4768">
              <w:rPr>
                <w:color w:val="000000"/>
                <w:kern w:val="0"/>
                <w:szCs w:val="21"/>
                <w:lang w:bidi="ar"/>
              </w:rPr>
              <w:t>周晶；</w:t>
            </w:r>
            <w:proofErr w:type="gramStart"/>
            <w:r w:rsidRPr="000B4768">
              <w:rPr>
                <w:color w:val="000000"/>
                <w:kern w:val="0"/>
                <w:szCs w:val="21"/>
                <w:lang w:bidi="ar"/>
              </w:rPr>
              <w:t>车宇超</w:t>
            </w:r>
            <w:proofErr w:type="gramEnd"/>
            <w:r w:rsidRPr="000B4768">
              <w:rPr>
                <w:color w:val="000000"/>
                <w:kern w:val="0"/>
                <w:szCs w:val="21"/>
                <w:lang w:bidi="ar"/>
              </w:rPr>
              <w:t>；高健；赵黎明；</w:t>
            </w:r>
            <w:proofErr w:type="gramStart"/>
            <w:r w:rsidRPr="000B4768">
              <w:rPr>
                <w:color w:val="000000"/>
                <w:kern w:val="0"/>
                <w:szCs w:val="21"/>
                <w:lang w:bidi="ar"/>
              </w:rPr>
              <w:t>黄豪彩</w:t>
            </w:r>
            <w:proofErr w:type="gramEnd"/>
            <w:r w:rsidRPr="000B4768">
              <w:rPr>
                <w:color w:val="000000"/>
                <w:kern w:val="0"/>
                <w:szCs w:val="21"/>
                <w:lang w:bidi="ar"/>
              </w:rPr>
              <w:t>；</w:t>
            </w:r>
            <w:proofErr w:type="gramStart"/>
            <w:r w:rsidRPr="000B4768">
              <w:rPr>
                <w:color w:val="000000"/>
                <w:kern w:val="0"/>
                <w:szCs w:val="21"/>
                <w:lang w:bidi="ar"/>
              </w:rPr>
              <w:t>陈鹰</w:t>
            </w:r>
            <w:proofErr w:type="gramEnd"/>
          </w:p>
        </w:tc>
      </w:tr>
      <w:tr w:rsidR="006E3597" w:rsidRPr="000B4768" w14:paraId="3A7FF1E0" w14:textId="77777777" w:rsidTr="006E3597">
        <w:trPr>
          <w:trHeight w:val="160"/>
        </w:trPr>
        <w:tc>
          <w:tcPr>
            <w:tcW w:w="0" w:type="auto"/>
            <w:vAlign w:val="center"/>
          </w:tcPr>
          <w:p w14:paraId="048DB202" w14:textId="77777777" w:rsidR="006E3597" w:rsidRPr="000B4768" w:rsidRDefault="006E3597" w:rsidP="00D93EFF">
            <w:pPr>
              <w:jc w:val="center"/>
              <w:rPr>
                <w:szCs w:val="21"/>
              </w:rPr>
            </w:pPr>
            <w:r>
              <w:rPr>
                <w:szCs w:val="21"/>
              </w:rPr>
              <w:t>9</w:t>
            </w:r>
          </w:p>
        </w:tc>
        <w:tc>
          <w:tcPr>
            <w:tcW w:w="0" w:type="auto"/>
            <w:vAlign w:val="center"/>
          </w:tcPr>
          <w:p w14:paraId="4AF29718" w14:textId="77777777" w:rsidR="006E3597" w:rsidRPr="000B4768" w:rsidRDefault="006E3597" w:rsidP="00D93EFF">
            <w:pPr>
              <w:jc w:val="center"/>
              <w:rPr>
                <w:szCs w:val="21"/>
              </w:rPr>
            </w:pPr>
            <w:r w:rsidRPr="000B4768">
              <w:rPr>
                <w:color w:val="000000"/>
                <w:kern w:val="0"/>
                <w:szCs w:val="21"/>
                <w:lang w:bidi="ar"/>
              </w:rPr>
              <w:t>一种新型超机动水下直升机及其控制方法</w:t>
            </w:r>
          </w:p>
        </w:tc>
        <w:tc>
          <w:tcPr>
            <w:tcW w:w="0" w:type="auto"/>
            <w:vAlign w:val="center"/>
          </w:tcPr>
          <w:p w14:paraId="579B5F8A" w14:textId="77777777" w:rsidR="006E3597" w:rsidRPr="000B4768" w:rsidRDefault="006E3597" w:rsidP="00D93EFF">
            <w:pPr>
              <w:jc w:val="center"/>
              <w:rPr>
                <w:szCs w:val="21"/>
              </w:rPr>
            </w:pPr>
            <w:r w:rsidRPr="000B4768">
              <w:rPr>
                <w:szCs w:val="21"/>
              </w:rPr>
              <w:t>中国发明专利</w:t>
            </w:r>
          </w:p>
        </w:tc>
        <w:tc>
          <w:tcPr>
            <w:tcW w:w="0" w:type="auto"/>
            <w:vAlign w:val="center"/>
          </w:tcPr>
          <w:p w14:paraId="7EAD1994" w14:textId="77777777" w:rsidR="006E3597" w:rsidRPr="000B4768" w:rsidRDefault="006E3597" w:rsidP="00D93EFF">
            <w:pPr>
              <w:jc w:val="center"/>
              <w:rPr>
                <w:szCs w:val="21"/>
              </w:rPr>
            </w:pPr>
            <w:r w:rsidRPr="000B4768">
              <w:rPr>
                <w:color w:val="000000"/>
                <w:kern w:val="0"/>
                <w:szCs w:val="21"/>
                <w:lang w:bidi="ar"/>
              </w:rPr>
              <w:t>ZL202010294124.0</w:t>
            </w:r>
          </w:p>
        </w:tc>
        <w:tc>
          <w:tcPr>
            <w:tcW w:w="0" w:type="auto"/>
            <w:vAlign w:val="center"/>
          </w:tcPr>
          <w:p w14:paraId="51BB4AE9" w14:textId="77777777" w:rsidR="006E3597" w:rsidRPr="000B4768" w:rsidRDefault="006E3597" w:rsidP="00D93EFF">
            <w:pPr>
              <w:jc w:val="center"/>
              <w:rPr>
                <w:szCs w:val="21"/>
              </w:rPr>
            </w:pPr>
            <w:r w:rsidRPr="000B4768">
              <w:rPr>
                <w:color w:val="000000"/>
                <w:kern w:val="0"/>
                <w:szCs w:val="21"/>
                <w:lang w:bidi="ar"/>
              </w:rPr>
              <w:t>浙江大学</w:t>
            </w:r>
          </w:p>
        </w:tc>
        <w:tc>
          <w:tcPr>
            <w:tcW w:w="0" w:type="auto"/>
            <w:vAlign w:val="center"/>
          </w:tcPr>
          <w:p w14:paraId="1935A822" w14:textId="77777777" w:rsidR="006E3597" w:rsidRPr="000B4768" w:rsidRDefault="006E3597" w:rsidP="00D93EFF">
            <w:pPr>
              <w:jc w:val="center"/>
              <w:rPr>
                <w:szCs w:val="21"/>
              </w:rPr>
            </w:pPr>
            <w:r w:rsidRPr="000B4768">
              <w:rPr>
                <w:color w:val="000000"/>
                <w:kern w:val="0"/>
                <w:szCs w:val="21"/>
                <w:lang w:bidi="ar"/>
              </w:rPr>
              <w:t>周晶；</w:t>
            </w:r>
            <w:proofErr w:type="gramStart"/>
            <w:r w:rsidRPr="000B4768">
              <w:rPr>
                <w:color w:val="000000"/>
                <w:kern w:val="0"/>
                <w:szCs w:val="21"/>
                <w:lang w:bidi="ar"/>
              </w:rPr>
              <w:t>车宇超</w:t>
            </w:r>
            <w:proofErr w:type="gramEnd"/>
            <w:r w:rsidRPr="000B4768">
              <w:rPr>
                <w:color w:val="000000"/>
                <w:kern w:val="0"/>
                <w:szCs w:val="21"/>
                <w:lang w:bidi="ar"/>
              </w:rPr>
              <w:t>；高健；赵黎明；</w:t>
            </w:r>
            <w:proofErr w:type="gramStart"/>
            <w:r w:rsidRPr="000B4768">
              <w:rPr>
                <w:color w:val="000000"/>
                <w:kern w:val="0"/>
                <w:szCs w:val="21"/>
                <w:lang w:bidi="ar"/>
              </w:rPr>
              <w:t>黄豪彩</w:t>
            </w:r>
            <w:proofErr w:type="gramEnd"/>
            <w:r w:rsidRPr="000B4768">
              <w:rPr>
                <w:color w:val="000000"/>
                <w:kern w:val="0"/>
                <w:szCs w:val="21"/>
                <w:lang w:bidi="ar"/>
              </w:rPr>
              <w:t>；</w:t>
            </w:r>
            <w:proofErr w:type="gramStart"/>
            <w:r w:rsidRPr="000B4768">
              <w:rPr>
                <w:color w:val="000000"/>
                <w:kern w:val="0"/>
                <w:szCs w:val="21"/>
                <w:lang w:bidi="ar"/>
              </w:rPr>
              <w:t>陈鹰</w:t>
            </w:r>
            <w:proofErr w:type="gramEnd"/>
          </w:p>
        </w:tc>
      </w:tr>
      <w:tr w:rsidR="006E3597" w:rsidRPr="000B4768" w14:paraId="0A5BB7D6" w14:textId="77777777" w:rsidTr="006E3597">
        <w:trPr>
          <w:trHeight w:val="160"/>
        </w:trPr>
        <w:tc>
          <w:tcPr>
            <w:tcW w:w="0" w:type="auto"/>
            <w:vAlign w:val="center"/>
          </w:tcPr>
          <w:p w14:paraId="596EE9D4" w14:textId="77777777" w:rsidR="006E3597" w:rsidRPr="000B4768" w:rsidRDefault="006E3597" w:rsidP="00D93EFF">
            <w:pPr>
              <w:jc w:val="center"/>
              <w:rPr>
                <w:szCs w:val="21"/>
              </w:rPr>
            </w:pPr>
            <w:r w:rsidRPr="000B4768">
              <w:rPr>
                <w:szCs w:val="21"/>
              </w:rPr>
              <w:lastRenderedPageBreak/>
              <w:t>10</w:t>
            </w:r>
          </w:p>
        </w:tc>
        <w:tc>
          <w:tcPr>
            <w:tcW w:w="0" w:type="auto"/>
            <w:vAlign w:val="center"/>
          </w:tcPr>
          <w:p w14:paraId="0F0D407C" w14:textId="77777777" w:rsidR="006E3597" w:rsidRPr="000B4768" w:rsidRDefault="006E3597" w:rsidP="00D93EFF">
            <w:pPr>
              <w:jc w:val="center"/>
              <w:rPr>
                <w:color w:val="000000"/>
                <w:kern w:val="0"/>
                <w:szCs w:val="21"/>
                <w:lang w:bidi="ar"/>
              </w:rPr>
            </w:pPr>
            <w:r w:rsidRPr="00002FC6">
              <w:rPr>
                <w:rFonts w:hint="eastAsia"/>
                <w:color w:val="000000"/>
                <w:kern w:val="0"/>
                <w:szCs w:val="21"/>
                <w:lang w:bidi="ar"/>
              </w:rPr>
              <w:t>一种海洋环境观测装置</w:t>
            </w:r>
          </w:p>
        </w:tc>
        <w:tc>
          <w:tcPr>
            <w:tcW w:w="0" w:type="auto"/>
            <w:vAlign w:val="center"/>
          </w:tcPr>
          <w:p w14:paraId="0A6FA00E" w14:textId="77777777" w:rsidR="006E3597" w:rsidRPr="000B4768" w:rsidRDefault="006E3597" w:rsidP="00D93EFF">
            <w:pPr>
              <w:jc w:val="center"/>
              <w:rPr>
                <w:szCs w:val="21"/>
              </w:rPr>
            </w:pPr>
            <w:r w:rsidRPr="000B4768">
              <w:rPr>
                <w:szCs w:val="21"/>
              </w:rPr>
              <w:t>中国发明专利</w:t>
            </w:r>
          </w:p>
        </w:tc>
        <w:tc>
          <w:tcPr>
            <w:tcW w:w="0" w:type="auto"/>
            <w:vAlign w:val="center"/>
          </w:tcPr>
          <w:p w14:paraId="775BE5BD" w14:textId="77777777" w:rsidR="006E3597" w:rsidRPr="000B4768" w:rsidRDefault="006E3597" w:rsidP="00D93EFF">
            <w:pPr>
              <w:jc w:val="center"/>
              <w:rPr>
                <w:color w:val="000000"/>
                <w:kern w:val="0"/>
                <w:szCs w:val="21"/>
                <w:lang w:bidi="ar"/>
              </w:rPr>
            </w:pPr>
            <w:r w:rsidRPr="00002FC6">
              <w:rPr>
                <w:color w:val="000000"/>
                <w:kern w:val="0"/>
                <w:szCs w:val="21"/>
                <w:lang w:bidi="ar"/>
              </w:rPr>
              <w:t>ZL202210847357.8</w:t>
            </w:r>
          </w:p>
        </w:tc>
        <w:tc>
          <w:tcPr>
            <w:tcW w:w="0" w:type="auto"/>
            <w:vAlign w:val="center"/>
          </w:tcPr>
          <w:p w14:paraId="1B898DC1" w14:textId="77777777" w:rsidR="006E3597" w:rsidRPr="000B4768" w:rsidRDefault="006E3597" w:rsidP="00D93EFF">
            <w:pPr>
              <w:jc w:val="center"/>
              <w:rPr>
                <w:color w:val="000000"/>
                <w:kern w:val="0"/>
                <w:szCs w:val="21"/>
                <w:lang w:bidi="ar"/>
              </w:rPr>
            </w:pPr>
            <w:r w:rsidRPr="00002FC6">
              <w:rPr>
                <w:rFonts w:hint="eastAsia"/>
                <w:color w:val="000000"/>
                <w:kern w:val="0"/>
                <w:szCs w:val="21"/>
                <w:lang w:bidi="ar"/>
              </w:rPr>
              <w:t>中船</w:t>
            </w:r>
            <w:r w:rsidRPr="00002FC6">
              <w:rPr>
                <w:rFonts w:hint="eastAsia"/>
                <w:color w:val="000000"/>
                <w:kern w:val="0"/>
                <w:szCs w:val="21"/>
                <w:lang w:bidi="ar"/>
              </w:rPr>
              <w:t>(</w:t>
            </w:r>
            <w:r w:rsidRPr="00002FC6">
              <w:rPr>
                <w:rFonts w:hint="eastAsia"/>
                <w:color w:val="000000"/>
                <w:kern w:val="0"/>
                <w:szCs w:val="21"/>
                <w:lang w:bidi="ar"/>
              </w:rPr>
              <w:t>浙江</w:t>
            </w:r>
            <w:r w:rsidRPr="00002FC6">
              <w:rPr>
                <w:rFonts w:hint="eastAsia"/>
                <w:color w:val="000000"/>
                <w:kern w:val="0"/>
                <w:szCs w:val="21"/>
                <w:lang w:bidi="ar"/>
              </w:rPr>
              <w:t>)</w:t>
            </w:r>
            <w:r w:rsidRPr="00002FC6">
              <w:rPr>
                <w:rFonts w:hint="eastAsia"/>
                <w:color w:val="000000"/>
                <w:kern w:val="0"/>
                <w:szCs w:val="21"/>
                <w:lang w:bidi="ar"/>
              </w:rPr>
              <w:t>海洋科技有限公司</w:t>
            </w:r>
          </w:p>
        </w:tc>
        <w:tc>
          <w:tcPr>
            <w:tcW w:w="0" w:type="auto"/>
            <w:vAlign w:val="center"/>
          </w:tcPr>
          <w:p w14:paraId="070FF5F7" w14:textId="77777777" w:rsidR="006E3597" w:rsidRPr="000B4768" w:rsidRDefault="006E3597" w:rsidP="00D93EFF">
            <w:pPr>
              <w:jc w:val="center"/>
              <w:rPr>
                <w:color w:val="000000"/>
                <w:kern w:val="0"/>
                <w:szCs w:val="21"/>
                <w:lang w:bidi="ar"/>
              </w:rPr>
            </w:pPr>
            <w:r w:rsidRPr="00002FC6">
              <w:rPr>
                <w:rFonts w:hint="eastAsia"/>
                <w:color w:val="000000"/>
                <w:kern w:val="0"/>
                <w:szCs w:val="21"/>
                <w:lang w:bidi="ar"/>
              </w:rPr>
              <w:t>王文亮</w:t>
            </w:r>
            <w:r>
              <w:rPr>
                <w:rFonts w:hint="eastAsia"/>
                <w:color w:val="000000"/>
                <w:kern w:val="0"/>
                <w:szCs w:val="21"/>
                <w:lang w:bidi="ar"/>
              </w:rPr>
              <w:t>；</w:t>
            </w:r>
            <w:r w:rsidRPr="00002FC6">
              <w:rPr>
                <w:rFonts w:hint="eastAsia"/>
                <w:color w:val="000000"/>
                <w:kern w:val="0"/>
                <w:szCs w:val="21"/>
                <w:lang w:bidi="ar"/>
              </w:rPr>
              <w:t>王金魁；</w:t>
            </w:r>
            <w:proofErr w:type="gramStart"/>
            <w:r w:rsidRPr="00002FC6">
              <w:rPr>
                <w:rFonts w:hint="eastAsia"/>
                <w:color w:val="000000"/>
                <w:kern w:val="0"/>
                <w:szCs w:val="21"/>
                <w:lang w:bidi="ar"/>
              </w:rPr>
              <w:t>祁</w:t>
            </w:r>
            <w:proofErr w:type="gramEnd"/>
            <w:r w:rsidRPr="00002FC6">
              <w:rPr>
                <w:rFonts w:hint="eastAsia"/>
                <w:color w:val="000000"/>
                <w:kern w:val="0"/>
                <w:szCs w:val="21"/>
                <w:lang w:bidi="ar"/>
              </w:rPr>
              <w:t>凌云；郭兵；匡望来；俞鸿源；张超瀛</w:t>
            </w:r>
          </w:p>
        </w:tc>
      </w:tr>
    </w:tbl>
    <w:p w14:paraId="7BA83B92" w14:textId="77777777" w:rsidR="00FC6244" w:rsidRPr="00653BB3" w:rsidRDefault="00FC6244"/>
    <w:sectPr w:rsidR="00FC6244"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A1A42" w14:textId="77777777" w:rsidR="00F2439B" w:rsidRDefault="00F2439B" w:rsidP="00C94A18">
      <w:r>
        <w:separator/>
      </w:r>
    </w:p>
  </w:endnote>
  <w:endnote w:type="continuationSeparator" w:id="0">
    <w:p w14:paraId="3E64165B" w14:textId="77777777" w:rsidR="00F2439B" w:rsidRDefault="00F2439B" w:rsidP="00C9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8F4C2" w14:textId="77777777" w:rsidR="00F2439B" w:rsidRDefault="00F2439B" w:rsidP="00C94A18">
      <w:r>
        <w:separator/>
      </w:r>
    </w:p>
  </w:footnote>
  <w:footnote w:type="continuationSeparator" w:id="0">
    <w:p w14:paraId="6F258357" w14:textId="77777777" w:rsidR="00F2439B" w:rsidRDefault="00F2439B" w:rsidP="00C9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E5476"/>
    <w:multiLevelType w:val="hybridMultilevel"/>
    <w:tmpl w:val="27DC9EF0"/>
    <w:lvl w:ilvl="0" w:tplc="71E4C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F92024"/>
    <w:multiLevelType w:val="hybridMultilevel"/>
    <w:tmpl w:val="FC922ED6"/>
    <w:lvl w:ilvl="0" w:tplc="56DA4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60654"/>
    <w:rsid w:val="000D2D0C"/>
    <w:rsid w:val="00133845"/>
    <w:rsid w:val="001538E3"/>
    <w:rsid w:val="0015591B"/>
    <w:rsid w:val="0021121F"/>
    <w:rsid w:val="00251568"/>
    <w:rsid w:val="004A1A7F"/>
    <w:rsid w:val="004D3794"/>
    <w:rsid w:val="005956FF"/>
    <w:rsid w:val="00653BB3"/>
    <w:rsid w:val="006D0DD9"/>
    <w:rsid w:val="006E3597"/>
    <w:rsid w:val="007A378A"/>
    <w:rsid w:val="00821DF8"/>
    <w:rsid w:val="0086191F"/>
    <w:rsid w:val="008B76F6"/>
    <w:rsid w:val="00941E04"/>
    <w:rsid w:val="009E0385"/>
    <w:rsid w:val="00A2366E"/>
    <w:rsid w:val="00A8593E"/>
    <w:rsid w:val="00AC31D4"/>
    <w:rsid w:val="00B17EEE"/>
    <w:rsid w:val="00B272D7"/>
    <w:rsid w:val="00B40F94"/>
    <w:rsid w:val="00B73718"/>
    <w:rsid w:val="00C03F73"/>
    <w:rsid w:val="00C94A18"/>
    <w:rsid w:val="00CC64D3"/>
    <w:rsid w:val="00DB3D46"/>
    <w:rsid w:val="00E94F4A"/>
    <w:rsid w:val="00F2439B"/>
    <w:rsid w:val="00FC6161"/>
    <w:rsid w:val="00FC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BF5A0"/>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C94A1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94A18"/>
    <w:rPr>
      <w:rFonts w:ascii="Times New Roman" w:eastAsia="宋体" w:hAnsi="Times New Roman" w:cs="Times New Roman"/>
      <w:sz w:val="18"/>
      <w:szCs w:val="18"/>
    </w:rPr>
  </w:style>
  <w:style w:type="paragraph" w:styleId="a8">
    <w:name w:val="footer"/>
    <w:basedOn w:val="a"/>
    <w:link w:val="a9"/>
    <w:uiPriority w:val="99"/>
    <w:unhideWhenUsed/>
    <w:rsid w:val="00C94A18"/>
    <w:pPr>
      <w:tabs>
        <w:tab w:val="center" w:pos="4153"/>
        <w:tab w:val="right" w:pos="8306"/>
      </w:tabs>
      <w:snapToGrid w:val="0"/>
      <w:jc w:val="left"/>
    </w:pPr>
    <w:rPr>
      <w:sz w:val="18"/>
      <w:szCs w:val="18"/>
    </w:rPr>
  </w:style>
  <w:style w:type="character" w:customStyle="1" w:styleId="a9">
    <w:name w:val="页脚 字符"/>
    <w:basedOn w:val="a0"/>
    <w:link w:val="a8"/>
    <w:uiPriority w:val="99"/>
    <w:rsid w:val="00C94A18"/>
    <w:rPr>
      <w:rFonts w:ascii="Times New Roman" w:eastAsia="宋体" w:hAnsi="Times New Roman" w:cs="Times New Roman"/>
      <w:sz w:val="18"/>
      <w:szCs w:val="18"/>
    </w:rPr>
  </w:style>
  <w:style w:type="paragraph" w:styleId="aa">
    <w:name w:val="List Paragraph"/>
    <w:basedOn w:val="a"/>
    <w:uiPriority w:val="34"/>
    <w:qFormat/>
    <w:rsid w:val="00060654"/>
    <w:pPr>
      <w:ind w:firstLineChars="200" w:firstLine="420"/>
    </w:pPr>
  </w:style>
  <w:style w:type="table" w:styleId="ab">
    <w:name w:val="Table Grid"/>
    <w:basedOn w:val="a1"/>
    <w:uiPriority w:val="39"/>
    <w:rsid w:val="00FC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E3597"/>
    <w:rPr>
      <w:sz w:val="21"/>
      <w:szCs w:val="21"/>
    </w:rPr>
  </w:style>
  <w:style w:type="paragraph" w:styleId="ad">
    <w:name w:val="annotation subject"/>
    <w:basedOn w:val="a4"/>
    <w:next w:val="a4"/>
    <w:link w:val="ae"/>
    <w:uiPriority w:val="99"/>
    <w:semiHidden/>
    <w:unhideWhenUsed/>
    <w:rsid w:val="006E3597"/>
    <w:pPr>
      <w:widowControl w:val="0"/>
    </w:pPr>
    <w:rPr>
      <w:b/>
      <w:bCs/>
    </w:rPr>
  </w:style>
  <w:style w:type="character" w:customStyle="1" w:styleId="ae">
    <w:name w:val="批注主题 字符"/>
    <w:basedOn w:val="a5"/>
    <w:link w:val="ad"/>
    <w:uiPriority w:val="99"/>
    <w:semiHidden/>
    <w:rsid w:val="006E3597"/>
    <w:rPr>
      <w:rFonts w:ascii="Times New Roman" w:eastAsia="宋体" w:hAnsi="Times New Roman" w:cs="Times New Roman"/>
      <w:b/>
      <w:bCs/>
      <w:szCs w:val="20"/>
    </w:rPr>
  </w:style>
  <w:style w:type="paragraph" w:styleId="af">
    <w:name w:val="Balloon Text"/>
    <w:basedOn w:val="a"/>
    <w:link w:val="af0"/>
    <w:uiPriority w:val="99"/>
    <w:semiHidden/>
    <w:unhideWhenUsed/>
    <w:rsid w:val="006E3597"/>
    <w:rPr>
      <w:sz w:val="18"/>
      <w:szCs w:val="18"/>
    </w:rPr>
  </w:style>
  <w:style w:type="character" w:customStyle="1" w:styleId="af0">
    <w:name w:val="批注框文本 字符"/>
    <w:basedOn w:val="a0"/>
    <w:link w:val="af"/>
    <w:uiPriority w:val="99"/>
    <w:semiHidden/>
    <w:rsid w:val="006E35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312888">
      <w:bodyDiv w:val="1"/>
      <w:marLeft w:val="0"/>
      <w:marRight w:val="0"/>
      <w:marTop w:val="0"/>
      <w:marBottom w:val="0"/>
      <w:divBdr>
        <w:top w:val="none" w:sz="0" w:space="0" w:color="auto"/>
        <w:left w:val="none" w:sz="0" w:space="0" w:color="auto"/>
        <w:bottom w:val="none" w:sz="0" w:space="0" w:color="auto"/>
        <w:right w:val="none" w:sz="0" w:space="0" w:color="auto"/>
      </w:divBdr>
      <w:divsChild>
        <w:div w:id="1263996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lenovo</cp:lastModifiedBy>
  <cp:revision>15</cp:revision>
  <dcterms:created xsi:type="dcterms:W3CDTF">2024-08-01T10:47:00Z</dcterms:created>
  <dcterms:modified xsi:type="dcterms:W3CDTF">2024-08-08T15:15:00Z</dcterms:modified>
</cp:coreProperties>
</file>