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ECDED" w14:textId="77777777" w:rsidR="00E3496E" w:rsidRDefault="00000000">
      <w:pPr>
        <w:pStyle w:val="1"/>
        <w:spacing w:before="0" w:after="0" w:line="700" w:lineRule="exact"/>
        <w:ind w:left="880" w:hanging="880"/>
        <w:jc w:val="center"/>
        <w:rPr>
          <w:rFonts w:eastAsia="方正小标宋简体"/>
          <w:b w:val="0"/>
          <w:sz w:val="36"/>
          <w:szCs w:val="36"/>
        </w:rPr>
      </w:pPr>
      <w:bookmarkStart w:id="0" w:name="_Toc47722399"/>
      <w:bookmarkStart w:id="1" w:name="_Toc15897"/>
      <w:bookmarkStart w:id="2" w:name="_Toc523884784"/>
      <w:r>
        <w:rPr>
          <w:rFonts w:eastAsia="方正小标宋简体"/>
          <w:b w:val="0"/>
          <w:sz w:val="36"/>
          <w:szCs w:val="36"/>
        </w:rPr>
        <w:t>浙江省科学技术奖公示内容</w:t>
      </w:r>
      <w:bookmarkEnd w:id="0"/>
      <w:bookmarkEnd w:id="1"/>
      <w:bookmarkEnd w:id="2"/>
    </w:p>
    <w:p w14:paraId="2A5EF67C" w14:textId="77777777" w:rsidR="00E3496E" w:rsidRDefault="00E3496E">
      <w:pPr>
        <w:spacing w:line="500" w:lineRule="exact"/>
        <w:ind w:left="643" w:hanging="643"/>
        <w:jc w:val="center"/>
        <w:rPr>
          <w:rFonts w:eastAsia="仿宋_GB2312"/>
          <w:b/>
          <w:bCs/>
          <w:sz w:val="32"/>
          <w:szCs w:val="32"/>
        </w:rPr>
      </w:pPr>
    </w:p>
    <w:p w14:paraId="1822B06A" w14:textId="77777777" w:rsidR="00E3496E" w:rsidRDefault="00000000">
      <w:pPr>
        <w:spacing w:line="500" w:lineRule="exact"/>
        <w:ind w:firstLineChars="200" w:firstLine="640"/>
        <w:rPr>
          <w:rFonts w:eastAsia="仿宋_GB2312"/>
          <w:kern w:val="0"/>
          <w:sz w:val="32"/>
          <w:szCs w:val="32"/>
        </w:rPr>
      </w:pPr>
      <w:r>
        <w:rPr>
          <w:rFonts w:eastAsia="黑体"/>
          <w:bCs/>
          <w:sz w:val="32"/>
          <w:szCs w:val="32"/>
        </w:rPr>
        <w:t>二、自然科学奖：</w:t>
      </w:r>
      <w:r>
        <w:rPr>
          <w:rFonts w:eastAsia="仿宋_GB2312"/>
          <w:kern w:val="0"/>
          <w:sz w:val="32"/>
          <w:szCs w:val="32"/>
        </w:rPr>
        <w:t>成果名称，提名</w:t>
      </w:r>
      <w:r>
        <w:rPr>
          <w:rFonts w:eastAsia="仿宋_GB2312"/>
          <w:sz w:val="32"/>
          <w:szCs w:val="32"/>
        </w:rPr>
        <w:t>等级，</w:t>
      </w:r>
      <w:r>
        <w:rPr>
          <w:rFonts w:eastAsia="仿宋_GB2312"/>
          <w:kern w:val="0"/>
          <w:sz w:val="32"/>
          <w:szCs w:val="32"/>
        </w:rPr>
        <w:t>代表性论文专著目录，主要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14:paraId="05D6A349" w14:textId="77777777" w:rsidR="00E3496E" w:rsidRDefault="00000000">
      <w:pPr>
        <w:spacing w:line="500" w:lineRule="exact"/>
        <w:ind w:firstLineChars="200" w:firstLine="640"/>
        <w:rPr>
          <w:rFonts w:eastAsia="仿宋_GB2312"/>
          <w:sz w:val="32"/>
          <w:szCs w:val="32"/>
        </w:rPr>
      </w:pPr>
      <w:r>
        <w:rPr>
          <w:rFonts w:eastAsia="黑体"/>
          <w:bCs/>
          <w:sz w:val="32"/>
          <w:szCs w:val="32"/>
        </w:rPr>
        <w:t>三、技术发明奖：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14:paraId="1642D3A8" w14:textId="77777777" w:rsidR="00E3496E" w:rsidRDefault="00000000">
      <w:pPr>
        <w:spacing w:line="500" w:lineRule="exact"/>
        <w:ind w:firstLineChars="190" w:firstLine="608"/>
        <w:rPr>
          <w:rFonts w:eastAsia="仿宋_GB2312"/>
          <w:strike/>
          <w:sz w:val="32"/>
          <w:szCs w:val="32"/>
        </w:rPr>
      </w:pPr>
      <w:r>
        <w:rPr>
          <w:rFonts w:eastAsia="黑体"/>
          <w:bCs/>
          <w:sz w:val="32"/>
          <w:szCs w:val="32"/>
        </w:rPr>
        <w:t>四、科学技术进步奖：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知识产权和标准规范目录，</w:t>
      </w:r>
      <w:r>
        <w:rPr>
          <w:rFonts w:eastAsia="仿宋_GB2312"/>
          <w:kern w:val="0"/>
          <w:sz w:val="32"/>
          <w:szCs w:val="32"/>
        </w:rPr>
        <w:t>代表性论文专著目录，主要完成人、主要完成单位，</w:t>
      </w:r>
      <w:r>
        <w:rPr>
          <w:rFonts w:eastAsia="仿宋_GB2312"/>
          <w:sz w:val="32"/>
          <w:szCs w:val="32"/>
        </w:rPr>
        <w:t>提名者及提名意见。</w:t>
      </w:r>
    </w:p>
    <w:p w14:paraId="1CBE86FC" w14:textId="77777777" w:rsidR="00E3496E" w:rsidRDefault="00000000">
      <w:pPr>
        <w:spacing w:line="500" w:lineRule="exact"/>
        <w:ind w:firstLineChars="200" w:firstLine="640"/>
        <w:rPr>
          <w:rFonts w:eastAsia="黑体"/>
          <w:bCs/>
          <w:sz w:val="32"/>
          <w:szCs w:val="32"/>
        </w:rPr>
      </w:pPr>
      <w:r>
        <w:rPr>
          <w:rFonts w:eastAsia="黑体"/>
          <w:bCs/>
          <w:sz w:val="32"/>
          <w:szCs w:val="32"/>
        </w:rPr>
        <w:t>五、相关说明</w:t>
      </w:r>
    </w:p>
    <w:p w14:paraId="544D38CE" w14:textId="77777777" w:rsidR="00E3496E" w:rsidRDefault="00000000">
      <w:pPr>
        <w:spacing w:line="500" w:lineRule="exact"/>
        <w:ind w:firstLineChars="200" w:firstLine="640"/>
        <w:rPr>
          <w:rFonts w:eastAsia="仿宋_GB2312"/>
          <w:sz w:val="32"/>
          <w:szCs w:val="32"/>
        </w:rPr>
      </w:pPr>
      <w:r>
        <w:rPr>
          <w:rFonts w:eastAsia="仿宋_GB2312"/>
          <w:sz w:val="32"/>
          <w:szCs w:val="32"/>
        </w:rPr>
        <w:t>1.</w:t>
      </w:r>
      <w:r>
        <w:rPr>
          <w:rFonts w:eastAsia="仿宋_GB2312"/>
          <w:sz w:val="32"/>
          <w:szCs w:val="32"/>
        </w:rPr>
        <w:t>专家提名成果还应公示提名专家的姓名、工作单位、职称、学科专业。</w:t>
      </w:r>
    </w:p>
    <w:p w14:paraId="318906B6" w14:textId="77777777" w:rsidR="00E3496E" w:rsidRDefault="00E3496E">
      <w:pPr>
        <w:spacing w:line="500" w:lineRule="exact"/>
        <w:ind w:firstLineChars="200" w:firstLine="640"/>
        <w:rPr>
          <w:rFonts w:eastAsia="仿宋_GB2312"/>
          <w:sz w:val="32"/>
          <w:szCs w:val="32"/>
        </w:rPr>
      </w:pPr>
    </w:p>
    <w:p w14:paraId="70D33FB8" w14:textId="77777777" w:rsidR="00E3496E" w:rsidRDefault="00000000">
      <w:pPr>
        <w:spacing w:line="500" w:lineRule="exact"/>
        <w:ind w:firstLineChars="200" w:firstLine="640"/>
        <w:rPr>
          <w:rFonts w:eastAsia="仿宋_GB2312"/>
          <w:color w:val="FF0000"/>
          <w:sz w:val="32"/>
          <w:szCs w:val="32"/>
        </w:rPr>
      </w:pPr>
      <w:r>
        <w:rPr>
          <w:rFonts w:eastAsia="仿宋_GB2312" w:hint="eastAsia"/>
          <w:color w:val="FF0000"/>
          <w:sz w:val="32"/>
          <w:szCs w:val="32"/>
        </w:rPr>
        <w:t>公示信息表，确认不会修改后，请发送到科研院成果部</w:t>
      </w:r>
      <w:r>
        <w:rPr>
          <w:rFonts w:eastAsia="仿宋_GB2312" w:hint="eastAsia"/>
          <w:color w:val="FF0000"/>
          <w:sz w:val="32"/>
          <w:szCs w:val="32"/>
        </w:rPr>
        <w:t>kyc</w:t>
      </w:r>
      <w:r>
        <w:rPr>
          <w:rFonts w:eastAsia="仿宋_GB2312"/>
          <w:color w:val="FF0000"/>
          <w:sz w:val="32"/>
          <w:szCs w:val="32"/>
        </w:rPr>
        <w:t>1@zju.edu.cn</w:t>
      </w:r>
      <w:r>
        <w:rPr>
          <w:rFonts w:eastAsia="仿宋_GB2312" w:hint="eastAsia"/>
          <w:color w:val="FF0000"/>
          <w:sz w:val="32"/>
          <w:szCs w:val="32"/>
        </w:rPr>
        <w:t>邮箱。由科研院按照先后顺序进行公示。</w:t>
      </w:r>
    </w:p>
    <w:p w14:paraId="73405A3F" w14:textId="77777777" w:rsidR="00E3496E" w:rsidRDefault="00E3496E">
      <w:pPr>
        <w:spacing w:line="500" w:lineRule="exact"/>
        <w:ind w:firstLineChars="200" w:firstLine="640"/>
        <w:rPr>
          <w:rFonts w:eastAsia="仿宋_GB2312"/>
          <w:sz w:val="32"/>
          <w:szCs w:val="32"/>
        </w:rPr>
      </w:pPr>
    </w:p>
    <w:p w14:paraId="06D30C04" w14:textId="77777777" w:rsidR="00E3496E" w:rsidRDefault="00E3496E">
      <w:pPr>
        <w:spacing w:line="500" w:lineRule="exact"/>
        <w:ind w:firstLineChars="200" w:firstLine="640"/>
        <w:rPr>
          <w:rFonts w:eastAsia="仿宋_GB2312"/>
          <w:sz w:val="32"/>
          <w:szCs w:val="32"/>
        </w:rPr>
      </w:pPr>
    </w:p>
    <w:p w14:paraId="6980A2EF" w14:textId="77777777" w:rsidR="00E3496E" w:rsidRDefault="00E3496E">
      <w:pPr>
        <w:spacing w:line="500" w:lineRule="exact"/>
        <w:ind w:firstLineChars="200" w:firstLine="640"/>
        <w:rPr>
          <w:rFonts w:eastAsia="仿宋_GB2312"/>
          <w:sz w:val="32"/>
          <w:szCs w:val="32"/>
        </w:rPr>
      </w:pPr>
    </w:p>
    <w:p w14:paraId="06F78E7C" w14:textId="77777777" w:rsidR="00E3496E" w:rsidRDefault="00000000">
      <w:pPr>
        <w:widowControl/>
        <w:jc w:val="left"/>
        <w:rPr>
          <w:rFonts w:eastAsia="仿宋_GB2312"/>
          <w:sz w:val="32"/>
          <w:szCs w:val="32"/>
        </w:rPr>
      </w:pPr>
      <w:r>
        <w:rPr>
          <w:rFonts w:eastAsia="仿宋_GB2312"/>
          <w:sz w:val="32"/>
          <w:szCs w:val="32"/>
        </w:rPr>
        <w:br w:type="page"/>
      </w:r>
    </w:p>
    <w:p w14:paraId="6221CE7C" w14:textId="77777777" w:rsidR="00E3496E" w:rsidRDefault="00000000">
      <w:pPr>
        <w:jc w:val="center"/>
        <w:rPr>
          <w:rStyle w:val="title1"/>
          <w:rFonts w:eastAsia="方正小标宋简体"/>
          <w:bCs w:val="0"/>
          <w:color w:val="auto"/>
          <w:sz w:val="36"/>
          <w:szCs w:val="36"/>
        </w:rPr>
      </w:pPr>
      <w:r>
        <w:rPr>
          <w:rStyle w:val="title1"/>
          <w:rFonts w:eastAsia="方正小标宋简体"/>
          <w:color w:val="auto"/>
          <w:sz w:val="36"/>
          <w:szCs w:val="36"/>
        </w:rPr>
        <w:lastRenderedPageBreak/>
        <w:t>浙江省科学技术奖公示信息表</w:t>
      </w:r>
      <w:r>
        <w:rPr>
          <w:rStyle w:val="title1"/>
          <w:rFonts w:eastAsia="仿宋_GB2312"/>
          <w:color w:val="auto"/>
          <w:sz w:val="32"/>
          <w:szCs w:val="32"/>
        </w:rPr>
        <w:t>（单位提名）</w:t>
      </w:r>
    </w:p>
    <w:p w14:paraId="45FB6807" w14:textId="77777777" w:rsidR="00E3496E" w:rsidRDefault="00000000">
      <w:pPr>
        <w:spacing w:line="440" w:lineRule="exact"/>
        <w:rPr>
          <w:rFonts w:eastAsia="仿宋_GB2312"/>
          <w:sz w:val="28"/>
          <w:szCs w:val="24"/>
        </w:rPr>
      </w:pPr>
      <w:r>
        <w:rPr>
          <w:rFonts w:eastAsia="仿宋_GB2312"/>
          <w:sz w:val="28"/>
          <w:szCs w:val="24"/>
        </w:rPr>
        <w:t>提名奖项：科学技术进步奖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E3496E" w14:paraId="77CEDB21" w14:textId="77777777">
        <w:trPr>
          <w:trHeight w:val="647"/>
        </w:trPr>
        <w:tc>
          <w:tcPr>
            <w:tcW w:w="2156" w:type="dxa"/>
            <w:vAlign w:val="center"/>
          </w:tcPr>
          <w:p w14:paraId="58D2AD7B" w14:textId="77777777" w:rsidR="00E3496E" w:rsidRDefault="00000000">
            <w:pPr>
              <w:jc w:val="center"/>
              <w:rPr>
                <w:rStyle w:val="title1"/>
                <w:rFonts w:eastAsia="仿宋_GB2312"/>
                <w:b w:val="0"/>
                <w:color w:val="auto"/>
                <w:sz w:val="28"/>
              </w:rPr>
            </w:pPr>
            <w:r>
              <w:rPr>
                <w:rStyle w:val="title1"/>
                <w:rFonts w:eastAsia="仿宋_GB2312"/>
                <w:color w:val="auto"/>
                <w:sz w:val="28"/>
              </w:rPr>
              <w:t>成果名称</w:t>
            </w:r>
          </w:p>
        </w:tc>
        <w:tc>
          <w:tcPr>
            <w:tcW w:w="6520" w:type="dxa"/>
            <w:vAlign w:val="center"/>
          </w:tcPr>
          <w:p w14:paraId="255638D4" w14:textId="77777777" w:rsidR="00E3496E" w:rsidRDefault="00000000">
            <w:pPr>
              <w:jc w:val="center"/>
              <w:rPr>
                <w:rStyle w:val="title1"/>
                <w:rFonts w:eastAsia="仿宋_GB2312"/>
                <w:b w:val="0"/>
                <w:color w:val="auto"/>
                <w:sz w:val="28"/>
              </w:rPr>
            </w:pPr>
            <w:r>
              <w:rPr>
                <w:rStyle w:val="title1"/>
                <w:rFonts w:eastAsia="仿宋_GB2312"/>
                <w:b w:val="0"/>
                <w:color w:val="auto"/>
                <w:sz w:val="28"/>
              </w:rPr>
              <w:t>基于数字孪生的工业园区综合能源系统灵活运行调控技术研发及应用</w:t>
            </w:r>
          </w:p>
        </w:tc>
      </w:tr>
      <w:tr w:rsidR="00E3496E" w14:paraId="54483ADA" w14:textId="77777777">
        <w:trPr>
          <w:trHeight w:val="561"/>
        </w:trPr>
        <w:tc>
          <w:tcPr>
            <w:tcW w:w="2156" w:type="dxa"/>
            <w:vAlign w:val="center"/>
          </w:tcPr>
          <w:p w14:paraId="55B97114" w14:textId="77777777" w:rsidR="00E3496E" w:rsidRDefault="00000000">
            <w:pPr>
              <w:jc w:val="center"/>
              <w:rPr>
                <w:rStyle w:val="title1"/>
                <w:rFonts w:eastAsia="仿宋_GB2312"/>
                <w:b w:val="0"/>
                <w:color w:val="auto"/>
                <w:sz w:val="28"/>
              </w:rPr>
            </w:pPr>
            <w:r>
              <w:rPr>
                <w:rStyle w:val="title1"/>
                <w:rFonts w:eastAsia="仿宋_GB2312"/>
                <w:color w:val="auto"/>
                <w:sz w:val="28"/>
              </w:rPr>
              <w:t>提名等级</w:t>
            </w:r>
          </w:p>
        </w:tc>
        <w:tc>
          <w:tcPr>
            <w:tcW w:w="6520" w:type="dxa"/>
            <w:vAlign w:val="center"/>
          </w:tcPr>
          <w:p w14:paraId="46340247" w14:textId="77777777" w:rsidR="00E3496E" w:rsidRDefault="00000000">
            <w:pPr>
              <w:jc w:val="center"/>
              <w:rPr>
                <w:rStyle w:val="title1"/>
                <w:rFonts w:eastAsia="仿宋_GB2312"/>
                <w:b w:val="0"/>
                <w:color w:val="auto"/>
                <w:sz w:val="28"/>
              </w:rPr>
            </w:pPr>
            <w:r>
              <w:rPr>
                <w:rStyle w:val="title1"/>
                <w:rFonts w:eastAsia="仿宋_GB2312" w:hint="eastAsia"/>
                <w:b w:val="0"/>
                <w:color w:val="auto"/>
                <w:sz w:val="28"/>
              </w:rPr>
              <w:t>二等奖</w:t>
            </w:r>
          </w:p>
        </w:tc>
      </w:tr>
      <w:tr w:rsidR="00E3496E" w14:paraId="085BAAF6" w14:textId="77777777">
        <w:trPr>
          <w:trHeight w:val="2461"/>
        </w:trPr>
        <w:tc>
          <w:tcPr>
            <w:tcW w:w="2156" w:type="dxa"/>
            <w:vAlign w:val="center"/>
          </w:tcPr>
          <w:p w14:paraId="7206ADF6" w14:textId="77777777" w:rsidR="00E3496E" w:rsidRDefault="00000000">
            <w:pPr>
              <w:spacing w:line="440" w:lineRule="exact"/>
              <w:jc w:val="center"/>
              <w:rPr>
                <w:rFonts w:eastAsia="仿宋_GB2312"/>
                <w:bCs/>
                <w:sz w:val="28"/>
                <w:szCs w:val="24"/>
              </w:rPr>
            </w:pPr>
            <w:r>
              <w:rPr>
                <w:rFonts w:eastAsia="仿宋_GB2312"/>
                <w:bCs/>
                <w:sz w:val="28"/>
                <w:szCs w:val="24"/>
              </w:rPr>
              <w:t>提名书</w:t>
            </w:r>
          </w:p>
          <w:p w14:paraId="054C9E5F" w14:textId="77777777" w:rsidR="00E3496E" w:rsidRDefault="00000000">
            <w:pPr>
              <w:spacing w:line="440" w:lineRule="exact"/>
              <w:jc w:val="center"/>
              <w:rPr>
                <w:rFonts w:eastAsia="仿宋_GB2312"/>
                <w:bCs/>
                <w:sz w:val="28"/>
                <w:szCs w:val="24"/>
              </w:rPr>
            </w:pPr>
            <w:r>
              <w:rPr>
                <w:rFonts w:eastAsia="仿宋_GB2312"/>
                <w:bCs/>
                <w:sz w:val="28"/>
                <w:szCs w:val="24"/>
              </w:rPr>
              <w:t>相关内容</w:t>
            </w:r>
          </w:p>
          <w:p w14:paraId="67645A7B" w14:textId="77777777" w:rsidR="00E3496E" w:rsidRDefault="00000000">
            <w:pPr>
              <w:spacing w:line="440" w:lineRule="exact"/>
              <w:jc w:val="center"/>
              <w:rPr>
                <w:rFonts w:eastAsia="仿宋_GB2312"/>
                <w:bCs/>
                <w:sz w:val="28"/>
                <w:szCs w:val="24"/>
              </w:rPr>
            </w:pPr>
            <w:r>
              <w:rPr>
                <w:rFonts w:eastAsia="仿宋_GB2312" w:hint="eastAsia"/>
                <w:bCs/>
                <w:sz w:val="28"/>
                <w:szCs w:val="24"/>
              </w:rPr>
              <w:t>（附表）</w:t>
            </w:r>
          </w:p>
        </w:tc>
        <w:tc>
          <w:tcPr>
            <w:tcW w:w="6520" w:type="dxa"/>
            <w:vAlign w:val="center"/>
          </w:tcPr>
          <w:p w14:paraId="0FF014D3" w14:textId="77777777" w:rsidR="00E3496E" w:rsidRDefault="00000000">
            <w:pPr>
              <w:spacing w:line="440" w:lineRule="exact"/>
              <w:jc w:val="left"/>
              <w:rPr>
                <w:rFonts w:eastAsia="方正黑体简体"/>
                <w:sz w:val="32"/>
                <w:szCs w:val="22"/>
              </w:rPr>
            </w:pPr>
            <w:r>
              <w:rPr>
                <w:rFonts w:eastAsia="仿宋_GB2312"/>
                <w:bCs/>
                <w:sz w:val="24"/>
                <w:szCs w:val="24"/>
              </w:rPr>
              <w:t>科学技术进步奖：提名书的七、主要知识产权和标准规范目录</w:t>
            </w:r>
            <w:r>
              <w:rPr>
                <w:rFonts w:eastAsia="仿宋_GB2312" w:hint="eastAsia"/>
                <w:bCs/>
                <w:sz w:val="24"/>
                <w:szCs w:val="24"/>
              </w:rPr>
              <w:t>和</w:t>
            </w:r>
            <w:r>
              <w:rPr>
                <w:rFonts w:eastAsia="仿宋_GB2312"/>
                <w:bCs/>
                <w:sz w:val="24"/>
                <w:szCs w:val="24"/>
              </w:rPr>
              <w:t>八、代表性论文专著目录</w:t>
            </w:r>
            <w:r>
              <w:rPr>
                <w:rFonts w:eastAsia="仿宋_GB2312" w:hint="eastAsia"/>
                <w:bCs/>
                <w:sz w:val="24"/>
                <w:szCs w:val="24"/>
              </w:rPr>
              <w:t>（两表加起来不超过</w:t>
            </w:r>
            <w:r>
              <w:rPr>
                <w:rFonts w:eastAsia="仿宋_GB2312" w:hint="eastAsia"/>
                <w:bCs/>
                <w:sz w:val="24"/>
                <w:szCs w:val="24"/>
              </w:rPr>
              <w:t>1</w:t>
            </w:r>
            <w:r>
              <w:rPr>
                <w:rFonts w:eastAsia="仿宋_GB2312"/>
                <w:bCs/>
                <w:sz w:val="24"/>
                <w:szCs w:val="24"/>
              </w:rPr>
              <w:t>0</w:t>
            </w:r>
            <w:r>
              <w:rPr>
                <w:rFonts w:eastAsia="仿宋_GB2312" w:hint="eastAsia"/>
                <w:bCs/>
                <w:sz w:val="24"/>
                <w:szCs w:val="24"/>
              </w:rPr>
              <w:t>件）</w:t>
            </w:r>
          </w:p>
        </w:tc>
      </w:tr>
      <w:tr w:rsidR="00E3496E" w14:paraId="4B4073AA" w14:textId="77777777">
        <w:trPr>
          <w:trHeight w:val="1958"/>
        </w:trPr>
        <w:tc>
          <w:tcPr>
            <w:tcW w:w="2156" w:type="dxa"/>
            <w:tcBorders>
              <w:right w:val="single" w:sz="4" w:space="0" w:color="auto"/>
            </w:tcBorders>
            <w:vAlign w:val="center"/>
          </w:tcPr>
          <w:p w14:paraId="3FBA5DB5" w14:textId="77777777" w:rsidR="00E3496E" w:rsidRDefault="00000000">
            <w:pPr>
              <w:spacing w:line="440" w:lineRule="exact"/>
              <w:jc w:val="center"/>
              <w:rPr>
                <w:rFonts w:eastAsia="仿宋_GB2312"/>
                <w:bCs/>
                <w:sz w:val="28"/>
                <w:szCs w:val="24"/>
              </w:rPr>
            </w:pPr>
            <w:r>
              <w:rPr>
                <w:rFonts w:eastAsia="仿宋_GB2312"/>
                <w:bCs/>
                <w:sz w:val="28"/>
                <w:szCs w:val="24"/>
              </w:rPr>
              <w:t>主要完成人</w:t>
            </w:r>
          </w:p>
        </w:tc>
        <w:tc>
          <w:tcPr>
            <w:tcW w:w="6520" w:type="dxa"/>
            <w:tcBorders>
              <w:left w:val="single" w:sz="4" w:space="0" w:color="auto"/>
            </w:tcBorders>
            <w:vAlign w:val="center"/>
          </w:tcPr>
          <w:p w14:paraId="6BA9C763" w14:textId="77777777" w:rsidR="00E3496E" w:rsidRDefault="00000000">
            <w:pPr>
              <w:spacing w:line="440" w:lineRule="exact"/>
              <w:rPr>
                <w:rFonts w:eastAsia="仿宋_GB2312"/>
                <w:bCs/>
                <w:sz w:val="24"/>
                <w:szCs w:val="24"/>
              </w:rPr>
            </w:pPr>
            <w:r>
              <w:rPr>
                <w:rFonts w:eastAsia="仿宋_GB2312" w:hint="eastAsia"/>
                <w:bCs/>
                <w:sz w:val="24"/>
                <w:szCs w:val="24"/>
              </w:rPr>
              <w:t>林小杰</w:t>
            </w:r>
            <w:r>
              <w:rPr>
                <w:rFonts w:eastAsia="仿宋_GB2312"/>
                <w:bCs/>
                <w:sz w:val="24"/>
                <w:szCs w:val="24"/>
              </w:rPr>
              <w:t>，排名</w:t>
            </w:r>
            <w:r>
              <w:rPr>
                <w:rFonts w:eastAsia="仿宋_GB2312" w:hint="eastAsia"/>
                <w:bCs/>
                <w:sz w:val="24"/>
                <w:szCs w:val="24"/>
              </w:rPr>
              <w:t>1</w:t>
            </w:r>
            <w:r>
              <w:rPr>
                <w:rFonts w:eastAsia="仿宋_GB2312"/>
                <w:bCs/>
                <w:sz w:val="24"/>
                <w:szCs w:val="24"/>
              </w:rPr>
              <w:t>，副研究员，</w:t>
            </w:r>
            <w:r>
              <w:rPr>
                <w:rFonts w:eastAsia="仿宋_GB2312" w:hint="eastAsia"/>
                <w:bCs/>
                <w:sz w:val="24"/>
                <w:szCs w:val="24"/>
              </w:rPr>
              <w:t>浙江大学</w:t>
            </w:r>
            <w:r>
              <w:rPr>
                <w:rFonts w:eastAsia="仿宋_GB2312"/>
                <w:bCs/>
                <w:sz w:val="24"/>
                <w:szCs w:val="24"/>
              </w:rPr>
              <w:t>；</w:t>
            </w:r>
          </w:p>
          <w:p w14:paraId="6B530A9D" w14:textId="77777777" w:rsidR="00E3496E" w:rsidRDefault="00000000">
            <w:pPr>
              <w:spacing w:line="440" w:lineRule="exact"/>
              <w:rPr>
                <w:rFonts w:eastAsia="仿宋_GB2312"/>
                <w:bCs/>
                <w:sz w:val="24"/>
                <w:szCs w:val="24"/>
              </w:rPr>
            </w:pPr>
            <w:r>
              <w:rPr>
                <w:rFonts w:eastAsia="仿宋_GB2312" w:hint="eastAsia"/>
                <w:bCs/>
                <w:sz w:val="24"/>
                <w:szCs w:val="24"/>
              </w:rPr>
              <w:t>钟崴</w:t>
            </w:r>
            <w:r>
              <w:rPr>
                <w:rFonts w:eastAsia="仿宋_GB2312"/>
                <w:bCs/>
                <w:sz w:val="24"/>
                <w:szCs w:val="24"/>
              </w:rPr>
              <w:t>，排名</w:t>
            </w:r>
            <w:r>
              <w:rPr>
                <w:rFonts w:eastAsia="仿宋_GB2312" w:hint="eastAsia"/>
                <w:bCs/>
                <w:sz w:val="24"/>
                <w:szCs w:val="24"/>
              </w:rPr>
              <w:t>2</w:t>
            </w:r>
            <w:r>
              <w:rPr>
                <w:rFonts w:eastAsia="仿宋_GB2312"/>
                <w:bCs/>
                <w:sz w:val="24"/>
                <w:szCs w:val="24"/>
              </w:rPr>
              <w:t>，教授，</w:t>
            </w:r>
            <w:r>
              <w:rPr>
                <w:rFonts w:eastAsia="仿宋_GB2312" w:hint="eastAsia"/>
                <w:bCs/>
                <w:sz w:val="24"/>
                <w:szCs w:val="24"/>
              </w:rPr>
              <w:t>浙江大学</w:t>
            </w:r>
            <w:r>
              <w:rPr>
                <w:rFonts w:eastAsia="仿宋_GB2312"/>
                <w:bCs/>
                <w:sz w:val="24"/>
                <w:szCs w:val="24"/>
              </w:rPr>
              <w:t>；</w:t>
            </w:r>
            <w:r>
              <w:rPr>
                <w:rFonts w:eastAsia="仿宋_GB2312"/>
                <w:bCs/>
                <w:sz w:val="24"/>
                <w:szCs w:val="24"/>
              </w:rPr>
              <w:br/>
            </w:r>
            <w:r>
              <w:rPr>
                <w:rFonts w:eastAsia="仿宋_GB2312"/>
                <w:bCs/>
                <w:sz w:val="24"/>
                <w:szCs w:val="24"/>
              </w:rPr>
              <w:t>应光耀</w:t>
            </w:r>
            <w:r>
              <w:rPr>
                <w:rFonts w:eastAsia="仿宋_GB2312" w:hint="eastAsia"/>
                <w:bCs/>
                <w:sz w:val="24"/>
                <w:szCs w:val="24"/>
              </w:rPr>
              <w:t>，排名</w:t>
            </w:r>
            <w:r>
              <w:rPr>
                <w:rFonts w:eastAsia="仿宋_GB2312"/>
                <w:bCs/>
                <w:sz w:val="24"/>
                <w:szCs w:val="24"/>
              </w:rPr>
              <w:t>3</w:t>
            </w:r>
            <w:r>
              <w:rPr>
                <w:rFonts w:eastAsia="仿宋_GB2312" w:hint="eastAsia"/>
                <w:bCs/>
                <w:sz w:val="24"/>
                <w:szCs w:val="24"/>
              </w:rPr>
              <w:t>，</w:t>
            </w:r>
            <w:r>
              <w:rPr>
                <w:rFonts w:eastAsia="仿宋_GB2312"/>
                <w:bCs/>
                <w:sz w:val="24"/>
                <w:szCs w:val="24"/>
              </w:rPr>
              <w:t>正高级工程师</w:t>
            </w:r>
            <w:r>
              <w:rPr>
                <w:rFonts w:eastAsia="仿宋_GB2312" w:hint="eastAsia"/>
                <w:bCs/>
                <w:sz w:val="24"/>
                <w:szCs w:val="24"/>
              </w:rPr>
              <w:t>，</w:t>
            </w:r>
            <w:proofErr w:type="gramStart"/>
            <w:r>
              <w:rPr>
                <w:rFonts w:eastAsia="仿宋_GB2312" w:hint="eastAsia"/>
                <w:bCs/>
                <w:sz w:val="24"/>
                <w:szCs w:val="24"/>
              </w:rPr>
              <w:t>国网浙江省</w:t>
            </w:r>
            <w:proofErr w:type="gramEnd"/>
            <w:r>
              <w:rPr>
                <w:rFonts w:eastAsia="仿宋_GB2312" w:hint="eastAsia"/>
                <w:bCs/>
                <w:sz w:val="24"/>
                <w:szCs w:val="24"/>
              </w:rPr>
              <w:t>电力有限公司；</w:t>
            </w:r>
          </w:p>
          <w:p w14:paraId="6BCB075E" w14:textId="77777777" w:rsidR="00E3496E" w:rsidRDefault="00000000">
            <w:pPr>
              <w:spacing w:line="440" w:lineRule="exact"/>
              <w:rPr>
                <w:rFonts w:eastAsia="仿宋_GB2312"/>
                <w:bCs/>
                <w:sz w:val="24"/>
                <w:szCs w:val="24"/>
              </w:rPr>
            </w:pPr>
            <w:r>
              <w:rPr>
                <w:rFonts w:eastAsia="仿宋_GB2312"/>
                <w:bCs/>
                <w:sz w:val="24"/>
                <w:szCs w:val="24"/>
              </w:rPr>
              <w:t>章通行，排名</w:t>
            </w:r>
            <w:r>
              <w:rPr>
                <w:rStyle w:val="ac"/>
                <w:sz w:val="24"/>
                <w:szCs w:val="24"/>
              </w:rPr>
              <w:t>4</w:t>
            </w:r>
            <w:r>
              <w:rPr>
                <w:rFonts w:eastAsia="仿宋_GB2312"/>
                <w:bCs/>
                <w:sz w:val="24"/>
                <w:szCs w:val="24"/>
              </w:rPr>
              <w:t>，高级工程师，</w:t>
            </w:r>
            <w:r>
              <w:rPr>
                <w:rFonts w:eastAsia="仿宋_GB2312" w:hint="eastAsia"/>
                <w:bCs/>
                <w:sz w:val="24"/>
                <w:szCs w:val="24"/>
              </w:rPr>
              <w:t>浙江浙能电力股份有限公司；</w:t>
            </w:r>
          </w:p>
          <w:p w14:paraId="36FCE023" w14:textId="7BE93CE0" w:rsidR="00E3496E" w:rsidRDefault="00000000">
            <w:pPr>
              <w:spacing w:line="440" w:lineRule="exact"/>
              <w:rPr>
                <w:rFonts w:eastAsia="仿宋_GB2312"/>
                <w:bCs/>
                <w:sz w:val="24"/>
                <w:szCs w:val="24"/>
              </w:rPr>
            </w:pPr>
            <w:r>
              <w:rPr>
                <w:rFonts w:eastAsia="仿宋_GB2312" w:hint="eastAsia"/>
                <w:bCs/>
                <w:sz w:val="24"/>
                <w:szCs w:val="24"/>
              </w:rPr>
              <w:t>潘国传，排名</w:t>
            </w:r>
            <w:r w:rsidR="00C30DCA">
              <w:rPr>
                <w:rFonts w:eastAsia="仿宋_GB2312" w:hint="eastAsia"/>
                <w:bCs/>
                <w:sz w:val="24"/>
                <w:szCs w:val="24"/>
              </w:rPr>
              <w:t>5</w:t>
            </w:r>
            <w:r>
              <w:rPr>
                <w:rFonts w:eastAsia="仿宋_GB2312" w:hint="eastAsia"/>
                <w:bCs/>
                <w:sz w:val="24"/>
                <w:szCs w:val="24"/>
              </w:rPr>
              <w:t>，高级工程师，浙江浙能电力股份有限公司；</w:t>
            </w:r>
          </w:p>
          <w:p w14:paraId="47904CE6" w14:textId="226A7AD3" w:rsidR="00C30DCA" w:rsidRPr="00C30DCA" w:rsidRDefault="00C30DCA">
            <w:pPr>
              <w:spacing w:line="440" w:lineRule="exact"/>
              <w:rPr>
                <w:rFonts w:eastAsia="仿宋_GB2312" w:hint="eastAsia"/>
                <w:bCs/>
                <w:sz w:val="24"/>
                <w:szCs w:val="24"/>
              </w:rPr>
            </w:pPr>
            <w:r>
              <w:rPr>
                <w:rFonts w:eastAsia="仿宋_GB2312" w:hint="eastAsia"/>
                <w:bCs/>
                <w:sz w:val="24"/>
                <w:szCs w:val="24"/>
              </w:rPr>
              <w:t>吴燕玲，排名</w:t>
            </w:r>
            <w:r>
              <w:rPr>
                <w:rFonts w:eastAsia="仿宋_GB2312" w:hint="eastAsia"/>
                <w:bCs/>
                <w:sz w:val="24"/>
                <w:szCs w:val="24"/>
              </w:rPr>
              <w:t>6</w:t>
            </w:r>
            <w:r>
              <w:rPr>
                <w:rFonts w:eastAsia="仿宋_GB2312" w:hint="eastAsia"/>
                <w:bCs/>
                <w:sz w:val="24"/>
                <w:szCs w:val="24"/>
              </w:rPr>
              <w:t>，</w:t>
            </w:r>
            <w:r>
              <w:rPr>
                <w:rFonts w:eastAsia="仿宋_GB2312"/>
                <w:bCs/>
                <w:sz w:val="24"/>
                <w:szCs w:val="24"/>
              </w:rPr>
              <w:t>副研究员</w:t>
            </w:r>
            <w:r>
              <w:rPr>
                <w:rFonts w:eastAsia="仿宋_GB2312" w:hint="eastAsia"/>
                <w:bCs/>
                <w:sz w:val="24"/>
                <w:szCs w:val="24"/>
              </w:rPr>
              <w:t>，浙江大学；</w:t>
            </w:r>
          </w:p>
          <w:p w14:paraId="1E2F5FE8" w14:textId="77777777" w:rsidR="00E3496E" w:rsidRDefault="00000000">
            <w:pPr>
              <w:spacing w:line="440" w:lineRule="exact"/>
              <w:rPr>
                <w:rFonts w:eastAsia="仿宋_GB2312"/>
                <w:bCs/>
                <w:sz w:val="24"/>
                <w:szCs w:val="24"/>
              </w:rPr>
            </w:pPr>
            <w:r>
              <w:rPr>
                <w:rFonts w:eastAsia="仿宋_GB2312" w:hint="eastAsia"/>
                <w:bCs/>
                <w:sz w:val="24"/>
                <w:szCs w:val="24"/>
              </w:rPr>
              <w:t>王树宇</w:t>
            </w:r>
            <w:r>
              <w:rPr>
                <w:rFonts w:eastAsia="仿宋_GB2312"/>
                <w:bCs/>
                <w:sz w:val="24"/>
                <w:szCs w:val="24"/>
              </w:rPr>
              <w:t>，排名</w:t>
            </w:r>
            <w:r>
              <w:rPr>
                <w:rFonts w:eastAsia="仿宋_GB2312"/>
                <w:bCs/>
                <w:sz w:val="24"/>
                <w:szCs w:val="24"/>
              </w:rPr>
              <w:t>7</w:t>
            </w:r>
            <w:r>
              <w:rPr>
                <w:rFonts w:eastAsia="仿宋_GB2312"/>
                <w:bCs/>
                <w:sz w:val="24"/>
                <w:szCs w:val="24"/>
              </w:rPr>
              <w:t>，高级工程师，浙江物产环保能源股份有限公司</w:t>
            </w:r>
            <w:r>
              <w:rPr>
                <w:rFonts w:ascii="宋体" w:hAnsi="宋体" w:cs="宋体"/>
                <w:color w:val="000000"/>
                <w:sz w:val="27"/>
                <w:szCs w:val="27"/>
              </w:rPr>
              <w:t>；</w:t>
            </w:r>
          </w:p>
          <w:p w14:paraId="1A7EFBCF" w14:textId="77777777" w:rsidR="00E3496E" w:rsidRDefault="00000000">
            <w:pPr>
              <w:spacing w:line="440" w:lineRule="exact"/>
              <w:rPr>
                <w:rFonts w:eastAsia="仿宋_GB2312"/>
                <w:bCs/>
                <w:sz w:val="24"/>
                <w:szCs w:val="24"/>
              </w:rPr>
            </w:pPr>
            <w:r>
              <w:rPr>
                <w:rFonts w:eastAsia="仿宋_GB2312"/>
                <w:bCs/>
                <w:sz w:val="24"/>
                <w:szCs w:val="24"/>
              </w:rPr>
              <w:t>陈天乐，排名</w:t>
            </w:r>
            <w:r>
              <w:rPr>
                <w:rFonts w:eastAsia="仿宋_GB2312"/>
                <w:bCs/>
                <w:sz w:val="24"/>
                <w:szCs w:val="24"/>
              </w:rPr>
              <w:t>8</w:t>
            </w:r>
            <w:r>
              <w:rPr>
                <w:rFonts w:eastAsia="仿宋_GB2312"/>
                <w:bCs/>
                <w:sz w:val="24"/>
                <w:szCs w:val="24"/>
              </w:rPr>
              <w:t>，工程师，</w:t>
            </w:r>
            <w:r>
              <w:rPr>
                <w:rFonts w:eastAsia="仿宋_GB2312" w:hint="eastAsia"/>
                <w:bCs/>
                <w:sz w:val="24"/>
                <w:szCs w:val="24"/>
              </w:rPr>
              <w:t>杭州和达能源有限公司</w:t>
            </w:r>
            <w:r>
              <w:rPr>
                <w:rFonts w:eastAsia="仿宋_GB2312"/>
                <w:bCs/>
                <w:sz w:val="24"/>
                <w:szCs w:val="24"/>
              </w:rPr>
              <w:t>；</w:t>
            </w:r>
          </w:p>
          <w:p w14:paraId="148EF457" w14:textId="77777777" w:rsidR="00E3496E" w:rsidRDefault="00000000">
            <w:pPr>
              <w:spacing w:line="440" w:lineRule="exact"/>
              <w:rPr>
                <w:rFonts w:eastAsia="仿宋_GB2312"/>
                <w:bCs/>
                <w:sz w:val="24"/>
                <w:szCs w:val="24"/>
              </w:rPr>
            </w:pPr>
            <w:r>
              <w:rPr>
                <w:rFonts w:eastAsia="仿宋_GB2312" w:hint="eastAsia"/>
                <w:bCs/>
                <w:sz w:val="24"/>
                <w:szCs w:val="24"/>
              </w:rPr>
              <w:t>戴敏敏，排名</w:t>
            </w:r>
            <w:r>
              <w:rPr>
                <w:rFonts w:eastAsia="仿宋_GB2312" w:hint="eastAsia"/>
                <w:bCs/>
                <w:sz w:val="24"/>
                <w:szCs w:val="24"/>
              </w:rPr>
              <w:t>9</w:t>
            </w:r>
            <w:r>
              <w:rPr>
                <w:rFonts w:eastAsia="仿宋_GB2312" w:hint="eastAsia"/>
                <w:bCs/>
                <w:sz w:val="24"/>
                <w:szCs w:val="24"/>
              </w:rPr>
              <w:t>，高级工程师，浙江浙能电力股份有限公司；</w:t>
            </w:r>
          </w:p>
        </w:tc>
      </w:tr>
      <w:tr w:rsidR="00E3496E" w14:paraId="6B9F6ED9" w14:textId="77777777">
        <w:trPr>
          <w:trHeight w:val="1986"/>
        </w:trPr>
        <w:tc>
          <w:tcPr>
            <w:tcW w:w="2156" w:type="dxa"/>
            <w:tcBorders>
              <w:right w:val="single" w:sz="4" w:space="0" w:color="auto"/>
            </w:tcBorders>
            <w:vAlign w:val="center"/>
          </w:tcPr>
          <w:p w14:paraId="02A2143B" w14:textId="77777777" w:rsidR="00E3496E" w:rsidRDefault="00000000">
            <w:pPr>
              <w:spacing w:line="440" w:lineRule="exact"/>
              <w:jc w:val="center"/>
              <w:rPr>
                <w:rFonts w:eastAsia="仿宋"/>
                <w:bCs/>
                <w:sz w:val="24"/>
                <w:szCs w:val="24"/>
              </w:rPr>
            </w:pPr>
            <w:r>
              <w:rPr>
                <w:rFonts w:eastAsia="仿宋"/>
                <w:bCs/>
                <w:sz w:val="28"/>
                <w:szCs w:val="24"/>
              </w:rPr>
              <w:t>主要完成单位</w:t>
            </w:r>
          </w:p>
        </w:tc>
        <w:tc>
          <w:tcPr>
            <w:tcW w:w="6520" w:type="dxa"/>
            <w:tcBorders>
              <w:left w:val="single" w:sz="4" w:space="0" w:color="auto"/>
            </w:tcBorders>
            <w:vAlign w:val="center"/>
          </w:tcPr>
          <w:p w14:paraId="1EEEDC40" w14:textId="77777777" w:rsidR="00E3496E" w:rsidRDefault="00000000">
            <w:pPr>
              <w:spacing w:line="440" w:lineRule="exact"/>
              <w:jc w:val="left"/>
              <w:rPr>
                <w:rFonts w:eastAsia="仿宋_GB2312"/>
                <w:bCs/>
                <w:sz w:val="24"/>
                <w:szCs w:val="24"/>
              </w:rPr>
            </w:pPr>
            <w:r>
              <w:rPr>
                <w:rFonts w:eastAsia="仿宋_GB2312"/>
                <w:bCs/>
                <w:sz w:val="24"/>
                <w:szCs w:val="24"/>
              </w:rPr>
              <w:t>1.</w:t>
            </w:r>
            <w:r>
              <w:rPr>
                <w:rFonts w:eastAsia="仿宋_GB2312" w:hint="eastAsia"/>
                <w:bCs/>
                <w:sz w:val="24"/>
                <w:szCs w:val="24"/>
              </w:rPr>
              <w:t>浙江大学</w:t>
            </w:r>
          </w:p>
          <w:p w14:paraId="4C843B4C" w14:textId="77777777" w:rsidR="00E3496E" w:rsidRDefault="00000000">
            <w:pPr>
              <w:spacing w:line="440" w:lineRule="exact"/>
              <w:jc w:val="left"/>
              <w:rPr>
                <w:rFonts w:eastAsia="仿宋_GB2312"/>
                <w:bCs/>
                <w:sz w:val="24"/>
                <w:szCs w:val="24"/>
              </w:rPr>
            </w:pPr>
            <w:r>
              <w:rPr>
                <w:rFonts w:eastAsia="仿宋_GB2312"/>
                <w:bCs/>
                <w:sz w:val="24"/>
                <w:szCs w:val="24"/>
              </w:rPr>
              <w:t>2.</w:t>
            </w:r>
            <w:r>
              <w:rPr>
                <w:rFonts w:eastAsia="仿宋_GB2312" w:hint="eastAsia"/>
                <w:bCs/>
                <w:sz w:val="24"/>
                <w:szCs w:val="24"/>
              </w:rPr>
              <w:t>浙江浙能电力股份有限公司</w:t>
            </w:r>
          </w:p>
          <w:p w14:paraId="07E3BE5C" w14:textId="77777777" w:rsidR="00E3496E" w:rsidRDefault="00000000">
            <w:pPr>
              <w:spacing w:line="440" w:lineRule="exact"/>
              <w:rPr>
                <w:rFonts w:eastAsia="仿宋_GB2312"/>
                <w:bCs/>
                <w:sz w:val="24"/>
                <w:szCs w:val="24"/>
              </w:rPr>
            </w:pPr>
            <w:r>
              <w:rPr>
                <w:rFonts w:eastAsia="仿宋_GB2312"/>
                <w:bCs/>
                <w:sz w:val="24"/>
                <w:szCs w:val="24"/>
              </w:rPr>
              <w:t>3.</w:t>
            </w:r>
            <w:proofErr w:type="gramStart"/>
            <w:r>
              <w:rPr>
                <w:rFonts w:eastAsia="仿宋_GB2312" w:hint="eastAsia"/>
                <w:bCs/>
                <w:sz w:val="24"/>
                <w:szCs w:val="24"/>
              </w:rPr>
              <w:t>国网浙江省</w:t>
            </w:r>
            <w:proofErr w:type="gramEnd"/>
            <w:r>
              <w:rPr>
                <w:rFonts w:eastAsia="仿宋_GB2312" w:hint="eastAsia"/>
                <w:bCs/>
                <w:sz w:val="24"/>
                <w:szCs w:val="24"/>
              </w:rPr>
              <w:t>电力有限公司</w:t>
            </w:r>
          </w:p>
          <w:p w14:paraId="470A8A8A" w14:textId="77777777" w:rsidR="00E3496E" w:rsidRDefault="00000000">
            <w:pPr>
              <w:spacing w:line="440" w:lineRule="exact"/>
              <w:jc w:val="left"/>
              <w:rPr>
                <w:rFonts w:eastAsia="仿宋_GB2312"/>
                <w:bCs/>
                <w:sz w:val="24"/>
                <w:szCs w:val="24"/>
              </w:rPr>
            </w:pPr>
            <w:r>
              <w:rPr>
                <w:rFonts w:eastAsia="仿宋_GB2312" w:hint="eastAsia"/>
                <w:bCs/>
                <w:sz w:val="24"/>
                <w:szCs w:val="24"/>
              </w:rPr>
              <w:t>4.</w:t>
            </w:r>
            <w:r>
              <w:rPr>
                <w:rFonts w:eastAsia="仿宋_GB2312"/>
                <w:bCs/>
                <w:sz w:val="24"/>
                <w:szCs w:val="24"/>
              </w:rPr>
              <w:t>浙江物产环保能源股份有限公司</w:t>
            </w:r>
          </w:p>
          <w:p w14:paraId="7A71B608" w14:textId="77777777" w:rsidR="00E3496E" w:rsidRDefault="00000000">
            <w:pPr>
              <w:spacing w:line="440" w:lineRule="exact"/>
              <w:jc w:val="left"/>
              <w:rPr>
                <w:rFonts w:eastAsia="仿宋_GB2312"/>
                <w:bCs/>
                <w:sz w:val="24"/>
                <w:szCs w:val="24"/>
              </w:rPr>
            </w:pPr>
            <w:r>
              <w:rPr>
                <w:rFonts w:eastAsia="仿宋_GB2312" w:hint="eastAsia"/>
                <w:bCs/>
                <w:sz w:val="24"/>
                <w:szCs w:val="24"/>
              </w:rPr>
              <w:t>5.</w:t>
            </w:r>
            <w:r>
              <w:rPr>
                <w:rFonts w:eastAsia="仿宋_GB2312" w:hint="eastAsia"/>
                <w:bCs/>
                <w:sz w:val="24"/>
                <w:szCs w:val="24"/>
              </w:rPr>
              <w:t>杭州和达能源有限公司</w:t>
            </w:r>
          </w:p>
          <w:p w14:paraId="7761524E" w14:textId="77777777" w:rsidR="00E3496E" w:rsidRDefault="00000000">
            <w:pPr>
              <w:spacing w:line="440" w:lineRule="exact"/>
              <w:jc w:val="left"/>
              <w:rPr>
                <w:rFonts w:eastAsia="仿宋_GB2312"/>
                <w:bCs/>
                <w:sz w:val="24"/>
                <w:szCs w:val="24"/>
              </w:rPr>
            </w:pPr>
            <w:r>
              <w:rPr>
                <w:rFonts w:eastAsia="仿宋_GB2312" w:hint="eastAsia"/>
                <w:bCs/>
                <w:sz w:val="24"/>
                <w:szCs w:val="24"/>
              </w:rPr>
              <w:t>6.</w:t>
            </w:r>
            <w:r>
              <w:rPr>
                <w:rFonts w:eastAsia="仿宋_GB2312" w:hint="eastAsia"/>
                <w:bCs/>
                <w:sz w:val="24"/>
                <w:szCs w:val="24"/>
              </w:rPr>
              <w:t>浙江英集动力科技有限公司</w:t>
            </w:r>
          </w:p>
        </w:tc>
      </w:tr>
      <w:tr w:rsidR="00E3496E" w14:paraId="6B8CDA6C" w14:textId="77777777">
        <w:trPr>
          <w:trHeight w:val="692"/>
        </w:trPr>
        <w:tc>
          <w:tcPr>
            <w:tcW w:w="2156" w:type="dxa"/>
            <w:vAlign w:val="center"/>
          </w:tcPr>
          <w:p w14:paraId="5E6C660E" w14:textId="77777777" w:rsidR="00E3496E" w:rsidRDefault="00000000">
            <w:pPr>
              <w:jc w:val="center"/>
              <w:rPr>
                <w:rStyle w:val="title1"/>
                <w:rFonts w:eastAsia="仿宋_GB2312"/>
                <w:b w:val="0"/>
                <w:color w:val="auto"/>
                <w:sz w:val="28"/>
                <w:szCs w:val="28"/>
              </w:rPr>
            </w:pPr>
            <w:r>
              <w:rPr>
                <w:rStyle w:val="title1"/>
                <w:rFonts w:eastAsia="仿宋_GB2312"/>
                <w:color w:val="auto"/>
                <w:sz w:val="28"/>
                <w:szCs w:val="28"/>
              </w:rPr>
              <w:t>提名单位</w:t>
            </w:r>
          </w:p>
        </w:tc>
        <w:tc>
          <w:tcPr>
            <w:tcW w:w="6520" w:type="dxa"/>
            <w:vAlign w:val="center"/>
          </w:tcPr>
          <w:p w14:paraId="7F93FE39" w14:textId="77777777" w:rsidR="00E3496E" w:rsidRDefault="00000000">
            <w:pPr>
              <w:contextualSpacing/>
              <w:jc w:val="center"/>
              <w:rPr>
                <w:rStyle w:val="title1"/>
                <w:b w:val="0"/>
                <w:color w:val="auto"/>
              </w:rPr>
            </w:pPr>
            <w:r>
              <w:rPr>
                <w:rStyle w:val="title1"/>
                <w:rFonts w:hint="eastAsia"/>
                <w:b w:val="0"/>
                <w:color w:val="auto"/>
              </w:rPr>
              <w:t>浙江大学</w:t>
            </w:r>
          </w:p>
        </w:tc>
      </w:tr>
      <w:tr w:rsidR="00E3496E" w14:paraId="7ACBA8C4" w14:textId="77777777">
        <w:trPr>
          <w:trHeight w:val="3683"/>
        </w:trPr>
        <w:tc>
          <w:tcPr>
            <w:tcW w:w="2156" w:type="dxa"/>
            <w:vAlign w:val="center"/>
          </w:tcPr>
          <w:p w14:paraId="15A45C0B" w14:textId="77777777" w:rsidR="00E3496E" w:rsidRDefault="00000000">
            <w:pPr>
              <w:jc w:val="center"/>
              <w:rPr>
                <w:rStyle w:val="title1"/>
                <w:rFonts w:eastAsia="仿宋_GB2312"/>
                <w:b w:val="0"/>
                <w:color w:val="auto"/>
                <w:sz w:val="28"/>
                <w:szCs w:val="28"/>
              </w:rPr>
            </w:pPr>
            <w:r>
              <w:rPr>
                <w:rStyle w:val="title1"/>
                <w:rFonts w:eastAsia="仿宋_GB2312"/>
                <w:color w:val="auto"/>
                <w:sz w:val="28"/>
                <w:szCs w:val="28"/>
              </w:rPr>
              <w:lastRenderedPageBreak/>
              <w:t>提名意见</w:t>
            </w:r>
          </w:p>
        </w:tc>
        <w:tc>
          <w:tcPr>
            <w:tcW w:w="6520" w:type="dxa"/>
            <w:vAlign w:val="center"/>
          </w:tcPr>
          <w:p w14:paraId="5D6BE0BF" w14:textId="77777777" w:rsidR="00E3496E" w:rsidRDefault="00000000">
            <w:pPr>
              <w:ind w:firstLineChars="200" w:firstLine="480"/>
              <w:contextualSpacing/>
              <w:rPr>
                <w:rStyle w:val="title1"/>
                <w:b w:val="0"/>
                <w:color w:val="auto"/>
              </w:rPr>
            </w:pPr>
            <w:r>
              <w:rPr>
                <w:rStyle w:val="title1"/>
                <w:rFonts w:hint="eastAsia"/>
                <w:b w:val="0"/>
                <w:color w:val="auto"/>
              </w:rPr>
              <w:t>发展</w:t>
            </w:r>
            <w:r>
              <w:rPr>
                <w:rStyle w:val="title1"/>
                <w:b w:val="0"/>
                <w:color w:val="auto"/>
              </w:rPr>
              <w:t>工业园区综合能源系统是我国建设新型能源体系、实现</w:t>
            </w:r>
            <w:r>
              <w:rPr>
                <w:rStyle w:val="title1"/>
                <w:rFonts w:hint="eastAsia"/>
                <w:b w:val="0"/>
                <w:color w:val="auto"/>
              </w:rPr>
              <w:t>“双碳”战略</w:t>
            </w:r>
            <w:r>
              <w:rPr>
                <w:rStyle w:val="title1"/>
                <w:b w:val="0"/>
                <w:color w:val="auto"/>
              </w:rPr>
              <w:t>目标的关键途径。目前我国</w:t>
            </w:r>
            <w:r>
              <w:rPr>
                <w:rStyle w:val="title1"/>
                <w:rFonts w:hint="eastAsia"/>
                <w:b w:val="0"/>
                <w:color w:val="auto"/>
              </w:rPr>
              <w:t>工业园区</w:t>
            </w:r>
            <w:r>
              <w:rPr>
                <w:rStyle w:val="title1"/>
                <w:b w:val="0"/>
                <w:color w:val="auto"/>
              </w:rPr>
              <w:t>综合能源系统</w:t>
            </w:r>
            <w:r>
              <w:rPr>
                <w:rStyle w:val="title1"/>
                <w:rFonts w:hint="eastAsia"/>
                <w:b w:val="0"/>
                <w:color w:val="auto"/>
              </w:rPr>
              <w:t>存在</w:t>
            </w:r>
            <w:r>
              <w:rPr>
                <w:rStyle w:val="title1"/>
                <w:b w:val="0"/>
                <w:color w:val="auto"/>
              </w:rPr>
              <w:t>多</w:t>
            </w:r>
            <w:r>
              <w:rPr>
                <w:rStyle w:val="title1"/>
                <w:rFonts w:hint="eastAsia"/>
                <w:b w:val="0"/>
                <w:color w:val="auto"/>
              </w:rPr>
              <w:t>能流</w:t>
            </w:r>
            <w:r>
              <w:rPr>
                <w:rStyle w:val="title1"/>
                <w:b w:val="0"/>
                <w:color w:val="auto"/>
              </w:rPr>
              <w:t>建模方法欠缺</w:t>
            </w:r>
            <w:r>
              <w:rPr>
                <w:rStyle w:val="title1"/>
                <w:rFonts w:hint="eastAsia"/>
                <w:b w:val="0"/>
                <w:color w:val="auto"/>
              </w:rPr>
              <w:t>、</w:t>
            </w:r>
            <w:r>
              <w:rPr>
                <w:rStyle w:val="title1"/>
                <w:b w:val="0"/>
                <w:color w:val="auto"/>
              </w:rPr>
              <w:t>多能</w:t>
            </w:r>
            <w:r>
              <w:rPr>
                <w:rStyle w:val="title1"/>
                <w:rFonts w:hint="eastAsia"/>
                <w:b w:val="0"/>
                <w:color w:val="auto"/>
              </w:rPr>
              <w:t>灵活</w:t>
            </w:r>
            <w:r>
              <w:rPr>
                <w:rStyle w:val="title1"/>
                <w:b w:val="0"/>
                <w:color w:val="auto"/>
              </w:rPr>
              <w:t>互补消纳</w:t>
            </w:r>
            <w:r>
              <w:rPr>
                <w:rStyle w:val="title1"/>
                <w:rFonts w:hint="eastAsia"/>
                <w:b w:val="0"/>
                <w:color w:val="auto"/>
              </w:rPr>
              <w:t>可再生能源能力不足、</w:t>
            </w:r>
            <w:r>
              <w:rPr>
                <w:rStyle w:val="title1"/>
                <w:b w:val="0"/>
                <w:color w:val="auto"/>
              </w:rPr>
              <w:t>多能</w:t>
            </w:r>
            <w:r>
              <w:rPr>
                <w:rStyle w:val="title1"/>
                <w:rFonts w:hint="eastAsia"/>
                <w:b w:val="0"/>
                <w:color w:val="auto"/>
              </w:rPr>
              <w:t>统筹运行优化</w:t>
            </w:r>
            <w:r>
              <w:rPr>
                <w:rStyle w:val="title1"/>
                <w:b w:val="0"/>
                <w:color w:val="auto"/>
              </w:rPr>
              <w:t>技术匮乏</w:t>
            </w:r>
            <w:r>
              <w:rPr>
                <w:rStyle w:val="title1"/>
                <w:rFonts w:hint="eastAsia"/>
                <w:b w:val="0"/>
                <w:color w:val="auto"/>
              </w:rPr>
              <w:t>的</w:t>
            </w:r>
            <w:r>
              <w:rPr>
                <w:rStyle w:val="title1"/>
                <w:b w:val="0"/>
                <w:color w:val="auto"/>
              </w:rPr>
              <w:t>难题。本项目突破了基于数字孪生的工业园区综合能源系统灵活运行调控技术，建立了</w:t>
            </w:r>
            <w:r>
              <w:rPr>
                <w:rStyle w:val="title1"/>
                <w:rFonts w:hint="eastAsia"/>
                <w:b w:val="0"/>
                <w:color w:val="auto"/>
              </w:rPr>
              <w:t>具有普适性的工业园区综合能源系统灵活运行调控平台，实现了面向增效、</w:t>
            </w:r>
            <w:proofErr w:type="gramStart"/>
            <w:r>
              <w:rPr>
                <w:rStyle w:val="title1"/>
                <w:rFonts w:hint="eastAsia"/>
                <w:b w:val="0"/>
                <w:color w:val="auto"/>
              </w:rPr>
              <w:t>减碳和</w:t>
            </w:r>
            <w:proofErr w:type="gramEnd"/>
            <w:r>
              <w:rPr>
                <w:rStyle w:val="title1"/>
                <w:rFonts w:hint="eastAsia"/>
                <w:b w:val="0"/>
                <w:color w:val="auto"/>
              </w:rPr>
              <w:t>灵活性提升等多目标的复杂</w:t>
            </w:r>
            <w:r>
              <w:rPr>
                <w:rStyle w:val="title1"/>
                <w:b w:val="0"/>
                <w:color w:val="auto"/>
              </w:rPr>
              <w:t>综合能源</w:t>
            </w:r>
            <w:r>
              <w:rPr>
                <w:rStyle w:val="title1"/>
                <w:rFonts w:hint="eastAsia"/>
                <w:b w:val="0"/>
                <w:color w:val="auto"/>
              </w:rPr>
              <w:t>系统运行过程调度方案智能寻优。</w:t>
            </w:r>
          </w:p>
          <w:p w14:paraId="0E99D58F" w14:textId="77777777" w:rsidR="00E3496E" w:rsidRDefault="00000000">
            <w:pPr>
              <w:ind w:firstLineChars="200" w:firstLine="480"/>
              <w:contextualSpacing/>
              <w:rPr>
                <w:rStyle w:val="title1"/>
                <w:b w:val="0"/>
                <w:color w:val="auto"/>
              </w:rPr>
            </w:pPr>
            <w:r>
              <w:rPr>
                <w:rStyle w:val="title1"/>
                <w:rFonts w:hint="eastAsia"/>
                <w:b w:val="0"/>
                <w:color w:val="auto"/>
              </w:rPr>
              <w:t>本项目创新提出了机理数据融合驱动的多能流数字孪生动态建模和滚动自修正方法，实现了工业园区大规模异质流</w:t>
            </w:r>
            <w:proofErr w:type="gramStart"/>
            <w:r>
              <w:rPr>
                <w:rStyle w:val="title1"/>
                <w:rFonts w:hint="eastAsia"/>
                <w:b w:val="0"/>
                <w:color w:val="auto"/>
              </w:rPr>
              <w:t>体网络</w:t>
            </w:r>
            <w:proofErr w:type="gramEnd"/>
            <w:r>
              <w:rPr>
                <w:rStyle w:val="title1"/>
                <w:rFonts w:hint="eastAsia"/>
                <w:b w:val="0"/>
                <w:color w:val="auto"/>
              </w:rPr>
              <w:t>的高精度仿真；建立</w:t>
            </w:r>
            <w:proofErr w:type="gramStart"/>
            <w:r>
              <w:rPr>
                <w:rStyle w:val="title1"/>
                <w:rFonts w:hint="eastAsia"/>
                <w:b w:val="0"/>
                <w:color w:val="auto"/>
              </w:rPr>
              <w:t>了源荷不确定性</w:t>
            </w:r>
            <w:proofErr w:type="gramEnd"/>
            <w:r>
              <w:rPr>
                <w:rStyle w:val="title1"/>
                <w:rFonts w:hint="eastAsia"/>
                <w:b w:val="0"/>
                <w:color w:val="auto"/>
              </w:rPr>
              <w:t>场景下工业园区综合能源系统的灵活性量化方法，实现了工业园区综合能源系统全过程灵活性潜力在线评估；形成了基于数字孪生模型和灵活性量化方法的工业园区综合能源系统智能寻优调度策略，实现了计及流体网络蓄能的工业园区综合能源系统实时优化与灵活运行。</w:t>
            </w:r>
          </w:p>
          <w:p w14:paraId="3EA27E14" w14:textId="77777777" w:rsidR="00E3496E" w:rsidRDefault="00000000">
            <w:pPr>
              <w:ind w:firstLineChars="200" w:firstLine="480"/>
              <w:contextualSpacing/>
              <w:rPr>
                <w:rStyle w:val="title1"/>
                <w:b w:val="0"/>
                <w:color w:val="auto"/>
              </w:rPr>
            </w:pPr>
            <w:r>
              <w:rPr>
                <w:rStyle w:val="title1"/>
                <w:rFonts w:hint="eastAsia"/>
                <w:b w:val="0"/>
                <w:color w:val="auto"/>
              </w:rPr>
              <w:t>本项目研发</w:t>
            </w:r>
            <w:r>
              <w:rPr>
                <w:rStyle w:val="title1"/>
                <w:b w:val="0"/>
                <w:color w:val="auto"/>
              </w:rPr>
              <w:t>的</w:t>
            </w:r>
            <w:r>
              <w:rPr>
                <w:rStyle w:val="title1"/>
                <w:rFonts w:hint="eastAsia"/>
                <w:b w:val="0"/>
                <w:color w:val="auto"/>
              </w:rPr>
              <w:t>基于数字孪生的工业园区综合能源系统灵活运行调控平台全面应用于我国多个大型工业园区的综合能源系统生产运行实践，实现了综合用</w:t>
            </w:r>
            <w:proofErr w:type="gramStart"/>
            <w:r>
              <w:rPr>
                <w:rStyle w:val="title1"/>
                <w:rFonts w:hint="eastAsia"/>
                <w:b w:val="0"/>
                <w:color w:val="auto"/>
              </w:rPr>
              <w:t>能成本</w:t>
            </w:r>
            <w:proofErr w:type="gramEnd"/>
            <w:r>
              <w:rPr>
                <w:rStyle w:val="title1"/>
                <w:rFonts w:hint="eastAsia"/>
                <w:b w:val="0"/>
                <w:color w:val="auto"/>
              </w:rPr>
              <w:t>与碳排放量降低，增强了多能互补灵活性，产生了显著的经济和社会效益。本项目将人工智能技术和数据要素应用于工业园区基础设施的运维和管理，发展了新质生产力，在有力保障工业园区生产的同时提升了能源基础设施的数字化运营管理水平，支撑了我国工业园区综合能源系统的科学建设发展和</w:t>
            </w:r>
            <w:proofErr w:type="gramStart"/>
            <w:r>
              <w:rPr>
                <w:rStyle w:val="title1"/>
                <w:rFonts w:hint="eastAsia"/>
                <w:b w:val="0"/>
                <w:color w:val="auto"/>
              </w:rPr>
              <w:t>精细化运维</w:t>
            </w:r>
            <w:proofErr w:type="gramEnd"/>
            <w:r>
              <w:rPr>
                <w:rStyle w:val="title1"/>
                <w:rFonts w:hint="eastAsia"/>
                <w:b w:val="0"/>
                <w:color w:val="auto"/>
              </w:rPr>
              <w:t>管理。</w:t>
            </w:r>
          </w:p>
        </w:tc>
      </w:tr>
    </w:tbl>
    <w:p w14:paraId="72166FCB" w14:textId="77777777" w:rsidR="00E3496E" w:rsidRDefault="00E3496E">
      <w:pPr>
        <w:rPr>
          <w:rFonts w:eastAsia="仿宋_GB2312"/>
          <w:sz w:val="32"/>
          <w:szCs w:val="32"/>
        </w:rPr>
        <w:sectPr w:rsidR="00E3496E">
          <w:pgSz w:w="12242" w:h="15842"/>
          <w:pgMar w:top="1247" w:right="1134" w:bottom="1247" w:left="1418" w:header="851" w:footer="794" w:gutter="0"/>
          <w:cols w:space="720"/>
          <w:docGrid w:linePitch="286"/>
        </w:sectPr>
      </w:pPr>
    </w:p>
    <w:p w14:paraId="61CBC40B" w14:textId="77777777" w:rsidR="00E3496E" w:rsidRDefault="00E3496E">
      <w:pPr>
        <w:rPr>
          <w:rFonts w:eastAsia="仿宋_GB2312"/>
          <w:sz w:val="32"/>
          <w:szCs w:val="32"/>
        </w:rPr>
      </w:pPr>
    </w:p>
    <w:p w14:paraId="612CB93A" w14:textId="77777777" w:rsidR="00E3496E" w:rsidRDefault="00000000">
      <w:pPr>
        <w:pStyle w:val="a3"/>
        <w:numPr>
          <w:ilvl w:val="0"/>
          <w:numId w:val="1"/>
        </w:numPr>
        <w:jc w:val="center"/>
        <w:rPr>
          <w:rFonts w:eastAsia="方正黑体简体"/>
          <w:sz w:val="32"/>
          <w:szCs w:val="22"/>
        </w:rPr>
      </w:pPr>
      <w:r>
        <w:rPr>
          <w:rFonts w:eastAsia="方正黑体简体"/>
          <w:sz w:val="32"/>
          <w:szCs w:val="22"/>
        </w:rPr>
        <w:t>主要知识产权和标准规范目录</w:t>
      </w:r>
    </w:p>
    <w:p w14:paraId="0BCAE11B" w14:textId="77777777" w:rsidR="00E3496E" w:rsidRDefault="00E3496E">
      <w:pPr>
        <w:pStyle w:val="a3"/>
        <w:jc w:val="center"/>
        <w:rPr>
          <w:rFonts w:eastAsia="方正黑体简体"/>
          <w:sz w:val="32"/>
          <w:szCs w:val="22"/>
        </w:rPr>
      </w:pPr>
    </w:p>
    <w:tbl>
      <w:tblPr>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2391"/>
        <w:gridCol w:w="1196"/>
        <w:gridCol w:w="2588"/>
        <w:gridCol w:w="1478"/>
        <w:gridCol w:w="1337"/>
        <w:gridCol w:w="807"/>
        <w:gridCol w:w="1097"/>
        <w:gridCol w:w="1217"/>
      </w:tblGrid>
      <w:tr w:rsidR="00E3496E" w14:paraId="0BB23BBE" w14:textId="77777777" w:rsidTr="003565BE">
        <w:trPr>
          <w:trHeight w:val="567"/>
          <w:jc w:val="center"/>
        </w:trPr>
        <w:tc>
          <w:tcPr>
            <w:tcW w:w="362" w:type="pct"/>
            <w:tcBorders>
              <w:top w:val="single" w:sz="4" w:space="0" w:color="auto"/>
              <w:left w:val="single" w:sz="4" w:space="0" w:color="auto"/>
              <w:bottom w:val="single" w:sz="4" w:space="0" w:color="auto"/>
              <w:right w:val="single" w:sz="4" w:space="0" w:color="auto"/>
            </w:tcBorders>
            <w:vAlign w:val="center"/>
          </w:tcPr>
          <w:p w14:paraId="012A8607" w14:textId="77777777" w:rsidR="00E3496E" w:rsidRDefault="00000000">
            <w:pPr>
              <w:jc w:val="center"/>
              <w:rPr>
                <w:rFonts w:eastAsia="仿宋_GB2312"/>
                <w:sz w:val="24"/>
                <w:szCs w:val="21"/>
              </w:rPr>
            </w:pPr>
            <w:r>
              <w:rPr>
                <w:rFonts w:eastAsia="仿宋_GB2312"/>
                <w:sz w:val="24"/>
                <w:szCs w:val="21"/>
              </w:rPr>
              <w:t>知识产权</w:t>
            </w:r>
          </w:p>
          <w:p w14:paraId="57647D61" w14:textId="77777777" w:rsidR="00E3496E" w:rsidRDefault="00000000">
            <w:pPr>
              <w:jc w:val="center"/>
              <w:rPr>
                <w:rFonts w:eastAsia="仿宋_GB2312"/>
                <w:sz w:val="24"/>
                <w:szCs w:val="21"/>
              </w:rPr>
            </w:pPr>
            <w:r>
              <w:rPr>
                <w:rFonts w:eastAsia="仿宋_GB2312"/>
                <w:sz w:val="24"/>
                <w:szCs w:val="21"/>
              </w:rPr>
              <w:t>（标准规范）类别</w:t>
            </w:r>
          </w:p>
        </w:tc>
        <w:tc>
          <w:tcPr>
            <w:tcW w:w="916" w:type="pct"/>
            <w:tcBorders>
              <w:top w:val="single" w:sz="4" w:space="0" w:color="auto"/>
              <w:left w:val="single" w:sz="4" w:space="0" w:color="auto"/>
              <w:bottom w:val="single" w:sz="4" w:space="0" w:color="auto"/>
              <w:right w:val="single" w:sz="4" w:space="0" w:color="auto"/>
            </w:tcBorders>
            <w:vAlign w:val="center"/>
          </w:tcPr>
          <w:p w14:paraId="452ACCFA" w14:textId="77777777" w:rsidR="00E3496E" w:rsidRDefault="00000000">
            <w:pPr>
              <w:jc w:val="center"/>
              <w:rPr>
                <w:rFonts w:eastAsia="仿宋_GB2312"/>
                <w:sz w:val="24"/>
                <w:szCs w:val="21"/>
              </w:rPr>
            </w:pPr>
            <w:r>
              <w:rPr>
                <w:rFonts w:eastAsia="仿宋_GB2312"/>
                <w:sz w:val="24"/>
                <w:szCs w:val="21"/>
              </w:rPr>
              <w:t>知识产权（标准规范）具体名称</w:t>
            </w:r>
          </w:p>
        </w:tc>
        <w:tc>
          <w:tcPr>
            <w:tcW w:w="458" w:type="pct"/>
            <w:tcBorders>
              <w:top w:val="single" w:sz="4" w:space="0" w:color="auto"/>
              <w:left w:val="single" w:sz="4" w:space="0" w:color="auto"/>
              <w:bottom w:val="single" w:sz="4" w:space="0" w:color="auto"/>
              <w:right w:val="single" w:sz="4" w:space="0" w:color="auto"/>
            </w:tcBorders>
            <w:vAlign w:val="center"/>
          </w:tcPr>
          <w:p w14:paraId="160676DA" w14:textId="77777777" w:rsidR="00E3496E" w:rsidRDefault="00000000">
            <w:pPr>
              <w:jc w:val="center"/>
              <w:rPr>
                <w:rFonts w:eastAsia="仿宋_GB2312"/>
                <w:sz w:val="24"/>
                <w:szCs w:val="21"/>
              </w:rPr>
            </w:pPr>
            <w:r>
              <w:rPr>
                <w:rFonts w:eastAsia="仿宋_GB2312"/>
                <w:sz w:val="24"/>
                <w:szCs w:val="21"/>
              </w:rPr>
              <w:t>国家</w:t>
            </w:r>
          </w:p>
          <w:p w14:paraId="110A4F7B" w14:textId="77777777" w:rsidR="00E3496E" w:rsidRDefault="00000000">
            <w:pPr>
              <w:jc w:val="center"/>
              <w:rPr>
                <w:rFonts w:eastAsia="仿宋_GB2312"/>
                <w:bCs/>
                <w:snapToGrid w:val="0"/>
                <w:kern w:val="0"/>
                <w:sz w:val="24"/>
                <w:szCs w:val="21"/>
              </w:rPr>
            </w:pPr>
            <w:r>
              <w:rPr>
                <w:rFonts w:eastAsia="仿宋_GB2312"/>
                <w:bCs/>
                <w:snapToGrid w:val="0"/>
                <w:kern w:val="0"/>
                <w:sz w:val="24"/>
                <w:szCs w:val="21"/>
              </w:rPr>
              <w:t>（地区）</w:t>
            </w:r>
          </w:p>
        </w:tc>
        <w:tc>
          <w:tcPr>
            <w:tcW w:w="991" w:type="pct"/>
            <w:tcBorders>
              <w:top w:val="single" w:sz="4" w:space="0" w:color="auto"/>
              <w:left w:val="single" w:sz="4" w:space="0" w:color="auto"/>
              <w:bottom w:val="single" w:sz="4" w:space="0" w:color="auto"/>
              <w:right w:val="single" w:sz="4" w:space="0" w:color="auto"/>
            </w:tcBorders>
            <w:vAlign w:val="center"/>
          </w:tcPr>
          <w:p w14:paraId="5397E3B2" w14:textId="77777777" w:rsidR="00E3496E" w:rsidRDefault="00000000">
            <w:pPr>
              <w:jc w:val="center"/>
              <w:rPr>
                <w:rFonts w:eastAsia="仿宋_GB2312"/>
                <w:sz w:val="24"/>
                <w:szCs w:val="21"/>
              </w:rPr>
            </w:pPr>
            <w:r>
              <w:rPr>
                <w:rFonts w:eastAsia="仿宋_GB2312"/>
                <w:sz w:val="24"/>
                <w:szCs w:val="21"/>
              </w:rPr>
              <w:t>授权号</w:t>
            </w:r>
          </w:p>
          <w:p w14:paraId="0506FE7B" w14:textId="77777777" w:rsidR="00E3496E" w:rsidRDefault="00000000">
            <w:pPr>
              <w:jc w:val="center"/>
              <w:rPr>
                <w:rFonts w:eastAsia="仿宋_GB2312"/>
                <w:sz w:val="24"/>
                <w:szCs w:val="21"/>
              </w:rPr>
            </w:pPr>
            <w:r>
              <w:rPr>
                <w:rFonts w:eastAsia="仿宋_GB2312"/>
                <w:sz w:val="24"/>
                <w:szCs w:val="21"/>
              </w:rPr>
              <w:t>（标准规范编号）</w:t>
            </w:r>
          </w:p>
        </w:tc>
        <w:tc>
          <w:tcPr>
            <w:tcW w:w="566" w:type="pct"/>
            <w:tcBorders>
              <w:top w:val="single" w:sz="4" w:space="0" w:color="auto"/>
              <w:left w:val="single" w:sz="4" w:space="0" w:color="auto"/>
              <w:bottom w:val="single" w:sz="4" w:space="0" w:color="auto"/>
              <w:right w:val="single" w:sz="4" w:space="0" w:color="auto"/>
            </w:tcBorders>
          </w:tcPr>
          <w:p w14:paraId="785D6DDA" w14:textId="77777777" w:rsidR="00E3496E" w:rsidRDefault="00000000">
            <w:pPr>
              <w:jc w:val="center"/>
              <w:rPr>
                <w:rFonts w:eastAsia="仿宋_GB2312"/>
                <w:sz w:val="24"/>
                <w:szCs w:val="21"/>
              </w:rPr>
            </w:pPr>
            <w:r>
              <w:rPr>
                <w:rFonts w:eastAsia="仿宋_GB2312"/>
                <w:sz w:val="24"/>
                <w:szCs w:val="21"/>
              </w:rPr>
              <w:t>授权</w:t>
            </w:r>
          </w:p>
          <w:p w14:paraId="334C34BD" w14:textId="77777777" w:rsidR="00E3496E" w:rsidRDefault="00000000">
            <w:pPr>
              <w:jc w:val="center"/>
              <w:rPr>
                <w:rFonts w:eastAsia="仿宋_GB2312"/>
                <w:sz w:val="24"/>
                <w:szCs w:val="21"/>
              </w:rPr>
            </w:pPr>
            <w:r>
              <w:rPr>
                <w:rFonts w:eastAsia="仿宋_GB2312"/>
                <w:sz w:val="24"/>
                <w:szCs w:val="21"/>
              </w:rPr>
              <w:t>（标准发布）</w:t>
            </w:r>
          </w:p>
          <w:p w14:paraId="0D9009E9" w14:textId="77777777" w:rsidR="00E3496E" w:rsidRDefault="00000000">
            <w:pPr>
              <w:jc w:val="center"/>
              <w:rPr>
                <w:rFonts w:eastAsia="仿宋_GB2312"/>
                <w:sz w:val="24"/>
                <w:szCs w:val="21"/>
              </w:rPr>
            </w:pPr>
            <w:r>
              <w:rPr>
                <w:rFonts w:eastAsia="仿宋_GB2312"/>
                <w:sz w:val="24"/>
                <w:szCs w:val="21"/>
              </w:rPr>
              <w:t>日期</w:t>
            </w:r>
          </w:p>
        </w:tc>
        <w:tc>
          <w:tcPr>
            <w:tcW w:w="512" w:type="pct"/>
            <w:tcBorders>
              <w:top w:val="single" w:sz="4" w:space="0" w:color="auto"/>
              <w:left w:val="single" w:sz="4" w:space="0" w:color="auto"/>
              <w:bottom w:val="single" w:sz="4" w:space="0" w:color="auto"/>
              <w:right w:val="single" w:sz="4" w:space="0" w:color="auto"/>
            </w:tcBorders>
            <w:vAlign w:val="center"/>
          </w:tcPr>
          <w:p w14:paraId="69D8DB8D" w14:textId="77777777" w:rsidR="00E3496E" w:rsidRDefault="00000000">
            <w:pPr>
              <w:jc w:val="center"/>
              <w:rPr>
                <w:rFonts w:eastAsia="仿宋_GB2312"/>
                <w:sz w:val="24"/>
                <w:szCs w:val="21"/>
              </w:rPr>
            </w:pPr>
            <w:r>
              <w:rPr>
                <w:rFonts w:eastAsia="仿宋_GB2312"/>
                <w:sz w:val="24"/>
                <w:szCs w:val="21"/>
              </w:rPr>
              <w:t>证书编号（标准规范批准发布部门）</w:t>
            </w:r>
          </w:p>
        </w:tc>
        <w:tc>
          <w:tcPr>
            <w:tcW w:w="309" w:type="pct"/>
            <w:tcBorders>
              <w:top w:val="single" w:sz="4" w:space="0" w:color="auto"/>
              <w:left w:val="single" w:sz="4" w:space="0" w:color="auto"/>
              <w:bottom w:val="single" w:sz="4" w:space="0" w:color="auto"/>
              <w:right w:val="single" w:sz="4" w:space="0" w:color="auto"/>
            </w:tcBorders>
            <w:vAlign w:val="center"/>
          </w:tcPr>
          <w:p w14:paraId="3F6B9AFF" w14:textId="77777777" w:rsidR="00E3496E" w:rsidRDefault="00000000">
            <w:pPr>
              <w:jc w:val="center"/>
              <w:rPr>
                <w:rFonts w:eastAsia="仿宋_GB2312"/>
                <w:sz w:val="24"/>
                <w:szCs w:val="21"/>
              </w:rPr>
            </w:pPr>
            <w:r>
              <w:rPr>
                <w:rFonts w:eastAsia="仿宋_GB2312"/>
                <w:sz w:val="24"/>
                <w:szCs w:val="21"/>
              </w:rPr>
              <w:t>权利人（标准规范起草单位）</w:t>
            </w:r>
          </w:p>
        </w:tc>
        <w:tc>
          <w:tcPr>
            <w:tcW w:w="420" w:type="pct"/>
            <w:tcBorders>
              <w:top w:val="single" w:sz="4" w:space="0" w:color="auto"/>
              <w:left w:val="single" w:sz="4" w:space="0" w:color="auto"/>
              <w:bottom w:val="single" w:sz="4" w:space="0" w:color="auto"/>
              <w:right w:val="single" w:sz="4" w:space="0" w:color="auto"/>
            </w:tcBorders>
            <w:vAlign w:val="center"/>
          </w:tcPr>
          <w:p w14:paraId="1E25FC42" w14:textId="77777777" w:rsidR="00E3496E" w:rsidRDefault="00000000">
            <w:pPr>
              <w:jc w:val="center"/>
              <w:rPr>
                <w:rFonts w:eastAsia="仿宋_GB2312"/>
                <w:sz w:val="24"/>
                <w:szCs w:val="21"/>
              </w:rPr>
            </w:pPr>
            <w:r>
              <w:rPr>
                <w:rFonts w:eastAsia="仿宋_GB2312"/>
                <w:sz w:val="24"/>
                <w:szCs w:val="21"/>
              </w:rPr>
              <w:t>发明人（标准规范起草人）</w:t>
            </w:r>
          </w:p>
        </w:tc>
        <w:tc>
          <w:tcPr>
            <w:tcW w:w="466" w:type="pct"/>
            <w:tcBorders>
              <w:top w:val="single" w:sz="4" w:space="0" w:color="auto"/>
              <w:left w:val="single" w:sz="4" w:space="0" w:color="auto"/>
              <w:bottom w:val="single" w:sz="4" w:space="0" w:color="auto"/>
              <w:right w:val="single" w:sz="4" w:space="0" w:color="auto"/>
            </w:tcBorders>
            <w:vAlign w:val="center"/>
          </w:tcPr>
          <w:p w14:paraId="324B3EBA" w14:textId="77777777" w:rsidR="00E3496E" w:rsidRDefault="00000000">
            <w:pPr>
              <w:jc w:val="center"/>
              <w:rPr>
                <w:rFonts w:eastAsia="仿宋_GB2312"/>
                <w:sz w:val="24"/>
                <w:szCs w:val="21"/>
              </w:rPr>
            </w:pPr>
            <w:r>
              <w:rPr>
                <w:rFonts w:eastAsia="仿宋_GB2312"/>
                <w:sz w:val="24"/>
                <w:szCs w:val="21"/>
              </w:rPr>
              <w:t>发明专利（标准规范）有效状态</w:t>
            </w:r>
          </w:p>
        </w:tc>
      </w:tr>
      <w:tr w:rsidR="003565BE" w14:paraId="13F49435" w14:textId="77777777" w:rsidTr="003565BE">
        <w:trPr>
          <w:trHeight w:val="567"/>
          <w:jc w:val="center"/>
        </w:trPr>
        <w:tc>
          <w:tcPr>
            <w:tcW w:w="362" w:type="pct"/>
            <w:tcBorders>
              <w:top w:val="single" w:sz="4" w:space="0" w:color="auto"/>
              <w:left w:val="single" w:sz="4" w:space="0" w:color="auto"/>
              <w:bottom w:val="single" w:sz="4" w:space="0" w:color="auto"/>
              <w:right w:val="single" w:sz="4" w:space="0" w:color="auto"/>
            </w:tcBorders>
          </w:tcPr>
          <w:p w14:paraId="0D8AAF86" w14:textId="18D87785" w:rsidR="003565BE" w:rsidRDefault="003565BE" w:rsidP="003565BE">
            <w:pPr>
              <w:rPr>
                <w:sz w:val="28"/>
                <w:szCs w:val="28"/>
              </w:rPr>
            </w:pPr>
            <w:r>
              <w:rPr>
                <w:rFonts w:hint="eastAsia"/>
                <w:sz w:val="28"/>
                <w:szCs w:val="28"/>
              </w:rPr>
              <w:t>发明专利</w:t>
            </w:r>
          </w:p>
        </w:tc>
        <w:tc>
          <w:tcPr>
            <w:tcW w:w="916" w:type="pct"/>
            <w:tcBorders>
              <w:top w:val="single" w:sz="4" w:space="0" w:color="auto"/>
              <w:left w:val="single" w:sz="4" w:space="0" w:color="auto"/>
              <w:bottom w:val="single" w:sz="4" w:space="0" w:color="auto"/>
              <w:right w:val="single" w:sz="4" w:space="0" w:color="auto"/>
            </w:tcBorders>
          </w:tcPr>
          <w:p w14:paraId="1C7C64D3" w14:textId="436DD54D" w:rsidR="003565BE" w:rsidRDefault="003565BE" w:rsidP="003565BE">
            <w:pPr>
              <w:rPr>
                <w:sz w:val="28"/>
                <w:szCs w:val="28"/>
                <w:lang w:bidi="ar"/>
              </w:rPr>
            </w:pPr>
            <w:r>
              <w:rPr>
                <w:rFonts w:hint="eastAsia"/>
                <w:sz w:val="28"/>
                <w:szCs w:val="28"/>
                <w:lang w:bidi="ar"/>
              </w:rPr>
              <w:t>供热系统在线映射模型参数估计方法与系统</w:t>
            </w:r>
          </w:p>
        </w:tc>
        <w:tc>
          <w:tcPr>
            <w:tcW w:w="458" w:type="pct"/>
            <w:tcBorders>
              <w:top w:val="single" w:sz="4" w:space="0" w:color="auto"/>
              <w:left w:val="single" w:sz="4" w:space="0" w:color="auto"/>
              <w:bottom w:val="single" w:sz="4" w:space="0" w:color="auto"/>
              <w:right w:val="single" w:sz="4" w:space="0" w:color="auto"/>
            </w:tcBorders>
          </w:tcPr>
          <w:p w14:paraId="6B34AE85" w14:textId="679CB659" w:rsidR="003565BE" w:rsidRDefault="003565BE" w:rsidP="003565BE">
            <w:pPr>
              <w:rPr>
                <w:sz w:val="28"/>
                <w:szCs w:val="28"/>
                <w:lang w:bidi="ar"/>
              </w:rPr>
            </w:pPr>
            <w:r>
              <w:rPr>
                <w:rFonts w:hint="eastAsia"/>
                <w:sz w:val="28"/>
                <w:szCs w:val="28"/>
                <w:lang w:bidi="ar"/>
              </w:rPr>
              <w:t>中国</w:t>
            </w:r>
          </w:p>
        </w:tc>
        <w:tc>
          <w:tcPr>
            <w:tcW w:w="991" w:type="pct"/>
            <w:tcBorders>
              <w:top w:val="single" w:sz="4" w:space="0" w:color="auto"/>
              <w:left w:val="single" w:sz="4" w:space="0" w:color="auto"/>
              <w:bottom w:val="single" w:sz="4" w:space="0" w:color="auto"/>
              <w:right w:val="single" w:sz="4" w:space="0" w:color="auto"/>
            </w:tcBorders>
          </w:tcPr>
          <w:p w14:paraId="5F18032D" w14:textId="020C6A33" w:rsidR="003565BE" w:rsidRDefault="003565BE" w:rsidP="003565BE">
            <w:pPr>
              <w:rPr>
                <w:sz w:val="28"/>
                <w:szCs w:val="28"/>
              </w:rPr>
            </w:pPr>
            <w:r>
              <w:rPr>
                <w:sz w:val="28"/>
                <w:szCs w:val="28"/>
              </w:rPr>
              <w:t>CN112150307B</w:t>
            </w:r>
          </w:p>
        </w:tc>
        <w:tc>
          <w:tcPr>
            <w:tcW w:w="566" w:type="pct"/>
            <w:tcBorders>
              <w:top w:val="single" w:sz="4" w:space="0" w:color="auto"/>
              <w:left w:val="single" w:sz="4" w:space="0" w:color="auto"/>
              <w:bottom w:val="single" w:sz="4" w:space="0" w:color="auto"/>
              <w:right w:val="single" w:sz="4" w:space="0" w:color="auto"/>
            </w:tcBorders>
          </w:tcPr>
          <w:p w14:paraId="373EADB0" w14:textId="3152CF4A" w:rsidR="003565BE" w:rsidRDefault="003565BE" w:rsidP="003565BE">
            <w:pPr>
              <w:rPr>
                <w:sz w:val="28"/>
                <w:szCs w:val="28"/>
                <w:lang w:bidi="ar"/>
              </w:rPr>
            </w:pPr>
            <w:r>
              <w:rPr>
                <w:sz w:val="28"/>
                <w:szCs w:val="28"/>
                <w:lang w:bidi="ar"/>
              </w:rPr>
              <w:t>2024.03.26</w:t>
            </w:r>
          </w:p>
        </w:tc>
        <w:tc>
          <w:tcPr>
            <w:tcW w:w="512" w:type="pct"/>
            <w:tcBorders>
              <w:top w:val="single" w:sz="4" w:space="0" w:color="auto"/>
              <w:left w:val="single" w:sz="4" w:space="0" w:color="auto"/>
              <w:bottom w:val="single" w:sz="4" w:space="0" w:color="auto"/>
              <w:right w:val="single" w:sz="4" w:space="0" w:color="auto"/>
            </w:tcBorders>
          </w:tcPr>
          <w:p w14:paraId="7A9A18B1" w14:textId="50E71C88" w:rsidR="003565BE" w:rsidRDefault="003565BE" w:rsidP="003565BE">
            <w:pPr>
              <w:rPr>
                <w:sz w:val="28"/>
                <w:szCs w:val="28"/>
                <w:lang w:bidi="ar"/>
              </w:rPr>
            </w:pPr>
            <w:r>
              <w:rPr>
                <w:sz w:val="28"/>
                <w:szCs w:val="28"/>
                <w:lang w:bidi="ar"/>
              </w:rPr>
              <w:t>第</w:t>
            </w:r>
            <w:r>
              <w:rPr>
                <w:sz w:val="28"/>
                <w:szCs w:val="28"/>
                <w:lang w:bidi="ar"/>
              </w:rPr>
              <w:t>6826348</w:t>
            </w:r>
            <w:r>
              <w:rPr>
                <w:sz w:val="28"/>
                <w:szCs w:val="28"/>
                <w:lang w:bidi="ar"/>
              </w:rPr>
              <w:t>号</w:t>
            </w:r>
          </w:p>
        </w:tc>
        <w:tc>
          <w:tcPr>
            <w:tcW w:w="309" w:type="pct"/>
            <w:tcBorders>
              <w:top w:val="single" w:sz="4" w:space="0" w:color="auto"/>
              <w:left w:val="single" w:sz="4" w:space="0" w:color="auto"/>
              <w:bottom w:val="single" w:sz="4" w:space="0" w:color="auto"/>
              <w:right w:val="single" w:sz="4" w:space="0" w:color="auto"/>
            </w:tcBorders>
          </w:tcPr>
          <w:p w14:paraId="04B243C1" w14:textId="4D3E654C" w:rsidR="003565BE" w:rsidRDefault="003565BE" w:rsidP="003565BE">
            <w:pPr>
              <w:rPr>
                <w:sz w:val="28"/>
                <w:szCs w:val="28"/>
                <w:lang w:bidi="ar"/>
              </w:rPr>
            </w:pPr>
            <w:r>
              <w:rPr>
                <w:rFonts w:hint="eastAsia"/>
                <w:sz w:val="28"/>
                <w:szCs w:val="28"/>
                <w:lang w:bidi="ar"/>
              </w:rPr>
              <w:t>浙江大学</w:t>
            </w:r>
          </w:p>
        </w:tc>
        <w:tc>
          <w:tcPr>
            <w:tcW w:w="420" w:type="pct"/>
            <w:tcBorders>
              <w:top w:val="single" w:sz="4" w:space="0" w:color="auto"/>
              <w:left w:val="single" w:sz="4" w:space="0" w:color="auto"/>
              <w:bottom w:val="single" w:sz="4" w:space="0" w:color="auto"/>
              <w:right w:val="single" w:sz="4" w:space="0" w:color="auto"/>
            </w:tcBorders>
          </w:tcPr>
          <w:p w14:paraId="45DDE38F" w14:textId="6DC0F0EB" w:rsidR="003565BE" w:rsidRDefault="003565BE" w:rsidP="003565BE">
            <w:pPr>
              <w:rPr>
                <w:sz w:val="28"/>
                <w:szCs w:val="28"/>
                <w:lang w:bidi="ar"/>
              </w:rPr>
            </w:pPr>
            <w:r>
              <w:rPr>
                <w:rFonts w:hint="eastAsia"/>
                <w:sz w:val="28"/>
                <w:szCs w:val="28"/>
                <w:lang w:bidi="ar"/>
              </w:rPr>
              <w:t>林小杰</w:t>
            </w:r>
            <w:r>
              <w:rPr>
                <w:sz w:val="28"/>
                <w:szCs w:val="28"/>
                <w:lang w:bidi="ar"/>
              </w:rPr>
              <w:t>,</w:t>
            </w:r>
            <w:r>
              <w:rPr>
                <w:rFonts w:hint="eastAsia"/>
                <w:sz w:val="28"/>
                <w:szCs w:val="28"/>
                <w:lang w:bidi="ar"/>
              </w:rPr>
              <w:t>孔凡淇</w:t>
            </w:r>
            <w:r>
              <w:rPr>
                <w:sz w:val="28"/>
                <w:szCs w:val="28"/>
                <w:lang w:bidi="ar"/>
              </w:rPr>
              <w:t>,</w:t>
            </w:r>
            <w:r>
              <w:rPr>
                <w:rFonts w:hint="eastAsia"/>
                <w:sz w:val="28"/>
                <w:szCs w:val="28"/>
                <w:lang w:bidi="ar"/>
              </w:rPr>
              <w:t>钟崴</w:t>
            </w:r>
            <w:r>
              <w:rPr>
                <w:sz w:val="28"/>
                <w:szCs w:val="28"/>
                <w:lang w:bidi="ar"/>
              </w:rPr>
              <w:t>,</w:t>
            </w:r>
            <w:r>
              <w:rPr>
                <w:rFonts w:hint="eastAsia"/>
                <w:sz w:val="28"/>
                <w:szCs w:val="28"/>
                <w:lang w:bidi="ar"/>
              </w:rPr>
              <w:t>黄伟</w:t>
            </w:r>
            <w:r>
              <w:rPr>
                <w:sz w:val="28"/>
                <w:szCs w:val="28"/>
                <w:lang w:bidi="ar"/>
              </w:rPr>
              <w:t>,</w:t>
            </w:r>
            <w:r>
              <w:rPr>
                <w:rFonts w:hint="eastAsia"/>
                <w:sz w:val="28"/>
                <w:szCs w:val="28"/>
                <w:lang w:bidi="ar"/>
              </w:rPr>
              <w:t>周懿</w:t>
            </w:r>
          </w:p>
        </w:tc>
        <w:tc>
          <w:tcPr>
            <w:tcW w:w="466" w:type="pct"/>
            <w:tcBorders>
              <w:top w:val="single" w:sz="4" w:space="0" w:color="auto"/>
              <w:left w:val="single" w:sz="4" w:space="0" w:color="auto"/>
              <w:bottom w:val="single" w:sz="4" w:space="0" w:color="auto"/>
              <w:right w:val="single" w:sz="4" w:space="0" w:color="auto"/>
            </w:tcBorders>
          </w:tcPr>
          <w:p w14:paraId="6C6FB160" w14:textId="1DE75F2F" w:rsidR="003565BE" w:rsidRDefault="003565BE" w:rsidP="003565BE">
            <w:pPr>
              <w:rPr>
                <w:rFonts w:cs="宋体"/>
                <w:sz w:val="28"/>
                <w:szCs w:val="28"/>
                <w:lang w:bidi="ar"/>
              </w:rPr>
            </w:pPr>
            <w:r>
              <w:rPr>
                <w:rFonts w:cs="宋体" w:hint="eastAsia"/>
                <w:sz w:val="28"/>
                <w:szCs w:val="28"/>
                <w:lang w:bidi="ar"/>
              </w:rPr>
              <w:t>授权</w:t>
            </w:r>
          </w:p>
        </w:tc>
      </w:tr>
      <w:tr w:rsidR="00E3496E" w14:paraId="5E542D68" w14:textId="77777777" w:rsidTr="003565BE">
        <w:trPr>
          <w:trHeight w:val="567"/>
          <w:jc w:val="center"/>
        </w:trPr>
        <w:tc>
          <w:tcPr>
            <w:tcW w:w="362" w:type="pct"/>
            <w:tcBorders>
              <w:top w:val="single" w:sz="4" w:space="0" w:color="auto"/>
              <w:left w:val="single" w:sz="4" w:space="0" w:color="auto"/>
              <w:bottom w:val="single" w:sz="4" w:space="0" w:color="auto"/>
              <w:right w:val="single" w:sz="4" w:space="0" w:color="auto"/>
            </w:tcBorders>
          </w:tcPr>
          <w:p w14:paraId="4A223BC3" w14:textId="77777777" w:rsidR="00E3496E" w:rsidRDefault="00000000">
            <w:pPr>
              <w:rPr>
                <w:sz w:val="28"/>
                <w:szCs w:val="28"/>
              </w:rPr>
            </w:pPr>
            <w:r>
              <w:rPr>
                <w:rFonts w:hint="eastAsia"/>
                <w:sz w:val="28"/>
                <w:szCs w:val="28"/>
              </w:rPr>
              <w:t>发明专利</w:t>
            </w:r>
          </w:p>
        </w:tc>
        <w:tc>
          <w:tcPr>
            <w:tcW w:w="916" w:type="pct"/>
            <w:tcBorders>
              <w:top w:val="single" w:sz="4" w:space="0" w:color="auto"/>
              <w:left w:val="single" w:sz="4" w:space="0" w:color="auto"/>
              <w:bottom w:val="single" w:sz="4" w:space="0" w:color="auto"/>
              <w:right w:val="single" w:sz="4" w:space="0" w:color="auto"/>
            </w:tcBorders>
          </w:tcPr>
          <w:p w14:paraId="1E5B80DB" w14:textId="77777777" w:rsidR="00E3496E" w:rsidRDefault="00000000">
            <w:pPr>
              <w:rPr>
                <w:sz w:val="28"/>
                <w:szCs w:val="28"/>
              </w:rPr>
            </w:pPr>
            <w:r>
              <w:rPr>
                <w:rFonts w:hint="eastAsia"/>
                <w:sz w:val="28"/>
                <w:szCs w:val="28"/>
                <w:lang w:bidi="ar"/>
              </w:rPr>
              <w:t>一种综合能源系统用能灵活性评价方法及系统</w:t>
            </w:r>
          </w:p>
        </w:tc>
        <w:tc>
          <w:tcPr>
            <w:tcW w:w="458" w:type="pct"/>
            <w:tcBorders>
              <w:top w:val="single" w:sz="4" w:space="0" w:color="auto"/>
              <w:left w:val="single" w:sz="4" w:space="0" w:color="auto"/>
              <w:bottom w:val="single" w:sz="4" w:space="0" w:color="auto"/>
              <w:right w:val="single" w:sz="4" w:space="0" w:color="auto"/>
            </w:tcBorders>
          </w:tcPr>
          <w:p w14:paraId="376B234E" w14:textId="77777777" w:rsidR="00E3496E" w:rsidRDefault="00000000">
            <w:pPr>
              <w:rPr>
                <w:sz w:val="28"/>
                <w:szCs w:val="28"/>
              </w:rPr>
            </w:pPr>
            <w:r>
              <w:rPr>
                <w:rFonts w:hint="eastAsia"/>
                <w:sz w:val="28"/>
                <w:szCs w:val="28"/>
                <w:lang w:bidi="ar"/>
              </w:rPr>
              <w:t>中国</w:t>
            </w:r>
          </w:p>
        </w:tc>
        <w:tc>
          <w:tcPr>
            <w:tcW w:w="991" w:type="pct"/>
            <w:tcBorders>
              <w:top w:val="single" w:sz="4" w:space="0" w:color="auto"/>
              <w:left w:val="single" w:sz="4" w:space="0" w:color="auto"/>
              <w:bottom w:val="single" w:sz="4" w:space="0" w:color="auto"/>
              <w:right w:val="single" w:sz="4" w:space="0" w:color="auto"/>
            </w:tcBorders>
          </w:tcPr>
          <w:p w14:paraId="243647B2" w14:textId="77777777" w:rsidR="00E3496E" w:rsidRDefault="00000000">
            <w:pPr>
              <w:rPr>
                <w:sz w:val="28"/>
                <w:szCs w:val="28"/>
              </w:rPr>
            </w:pPr>
            <w:r>
              <w:rPr>
                <w:sz w:val="28"/>
                <w:szCs w:val="28"/>
              </w:rPr>
              <w:t>CN111695793B</w:t>
            </w:r>
          </w:p>
        </w:tc>
        <w:tc>
          <w:tcPr>
            <w:tcW w:w="566" w:type="pct"/>
            <w:tcBorders>
              <w:top w:val="single" w:sz="4" w:space="0" w:color="auto"/>
              <w:left w:val="single" w:sz="4" w:space="0" w:color="auto"/>
              <w:bottom w:val="single" w:sz="4" w:space="0" w:color="auto"/>
              <w:right w:val="single" w:sz="4" w:space="0" w:color="auto"/>
            </w:tcBorders>
          </w:tcPr>
          <w:p w14:paraId="516941C4" w14:textId="77777777" w:rsidR="00E3496E" w:rsidRDefault="00000000">
            <w:pPr>
              <w:rPr>
                <w:sz w:val="28"/>
                <w:szCs w:val="28"/>
              </w:rPr>
            </w:pPr>
            <w:r>
              <w:rPr>
                <w:sz w:val="28"/>
                <w:szCs w:val="28"/>
                <w:lang w:bidi="ar"/>
              </w:rPr>
              <w:t>2022.11.29</w:t>
            </w:r>
          </w:p>
        </w:tc>
        <w:tc>
          <w:tcPr>
            <w:tcW w:w="512" w:type="pct"/>
            <w:tcBorders>
              <w:top w:val="single" w:sz="4" w:space="0" w:color="auto"/>
              <w:left w:val="single" w:sz="4" w:space="0" w:color="auto"/>
              <w:bottom w:val="single" w:sz="4" w:space="0" w:color="auto"/>
              <w:right w:val="single" w:sz="4" w:space="0" w:color="auto"/>
            </w:tcBorders>
          </w:tcPr>
          <w:p w14:paraId="4E0CEEB1" w14:textId="77777777" w:rsidR="00E3496E" w:rsidRDefault="00000000">
            <w:pPr>
              <w:rPr>
                <w:sz w:val="28"/>
                <w:szCs w:val="28"/>
              </w:rPr>
            </w:pPr>
            <w:r>
              <w:rPr>
                <w:rFonts w:hint="eastAsia"/>
                <w:sz w:val="28"/>
                <w:szCs w:val="28"/>
                <w:lang w:bidi="ar"/>
              </w:rPr>
              <w:t>第</w:t>
            </w:r>
            <w:r>
              <w:rPr>
                <w:sz w:val="28"/>
                <w:szCs w:val="28"/>
                <w:lang w:bidi="ar"/>
              </w:rPr>
              <w:t>5611318</w:t>
            </w:r>
            <w:r>
              <w:rPr>
                <w:rFonts w:hint="eastAsia"/>
                <w:sz w:val="28"/>
                <w:szCs w:val="28"/>
                <w:lang w:bidi="ar"/>
              </w:rPr>
              <w:t>号</w:t>
            </w:r>
          </w:p>
        </w:tc>
        <w:tc>
          <w:tcPr>
            <w:tcW w:w="309" w:type="pct"/>
            <w:tcBorders>
              <w:top w:val="single" w:sz="4" w:space="0" w:color="auto"/>
              <w:left w:val="single" w:sz="4" w:space="0" w:color="auto"/>
              <w:bottom w:val="single" w:sz="4" w:space="0" w:color="auto"/>
              <w:right w:val="single" w:sz="4" w:space="0" w:color="auto"/>
            </w:tcBorders>
          </w:tcPr>
          <w:p w14:paraId="612DEB1E" w14:textId="77777777" w:rsidR="00E3496E" w:rsidRDefault="00000000">
            <w:pPr>
              <w:rPr>
                <w:sz w:val="28"/>
                <w:szCs w:val="28"/>
              </w:rPr>
            </w:pPr>
            <w:r>
              <w:rPr>
                <w:rFonts w:hint="eastAsia"/>
                <w:sz w:val="28"/>
                <w:szCs w:val="28"/>
                <w:lang w:bidi="ar"/>
              </w:rPr>
              <w:t>浙江大学</w:t>
            </w:r>
          </w:p>
        </w:tc>
        <w:tc>
          <w:tcPr>
            <w:tcW w:w="420" w:type="pct"/>
            <w:tcBorders>
              <w:top w:val="single" w:sz="4" w:space="0" w:color="auto"/>
              <w:left w:val="single" w:sz="4" w:space="0" w:color="auto"/>
              <w:bottom w:val="single" w:sz="4" w:space="0" w:color="auto"/>
              <w:right w:val="single" w:sz="4" w:space="0" w:color="auto"/>
            </w:tcBorders>
          </w:tcPr>
          <w:p w14:paraId="39A1D08A" w14:textId="77777777" w:rsidR="00E3496E" w:rsidRDefault="00000000">
            <w:pPr>
              <w:rPr>
                <w:sz w:val="28"/>
                <w:szCs w:val="28"/>
              </w:rPr>
            </w:pPr>
            <w:r>
              <w:rPr>
                <w:rFonts w:hint="eastAsia"/>
                <w:sz w:val="28"/>
                <w:szCs w:val="28"/>
                <w:lang w:bidi="ar"/>
              </w:rPr>
              <w:t>钟崴</w:t>
            </w:r>
            <w:r>
              <w:rPr>
                <w:sz w:val="28"/>
                <w:szCs w:val="28"/>
                <w:lang w:bidi="ar"/>
              </w:rPr>
              <w:t>,</w:t>
            </w:r>
            <w:r>
              <w:rPr>
                <w:rFonts w:hint="eastAsia"/>
                <w:sz w:val="28"/>
                <w:szCs w:val="28"/>
                <w:lang w:bidi="ar"/>
              </w:rPr>
              <w:t>孔凡淇</w:t>
            </w:r>
            <w:r>
              <w:rPr>
                <w:sz w:val="28"/>
                <w:szCs w:val="28"/>
                <w:lang w:bidi="ar"/>
              </w:rPr>
              <w:t>,</w:t>
            </w:r>
            <w:r>
              <w:rPr>
                <w:rFonts w:hint="eastAsia"/>
                <w:sz w:val="28"/>
                <w:szCs w:val="28"/>
                <w:lang w:bidi="ar"/>
              </w:rPr>
              <w:t>林小杰</w:t>
            </w:r>
            <w:r>
              <w:rPr>
                <w:sz w:val="28"/>
                <w:szCs w:val="28"/>
                <w:lang w:bidi="ar"/>
              </w:rPr>
              <w:t>,</w:t>
            </w:r>
            <w:r>
              <w:rPr>
                <w:rFonts w:hint="eastAsia"/>
                <w:sz w:val="28"/>
                <w:szCs w:val="28"/>
                <w:lang w:bidi="ar"/>
              </w:rPr>
              <w:t>周懿</w:t>
            </w:r>
            <w:r>
              <w:rPr>
                <w:sz w:val="28"/>
                <w:szCs w:val="28"/>
                <w:lang w:bidi="ar"/>
              </w:rPr>
              <w:t>,</w:t>
            </w:r>
            <w:r>
              <w:rPr>
                <w:rFonts w:hint="eastAsia"/>
                <w:sz w:val="28"/>
                <w:szCs w:val="28"/>
                <w:lang w:bidi="ar"/>
              </w:rPr>
              <w:t>吴燕玲</w:t>
            </w:r>
          </w:p>
        </w:tc>
        <w:tc>
          <w:tcPr>
            <w:tcW w:w="466" w:type="pct"/>
            <w:tcBorders>
              <w:top w:val="single" w:sz="4" w:space="0" w:color="auto"/>
              <w:left w:val="single" w:sz="4" w:space="0" w:color="auto"/>
              <w:bottom w:val="single" w:sz="4" w:space="0" w:color="auto"/>
              <w:right w:val="single" w:sz="4" w:space="0" w:color="auto"/>
            </w:tcBorders>
          </w:tcPr>
          <w:p w14:paraId="0FCA1487" w14:textId="77777777" w:rsidR="00E3496E" w:rsidRDefault="00000000">
            <w:pPr>
              <w:rPr>
                <w:sz w:val="28"/>
                <w:szCs w:val="28"/>
              </w:rPr>
            </w:pPr>
            <w:r>
              <w:rPr>
                <w:rFonts w:cs="宋体" w:hint="eastAsia"/>
                <w:sz w:val="28"/>
                <w:szCs w:val="28"/>
                <w:lang w:bidi="ar"/>
              </w:rPr>
              <w:t>授权</w:t>
            </w:r>
          </w:p>
          <w:p w14:paraId="56824314" w14:textId="77777777" w:rsidR="00E3496E" w:rsidRDefault="00E3496E">
            <w:pPr>
              <w:rPr>
                <w:sz w:val="28"/>
                <w:szCs w:val="28"/>
              </w:rPr>
            </w:pPr>
          </w:p>
        </w:tc>
      </w:tr>
      <w:tr w:rsidR="00E3496E" w14:paraId="43D3A8D5" w14:textId="77777777" w:rsidTr="003565BE">
        <w:trPr>
          <w:trHeight w:val="567"/>
          <w:jc w:val="center"/>
        </w:trPr>
        <w:tc>
          <w:tcPr>
            <w:tcW w:w="362" w:type="pct"/>
            <w:tcBorders>
              <w:top w:val="single" w:sz="4" w:space="0" w:color="auto"/>
              <w:left w:val="single" w:sz="4" w:space="0" w:color="auto"/>
              <w:bottom w:val="single" w:sz="4" w:space="0" w:color="auto"/>
              <w:right w:val="single" w:sz="4" w:space="0" w:color="auto"/>
            </w:tcBorders>
          </w:tcPr>
          <w:p w14:paraId="5E5ED222" w14:textId="77777777" w:rsidR="00E3496E" w:rsidRDefault="00000000">
            <w:pPr>
              <w:rPr>
                <w:sz w:val="28"/>
                <w:szCs w:val="28"/>
              </w:rPr>
            </w:pPr>
            <w:r>
              <w:rPr>
                <w:rFonts w:hint="eastAsia"/>
                <w:sz w:val="28"/>
                <w:szCs w:val="28"/>
              </w:rPr>
              <w:t>发明专利</w:t>
            </w:r>
          </w:p>
        </w:tc>
        <w:tc>
          <w:tcPr>
            <w:tcW w:w="916" w:type="pct"/>
            <w:tcBorders>
              <w:top w:val="single" w:sz="4" w:space="0" w:color="auto"/>
              <w:left w:val="single" w:sz="4" w:space="0" w:color="auto"/>
              <w:bottom w:val="single" w:sz="4" w:space="0" w:color="auto"/>
              <w:right w:val="single" w:sz="4" w:space="0" w:color="auto"/>
            </w:tcBorders>
          </w:tcPr>
          <w:p w14:paraId="76B05D02" w14:textId="77777777" w:rsidR="00E3496E" w:rsidRDefault="00000000">
            <w:pPr>
              <w:rPr>
                <w:sz w:val="28"/>
                <w:szCs w:val="28"/>
                <w:lang w:bidi="ar"/>
              </w:rPr>
            </w:pPr>
            <w:r>
              <w:rPr>
                <w:rFonts w:hint="eastAsia"/>
                <w:sz w:val="28"/>
                <w:szCs w:val="28"/>
              </w:rPr>
              <w:t>基于碳标签分级评价的企业碳排放管</w:t>
            </w:r>
            <w:proofErr w:type="gramStart"/>
            <w:r>
              <w:rPr>
                <w:rFonts w:hint="eastAsia"/>
                <w:sz w:val="28"/>
                <w:szCs w:val="28"/>
              </w:rPr>
              <w:t>控方法</w:t>
            </w:r>
            <w:proofErr w:type="gramEnd"/>
          </w:p>
        </w:tc>
        <w:tc>
          <w:tcPr>
            <w:tcW w:w="458" w:type="pct"/>
            <w:tcBorders>
              <w:top w:val="single" w:sz="4" w:space="0" w:color="auto"/>
              <w:left w:val="single" w:sz="4" w:space="0" w:color="auto"/>
              <w:bottom w:val="single" w:sz="4" w:space="0" w:color="auto"/>
              <w:right w:val="single" w:sz="4" w:space="0" w:color="auto"/>
            </w:tcBorders>
          </w:tcPr>
          <w:p w14:paraId="66ECFCD3" w14:textId="77777777" w:rsidR="00E3496E" w:rsidRDefault="00000000">
            <w:pPr>
              <w:rPr>
                <w:sz w:val="28"/>
                <w:szCs w:val="28"/>
                <w:lang w:bidi="ar"/>
              </w:rPr>
            </w:pPr>
            <w:r>
              <w:rPr>
                <w:rFonts w:hint="eastAsia"/>
                <w:sz w:val="28"/>
                <w:szCs w:val="28"/>
                <w:lang w:bidi="ar"/>
              </w:rPr>
              <w:t>中国</w:t>
            </w:r>
          </w:p>
        </w:tc>
        <w:tc>
          <w:tcPr>
            <w:tcW w:w="991" w:type="pct"/>
            <w:tcBorders>
              <w:top w:val="single" w:sz="4" w:space="0" w:color="auto"/>
              <w:left w:val="single" w:sz="4" w:space="0" w:color="auto"/>
              <w:bottom w:val="single" w:sz="4" w:space="0" w:color="auto"/>
              <w:right w:val="single" w:sz="4" w:space="0" w:color="auto"/>
            </w:tcBorders>
          </w:tcPr>
          <w:p w14:paraId="2CAC2875" w14:textId="77777777" w:rsidR="00E3496E" w:rsidRDefault="00000000">
            <w:pPr>
              <w:rPr>
                <w:sz w:val="28"/>
                <w:szCs w:val="28"/>
              </w:rPr>
            </w:pPr>
            <w:r>
              <w:rPr>
                <w:sz w:val="28"/>
                <w:szCs w:val="28"/>
              </w:rPr>
              <w:t>CN117670124B</w:t>
            </w:r>
          </w:p>
        </w:tc>
        <w:tc>
          <w:tcPr>
            <w:tcW w:w="566" w:type="pct"/>
            <w:tcBorders>
              <w:top w:val="single" w:sz="4" w:space="0" w:color="auto"/>
              <w:left w:val="single" w:sz="4" w:space="0" w:color="auto"/>
              <w:bottom w:val="single" w:sz="4" w:space="0" w:color="auto"/>
              <w:right w:val="single" w:sz="4" w:space="0" w:color="auto"/>
            </w:tcBorders>
          </w:tcPr>
          <w:p w14:paraId="6398E95E" w14:textId="77777777" w:rsidR="00E3496E" w:rsidRDefault="00000000">
            <w:pPr>
              <w:rPr>
                <w:sz w:val="28"/>
                <w:szCs w:val="28"/>
                <w:lang w:bidi="ar"/>
              </w:rPr>
            </w:pPr>
            <w:r>
              <w:rPr>
                <w:rFonts w:hint="eastAsia"/>
                <w:sz w:val="28"/>
                <w:szCs w:val="28"/>
              </w:rPr>
              <w:t>2024</w:t>
            </w:r>
            <w:r>
              <w:rPr>
                <w:sz w:val="28"/>
                <w:szCs w:val="28"/>
              </w:rPr>
              <w:t>.</w:t>
            </w:r>
            <w:r>
              <w:rPr>
                <w:rFonts w:hint="eastAsia"/>
                <w:sz w:val="28"/>
                <w:szCs w:val="28"/>
              </w:rPr>
              <w:t>07</w:t>
            </w:r>
            <w:r>
              <w:rPr>
                <w:sz w:val="28"/>
                <w:szCs w:val="28"/>
              </w:rPr>
              <w:t>.</w:t>
            </w:r>
            <w:r>
              <w:rPr>
                <w:rFonts w:hint="eastAsia"/>
                <w:sz w:val="28"/>
                <w:szCs w:val="28"/>
              </w:rPr>
              <w:t>19</w:t>
            </w:r>
          </w:p>
        </w:tc>
        <w:tc>
          <w:tcPr>
            <w:tcW w:w="512" w:type="pct"/>
            <w:tcBorders>
              <w:top w:val="single" w:sz="4" w:space="0" w:color="auto"/>
              <w:left w:val="single" w:sz="4" w:space="0" w:color="auto"/>
              <w:bottom w:val="single" w:sz="4" w:space="0" w:color="auto"/>
              <w:right w:val="single" w:sz="4" w:space="0" w:color="auto"/>
            </w:tcBorders>
          </w:tcPr>
          <w:p w14:paraId="7C3DA552" w14:textId="77777777" w:rsidR="00E3496E" w:rsidRDefault="00000000">
            <w:pPr>
              <w:rPr>
                <w:sz w:val="28"/>
                <w:szCs w:val="28"/>
                <w:lang w:bidi="ar"/>
              </w:rPr>
            </w:pPr>
            <w:r>
              <w:rPr>
                <w:rFonts w:hint="eastAsia"/>
                <w:sz w:val="28"/>
                <w:szCs w:val="28"/>
                <w:lang w:bidi="ar"/>
              </w:rPr>
              <w:t>第</w:t>
            </w:r>
            <w:r>
              <w:rPr>
                <w:rFonts w:hint="eastAsia"/>
                <w:sz w:val="28"/>
                <w:szCs w:val="28"/>
                <w:lang w:bidi="ar"/>
              </w:rPr>
              <w:t>7208656</w:t>
            </w:r>
            <w:r>
              <w:rPr>
                <w:rFonts w:hint="eastAsia"/>
                <w:sz w:val="28"/>
                <w:szCs w:val="28"/>
                <w:lang w:bidi="ar"/>
              </w:rPr>
              <w:t>号</w:t>
            </w:r>
          </w:p>
        </w:tc>
        <w:tc>
          <w:tcPr>
            <w:tcW w:w="309" w:type="pct"/>
            <w:tcBorders>
              <w:top w:val="single" w:sz="4" w:space="0" w:color="auto"/>
              <w:left w:val="single" w:sz="4" w:space="0" w:color="auto"/>
              <w:bottom w:val="single" w:sz="4" w:space="0" w:color="auto"/>
              <w:right w:val="single" w:sz="4" w:space="0" w:color="auto"/>
            </w:tcBorders>
          </w:tcPr>
          <w:p w14:paraId="63FC2363" w14:textId="77777777" w:rsidR="00E3496E" w:rsidRDefault="00000000">
            <w:pPr>
              <w:rPr>
                <w:sz w:val="28"/>
                <w:szCs w:val="28"/>
                <w:lang w:bidi="ar"/>
              </w:rPr>
            </w:pPr>
            <w:r>
              <w:rPr>
                <w:rFonts w:hint="eastAsia"/>
                <w:sz w:val="28"/>
                <w:szCs w:val="28"/>
              </w:rPr>
              <w:t>浙江华电器材</w:t>
            </w:r>
            <w:r>
              <w:rPr>
                <w:rFonts w:hint="eastAsia"/>
                <w:sz w:val="28"/>
                <w:szCs w:val="28"/>
              </w:rPr>
              <w:lastRenderedPageBreak/>
              <w:t>检测研究院有限公司</w:t>
            </w:r>
          </w:p>
        </w:tc>
        <w:tc>
          <w:tcPr>
            <w:tcW w:w="420" w:type="pct"/>
            <w:tcBorders>
              <w:top w:val="single" w:sz="4" w:space="0" w:color="auto"/>
              <w:left w:val="single" w:sz="4" w:space="0" w:color="auto"/>
              <w:bottom w:val="single" w:sz="4" w:space="0" w:color="auto"/>
              <w:right w:val="single" w:sz="4" w:space="0" w:color="auto"/>
            </w:tcBorders>
          </w:tcPr>
          <w:p w14:paraId="5AE67CAE" w14:textId="77777777" w:rsidR="00E3496E" w:rsidRDefault="00000000">
            <w:pPr>
              <w:rPr>
                <w:sz w:val="28"/>
                <w:szCs w:val="28"/>
                <w:lang w:bidi="ar"/>
              </w:rPr>
            </w:pPr>
            <w:r>
              <w:rPr>
                <w:rFonts w:hint="eastAsia"/>
                <w:sz w:val="28"/>
                <w:szCs w:val="28"/>
                <w:lang w:bidi="ar"/>
              </w:rPr>
              <w:lastRenderedPageBreak/>
              <w:t>马秀娟</w:t>
            </w:r>
            <w:r>
              <w:rPr>
                <w:sz w:val="28"/>
                <w:szCs w:val="28"/>
                <w:lang w:bidi="ar"/>
              </w:rPr>
              <w:t>,</w:t>
            </w:r>
            <w:r>
              <w:rPr>
                <w:rFonts w:hint="eastAsia"/>
                <w:sz w:val="28"/>
                <w:szCs w:val="28"/>
                <w:lang w:bidi="ar"/>
              </w:rPr>
              <w:t>应光耀</w:t>
            </w:r>
            <w:r>
              <w:rPr>
                <w:sz w:val="28"/>
                <w:szCs w:val="28"/>
                <w:lang w:bidi="ar"/>
              </w:rPr>
              <w:t>,</w:t>
            </w:r>
            <w:r>
              <w:rPr>
                <w:rFonts w:hint="eastAsia"/>
                <w:sz w:val="28"/>
                <w:szCs w:val="28"/>
                <w:lang w:bidi="ar"/>
              </w:rPr>
              <w:lastRenderedPageBreak/>
              <w:t>王荆玲</w:t>
            </w:r>
            <w:r>
              <w:rPr>
                <w:sz w:val="28"/>
                <w:szCs w:val="28"/>
                <w:lang w:bidi="ar"/>
              </w:rPr>
              <w:t>,</w:t>
            </w:r>
            <w:r>
              <w:rPr>
                <w:rFonts w:hint="eastAsia"/>
                <w:sz w:val="28"/>
                <w:szCs w:val="28"/>
                <w:lang w:bidi="ar"/>
              </w:rPr>
              <w:t>田露</w:t>
            </w:r>
            <w:r>
              <w:rPr>
                <w:sz w:val="28"/>
                <w:szCs w:val="28"/>
                <w:lang w:bidi="ar"/>
              </w:rPr>
              <w:t>,</w:t>
            </w:r>
            <w:r>
              <w:rPr>
                <w:rFonts w:hint="eastAsia"/>
                <w:sz w:val="28"/>
                <w:szCs w:val="28"/>
                <w:lang w:bidi="ar"/>
              </w:rPr>
              <w:t>彭晨</w:t>
            </w:r>
            <w:r>
              <w:rPr>
                <w:sz w:val="28"/>
                <w:szCs w:val="28"/>
                <w:lang w:bidi="ar"/>
              </w:rPr>
              <w:t>,</w:t>
            </w:r>
            <w:r>
              <w:rPr>
                <w:rFonts w:hint="eastAsia"/>
                <w:sz w:val="28"/>
                <w:szCs w:val="28"/>
                <w:lang w:bidi="ar"/>
              </w:rPr>
              <w:t>马恒</w:t>
            </w:r>
            <w:r>
              <w:rPr>
                <w:sz w:val="28"/>
                <w:szCs w:val="28"/>
                <w:lang w:bidi="ar"/>
              </w:rPr>
              <w:t>,</w:t>
            </w:r>
            <w:r>
              <w:rPr>
                <w:rFonts w:hint="eastAsia"/>
                <w:sz w:val="28"/>
                <w:szCs w:val="28"/>
                <w:lang w:bidi="ar"/>
              </w:rPr>
              <w:t>李志</w:t>
            </w:r>
            <w:r>
              <w:rPr>
                <w:sz w:val="28"/>
                <w:szCs w:val="28"/>
                <w:lang w:bidi="ar"/>
              </w:rPr>
              <w:t>,</w:t>
            </w:r>
            <w:r>
              <w:rPr>
                <w:rFonts w:hint="eastAsia"/>
                <w:sz w:val="28"/>
                <w:szCs w:val="28"/>
                <w:lang w:bidi="ar"/>
              </w:rPr>
              <w:t>刘志凯</w:t>
            </w:r>
            <w:r>
              <w:rPr>
                <w:sz w:val="28"/>
                <w:szCs w:val="28"/>
                <w:lang w:bidi="ar"/>
              </w:rPr>
              <w:t>,</w:t>
            </w:r>
            <w:r>
              <w:rPr>
                <w:rFonts w:hint="eastAsia"/>
                <w:sz w:val="28"/>
                <w:szCs w:val="28"/>
                <w:lang w:bidi="ar"/>
              </w:rPr>
              <w:t>楼冠廷</w:t>
            </w:r>
            <w:r>
              <w:rPr>
                <w:sz w:val="28"/>
                <w:szCs w:val="28"/>
                <w:lang w:bidi="ar"/>
              </w:rPr>
              <w:t>,</w:t>
            </w:r>
            <w:r>
              <w:rPr>
                <w:rFonts w:hint="eastAsia"/>
                <w:sz w:val="28"/>
                <w:szCs w:val="28"/>
                <w:lang w:bidi="ar"/>
              </w:rPr>
              <w:t>朱兆彬</w:t>
            </w:r>
            <w:r>
              <w:rPr>
                <w:sz w:val="28"/>
                <w:szCs w:val="28"/>
                <w:lang w:bidi="ar"/>
              </w:rPr>
              <w:t>,</w:t>
            </w:r>
            <w:r>
              <w:rPr>
                <w:rFonts w:hint="eastAsia"/>
                <w:sz w:val="28"/>
                <w:szCs w:val="28"/>
                <w:lang w:bidi="ar"/>
              </w:rPr>
              <w:t>桂慧娟</w:t>
            </w:r>
          </w:p>
        </w:tc>
        <w:tc>
          <w:tcPr>
            <w:tcW w:w="466" w:type="pct"/>
            <w:tcBorders>
              <w:top w:val="single" w:sz="4" w:space="0" w:color="auto"/>
              <w:left w:val="single" w:sz="4" w:space="0" w:color="auto"/>
              <w:bottom w:val="single" w:sz="4" w:space="0" w:color="auto"/>
              <w:right w:val="single" w:sz="4" w:space="0" w:color="auto"/>
            </w:tcBorders>
          </w:tcPr>
          <w:p w14:paraId="574A18BE" w14:textId="77777777" w:rsidR="00E3496E" w:rsidRDefault="00000000">
            <w:pPr>
              <w:rPr>
                <w:sz w:val="28"/>
                <w:szCs w:val="28"/>
              </w:rPr>
            </w:pPr>
            <w:r>
              <w:rPr>
                <w:rFonts w:cs="宋体" w:hint="eastAsia"/>
                <w:sz w:val="28"/>
                <w:szCs w:val="28"/>
                <w:lang w:bidi="ar"/>
              </w:rPr>
              <w:lastRenderedPageBreak/>
              <w:t>授权</w:t>
            </w:r>
          </w:p>
          <w:p w14:paraId="50A422B0" w14:textId="77777777" w:rsidR="00E3496E" w:rsidRDefault="00E3496E">
            <w:pPr>
              <w:rPr>
                <w:rFonts w:cs="宋体"/>
                <w:sz w:val="28"/>
                <w:szCs w:val="28"/>
                <w:lang w:bidi="ar"/>
              </w:rPr>
            </w:pPr>
          </w:p>
        </w:tc>
      </w:tr>
      <w:tr w:rsidR="003565BE" w14:paraId="52D720F9" w14:textId="77777777" w:rsidTr="003565BE">
        <w:trPr>
          <w:trHeight w:val="567"/>
          <w:jc w:val="center"/>
        </w:trPr>
        <w:tc>
          <w:tcPr>
            <w:tcW w:w="362" w:type="pct"/>
            <w:tcBorders>
              <w:top w:val="single" w:sz="4" w:space="0" w:color="auto"/>
              <w:left w:val="single" w:sz="4" w:space="0" w:color="auto"/>
              <w:bottom w:val="single" w:sz="4" w:space="0" w:color="auto"/>
              <w:right w:val="single" w:sz="4" w:space="0" w:color="auto"/>
            </w:tcBorders>
          </w:tcPr>
          <w:p w14:paraId="0A83E491" w14:textId="72E4112B" w:rsidR="003565BE" w:rsidRDefault="003565BE" w:rsidP="003565BE">
            <w:pPr>
              <w:rPr>
                <w:sz w:val="28"/>
                <w:szCs w:val="28"/>
              </w:rPr>
            </w:pPr>
            <w:r>
              <w:rPr>
                <w:rFonts w:hint="eastAsia"/>
                <w:sz w:val="28"/>
                <w:szCs w:val="28"/>
              </w:rPr>
              <w:t>标准规范</w:t>
            </w:r>
          </w:p>
        </w:tc>
        <w:tc>
          <w:tcPr>
            <w:tcW w:w="916" w:type="pct"/>
            <w:tcBorders>
              <w:top w:val="single" w:sz="4" w:space="0" w:color="auto"/>
              <w:left w:val="single" w:sz="4" w:space="0" w:color="auto"/>
              <w:bottom w:val="single" w:sz="4" w:space="0" w:color="auto"/>
              <w:right w:val="single" w:sz="4" w:space="0" w:color="auto"/>
            </w:tcBorders>
          </w:tcPr>
          <w:p w14:paraId="00E4368B" w14:textId="327381AD" w:rsidR="003565BE" w:rsidRDefault="003565BE" w:rsidP="003565BE">
            <w:pPr>
              <w:rPr>
                <w:sz w:val="28"/>
                <w:szCs w:val="28"/>
                <w:lang w:bidi="ar"/>
              </w:rPr>
            </w:pPr>
            <w:r>
              <w:rPr>
                <w:rFonts w:hint="eastAsia"/>
                <w:sz w:val="28"/>
                <w:szCs w:val="28"/>
              </w:rPr>
              <w:t>集中压缩空气综合供应系统建设质量验收规程</w:t>
            </w:r>
          </w:p>
        </w:tc>
        <w:tc>
          <w:tcPr>
            <w:tcW w:w="458" w:type="pct"/>
            <w:tcBorders>
              <w:top w:val="single" w:sz="4" w:space="0" w:color="auto"/>
              <w:left w:val="single" w:sz="4" w:space="0" w:color="auto"/>
              <w:bottom w:val="single" w:sz="4" w:space="0" w:color="auto"/>
              <w:right w:val="single" w:sz="4" w:space="0" w:color="auto"/>
            </w:tcBorders>
          </w:tcPr>
          <w:p w14:paraId="4E0D17E3" w14:textId="1442A8C9" w:rsidR="003565BE" w:rsidRDefault="003565BE" w:rsidP="003565BE">
            <w:pPr>
              <w:rPr>
                <w:sz w:val="28"/>
                <w:szCs w:val="28"/>
                <w:lang w:bidi="ar"/>
              </w:rPr>
            </w:pPr>
            <w:r>
              <w:rPr>
                <w:rFonts w:hint="eastAsia"/>
                <w:sz w:val="28"/>
                <w:szCs w:val="28"/>
                <w:lang w:bidi="ar"/>
              </w:rPr>
              <w:t>中国</w:t>
            </w:r>
          </w:p>
        </w:tc>
        <w:tc>
          <w:tcPr>
            <w:tcW w:w="991" w:type="pct"/>
            <w:tcBorders>
              <w:top w:val="single" w:sz="4" w:space="0" w:color="auto"/>
              <w:left w:val="single" w:sz="4" w:space="0" w:color="auto"/>
              <w:bottom w:val="single" w:sz="4" w:space="0" w:color="auto"/>
              <w:right w:val="single" w:sz="4" w:space="0" w:color="auto"/>
            </w:tcBorders>
          </w:tcPr>
          <w:p w14:paraId="675A2B71" w14:textId="5C51DFD0" w:rsidR="003565BE" w:rsidRDefault="003565BE" w:rsidP="003565BE">
            <w:pPr>
              <w:rPr>
                <w:sz w:val="28"/>
                <w:szCs w:val="28"/>
              </w:rPr>
            </w:pPr>
            <w:r>
              <w:rPr>
                <w:rFonts w:hint="eastAsia"/>
                <w:sz w:val="28"/>
                <w:szCs w:val="28"/>
              </w:rPr>
              <w:t>T/ZJSEE 0014-2023</w:t>
            </w:r>
          </w:p>
        </w:tc>
        <w:tc>
          <w:tcPr>
            <w:tcW w:w="566" w:type="pct"/>
            <w:tcBorders>
              <w:top w:val="single" w:sz="4" w:space="0" w:color="auto"/>
              <w:left w:val="single" w:sz="4" w:space="0" w:color="auto"/>
              <w:bottom w:val="single" w:sz="4" w:space="0" w:color="auto"/>
              <w:right w:val="single" w:sz="4" w:space="0" w:color="auto"/>
            </w:tcBorders>
          </w:tcPr>
          <w:p w14:paraId="09417A67" w14:textId="4C0422A0" w:rsidR="003565BE" w:rsidRDefault="003565BE" w:rsidP="003565BE">
            <w:pPr>
              <w:rPr>
                <w:sz w:val="28"/>
                <w:szCs w:val="28"/>
                <w:lang w:bidi="ar"/>
              </w:rPr>
            </w:pPr>
            <w:r>
              <w:rPr>
                <w:sz w:val="28"/>
                <w:szCs w:val="28"/>
              </w:rPr>
              <w:t>2023.09.18</w:t>
            </w:r>
          </w:p>
        </w:tc>
        <w:tc>
          <w:tcPr>
            <w:tcW w:w="512" w:type="pct"/>
            <w:tcBorders>
              <w:top w:val="single" w:sz="4" w:space="0" w:color="auto"/>
              <w:left w:val="single" w:sz="4" w:space="0" w:color="auto"/>
              <w:bottom w:val="single" w:sz="4" w:space="0" w:color="auto"/>
              <w:right w:val="single" w:sz="4" w:space="0" w:color="auto"/>
            </w:tcBorders>
          </w:tcPr>
          <w:p w14:paraId="3001678F" w14:textId="55B13BD3" w:rsidR="003565BE" w:rsidRDefault="003565BE" w:rsidP="003565BE">
            <w:pPr>
              <w:rPr>
                <w:sz w:val="28"/>
                <w:szCs w:val="28"/>
                <w:lang w:bidi="ar"/>
              </w:rPr>
            </w:pPr>
            <w:r>
              <w:rPr>
                <w:sz w:val="28"/>
                <w:szCs w:val="28"/>
              </w:rPr>
              <w:t>浙江省电力学会</w:t>
            </w:r>
          </w:p>
        </w:tc>
        <w:tc>
          <w:tcPr>
            <w:tcW w:w="309" w:type="pct"/>
            <w:tcBorders>
              <w:top w:val="single" w:sz="4" w:space="0" w:color="auto"/>
              <w:left w:val="single" w:sz="4" w:space="0" w:color="auto"/>
              <w:bottom w:val="single" w:sz="4" w:space="0" w:color="auto"/>
              <w:right w:val="single" w:sz="4" w:space="0" w:color="auto"/>
            </w:tcBorders>
          </w:tcPr>
          <w:p w14:paraId="40EE9DE2" w14:textId="0B50F67B" w:rsidR="003565BE" w:rsidRDefault="003565BE" w:rsidP="003565BE">
            <w:pPr>
              <w:rPr>
                <w:sz w:val="28"/>
                <w:szCs w:val="28"/>
                <w:lang w:bidi="ar"/>
              </w:rPr>
            </w:pPr>
            <w:proofErr w:type="gramStart"/>
            <w:r>
              <w:rPr>
                <w:sz w:val="28"/>
                <w:szCs w:val="28"/>
              </w:rPr>
              <w:t>浙江浙能绍兴</w:t>
            </w:r>
            <w:proofErr w:type="gramEnd"/>
            <w:r>
              <w:rPr>
                <w:sz w:val="28"/>
                <w:szCs w:val="28"/>
              </w:rPr>
              <w:t>热电有限责任公司，中国能源建设集团浙江火电建设</w:t>
            </w:r>
            <w:r>
              <w:rPr>
                <w:sz w:val="28"/>
                <w:szCs w:val="28"/>
              </w:rPr>
              <w:lastRenderedPageBreak/>
              <w:t>有限公司，浙江省电力建设有限公司，杭州意能电力技术有限公司，安徽能建工程监理咨询有限公司，</w:t>
            </w:r>
            <w:proofErr w:type="gramStart"/>
            <w:r>
              <w:rPr>
                <w:sz w:val="28"/>
                <w:szCs w:val="28"/>
              </w:rPr>
              <w:t>浙能集团</w:t>
            </w:r>
            <w:proofErr w:type="gramEnd"/>
            <w:r>
              <w:rPr>
                <w:sz w:val="28"/>
                <w:szCs w:val="28"/>
              </w:rPr>
              <w:lastRenderedPageBreak/>
              <w:t>建设管理部，</w:t>
            </w:r>
            <w:proofErr w:type="gramStart"/>
            <w:r>
              <w:rPr>
                <w:sz w:val="28"/>
                <w:szCs w:val="28"/>
              </w:rPr>
              <w:t>浙能技术</w:t>
            </w:r>
            <w:proofErr w:type="gramEnd"/>
            <w:r>
              <w:rPr>
                <w:sz w:val="28"/>
                <w:szCs w:val="28"/>
              </w:rPr>
              <w:t>研究院有限公司</w:t>
            </w:r>
          </w:p>
        </w:tc>
        <w:tc>
          <w:tcPr>
            <w:tcW w:w="420" w:type="pct"/>
            <w:tcBorders>
              <w:top w:val="single" w:sz="4" w:space="0" w:color="auto"/>
              <w:left w:val="single" w:sz="4" w:space="0" w:color="auto"/>
              <w:bottom w:val="single" w:sz="4" w:space="0" w:color="auto"/>
              <w:right w:val="single" w:sz="4" w:space="0" w:color="auto"/>
            </w:tcBorders>
          </w:tcPr>
          <w:p w14:paraId="1D2BC524" w14:textId="640F7B52" w:rsidR="003565BE" w:rsidRDefault="003565BE" w:rsidP="003565BE">
            <w:pPr>
              <w:rPr>
                <w:sz w:val="28"/>
                <w:szCs w:val="28"/>
                <w:lang w:bidi="ar"/>
              </w:rPr>
            </w:pPr>
            <w:proofErr w:type="gramStart"/>
            <w:r>
              <w:rPr>
                <w:sz w:val="28"/>
                <w:szCs w:val="28"/>
              </w:rPr>
              <w:lastRenderedPageBreak/>
              <w:t>严鸿平</w:t>
            </w:r>
            <w:proofErr w:type="gramEnd"/>
            <w:r>
              <w:rPr>
                <w:sz w:val="28"/>
                <w:szCs w:val="28"/>
              </w:rPr>
              <w:t>,</w:t>
            </w:r>
            <w:r>
              <w:rPr>
                <w:sz w:val="28"/>
                <w:szCs w:val="28"/>
              </w:rPr>
              <w:t>吴永法</w:t>
            </w:r>
            <w:r>
              <w:rPr>
                <w:sz w:val="28"/>
                <w:szCs w:val="28"/>
              </w:rPr>
              <w:t>,</w:t>
            </w:r>
            <w:r>
              <w:rPr>
                <w:sz w:val="28"/>
                <w:szCs w:val="28"/>
              </w:rPr>
              <w:t>章通行</w:t>
            </w:r>
            <w:r>
              <w:rPr>
                <w:sz w:val="28"/>
                <w:szCs w:val="28"/>
              </w:rPr>
              <w:t>,</w:t>
            </w:r>
            <w:r>
              <w:rPr>
                <w:sz w:val="28"/>
                <w:szCs w:val="28"/>
              </w:rPr>
              <w:t>杨振华</w:t>
            </w:r>
            <w:r>
              <w:rPr>
                <w:sz w:val="28"/>
                <w:szCs w:val="28"/>
              </w:rPr>
              <w:t>,</w:t>
            </w:r>
            <w:r>
              <w:rPr>
                <w:sz w:val="28"/>
                <w:szCs w:val="28"/>
              </w:rPr>
              <w:t>周伟</w:t>
            </w:r>
            <w:r>
              <w:rPr>
                <w:sz w:val="28"/>
                <w:szCs w:val="28"/>
              </w:rPr>
              <w:t>,</w:t>
            </w:r>
            <w:r>
              <w:rPr>
                <w:sz w:val="28"/>
                <w:szCs w:val="28"/>
              </w:rPr>
              <w:t>钱立钧</w:t>
            </w:r>
            <w:r>
              <w:rPr>
                <w:sz w:val="28"/>
                <w:szCs w:val="28"/>
              </w:rPr>
              <w:t>,</w:t>
            </w:r>
            <w:r>
              <w:rPr>
                <w:sz w:val="28"/>
                <w:szCs w:val="28"/>
              </w:rPr>
              <w:t>施可登</w:t>
            </w:r>
            <w:r>
              <w:rPr>
                <w:sz w:val="28"/>
                <w:szCs w:val="28"/>
              </w:rPr>
              <w:t>,</w:t>
            </w:r>
            <w:r>
              <w:rPr>
                <w:sz w:val="28"/>
                <w:szCs w:val="28"/>
              </w:rPr>
              <w:t>蔡庆明</w:t>
            </w:r>
            <w:r>
              <w:rPr>
                <w:sz w:val="28"/>
                <w:szCs w:val="28"/>
              </w:rPr>
              <w:t>,</w:t>
            </w:r>
            <w:r>
              <w:rPr>
                <w:sz w:val="28"/>
                <w:szCs w:val="28"/>
              </w:rPr>
              <w:t>吴方明</w:t>
            </w:r>
            <w:r>
              <w:rPr>
                <w:sz w:val="28"/>
                <w:szCs w:val="28"/>
              </w:rPr>
              <w:t>,</w:t>
            </w:r>
            <w:r>
              <w:rPr>
                <w:sz w:val="28"/>
                <w:szCs w:val="28"/>
              </w:rPr>
              <w:t>郭海</w:t>
            </w:r>
            <w:r>
              <w:rPr>
                <w:sz w:val="28"/>
                <w:szCs w:val="28"/>
              </w:rPr>
              <w:t>,</w:t>
            </w:r>
            <w:r w:rsidRPr="003565BE">
              <w:rPr>
                <w:rFonts w:hint="eastAsia"/>
                <w:sz w:val="28"/>
                <w:szCs w:val="28"/>
              </w:rPr>
              <w:t>张宝</w:t>
            </w:r>
            <w:r w:rsidRPr="003565BE">
              <w:rPr>
                <w:rFonts w:hint="eastAsia"/>
                <w:sz w:val="28"/>
                <w:szCs w:val="28"/>
              </w:rPr>
              <w:lastRenderedPageBreak/>
              <w:t>明</w:t>
            </w:r>
            <w:r>
              <w:rPr>
                <w:sz w:val="28"/>
                <w:szCs w:val="28"/>
              </w:rPr>
              <w:t>,</w:t>
            </w:r>
            <w:r>
              <w:rPr>
                <w:sz w:val="28"/>
                <w:szCs w:val="28"/>
              </w:rPr>
              <w:t>章鹏</w:t>
            </w:r>
            <w:r>
              <w:rPr>
                <w:sz w:val="28"/>
                <w:szCs w:val="28"/>
              </w:rPr>
              <w:t>,</w:t>
            </w:r>
            <w:proofErr w:type="gramStart"/>
            <w:r>
              <w:rPr>
                <w:sz w:val="28"/>
                <w:szCs w:val="28"/>
              </w:rPr>
              <w:t>绍越风</w:t>
            </w:r>
            <w:proofErr w:type="gramEnd"/>
            <w:r>
              <w:rPr>
                <w:sz w:val="28"/>
                <w:szCs w:val="28"/>
              </w:rPr>
              <w:t>,</w:t>
            </w:r>
            <w:r>
              <w:rPr>
                <w:sz w:val="28"/>
                <w:szCs w:val="28"/>
              </w:rPr>
              <w:t>何栋</w:t>
            </w:r>
            <w:r>
              <w:rPr>
                <w:sz w:val="28"/>
                <w:szCs w:val="28"/>
              </w:rPr>
              <w:t>,</w:t>
            </w:r>
            <w:r>
              <w:rPr>
                <w:sz w:val="28"/>
                <w:szCs w:val="28"/>
              </w:rPr>
              <w:t>吴恒刚</w:t>
            </w:r>
            <w:r>
              <w:rPr>
                <w:sz w:val="28"/>
                <w:szCs w:val="28"/>
              </w:rPr>
              <w:t>,</w:t>
            </w:r>
            <w:proofErr w:type="gramStart"/>
            <w:r>
              <w:rPr>
                <w:sz w:val="28"/>
                <w:szCs w:val="28"/>
              </w:rPr>
              <w:t>沈志样</w:t>
            </w:r>
            <w:proofErr w:type="gramEnd"/>
            <w:r>
              <w:rPr>
                <w:sz w:val="28"/>
                <w:szCs w:val="28"/>
              </w:rPr>
              <w:t>,</w:t>
            </w:r>
            <w:r>
              <w:rPr>
                <w:sz w:val="28"/>
                <w:szCs w:val="28"/>
              </w:rPr>
              <w:t>徐奇峰</w:t>
            </w:r>
            <w:r>
              <w:rPr>
                <w:sz w:val="28"/>
                <w:szCs w:val="28"/>
              </w:rPr>
              <w:t>,</w:t>
            </w:r>
            <w:r>
              <w:rPr>
                <w:sz w:val="28"/>
                <w:szCs w:val="28"/>
              </w:rPr>
              <w:t>章巍</w:t>
            </w:r>
            <w:r>
              <w:rPr>
                <w:sz w:val="28"/>
                <w:szCs w:val="28"/>
              </w:rPr>
              <w:t>,</w:t>
            </w:r>
            <w:r>
              <w:rPr>
                <w:sz w:val="28"/>
                <w:szCs w:val="28"/>
              </w:rPr>
              <w:t>方匡坤</w:t>
            </w:r>
            <w:r>
              <w:rPr>
                <w:sz w:val="28"/>
                <w:szCs w:val="28"/>
              </w:rPr>
              <w:t>,</w:t>
            </w:r>
            <w:r>
              <w:rPr>
                <w:sz w:val="28"/>
                <w:szCs w:val="28"/>
              </w:rPr>
              <w:t>王信德</w:t>
            </w:r>
          </w:p>
        </w:tc>
        <w:tc>
          <w:tcPr>
            <w:tcW w:w="466" w:type="pct"/>
            <w:tcBorders>
              <w:top w:val="single" w:sz="4" w:space="0" w:color="auto"/>
              <w:left w:val="single" w:sz="4" w:space="0" w:color="auto"/>
              <w:bottom w:val="single" w:sz="4" w:space="0" w:color="auto"/>
              <w:right w:val="single" w:sz="4" w:space="0" w:color="auto"/>
            </w:tcBorders>
          </w:tcPr>
          <w:p w14:paraId="3336A7FB" w14:textId="47470EF0" w:rsidR="003565BE" w:rsidRDefault="003565BE" w:rsidP="003565BE">
            <w:pPr>
              <w:rPr>
                <w:rFonts w:cs="宋体"/>
                <w:sz w:val="28"/>
                <w:szCs w:val="28"/>
                <w:lang w:bidi="ar"/>
              </w:rPr>
            </w:pPr>
            <w:r>
              <w:rPr>
                <w:rFonts w:hint="eastAsia"/>
                <w:sz w:val="28"/>
                <w:szCs w:val="28"/>
              </w:rPr>
              <w:lastRenderedPageBreak/>
              <w:t>实施</w:t>
            </w:r>
          </w:p>
        </w:tc>
      </w:tr>
      <w:tr w:rsidR="00E3496E" w14:paraId="08968F8B" w14:textId="77777777" w:rsidTr="003565BE">
        <w:trPr>
          <w:trHeight w:val="567"/>
          <w:jc w:val="center"/>
        </w:trPr>
        <w:tc>
          <w:tcPr>
            <w:tcW w:w="362" w:type="pct"/>
            <w:tcBorders>
              <w:top w:val="single" w:sz="4" w:space="0" w:color="auto"/>
              <w:left w:val="single" w:sz="4" w:space="0" w:color="auto"/>
              <w:bottom w:val="single" w:sz="4" w:space="0" w:color="auto"/>
              <w:right w:val="single" w:sz="4" w:space="0" w:color="auto"/>
            </w:tcBorders>
          </w:tcPr>
          <w:p w14:paraId="2A00C6A0" w14:textId="77777777" w:rsidR="00E3496E" w:rsidRDefault="00000000">
            <w:pPr>
              <w:rPr>
                <w:sz w:val="28"/>
                <w:szCs w:val="28"/>
              </w:rPr>
            </w:pPr>
            <w:r>
              <w:rPr>
                <w:rFonts w:hint="eastAsia"/>
                <w:sz w:val="28"/>
                <w:szCs w:val="28"/>
              </w:rPr>
              <w:lastRenderedPageBreak/>
              <w:t>发明专利</w:t>
            </w:r>
          </w:p>
        </w:tc>
        <w:tc>
          <w:tcPr>
            <w:tcW w:w="916" w:type="pct"/>
            <w:tcBorders>
              <w:top w:val="single" w:sz="4" w:space="0" w:color="auto"/>
              <w:left w:val="single" w:sz="4" w:space="0" w:color="auto"/>
              <w:bottom w:val="single" w:sz="4" w:space="0" w:color="auto"/>
              <w:right w:val="single" w:sz="4" w:space="0" w:color="auto"/>
            </w:tcBorders>
          </w:tcPr>
          <w:p w14:paraId="7AD0BA65" w14:textId="77777777" w:rsidR="00E3496E" w:rsidRDefault="00000000">
            <w:pPr>
              <w:rPr>
                <w:sz w:val="28"/>
                <w:szCs w:val="28"/>
                <w:lang w:bidi="ar"/>
              </w:rPr>
            </w:pPr>
            <w:r>
              <w:rPr>
                <w:rFonts w:hint="eastAsia"/>
                <w:sz w:val="28"/>
                <w:szCs w:val="28"/>
                <w:lang w:bidi="ar"/>
              </w:rPr>
              <w:t>一种基于通用生成函数法的综合能源系统节点可靠性量化方法及系统</w:t>
            </w:r>
          </w:p>
        </w:tc>
        <w:tc>
          <w:tcPr>
            <w:tcW w:w="458" w:type="pct"/>
            <w:tcBorders>
              <w:top w:val="single" w:sz="4" w:space="0" w:color="auto"/>
              <w:left w:val="single" w:sz="4" w:space="0" w:color="auto"/>
              <w:bottom w:val="single" w:sz="4" w:space="0" w:color="auto"/>
              <w:right w:val="single" w:sz="4" w:space="0" w:color="auto"/>
            </w:tcBorders>
          </w:tcPr>
          <w:p w14:paraId="348B9F77" w14:textId="77777777" w:rsidR="00E3496E" w:rsidRDefault="00000000">
            <w:pPr>
              <w:rPr>
                <w:sz w:val="28"/>
                <w:szCs w:val="28"/>
                <w:lang w:bidi="ar"/>
              </w:rPr>
            </w:pPr>
            <w:r>
              <w:rPr>
                <w:rFonts w:hint="eastAsia"/>
                <w:sz w:val="28"/>
                <w:szCs w:val="28"/>
                <w:lang w:bidi="ar"/>
              </w:rPr>
              <w:t>中国</w:t>
            </w:r>
          </w:p>
        </w:tc>
        <w:tc>
          <w:tcPr>
            <w:tcW w:w="991" w:type="pct"/>
            <w:tcBorders>
              <w:top w:val="single" w:sz="4" w:space="0" w:color="auto"/>
              <w:left w:val="single" w:sz="4" w:space="0" w:color="auto"/>
              <w:bottom w:val="single" w:sz="4" w:space="0" w:color="auto"/>
              <w:right w:val="single" w:sz="4" w:space="0" w:color="auto"/>
            </w:tcBorders>
          </w:tcPr>
          <w:p w14:paraId="6B716BEC" w14:textId="77777777" w:rsidR="00E3496E" w:rsidRDefault="00000000">
            <w:pPr>
              <w:rPr>
                <w:sz w:val="28"/>
                <w:szCs w:val="28"/>
              </w:rPr>
            </w:pPr>
            <w:r>
              <w:rPr>
                <w:sz w:val="28"/>
                <w:szCs w:val="28"/>
              </w:rPr>
              <w:t>CN113469487B</w:t>
            </w:r>
          </w:p>
        </w:tc>
        <w:tc>
          <w:tcPr>
            <w:tcW w:w="566" w:type="pct"/>
            <w:tcBorders>
              <w:top w:val="single" w:sz="4" w:space="0" w:color="auto"/>
              <w:left w:val="single" w:sz="4" w:space="0" w:color="auto"/>
              <w:bottom w:val="single" w:sz="4" w:space="0" w:color="auto"/>
              <w:right w:val="single" w:sz="4" w:space="0" w:color="auto"/>
            </w:tcBorders>
          </w:tcPr>
          <w:p w14:paraId="794638D0" w14:textId="77777777" w:rsidR="00E3496E" w:rsidRDefault="00000000">
            <w:pPr>
              <w:rPr>
                <w:sz w:val="28"/>
                <w:szCs w:val="28"/>
                <w:lang w:bidi="ar"/>
              </w:rPr>
            </w:pPr>
            <w:r>
              <w:rPr>
                <w:sz w:val="28"/>
                <w:szCs w:val="28"/>
                <w:lang w:bidi="ar"/>
              </w:rPr>
              <w:t>2024.01.05</w:t>
            </w:r>
          </w:p>
        </w:tc>
        <w:tc>
          <w:tcPr>
            <w:tcW w:w="512" w:type="pct"/>
            <w:tcBorders>
              <w:top w:val="single" w:sz="4" w:space="0" w:color="auto"/>
              <w:left w:val="single" w:sz="4" w:space="0" w:color="auto"/>
              <w:bottom w:val="single" w:sz="4" w:space="0" w:color="auto"/>
              <w:right w:val="single" w:sz="4" w:space="0" w:color="auto"/>
            </w:tcBorders>
          </w:tcPr>
          <w:p w14:paraId="15FE7BFA" w14:textId="77777777" w:rsidR="00E3496E" w:rsidRDefault="00000000">
            <w:pPr>
              <w:rPr>
                <w:sz w:val="28"/>
                <w:szCs w:val="28"/>
                <w:lang w:bidi="ar"/>
              </w:rPr>
            </w:pPr>
            <w:r>
              <w:rPr>
                <w:sz w:val="28"/>
                <w:szCs w:val="28"/>
                <w:lang w:bidi="ar"/>
              </w:rPr>
              <w:t>第</w:t>
            </w:r>
            <w:r>
              <w:rPr>
                <w:sz w:val="28"/>
                <w:szCs w:val="28"/>
                <w:lang w:bidi="ar"/>
              </w:rPr>
              <w:t>6607279</w:t>
            </w:r>
            <w:r>
              <w:rPr>
                <w:sz w:val="28"/>
                <w:szCs w:val="28"/>
                <w:lang w:bidi="ar"/>
              </w:rPr>
              <w:t>号</w:t>
            </w:r>
          </w:p>
        </w:tc>
        <w:tc>
          <w:tcPr>
            <w:tcW w:w="309" w:type="pct"/>
            <w:tcBorders>
              <w:top w:val="single" w:sz="4" w:space="0" w:color="auto"/>
              <w:left w:val="single" w:sz="4" w:space="0" w:color="auto"/>
              <w:bottom w:val="single" w:sz="4" w:space="0" w:color="auto"/>
              <w:right w:val="single" w:sz="4" w:space="0" w:color="auto"/>
            </w:tcBorders>
          </w:tcPr>
          <w:p w14:paraId="5EE6D566" w14:textId="77777777" w:rsidR="00E3496E" w:rsidRDefault="00000000">
            <w:pPr>
              <w:rPr>
                <w:sz w:val="28"/>
                <w:szCs w:val="28"/>
                <w:lang w:bidi="ar"/>
              </w:rPr>
            </w:pPr>
            <w:r>
              <w:rPr>
                <w:rFonts w:hint="eastAsia"/>
                <w:sz w:val="28"/>
                <w:szCs w:val="28"/>
                <w:lang w:bidi="ar"/>
              </w:rPr>
              <w:t>浙江大学</w:t>
            </w:r>
          </w:p>
        </w:tc>
        <w:tc>
          <w:tcPr>
            <w:tcW w:w="420" w:type="pct"/>
            <w:tcBorders>
              <w:top w:val="single" w:sz="4" w:space="0" w:color="auto"/>
              <w:left w:val="single" w:sz="4" w:space="0" w:color="auto"/>
              <w:bottom w:val="single" w:sz="4" w:space="0" w:color="auto"/>
              <w:right w:val="single" w:sz="4" w:space="0" w:color="auto"/>
            </w:tcBorders>
          </w:tcPr>
          <w:p w14:paraId="58959101" w14:textId="77777777" w:rsidR="00E3496E" w:rsidRDefault="00000000">
            <w:pPr>
              <w:rPr>
                <w:sz w:val="28"/>
                <w:szCs w:val="28"/>
                <w:lang w:bidi="ar"/>
              </w:rPr>
            </w:pPr>
            <w:r>
              <w:rPr>
                <w:rFonts w:hint="eastAsia"/>
                <w:sz w:val="28"/>
                <w:szCs w:val="28"/>
                <w:lang w:bidi="ar"/>
              </w:rPr>
              <w:t>钟崴</w:t>
            </w:r>
            <w:r>
              <w:rPr>
                <w:sz w:val="28"/>
                <w:szCs w:val="28"/>
                <w:lang w:bidi="ar"/>
              </w:rPr>
              <w:t>,</w:t>
            </w:r>
            <w:r>
              <w:rPr>
                <w:rFonts w:hint="eastAsia"/>
                <w:sz w:val="28"/>
                <w:szCs w:val="28"/>
                <w:lang w:bidi="ar"/>
              </w:rPr>
              <w:t>章楠</w:t>
            </w:r>
            <w:r>
              <w:rPr>
                <w:sz w:val="28"/>
                <w:szCs w:val="28"/>
                <w:lang w:bidi="ar"/>
              </w:rPr>
              <w:t>,</w:t>
            </w:r>
            <w:r>
              <w:rPr>
                <w:rFonts w:hint="eastAsia"/>
                <w:sz w:val="28"/>
                <w:szCs w:val="28"/>
                <w:lang w:bidi="ar"/>
              </w:rPr>
              <w:t>林小杰</w:t>
            </w:r>
          </w:p>
        </w:tc>
        <w:tc>
          <w:tcPr>
            <w:tcW w:w="466" w:type="pct"/>
            <w:tcBorders>
              <w:top w:val="single" w:sz="4" w:space="0" w:color="auto"/>
              <w:left w:val="single" w:sz="4" w:space="0" w:color="auto"/>
              <w:bottom w:val="single" w:sz="4" w:space="0" w:color="auto"/>
              <w:right w:val="single" w:sz="4" w:space="0" w:color="auto"/>
            </w:tcBorders>
          </w:tcPr>
          <w:p w14:paraId="7CE8C33A" w14:textId="77777777" w:rsidR="00E3496E" w:rsidRDefault="00000000">
            <w:pPr>
              <w:rPr>
                <w:sz w:val="28"/>
                <w:szCs w:val="28"/>
              </w:rPr>
            </w:pPr>
            <w:r>
              <w:rPr>
                <w:rFonts w:cs="宋体" w:hint="eastAsia"/>
                <w:sz w:val="28"/>
                <w:szCs w:val="28"/>
                <w:lang w:bidi="ar"/>
              </w:rPr>
              <w:t>授权</w:t>
            </w:r>
          </w:p>
        </w:tc>
      </w:tr>
      <w:tr w:rsidR="00E3496E" w14:paraId="1A613284" w14:textId="77777777" w:rsidTr="003565BE">
        <w:trPr>
          <w:trHeight w:val="1460"/>
          <w:jc w:val="center"/>
        </w:trPr>
        <w:tc>
          <w:tcPr>
            <w:tcW w:w="362" w:type="pct"/>
            <w:tcBorders>
              <w:top w:val="single" w:sz="4" w:space="0" w:color="auto"/>
              <w:left w:val="single" w:sz="4" w:space="0" w:color="auto"/>
              <w:bottom w:val="single" w:sz="4" w:space="0" w:color="auto"/>
              <w:right w:val="single" w:sz="4" w:space="0" w:color="auto"/>
            </w:tcBorders>
          </w:tcPr>
          <w:p w14:paraId="130D8A8F" w14:textId="77777777" w:rsidR="00E3496E" w:rsidRDefault="00000000">
            <w:pPr>
              <w:rPr>
                <w:sz w:val="28"/>
                <w:szCs w:val="28"/>
              </w:rPr>
            </w:pPr>
            <w:r>
              <w:rPr>
                <w:rFonts w:ascii="宋体" w:hAnsi="宋体" w:cs="宋体" w:hint="eastAsia"/>
                <w:sz w:val="28"/>
                <w:szCs w:val="28"/>
                <w:lang w:bidi="ar"/>
              </w:rPr>
              <w:t>计算机软件著作权</w:t>
            </w:r>
          </w:p>
        </w:tc>
        <w:tc>
          <w:tcPr>
            <w:tcW w:w="916" w:type="pct"/>
            <w:tcBorders>
              <w:top w:val="single" w:sz="4" w:space="0" w:color="auto"/>
              <w:left w:val="single" w:sz="4" w:space="0" w:color="auto"/>
              <w:bottom w:val="single" w:sz="4" w:space="0" w:color="auto"/>
              <w:right w:val="single" w:sz="4" w:space="0" w:color="auto"/>
            </w:tcBorders>
          </w:tcPr>
          <w:p w14:paraId="0989593C" w14:textId="77777777" w:rsidR="00E3496E" w:rsidRDefault="00000000">
            <w:pPr>
              <w:rPr>
                <w:sz w:val="28"/>
                <w:szCs w:val="28"/>
              </w:rPr>
            </w:pPr>
            <w:r>
              <w:rPr>
                <w:rFonts w:ascii="宋体" w:hAnsi="宋体" w:cs="宋体" w:hint="eastAsia"/>
                <w:sz w:val="28"/>
                <w:szCs w:val="28"/>
                <w:lang w:bidi="ar"/>
              </w:rPr>
              <w:t>工业园区综合能源系统调度管控平台</w:t>
            </w:r>
            <w:r>
              <w:rPr>
                <w:sz w:val="28"/>
                <w:szCs w:val="28"/>
                <w:lang w:bidi="ar"/>
              </w:rPr>
              <w:t>V1.0</w:t>
            </w:r>
          </w:p>
        </w:tc>
        <w:tc>
          <w:tcPr>
            <w:tcW w:w="458" w:type="pct"/>
            <w:tcBorders>
              <w:top w:val="single" w:sz="4" w:space="0" w:color="auto"/>
              <w:left w:val="single" w:sz="4" w:space="0" w:color="auto"/>
              <w:bottom w:val="single" w:sz="4" w:space="0" w:color="auto"/>
              <w:right w:val="single" w:sz="4" w:space="0" w:color="auto"/>
            </w:tcBorders>
          </w:tcPr>
          <w:p w14:paraId="7530F8A2" w14:textId="77777777" w:rsidR="00E3496E" w:rsidRDefault="00000000">
            <w:pPr>
              <w:rPr>
                <w:sz w:val="28"/>
                <w:szCs w:val="28"/>
                <w:lang w:bidi="ar"/>
              </w:rPr>
            </w:pPr>
            <w:r>
              <w:rPr>
                <w:rFonts w:hint="eastAsia"/>
                <w:sz w:val="28"/>
                <w:szCs w:val="28"/>
                <w:lang w:bidi="ar"/>
              </w:rPr>
              <w:t>中国</w:t>
            </w:r>
          </w:p>
        </w:tc>
        <w:tc>
          <w:tcPr>
            <w:tcW w:w="991" w:type="pct"/>
            <w:tcBorders>
              <w:top w:val="single" w:sz="4" w:space="0" w:color="auto"/>
              <w:left w:val="single" w:sz="4" w:space="0" w:color="auto"/>
              <w:bottom w:val="single" w:sz="4" w:space="0" w:color="auto"/>
              <w:right w:val="single" w:sz="4" w:space="0" w:color="auto"/>
            </w:tcBorders>
          </w:tcPr>
          <w:p w14:paraId="72BF54A3" w14:textId="77777777" w:rsidR="00E3496E" w:rsidRDefault="00000000">
            <w:pPr>
              <w:rPr>
                <w:sz w:val="28"/>
                <w:szCs w:val="28"/>
              </w:rPr>
            </w:pPr>
            <w:r>
              <w:rPr>
                <w:sz w:val="28"/>
                <w:szCs w:val="28"/>
                <w:lang w:bidi="ar"/>
              </w:rPr>
              <w:t>2022SR1556019</w:t>
            </w:r>
          </w:p>
        </w:tc>
        <w:tc>
          <w:tcPr>
            <w:tcW w:w="566" w:type="pct"/>
            <w:tcBorders>
              <w:top w:val="single" w:sz="4" w:space="0" w:color="auto"/>
              <w:left w:val="single" w:sz="4" w:space="0" w:color="auto"/>
              <w:bottom w:val="single" w:sz="4" w:space="0" w:color="auto"/>
              <w:right w:val="single" w:sz="4" w:space="0" w:color="auto"/>
            </w:tcBorders>
          </w:tcPr>
          <w:p w14:paraId="311EDFBC" w14:textId="77777777" w:rsidR="00E3496E" w:rsidRDefault="00000000">
            <w:pPr>
              <w:rPr>
                <w:sz w:val="28"/>
                <w:szCs w:val="28"/>
              </w:rPr>
            </w:pPr>
            <w:r>
              <w:rPr>
                <w:sz w:val="28"/>
                <w:szCs w:val="28"/>
              </w:rPr>
              <w:t>2022.11.22</w:t>
            </w:r>
          </w:p>
        </w:tc>
        <w:tc>
          <w:tcPr>
            <w:tcW w:w="512" w:type="pct"/>
            <w:tcBorders>
              <w:top w:val="single" w:sz="4" w:space="0" w:color="auto"/>
              <w:left w:val="single" w:sz="4" w:space="0" w:color="auto"/>
              <w:bottom w:val="single" w:sz="4" w:space="0" w:color="auto"/>
              <w:right w:val="single" w:sz="4" w:space="0" w:color="auto"/>
            </w:tcBorders>
          </w:tcPr>
          <w:p w14:paraId="087A0624" w14:textId="77777777" w:rsidR="00E3496E" w:rsidRDefault="00000000">
            <w:pPr>
              <w:rPr>
                <w:sz w:val="28"/>
                <w:szCs w:val="28"/>
              </w:rPr>
            </w:pPr>
            <w:proofErr w:type="gramStart"/>
            <w:r>
              <w:rPr>
                <w:rFonts w:ascii="宋体" w:hAnsi="宋体" w:cs="宋体" w:hint="eastAsia"/>
                <w:sz w:val="28"/>
                <w:szCs w:val="28"/>
                <w:lang w:bidi="ar"/>
              </w:rPr>
              <w:t>软著登字</w:t>
            </w:r>
            <w:proofErr w:type="gramEnd"/>
            <w:r>
              <w:rPr>
                <w:rFonts w:ascii="宋体" w:hAnsi="宋体" w:cs="宋体" w:hint="eastAsia"/>
                <w:sz w:val="28"/>
                <w:szCs w:val="28"/>
                <w:lang w:bidi="ar"/>
              </w:rPr>
              <w:t>第</w:t>
            </w:r>
            <w:r>
              <w:rPr>
                <w:sz w:val="28"/>
                <w:szCs w:val="28"/>
                <w:lang w:bidi="ar"/>
              </w:rPr>
              <w:t>10510218</w:t>
            </w:r>
            <w:r>
              <w:rPr>
                <w:rFonts w:ascii="宋体" w:hAnsi="宋体" w:cs="宋体" w:hint="eastAsia"/>
                <w:sz w:val="28"/>
                <w:szCs w:val="28"/>
                <w:lang w:bidi="ar"/>
              </w:rPr>
              <w:t>号</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C4A5A8F" w14:textId="77777777" w:rsidR="00E3496E" w:rsidRDefault="00000000">
            <w:pPr>
              <w:rPr>
                <w:sz w:val="28"/>
                <w:szCs w:val="28"/>
              </w:rPr>
            </w:pPr>
            <w:r>
              <w:rPr>
                <w:rFonts w:ascii="宋体" w:hAnsi="宋体" w:cs="宋体" w:hint="eastAsia"/>
                <w:sz w:val="28"/>
                <w:szCs w:val="28"/>
                <w:lang w:bidi="ar"/>
              </w:rPr>
              <w:t>浙江大学</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5B8104BA" w14:textId="453534A9" w:rsidR="00E3496E" w:rsidRDefault="003565BE">
            <w:pPr>
              <w:rPr>
                <w:sz w:val="28"/>
                <w:szCs w:val="28"/>
              </w:rPr>
            </w:pPr>
            <w:r>
              <w:rPr>
                <w:rFonts w:hint="eastAsia"/>
                <w:sz w:val="28"/>
                <w:szCs w:val="28"/>
              </w:rPr>
              <w:t>林小杰</w:t>
            </w:r>
            <w:r>
              <w:rPr>
                <w:sz w:val="28"/>
                <w:szCs w:val="28"/>
                <w:lang w:bidi="ar"/>
              </w:rPr>
              <w:t>,</w:t>
            </w:r>
            <w:r>
              <w:rPr>
                <w:rFonts w:hint="eastAsia"/>
                <w:sz w:val="28"/>
                <w:szCs w:val="28"/>
                <w:lang w:bidi="ar"/>
              </w:rPr>
              <w:t>徐家豪</w:t>
            </w:r>
            <w:r>
              <w:rPr>
                <w:sz w:val="28"/>
                <w:szCs w:val="28"/>
                <w:lang w:bidi="ar"/>
              </w:rPr>
              <w:t>,</w:t>
            </w:r>
            <w:r>
              <w:rPr>
                <w:rFonts w:hint="eastAsia"/>
                <w:sz w:val="28"/>
                <w:szCs w:val="28"/>
                <w:lang w:bidi="ar"/>
              </w:rPr>
              <w:t>钟崴</w:t>
            </w:r>
            <w:r>
              <w:rPr>
                <w:sz w:val="28"/>
                <w:szCs w:val="28"/>
                <w:lang w:bidi="ar"/>
              </w:rPr>
              <w:t>,</w:t>
            </w:r>
            <w:r>
              <w:rPr>
                <w:rFonts w:hint="eastAsia"/>
                <w:sz w:val="28"/>
                <w:szCs w:val="28"/>
                <w:lang w:bidi="ar"/>
              </w:rPr>
              <w:t>吴燕玲</w:t>
            </w: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7F9F392B" w14:textId="26CB11F1" w:rsidR="00E3496E" w:rsidRDefault="003565BE">
            <w:pPr>
              <w:rPr>
                <w:sz w:val="28"/>
                <w:szCs w:val="28"/>
              </w:rPr>
            </w:pPr>
            <w:r>
              <w:rPr>
                <w:rFonts w:hint="eastAsia"/>
                <w:sz w:val="28"/>
                <w:szCs w:val="28"/>
              </w:rPr>
              <w:t>授权</w:t>
            </w:r>
          </w:p>
        </w:tc>
      </w:tr>
    </w:tbl>
    <w:p w14:paraId="41E7CF7F" w14:textId="77777777" w:rsidR="00E3496E" w:rsidRDefault="00E3496E">
      <w:pPr>
        <w:spacing w:before="100" w:beforeAutospacing="1" w:after="100" w:afterAutospacing="1"/>
        <w:rPr>
          <w:rFonts w:eastAsia="黑体"/>
          <w:kern w:val="0"/>
          <w:sz w:val="32"/>
          <w:szCs w:val="32"/>
        </w:rPr>
        <w:sectPr w:rsidR="00E3496E">
          <w:pgSz w:w="15842" w:h="12242" w:orient="landscape"/>
          <w:pgMar w:top="1134" w:right="1247" w:bottom="1418" w:left="1247" w:header="851" w:footer="794" w:gutter="0"/>
          <w:cols w:space="720"/>
          <w:docGrid w:linePitch="286"/>
        </w:sectPr>
      </w:pPr>
    </w:p>
    <w:p w14:paraId="75101A4B" w14:textId="77777777" w:rsidR="00E3496E" w:rsidRDefault="00000000">
      <w:pPr>
        <w:pStyle w:val="a3"/>
        <w:numPr>
          <w:ilvl w:val="0"/>
          <w:numId w:val="2"/>
        </w:numPr>
        <w:jc w:val="center"/>
        <w:rPr>
          <w:rFonts w:eastAsia="方正黑体简体"/>
          <w:sz w:val="32"/>
          <w:szCs w:val="22"/>
        </w:rPr>
      </w:pPr>
      <w:r>
        <w:rPr>
          <w:rFonts w:eastAsia="方正黑体简体"/>
          <w:sz w:val="32"/>
          <w:szCs w:val="22"/>
        </w:rPr>
        <w:lastRenderedPageBreak/>
        <w:t>代表性论文专著目录</w:t>
      </w:r>
    </w:p>
    <w:tbl>
      <w:tblPr>
        <w:tblW w:w="809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50"/>
        <w:gridCol w:w="3742"/>
        <w:gridCol w:w="963"/>
        <w:gridCol w:w="993"/>
        <w:gridCol w:w="850"/>
      </w:tblGrid>
      <w:tr w:rsidR="00E3496E" w14:paraId="2FFE4B21" w14:textId="77777777">
        <w:trPr>
          <w:trHeight w:hRule="exact" w:val="1258"/>
          <w:jc w:val="center"/>
        </w:trPr>
        <w:tc>
          <w:tcPr>
            <w:tcW w:w="1550" w:type="dxa"/>
            <w:tcBorders>
              <w:top w:val="single" w:sz="12" w:space="0" w:color="auto"/>
              <w:left w:val="single" w:sz="12" w:space="0" w:color="auto"/>
              <w:bottom w:val="single" w:sz="6" w:space="0" w:color="auto"/>
              <w:right w:val="single" w:sz="6" w:space="0" w:color="auto"/>
            </w:tcBorders>
            <w:shd w:val="clear" w:color="auto" w:fill="auto"/>
            <w:vAlign w:val="center"/>
          </w:tcPr>
          <w:p w14:paraId="05CDA350" w14:textId="77777777" w:rsidR="00E3496E" w:rsidRDefault="00000000">
            <w:pPr>
              <w:jc w:val="center"/>
              <w:rPr>
                <w:rFonts w:eastAsia="仿宋_GB2312"/>
                <w:sz w:val="24"/>
              </w:rPr>
            </w:pPr>
            <w:r>
              <w:rPr>
                <w:rFonts w:eastAsia="仿宋_GB2312" w:cs="仿宋_GB2312" w:hint="eastAsia"/>
                <w:sz w:val="24"/>
                <w:lang w:bidi="ar"/>
              </w:rPr>
              <w:t>作</w:t>
            </w:r>
            <w:r>
              <w:rPr>
                <w:rFonts w:eastAsia="仿宋_GB2312"/>
                <w:sz w:val="24"/>
                <w:lang w:bidi="ar"/>
              </w:rPr>
              <w:t xml:space="preserve"> </w:t>
            </w:r>
            <w:r>
              <w:rPr>
                <w:rFonts w:eastAsia="仿宋_GB2312" w:cs="仿宋_GB2312" w:hint="eastAsia"/>
                <w:sz w:val="24"/>
                <w:lang w:bidi="ar"/>
              </w:rPr>
              <w:t>者</w:t>
            </w:r>
          </w:p>
        </w:tc>
        <w:tc>
          <w:tcPr>
            <w:tcW w:w="3742" w:type="dxa"/>
            <w:tcBorders>
              <w:top w:val="single" w:sz="12" w:space="0" w:color="auto"/>
              <w:left w:val="single" w:sz="6" w:space="0" w:color="auto"/>
              <w:bottom w:val="single" w:sz="6" w:space="0" w:color="auto"/>
              <w:right w:val="single" w:sz="6" w:space="0" w:color="auto"/>
            </w:tcBorders>
            <w:shd w:val="clear" w:color="auto" w:fill="auto"/>
            <w:vAlign w:val="center"/>
          </w:tcPr>
          <w:p w14:paraId="3CFEF57A" w14:textId="77777777" w:rsidR="00E3496E" w:rsidRDefault="00000000">
            <w:pPr>
              <w:jc w:val="center"/>
              <w:rPr>
                <w:rFonts w:eastAsia="仿宋_GB2312"/>
                <w:sz w:val="24"/>
              </w:rPr>
            </w:pPr>
            <w:r>
              <w:rPr>
                <w:rFonts w:eastAsia="仿宋_GB2312" w:cs="仿宋_GB2312" w:hint="eastAsia"/>
                <w:sz w:val="24"/>
                <w:lang w:bidi="ar"/>
              </w:rPr>
              <w:t>论文专著名称</w:t>
            </w:r>
            <w:r>
              <w:rPr>
                <w:rFonts w:eastAsia="仿宋_GB2312"/>
                <w:sz w:val="24"/>
                <w:lang w:bidi="ar"/>
              </w:rPr>
              <w:t>/</w:t>
            </w:r>
            <w:r>
              <w:rPr>
                <w:rFonts w:eastAsia="仿宋_GB2312" w:cs="仿宋_GB2312" w:hint="eastAsia"/>
                <w:sz w:val="24"/>
                <w:lang w:bidi="ar"/>
              </w:rPr>
              <w:t>刊物</w:t>
            </w:r>
          </w:p>
        </w:tc>
        <w:tc>
          <w:tcPr>
            <w:tcW w:w="963" w:type="dxa"/>
            <w:tcBorders>
              <w:top w:val="single" w:sz="12" w:space="0" w:color="auto"/>
              <w:left w:val="single" w:sz="6" w:space="0" w:color="auto"/>
              <w:bottom w:val="single" w:sz="6" w:space="0" w:color="auto"/>
              <w:right w:val="single" w:sz="6" w:space="0" w:color="auto"/>
            </w:tcBorders>
            <w:shd w:val="clear" w:color="auto" w:fill="auto"/>
            <w:tcMar>
              <w:left w:w="0" w:type="dxa"/>
              <w:right w:w="0" w:type="dxa"/>
            </w:tcMar>
            <w:vAlign w:val="center"/>
          </w:tcPr>
          <w:p w14:paraId="1C1C12C1" w14:textId="77777777" w:rsidR="00E3496E" w:rsidRDefault="00000000">
            <w:pPr>
              <w:jc w:val="center"/>
              <w:rPr>
                <w:rFonts w:eastAsia="仿宋_GB2312"/>
                <w:sz w:val="24"/>
              </w:rPr>
            </w:pPr>
            <w:r>
              <w:rPr>
                <w:rFonts w:eastAsia="仿宋_GB2312" w:cs="仿宋_GB2312" w:hint="eastAsia"/>
                <w:sz w:val="24"/>
                <w:lang w:bidi="ar"/>
              </w:rPr>
              <w:t>年卷</w:t>
            </w:r>
          </w:p>
          <w:p w14:paraId="7C0829E3" w14:textId="77777777" w:rsidR="00E3496E" w:rsidRDefault="00000000">
            <w:pPr>
              <w:jc w:val="center"/>
              <w:rPr>
                <w:rFonts w:eastAsia="仿宋_GB2312"/>
                <w:szCs w:val="21"/>
              </w:rPr>
            </w:pPr>
            <w:r>
              <w:rPr>
                <w:rFonts w:eastAsia="仿宋_GB2312" w:cs="仿宋_GB2312" w:hint="eastAsia"/>
                <w:sz w:val="24"/>
                <w:lang w:bidi="ar"/>
              </w:rPr>
              <w:t>页码</w:t>
            </w:r>
          </w:p>
        </w:tc>
        <w:tc>
          <w:tcPr>
            <w:tcW w:w="993" w:type="dxa"/>
            <w:tcBorders>
              <w:top w:val="single" w:sz="12" w:space="0" w:color="auto"/>
              <w:left w:val="single" w:sz="6" w:space="0" w:color="auto"/>
              <w:bottom w:val="single" w:sz="6" w:space="0" w:color="auto"/>
              <w:right w:val="single" w:sz="6" w:space="0" w:color="auto"/>
            </w:tcBorders>
            <w:shd w:val="clear" w:color="auto" w:fill="auto"/>
            <w:tcMar>
              <w:left w:w="0" w:type="dxa"/>
              <w:right w:w="0" w:type="dxa"/>
            </w:tcMar>
            <w:vAlign w:val="center"/>
          </w:tcPr>
          <w:p w14:paraId="603BD702" w14:textId="77777777" w:rsidR="00E3496E" w:rsidRDefault="00000000">
            <w:pPr>
              <w:jc w:val="center"/>
              <w:rPr>
                <w:rFonts w:eastAsia="仿宋_GB2312"/>
                <w:sz w:val="24"/>
              </w:rPr>
            </w:pPr>
            <w:r>
              <w:rPr>
                <w:rFonts w:eastAsia="仿宋_GB2312" w:cs="仿宋_GB2312" w:hint="eastAsia"/>
                <w:sz w:val="24"/>
                <w:lang w:bidi="ar"/>
              </w:rPr>
              <w:t>发表</w:t>
            </w:r>
          </w:p>
          <w:p w14:paraId="72B45724" w14:textId="77777777" w:rsidR="00E3496E" w:rsidRDefault="00000000">
            <w:pPr>
              <w:jc w:val="center"/>
              <w:rPr>
                <w:rFonts w:eastAsia="仿宋_GB2312"/>
                <w:sz w:val="24"/>
              </w:rPr>
            </w:pPr>
            <w:r>
              <w:rPr>
                <w:rFonts w:eastAsia="仿宋_GB2312" w:cs="仿宋_GB2312" w:hint="eastAsia"/>
                <w:sz w:val="24"/>
                <w:lang w:bidi="ar"/>
              </w:rPr>
              <w:t>时间</w:t>
            </w:r>
          </w:p>
          <w:p w14:paraId="0B80041B" w14:textId="77777777" w:rsidR="00E3496E" w:rsidRDefault="00000000">
            <w:pPr>
              <w:jc w:val="center"/>
              <w:rPr>
                <w:rFonts w:eastAsia="仿宋_GB2312"/>
                <w:sz w:val="24"/>
              </w:rPr>
            </w:pPr>
            <w:r>
              <w:rPr>
                <w:rFonts w:eastAsia="仿宋_GB2312" w:cs="仿宋_GB2312" w:hint="eastAsia"/>
                <w:sz w:val="24"/>
                <w:lang w:bidi="ar"/>
              </w:rPr>
              <w:t>（年、月）</w:t>
            </w:r>
          </w:p>
        </w:tc>
        <w:tc>
          <w:tcPr>
            <w:tcW w:w="850" w:type="dxa"/>
            <w:tcBorders>
              <w:top w:val="single" w:sz="12" w:space="0" w:color="auto"/>
              <w:left w:val="single" w:sz="6" w:space="0" w:color="auto"/>
              <w:bottom w:val="single" w:sz="6" w:space="0" w:color="auto"/>
              <w:right w:val="single" w:sz="6" w:space="0" w:color="auto"/>
            </w:tcBorders>
            <w:shd w:val="clear" w:color="auto" w:fill="auto"/>
            <w:tcMar>
              <w:left w:w="0" w:type="dxa"/>
              <w:right w:w="0" w:type="dxa"/>
            </w:tcMar>
            <w:vAlign w:val="center"/>
          </w:tcPr>
          <w:p w14:paraId="492A3562" w14:textId="77777777" w:rsidR="00E3496E" w:rsidRDefault="00000000">
            <w:pPr>
              <w:jc w:val="center"/>
              <w:rPr>
                <w:rFonts w:eastAsia="仿宋_GB2312"/>
                <w:sz w:val="24"/>
              </w:rPr>
            </w:pPr>
            <w:r>
              <w:rPr>
                <w:rFonts w:eastAsia="仿宋_GB2312" w:cs="仿宋_GB2312" w:hint="eastAsia"/>
                <w:sz w:val="24"/>
                <w:lang w:bidi="ar"/>
              </w:rPr>
              <w:t>他引</w:t>
            </w:r>
          </w:p>
          <w:p w14:paraId="734EC591" w14:textId="77777777" w:rsidR="00E3496E" w:rsidRDefault="00000000">
            <w:pPr>
              <w:jc w:val="center"/>
              <w:rPr>
                <w:rFonts w:eastAsia="仿宋_GB2312"/>
                <w:sz w:val="24"/>
              </w:rPr>
            </w:pPr>
            <w:r>
              <w:rPr>
                <w:rFonts w:eastAsia="仿宋_GB2312" w:cs="仿宋_GB2312" w:hint="eastAsia"/>
                <w:sz w:val="24"/>
                <w:lang w:bidi="ar"/>
              </w:rPr>
              <w:t>总次数</w:t>
            </w:r>
          </w:p>
        </w:tc>
      </w:tr>
      <w:tr w:rsidR="00E3496E" w14:paraId="19116C79" w14:textId="77777777">
        <w:trPr>
          <w:trHeight w:hRule="exact" w:val="1543"/>
          <w:jc w:val="center"/>
        </w:trPr>
        <w:tc>
          <w:tcPr>
            <w:tcW w:w="1550" w:type="dxa"/>
            <w:tcBorders>
              <w:top w:val="single" w:sz="6" w:space="0" w:color="auto"/>
              <w:left w:val="single" w:sz="12" w:space="0" w:color="auto"/>
              <w:bottom w:val="single" w:sz="6" w:space="0" w:color="auto"/>
              <w:right w:val="single" w:sz="6" w:space="0" w:color="auto"/>
            </w:tcBorders>
            <w:shd w:val="clear" w:color="auto" w:fill="auto"/>
            <w:vAlign w:val="center"/>
          </w:tcPr>
          <w:p w14:paraId="499509C7" w14:textId="77777777" w:rsidR="00E3496E" w:rsidRDefault="00000000">
            <w:pPr>
              <w:rPr>
                <w:szCs w:val="21"/>
              </w:rPr>
            </w:pPr>
            <w:r>
              <w:rPr>
                <w:rFonts w:cs="宋体" w:hint="eastAsia"/>
                <w:szCs w:val="21"/>
                <w:lang w:bidi="ar"/>
              </w:rPr>
              <w:t>张淑婷，陆海，林小杰</w:t>
            </w:r>
            <w:r>
              <w:rPr>
                <w:rFonts w:cs="宋体"/>
                <w:szCs w:val="21"/>
                <w:lang w:bidi="ar"/>
              </w:rPr>
              <w:t>，钟崴，刘斯斌</w:t>
            </w:r>
          </w:p>
        </w:tc>
        <w:tc>
          <w:tcPr>
            <w:tcW w:w="3742" w:type="dxa"/>
            <w:tcBorders>
              <w:top w:val="single" w:sz="6" w:space="0" w:color="auto"/>
              <w:left w:val="single" w:sz="6" w:space="0" w:color="auto"/>
              <w:bottom w:val="single" w:sz="6" w:space="0" w:color="auto"/>
              <w:right w:val="single" w:sz="6" w:space="0" w:color="auto"/>
            </w:tcBorders>
            <w:shd w:val="clear" w:color="auto" w:fill="auto"/>
            <w:vAlign w:val="center"/>
          </w:tcPr>
          <w:p w14:paraId="75A4FA7F" w14:textId="77777777" w:rsidR="00E3496E" w:rsidRDefault="00000000">
            <w:pPr>
              <w:rPr>
                <w:szCs w:val="21"/>
              </w:rPr>
            </w:pPr>
            <w:r>
              <w:rPr>
                <w:rFonts w:cs="宋体" w:hint="eastAsia"/>
                <w:szCs w:val="21"/>
                <w:lang w:bidi="ar"/>
              </w:rPr>
              <w:t>考虑储能的工业园区综合能源系统日前优化调度研究</w:t>
            </w:r>
            <w:r>
              <w:rPr>
                <w:rFonts w:cs="宋体" w:hint="eastAsia"/>
                <w:szCs w:val="21"/>
                <w:lang w:bidi="ar"/>
              </w:rPr>
              <w:t xml:space="preserve"> </w:t>
            </w:r>
            <w:r>
              <w:rPr>
                <w:szCs w:val="21"/>
                <w:lang w:bidi="ar"/>
              </w:rPr>
              <w:t xml:space="preserve">/ </w:t>
            </w:r>
            <w:r>
              <w:rPr>
                <w:rFonts w:cs="宋体" w:hint="eastAsia"/>
                <w:szCs w:val="21"/>
                <w:lang w:bidi="ar"/>
              </w:rPr>
              <w:t>高电压技术</w:t>
            </w:r>
          </w:p>
        </w:tc>
        <w:tc>
          <w:tcPr>
            <w:tcW w:w="963" w:type="dxa"/>
            <w:tcBorders>
              <w:top w:val="single" w:sz="6" w:space="0" w:color="auto"/>
              <w:left w:val="single" w:sz="6" w:space="0" w:color="auto"/>
              <w:bottom w:val="single" w:sz="6" w:space="0" w:color="auto"/>
              <w:right w:val="single" w:sz="6" w:space="0" w:color="auto"/>
            </w:tcBorders>
            <w:shd w:val="clear" w:color="auto" w:fill="auto"/>
            <w:vAlign w:val="center"/>
          </w:tcPr>
          <w:p w14:paraId="552AC6DB" w14:textId="77777777" w:rsidR="00E3496E" w:rsidRDefault="00000000">
            <w:pPr>
              <w:rPr>
                <w:szCs w:val="21"/>
              </w:rPr>
            </w:pPr>
            <w:r>
              <w:rPr>
                <w:szCs w:val="21"/>
                <w:lang w:bidi="ar"/>
              </w:rPr>
              <w:t>2021/47/93-103</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651BAEFA" w14:textId="77777777" w:rsidR="00E3496E" w:rsidRDefault="00000000">
            <w:pPr>
              <w:rPr>
                <w:sz w:val="24"/>
              </w:rPr>
            </w:pPr>
            <w:r>
              <w:rPr>
                <w:sz w:val="24"/>
                <w:lang w:bidi="ar"/>
              </w:rPr>
              <w:t>2021.01</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72148A7A" w14:textId="77777777" w:rsidR="00E3496E" w:rsidRDefault="00000000">
            <w:pPr>
              <w:rPr>
                <w:sz w:val="24"/>
              </w:rPr>
            </w:pPr>
            <w:r>
              <w:rPr>
                <w:sz w:val="24"/>
                <w:lang w:bidi="ar"/>
              </w:rPr>
              <w:t>83</w:t>
            </w:r>
          </w:p>
        </w:tc>
      </w:tr>
      <w:tr w:rsidR="00E3496E" w14:paraId="2D331655" w14:textId="77777777">
        <w:trPr>
          <w:trHeight w:val="1580"/>
          <w:jc w:val="center"/>
        </w:trPr>
        <w:tc>
          <w:tcPr>
            <w:tcW w:w="1550" w:type="dxa"/>
            <w:tcBorders>
              <w:top w:val="single" w:sz="6" w:space="0" w:color="auto"/>
              <w:left w:val="single" w:sz="12" w:space="0" w:color="auto"/>
              <w:bottom w:val="single" w:sz="6" w:space="0" w:color="auto"/>
              <w:right w:val="single" w:sz="6" w:space="0" w:color="auto"/>
            </w:tcBorders>
            <w:shd w:val="clear" w:color="auto" w:fill="auto"/>
            <w:vAlign w:val="center"/>
          </w:tcPr>
          <w:p w14:paraId="4C7B2510" w14:textId="77777777" w:rsidR="00E3496E" w:rsidRDefault="00000000">
            <w:pPr>
              <w:rPr>
                <w:szCs w:val="21"/>
              </w:rPr>
            </w:pPr>
            <w:r>
              <w:rPr>
                <w:szCs w:val="21"/>
                <w:lang w:bidi="ar"/>
              </w:rPr>
              <w:t>Lin Xiaojie, Mao Yihui,</w:t>
            </w:r>
            <w:r>
              <w:rPr>
                <w:rFonts w:hint="eastAsia"/>
                <w:szCs w:val="21"/>
                <w:lang w:bidi="ar"/>
              </w:rPr>
              <w:t xml:space="preserve"> </w:t>
            </w:r>
            <w:r>
              <w:rPr>
                <w:szCs w:val="21"/>
                <w:lang w:bidi="ar"/>
              </w:rPr>
              <w:t>Chen Jiaying</w:t>
            </w:r>
            <w:r>
              <w:rPr>
                <w:rFonts w:hint="eastAsia"/>
                <w:szCs w:val="21"/>
                <w:lang w:bidi="ar"/>
              </w:rPr>
              <w:t>,</w:t>
            </w:r>
            <w:r>
              <w:rPr>
                <w:szCs w:val="21"/>
                <w:lang w:bidi="ar"/>
              </w:rPr>
              <w:t xml:space="preserve"> Zhong Wei</w:t>
            </w:r>
          </w:p>
        </w:tc>
        <w:tc>
          <w:tcPr>
            <w:tcW w:w="3742" w:type="dxa"/>
            <w:tcBorders>
              <w:top w:val="single" w:sz="6" w:space="0" w:color="auto"/>
              <w:left w:val="single" w:sz="6" w:space="0" w:color="auto"/>
              <w:bottom w:val="single" w:sz="6" w:space="0" w:color="auto"/>
              <w:right w:val="single" w:sz="6" w:space="0" w:color="auto"/>
            </w:tcBorders>
            <w:shd w:val="clear" w:color="auto" w:fill="auto"/>
            <w:vAlign w:val="center"/>
          </w:tcPr>
          <w:p w14:paraId="2B49BF1D" w14:textId="77777777" w:rsidR="00E3496E" w:rsidRDefault="00000000">
            <w:pPr>
              <w:widowControl/>
              <w:rPr>
                <w:szCs w:val="21"/>
              </w:rPr>
            </w:pPr>
            <w:r>
              <w:rPr>
                <w:szCs w:val="21"/>
                <w:lang w:bidi="ar"/>
              </w:rPr>
              <w:t>Dynamic modeling and uncertainty quantification of district heating systems considering renewable energy access / Applied Energy</w:t>
            </w:r>
          </w:p>
        </w:tc>
        <w:tc>
          <w:tcPr>
            <w:tcW w:w="963" w:type="dxa"/>
            <w:tcBorders>
              <w:top w:val="single" w:sz="6" w:space="0" w:color="auto"/>
              <w:left w:val="single" w:sz="6" w:space="0" w:color="auto"/>
              <w:bottom w:val="single" w:sz="6" w:space="0" w:color="auto"/>
              <w:right w:val="single" w:sz="6" w:space="0" w:color="auto"/>
            </w:tcBorders>
            <w:shd w:val="clear" w:color="auto" w:fill="auto"/>
            <w:vAlign w:val="center"/>
          </w:tcPr>
          <w:p w14:paraId="47358F61" w14:textId="77777777" w:rsidR="00E3496E" w:rsidRDefault="00000000">
            <w:pPr>
              <w:rPr>
                <w:szCs w:val="21"/>
              </w:rPr>
            </w:pPr>
            <w:r>
              <w:rPr>
                <w:szCs w:val="21"/>
                <w:lang w:bidi="ar"/>
              </w:rPr>
              <w:t>2023/349/121629</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6CCA5FE4" w14:textId="77777777" w:rsidR="00E3496E" w:rsidRDefault="00000000">
            <w:pPr>
              <w:rPr>
                <w:szCs w:val="21"/>
              </w:rPr>
            </w:pPr>
            <w:r>
              <w:rPr>
                <w:szCs w:val="21"/>
                <w:lang w:bidi="ar"/>
              </w:rPr>
              <w:t>2023.11</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2ACD9DFF" w14:textId="77777777" w:rsidR="00E3496E" w:rsidRDefault="00000000">
            <w:pPr>
              <w:rPr>
                <w:szCs w:val="21"/>
              </w:rPr>
            </w:pPr>
            <w:r>
              <w:rPr>
                <w:szCs w:val="21"/>
                <w:lang w:bidi="ar"/>
              </w:rPr>
              <w:t>4</w:t>
            </w:r>
          </w:p>
        </w:tc>
      </w:tr>
      <w:tr w:rsidR="00E3496E" w14:paraId="5D7E1EAC" w14:textId="77777777">
        <w:trPr>
          <w:trHeight w:val="1580"/>
          <w:jc w:val="center"/>
        </w:trPr>
        <w:tc>
          <w:tcPr>
            <w:tcW w:w="1550" w:type="dxa"/>
            <w:tcBorders>
              <w:top w:val="single" w:sz="6" w:space="0" w:color="auto"/>
              <w:left w:val="single" w:sz="12" w:space="0" w:color="auto"/>
              <w:bottom w:val="single" w:sz="6" w:space="0" w:color="auto"/>
              <w:right w:val="single" w:sz="6" w:space="0" w:color="auto"/>
            </w:tcBorders>
            <w:shd w:val="clear" w:color="auto" w:fill="auto"/>
            <w:vAlign w:val="center"/>
          </w:tcPr>
          <w:p w14:paraId="1BEC746D" w14:textId="77777777" w:rsidR="00E3496E" w:rsidRDefault="00000000">
            <w:pPr>
              <w:rPr>
                <w:szCs w:val="21"/>
              </w:rPr>
            </w:pPr>
            <w:r>
              <w:rPr>
                <w:szCs w:val="21"/>
                <w:lang w:bidi="ar"/>
              </w:rPr>
              <w:t xml:space="preserve">Zhong Wei, Zhang </w:t>
            </w:r>
            <w:proofErr w:type="spellStart"/>
            <w:r>
              <w:rPr>
                <w:szCs w:val="21"/>
                <w:lang w:bidi="ar"/>
              </w:rPr>
              <w:t>Shuting</w:t>
            </w:r>
            <w:proofErr w:type="spellEnd"/>
            <w:r>
              <w:rPr>
                <w:szCs w:val="21"/>
                <w:lang w:bidi="ar"/>
              </w:rPr>
              <w:t>, Lin Xiaojie, Wang Jiale, Zhou Yi</w:t>
            </w:r>
          </w:p>
        </w:tc>
        <w:tc>
          <w:tcPr>
            <w:tcW w:w="3742" w:type="dxa"/>
            <w:tcBorders>
              <w:top w:val="single" w:sz="6" w:space="0" w:color="auto"/>
              <w:left w:val="single" w:sz="6" w:space="0" w:color="auto"/>
              <w:bottom w:val="single" w:sz="6" w:space="0" w:color="auto"/>
              <w:right w:val="single" w:sz="6" w:space="0" w:color="auto"/>
            </w:tcBorders>
            <w:shd w:val="clear" w:color="auto" w:fill="auto"/>
            <w:vAlign w:val="center"/>
          </w:tcPr>
          <w:p w14:paraId="593B4041" w14:textId="77777777" w:rsidR="00E3496E" w:rsidRDefault="00000000">
            <w:pPr>
              <w:widowControl/>
              <w:rPr>
                <w:szCs w:val="21"/>
              </w:rPr>
            </w:pPr>
            <w:r>
              <w:rPr>
                <w:color w:val="000000"/>
                <w:lang w:bidi="ar"/>
              </w:rPr>
              <w:t xml:space="preserve">Quantitative study on steam system thermal inertia based on a dynamic hydraulic analytical model </w:t>
            </w:r>
            <w:r>
              <w:rPr>
                <w:szCs w:val="21"/>
                <w:lang w:bidi="ar"/>
              </w:rPr>
              <w:t>/</w:t>
            </w:r>
            <w:r>
              <w:rPr>
                <w:lang w:bidi="ar"/>
              </w:rPr>
              <w:t xml:space="preserve"> </w:t>
            </w:r>
            <w:r>
              <w:rPr>
                <w:szCs w:val="21"/>
                <w:lang w:bidi="ar"/>
              </w:rPr>
              <w:t>Journal of Cleaner Production</w:t>
            </w:r>
          </w:p>
        </w:tc>
        <w:tc>
          <w:tcPr>
            <w:tcW w:w="963" w:type="dxa"/>
            <w:tcBorders>
              <w:top w:val="single" w:sz="6" w:space="0" w:color="auto"/>
              <w:left w:val="single" w:sz="6" w:space="0" w:color="auto"/>
              <w:bottom w:val="single" w:sz="6" w:space="0" w:color="auto"/>
              <w:right w:val="single" w:sz="6" w:space="0" w:color="auto"/>
            </w:tcBorders>
            <w:shd w:val="clear" w:color="auto" w:fill="auto"/>
            <w:vAlign w:val="center"/>
          </w:tcPr>
          <w:p w14:paraId="511CE277" w14:textId="77777777" w:rsidR="00E3496E" w:rsidRDefault="00000000">
            <w:pPr>
              <w:rPr>
                <w:szCs w:val="21"/>
              </w:rPr>
            </w:pPr>
            <w:r>
              <w:rPr>
                <w:szCs w:val="21"/>
                <w:lang w:bidi="ar"/>
              </w:rPr>
              <w:t>2023/403/136864</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5C28DBCD" w14:textId="77777777" w:rsidR="00E3496E" w:rsidRDefault="00000000">
            <w:pPr>
              <w:rPr>
                <w:szCs w:val="21"/>
              </w:rPr>
            </w:pPr>
            <w:r>
              <w:rPr>
                <w:szCs w:val="21"/>
                <w:lang w:bidi="ar"/>
              </w:rPr>
              <w:t>2023.</w:t>
            </w:r>
            <w:r>
              <w:rPr>
                <w:rFonts w:hint="eastAsia"/>
                <w:szCs w:val="21"/>
                <w:lang w:bidi="ar"/>
              </w:rPr>
              <w:t>0</w:t>
            </w:r>
            <w:r>
              <w:rPr>
                <w:szCs w:val="21"/>
                <w:lang w:bidi="ar"/>
              </w:rPr>
              <w:t>9</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268528E2" w14:textId="77777777" w:rsidR="00E3496E" w:rsidRDefault="00000000">
            <w:pPr>
              <w:rPr>
                <w:szCs w:val="21"/>
              </w:rPr>
            </w:pPr>
            <w:r>
              <w:rPr>
                <w:szCs w:val="21"/>
                <w:lang w:bidi="ar"/>
              </w:rPr>
              <w:t>3</w:t>
            </w:r>
          </w:p>
        </w:tc>
      </w:tr>
      <w:tr w:rsidR="00E3496E" w14:paraId="2D52D234" w14:textId="77777777">
        <w:trPr>
          <w:trHeight w:val="2020"/>
          <w:jc w:val="center"/>
        </w:trPr>
        <w:tc>
          <w:tcPr>
            <w:tcW w:w="1550" w:type="dxa"/>
            <w:tcBorders>
              <w:top w:val="single" w:sz="6" w:space="0" w:color="auto"/>
              <w:left w:val="single" w:sz="12" w:space="0" w:color="auto"/>
              <w:bottom w:val="single" w:sz="6" w:space="0" w:color="auto"/>
              <w:right w:val="single" w:sz="6" w:space="0" w:color="auto"/>
            </w:tcBorders>
            <w:shd w:val="clear" w:color="auto" w:fill="auto"/>
            <w:vAlign w:val="center"/>
          </w:tcPr>
          <w:p w14:paraId="4A6B8BA5" w14:textId="77777777" w:rsidR="00E3496E" w:rsidRDefault="00000000">
            <w:pPr>
              <w:rPr>
                <w:szCs w:val="21"/>
                <w:lang w:bidi="ar"/>
              </w:rPr>
            </w:pPr>
            <w:r>
              <w:rPr>
                <w:color w:val="000000"/>
                <w:lang w:bidi="ar"/>
              </w:rPr>
              <w:t xml:space="preserve">Lin </w:t>
            </w:r>
            <w:proofErr w:type="spellStart"/>
            <w:r>
              <w:rPr>
                <w:color w:val="000000"/>
                <w:lang w:bidi="ar"/>
              </w:rPr>
              <w:t>Xue</w:t>
            </w:r>
            <w:r>
              <w:rPr>
                <w:rFonts w:hint="eastAsia"/>
                <w:color w:val="000000"/>
                <w:lang w:bidi="ar"/>
              </w:rPr>
              <w:t>ru</w:t>
            </w:r>
            <w:proofErr w:type="spellEnd"/>
            <w:r>
              <w:rPr>
                <w:color w:val="000000"/>
                <w:lang w:bidi="ar"/>
              </w:rPr>
              <w:t>, Zhong Wei,</w:t>
            </w:r>
            <w:r>
              <w:rPr>
                <w:rFonts w:hint="eastAsia"/>
                <w:color w:val="000000"/>
                <w:lang w:bidi="ar"/>
              </w:rPr>
              <w:t xml:space="preserve"> </w:t>
            </w:r>
            <w:r>
              <w:rPr>
                <w:color w:val="000000"/>
                <w:lang w:bidi="ar"/>
              </w:rPr>
              <w:t>Lin Xiaojie</w:t>
            </w:r>
            <w:r>
              <w:rPr>
                <w:rFonts w:hint="eastAsia"/>
                <w:color w:val="000000"/>
                <w:lang w:bidi="ar"/>
              </w:rPr>
              <w:t xml:space="preserve">, </w:t>
            </w:r>
            <w:r>
              <w:rPr>
                <w:color w:val="000000"/>
                <w:lang w:bidi="ar"/>
              </w:rPr>
              <w:t xml:space="preserve">Zhou Yi, Jiang Long, Du-Ikonen </w:t>
            </w:r>
            <w:proofErr w:type="spellStart"/>
            <w:r>
              <w:rPr>
                <w:color w:val="000000"/>
                <w:lang w:bidi="ar"/>
              </w:rPr>
              <w:t>Liuliu</w:t>
            </w:r>
            <w:proofErr w:type="spellEnd"/>
            <w:r>
              <w:rPr>
                <w:rFonts w:hint="eastAsia"/>
                <w:color w:val="000000"/>
                <w:lang w:bidi="ar"/>
              </w:rPr>
              <w:t xml:space="preserve">, </w:t>
            </w:r>
            <w:r>
              <w:rPr>
                <w:color w:val="000000"/>
                <w:lang w:bidi="ar"/>
              </w:rPr>
              <w:t>Huang Long</w:t>
            </w:r>
          </w:p>
        </w:tc>
        <w:tc>
          <w:tcPr>
            <w:tcW w:w="3742" w:type="dxa"/>
            <w:tcBorders>
              <w:top w:val="single" w:sz="6" w:space="0" w:color="auto"/>
              <w:left w:val="single" w:sz="6" w:space="0" w:color="auto"/>
              <w:bottom w:val="single" w:sz="6" w:space="0" w:color="auto"/>
              <w:right w:val="single" w:sz="6" w:space="0" w:color="auto"/>
            </w:tcBorders>
            <w:shd w:val="clear" w:color="auto" w:fill="auto"/>
            <w:vAlign w:val="center"/>
          </w:tcPr>
          <w:p w14:paraId="1AD906A5" w14:textId="77777777" w:rsidR="00E3496E" w:rsidRDefault="00000000">
            <w:pPr>
              <w:widowControl/>
              <w:rPr>
                <w:color w:val="000000"/>
                <w:lang w:bidi="ar"/>
              </w:rPr>
            </w:pPr>
            <w:r>
              <w:rPr>
                <w:color w:val="000000"/>
                <w:lang w:bidi="ar"/>
              </w:rPr>
              <w:t>Component modeling and updating method of integrated energy systems based on knowledge distillation / Energy and AI</w:t>
            </w:r>
          </w:p>
        </w:tc>
        <w:tc>
          <w:tcPr>
            <w:tcW w:w="963" w:type="dxa"/>
            <w:tcBorders>
              <w:top w:val="single" w:sz="6" w:space="0" w:color="auto"/>
              <w:left w:val="single" w:sz="6" w:space="0" w:color="auto"/>
              <w:bottom w:val="single" w:sz="6" w:space="0" w:color="auto"/>
              <w:right w:val="single" w:sz="6" w:space="0" w:color="auto"/>
            </w:tcBorders>
            <w:shd w:val="clear" w:color="auto" w:fill="auto"/>
            <w:vAlign w:val="center"/>
          </w:tcPr>
          <w:p w14:paraId="12E0A948" w14:textId="77777777" w:rsidR="00E3496E" w:rsidRDefault="00000000">
            <w:pPr>
              <w:rPr>
                <w:szCs w:val="21"/>
                <w:lang w:bidi="ar"/>
              </w:rPr>
            </w:pPr>
            <w:r>
              <w:rPr>
                <w:szCs w:val="21"/>
                <w:lang w:bidi="ar"/>
              </w:rPr>
              <w:t>2024/16/100350</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4FCAF19E" w14:textId="77777777" w:rsidR="00E3496E" w:rsidRDefault="00000000">
            <w:pPr>
              <w:rPr>
                <w:szCs w:val="21"/>
                <w:lang w:bidi="ar"/>
              </w:rPr>
            </w:pPr>
            <w:r>
              <w:rPr>
                <w:szCs w:val="21"/>
                <w:lang w:bidi="ar"/>
              </w:rPr>
              <w:t>2024.05</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37A418A9" w14:textId="77777777" w:rsidR="00E3496E" w:rsidRDefault="00000000">
            <w:pPr>
              <w:rPr>
                <w:szCs w:val="21"/>
                <w:lang w:bidi="ar"/>
              </w:rPr>
            </w:pPr>
            <w:r>
              <w:rPr>
                <w:szCs w:val="21"/>
                <w:lang w:bidi="ar"/>
              </w:rPr>
              <w:t>0</w:t>
            </w:r>
          </w:p>
        </w:tc>
      </w:tr>
      <w:tr w:rsidR="00E3496E" w14:paraId="769F0244" w14:textId="77777777">
        <w:trPr>
          <w:trHeight w:hRule="exact" w:val="692"/>
          <w:jc w:val="center"/>
        </w:trPr>
        <w:tc>
          <w:tcPr>
            <w:tcW w:w="7248" w:type="dxa"/>
            <w:gridSpan w:val="4"/>
            <w:tcBorders>
              <w:top w:val="single" w:sz="6" w:space="0" w:color="auto"/>
              <w:left w:val="single" w:sz="12" w:space="0" w:color="auto"/>
              <w:bottom w:val="single" w:sz="12" w:space="0" w:color="auto"/>
              <w:right w:val="single" w:sz="6" w:space="0" w:color="auto"/>
            </w:tcBorders>
            <w:shd w:val="clear" w:color="auto" w:fill="auto"/>
            <w:vAlign w:val="center"/>
          </w:tcPr>
          <w:p w14:paraId="5D56E151" w14:textId="77777777" w:rsidR="00E3496E" w:rsidRDefault="00000000">
            <w:pPr>
              <w:jc w:val="right"/>
              <w:rPr>
                <w:szCs w:val="21"/>
              </w:rPr>
            </w:pPr>
            <w:r>
              <w:rPr>
                <w:rFonts w:cs="宋体" w:hint="eastAsia"/>
                <w:szCs w:val="21"/>
                <w:lang w:bidi="ar"/>
              </w:rPr>
              <w:t>合</w:t>
            </w:r>
            <w:r>
              <w:rPr>
                <w:szCs w:val="21"/>
                <w:lang w:bidi="ar"/>
              </w:rPr>
              <w:t xml:space="preserve">  </w:t>
            </w:r>
            <w:r>
              <w:rPr>
                <w:rFonts w:cs="宋体" w:hint="eastAsia"/>
                <w:szCs w:val="21"/>
                <w:lang w:bidi="ar"/>
              </w:rPr>
              <w:t>计</w:t>
            </w:r>
            <w:r>
              <w:rPr>
                <w:szCs w:val="21"/>
                <w:lang w:bidi="ar"/>
              </w:rPr>
              <w:t>:</w:t>
            </w:r>
          </w:p>
        </w:tc>
        <w:tc>
          <w:tcPr>
            <w:tcW w:w="850" w:type="dxa"/>
            <w:tcBorders>
              <w:top w:val="single" w:sz="6" w:space="0" w:color="auto"/>
              <w:left w:val="single" w:sz="6" w:space="0" w:color="auto"/>
              <w:bottom w:val="single" w:sz="12" w:space="0" w:color="auto"/>
              <w:right w:val="single" w:sz="6" w:space="0" w:color="auto"/>
            </w:tcBorders>
            <w:shd w:val="clear" w:color="auto" w:fill="auto"/>
            <w:vAlign w:val="center"/>
          </w:tcPr>
          <w:p w14:paraId="690EC4C1" w14:textId="77777777" w:rsidR="00E3496E" w:rsidRDefault="00000000">
            <w:pPr>
              <w:jc w:val="right"/>
              <w:rPr>
                <w:szCs w:val="21"/>
              </w:rPr>
            </w:pPr>
            <w:r>
              <w:rPr>
                <w:szCs w:val="21"/>
              </w:rPr>
              <w:t>90</w:t>
            </w:r>
          </w:p>
        </w:tc>
      </w:tr>
    </w:tbl>
    <w:p w14:paraId="4D26E8F5" w14:textId="77777777" w:rsidR="00E3496E" w:rsidRDefault="00E3496E">
      <w:pPr>
        <w:pStyle w:val="a3"/>
        <w:jc w:val="center"/>
        <w:rPr>
          <w:rFonts w:eastAsia="方正黑体简体"/>
          <w:sz w:val="32"/>
          <w:szCs w:val="22"/>
        </w:rPr>
      </w:pPr>
    </w:p>
    <w:p w14:paraId="68C3DB63" w14:textId="77777777" w:rsidR="00E3496E" w:rsidRDefault="00E3496E"/>
    <w:sectPr w:rsidR="00E349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仿宋_GB2312">
    <w:altName w:val="微软雅黑"/>
    <w:charset w:val="86"/>
    <w:family w:val="modern"/>
    <w:pitch w:val="default"/>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1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EF7DE3"/>
    <w:multiLevelType w:val="singleLevel"/>
    <w:tmpl w:val="B7EF7DE3"/>
    <w:lvl w:ilvl="0">
      <w:start w:val="8"/>
      <w:numFmt w:val="chineseCounting"/>
      <w:suff w:val="nothing"/>
      <w:lvlText w:val="%1、"/>
      <w:lvlJc w:val="left"/>
      <w:rPr>
        <w:rFonts w:hint="eastAsia"/>
      </w:rPr>
    </w:lvl>
  </w:abstractNum>
  <w:abstractNum w:abstractNumId="1" w15:restartNumberingAfterBreak="0">
    <w:nsid w:val="DF7C7680"/>
    <w:multiLevelType w:val="singleLevel"/>
    <w:tmpl w:val="DF7C7680"/>
    <w:lvl w:ilvl="0">
      <w:start w:val="7"/>
      <w:numFmt w:val="chineseCounting"/>
      <w:suff w:val="nothing"/>
      <w:lvlText w:val="%1、"/>
      <w:lvlJc w:val="left"/>
      <w:rPr>
        <w:rFonts w:hint="eastAsia"/>
      </w:rPr>
    </w:lvl>
  </w:abstractNum>
  <w:num w:numId="1" w16cid:durableId="1910774136">
    <w:abstractNumId w:val="1"/>
  </w:num>
  <w:num w:numId="2" w16cid:durableId="703361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8A"/>
    <w:rsid w:val="8EFFF350"/>
    <w:rsid w:val="9FFFF8E3"/>
    <w:rsid w:val="A93FE1B6"/>
    <w:rsid w:val="AEAF0512"/>
    <w:rsid w:val="BBEE6815"/>
    <w:rsid w:val="BF5B71C2"/>
    <w:rsid w:val="BF9B6E0A"/>
    <w:rsid w:val="BFBED50E"/>
    <w:rsid w:val="DDBD66BF"/>
    <w:rsid w:val="DEEEA752"/>
    <w:rsid w:val="EAFFFA6B"/>
    <w:rsid w:val="F37F1E7D"/>
    <w:rsid w:val="F6D299FF"/>
    <w:rsid w:val="F6FE0204"/>
    <w:rsid w:val="F93CD0E3"/>
    <w:rsid w:val="FBF77667"/>
    <w:rsid w:val="FDB16946"/>
    <w:rsid w:val="FF5DDE62"/>
    <w:rsid w:val="FF7F8F10"/>
    <w:rsid w:val="FFB739DB"/>
    <w:rsid w:val="FFD81766"/>
    <w:rsid w:val="000123EA"/>
    <w:rsid w:val="00034A77"/>
    <w:rsid w:val="000922C9"/>
    <w:rsid w:val="00133845"/>
    <w:rsid w:val="001468F5"/>
    <w:rsid w:val="00164E1E"/>
    <w:rsid w:val="0019652F"/>
    <w:rsid w:val="001A44A0"/>
    <w:rsid w:val="001E278C"/>
    <w:rsid w:val="001F2840"/>
    <w:rsid w:val="002037D0"/>
    <w:rsid w:val="00257607"/>
    <w:rsid w:val="0029024C"/>
    <w:rsid w:val="002D2198"/>
    <w:rsid w:val="002E7CE8"/>
    <w:rsid w:val="00331EA8"/>
    <w:rsid w:val="003565BE"/>
    <w:rsid w:val="00382C25"/>
    <w:rsid w:val="003A0D64"/>
    <w:rsid w:val="003B37E4"/>
    <w:rsid w:val="003C3FF7"/>
    <w:rsid w:val="003D2867"/>
    <w:rsid w:val="004D3794"/>
    <w:rsid w:val="00515F4B"/>
    <w:rsid w:val="00520CE7"/>
    <w:rsid w:val="005365B8"/>
    <w:rsid w:val="00536F94"/>
    <w:rsid w:val="00572678"/>
    <w:rsid w:val="005748D4"/>
    <w:rsid w:val="005956FF"/>
    <w:rsid w:val="005C1871"/>
    <w:rsid w:val="005E6186"/>
    <w:rsid w:val="005F3DF7"/>
    <w:rsid w:val="00650C45"/>
    <w:rsid w:val="00653BB3"/>
    <w:rsid w:val="006C48A8"/>
    <w:rsid w:val="006D2411"/>
    <w:rsid w:val="006D51F3"/>
    <w:rsid w:val="00704614"/>
    <w:rsid w:val="007143B1"/>
    <w:rsid w:val="0074390E"/>
    <w:rsid w:val="007638F9"/>
    <w:rsid w:val="007A378A"/>
    <w:rsid w:val="007E104F"/>
    <w:rsid w:val="00806C9B"/>
    <w:rsid w:val="00821DF8"/>
    <w:rsid w:val="00831B9B"/>
    <w:rsid w:val="0085138A"/>
    <w:rsid w:val="00897C45"/>
    <w:rsid w:val="008A4EE0"/>
    <w:rsid w:val="008B76F6"/>
    <w:rsid w:val="008F18B2"/>
    <w:rsid w:val="00920AE5"/>
    <w:rsid w:val="00922996"/>
    <w:rsid w:val="009E358B"/>
    <w:rsid w:val="009F6759"/>
    <w:rsid w:val="00A2366E"/>
    <w:rsid w:val="00A77F47"/>
    <w:rsid w:val="00AB5756"/>
    <w:rsid w:val="00AB70A3"/>
    <w:rsid w:val="00AD3BF0"/>
    <w:rsid w:val="00B002AB"/>
    <w:rsid w:val="00B12ED0"/>
    <w:rsid w:val="00B272D7"/>
    <w:rsid w:val="00B3464D"/>
    <w:rsid w:val="00B43756"/>
    <w:rsid w:val="00B8120B"/>
    <w:rsid w:val="00BE7A0D"/>
    <w:rsid w:val="00BE7B05"/>
    <w:rsid w:val="00C03F73"/>
    <w:rsid w:val="00C30DCA"/>
    <w:rsid w:val="00C61497"/>
    <w:rsid w:val="00CC0407"/>
    <w:rsid w:val="00CC64D3"/>
    <w:rsid w:val="00CF4C4D"/>
    <w:rsid w:val="00D54360"/>
    <w:rsid w:val="00DE0278"/>
    <w:rsid w:val="00DE6FDD"/>
    <w:rsid w:val="00E3496E"/>
    <w:rsid w:val="00E441D3"/>
    <w:rsid w:val="00E63D0F"/>
    <w:rsid w:val="00EC7AF5"/>
    <w:rsid w:val="00F143A5"/>
    <w:rsid w:val="00F166A7"/>
    <w:rsid w:val="00F45598"/>
    <w:rsid w:val="00F639E1"/>
    <w:rsid w:val="00F91442"/>
    <w:rsid w:val="2B6643DC"/>
    <w:rsid w:val="2EBE894F"/>
    <w:rsid w:val="37F7E786"/>
    <w:rsid w:val="3DF9A8AF"/>
    <w:rsid w:val="3F1D4601"/>
    <w:rsid w:val="3FFE7BDD"/>
    <w:rsid w:val="465BFB9B"/>
    <w:rsid w:val="54CF41DB"/>
    <w:rsid w:val="5B8FD433"/>
    <w:rsid w:val="5DBF9F21"/>
    <w:rsid w:val="5EB79036"/>
    <w:rsid w:val="675D4962"/>
    <w:rsid w:val="67FF7329"/>
    <w:rsid w:val="69FF3DAA"/>
    <w:rsid w:val="6BFD9E0D"/>
    <w:rsid w:val="6FBDF8DC"/>
    <w:rsid w:val="6FCEC546"/>
    <w:rsid w:val="77F01351"/>
    <w:rsid w:val="799F0248"/>
    <w:rsid w:val="7B1F3457"/>
    <w:rsid w:val="7B9E7130"/>
    <w:rsid w:val="7FFFE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93DEB7"/>
  <w15:docId w15:val="{2B945246-DFE4-4755-BFC3-0A988DEC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widowControl/>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pPr>
      <w:widowControl w:val="0"/>
      <w:jc w:val="both"/>
    </w:pPr>
    <w:rPr>
      <w:b/>
      <w:bCs/>
      <w:sz w:val="20"/>
    </w:rPr>
  </w:style>
  <w:style w:type="character" w:styleId="ab">
    <w:name w:val="Hyperlink"/>
    <w:basedOn w:val="a0"/>
    <w:uiPriority w:val="99"/>
    <w:unhideWhenUsed/>
    <w:rPr>
      <w:color w:val="0563C1" w:themeColor="hyperlink"/>
      <w:u w:val="single"/>
    </w:rPr>
  </w:style>
  <w:style w:type="character" w:styleId="ac">
    <w:name w:val="annotation reference"/>
    <w:basedOn w:val="a0"/>
    <w:uiPriority w:val="99"/>
    <w:semiHidden/>
    <w:unhideWhenUsed/>
    <w:rPr>
      <w:sz w:val="16"/>
      <w:szCs w:val="16"/>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title1">
    <w:name w:val="title1"/>
    <w:qFormat/>
    <w:rPr>
      <w:b/>
      <w:bCs/>
      <w:color w:val="999900"/>
      <w:sz w:val="24"/>
      <w:szCs w:val="24"/>
    </w:rPr>
  </w:style>
  <w:style w:type="character" w:customStyle="1" w:styleId="a4">
    <w:name w:val="批注文字 字符"/>
    <w:basedOn w:val="a0"/>
    <w:link w:val="a3"/>
    <w:uiPriority w:val="99"/>
    <w:qFormat/>
    <w:rPr>
      <w:rFonts w:ascii="Times New Roman" w:eastAsia="宋体" w:hAnsi="Times New Roman" w:cs="Times New Roman"/>
      <w:szCs w:val="20"/>
    </w:r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paragraph" w:styleId="ad">
    <w:name w:val="List Paragraph"/>
    <w:basedOn w:val="a"/>
    <w:uiPriority w:val="34"/>
    <w:qFormat/>
    <w:pPr>
      <w:ind w:firstLineChars="200" w:firstLine="420"/>
    </w:pPr>
  </w:style>
  <w:style w:type="character" w:customStyle="1" w:styleId="aa">
    <w:name w:val="批注主题 字符"/>
    <w:basedOn w:val="a4"/>
    <w:link w:val="a9"/>
    <w:uiPriority w:val="99"/>
    <w:semiHidden/>
    <w:rPr>
      <w:rFonts w:ascii="Times New Roman" w:eastAsia="宋体"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C5624166-ECF4-477C-8C28-7A53B66DA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454</Words>
  <Characters>2593</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Xiaojie Lin</cp:lastModifiedBy>
  <cp:revision>3</cp:revision>
  <dcterms:created xsi:type="dcterms:W3CDTF">2024-08-10T18:14:00Z</dcterms:created>
  <dcterms:modified xsi:type="dcterms:W3CDTF">2024-08-09T08:14:00Z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