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A89FD" w14:textId="77777777" w:rsidR="002B0592" w:rsidRDefault="00BF1A0C">
      <w:pPr>
        <w:widowControl/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title1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title1"/>
          <w:rFonts w:eastAsia="仿宋_GB2312"/>
          <w:b w:val="0"/>
          <w:color w:val="auto"/>
          <w:sz w:val="32"/>
          <w:szCs w:val="32"/>
        </w:rPr>
        <w:t>（单位提名）</w:t>
      </w:r>
    </w:p>
    <w:p w14:paraId="4B0EEC8B" w14:textId="77777777" w:rsidR="002B0592" w:rsidRDefault="00BF1A0C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2B0592" w14:paraId="630C064D" w14:textId="77777777">
        <w:trPr>
          <w:trHeight w:val="647"/>
        </w:trPr>
        <w:tc>
          <w:tcPr>
            <w:tcW w:w="2269" w:type="dxa"/>
            <w:vAlign w:val="center"/>
          </w:tcPr>
          <w:p w14:paraId="605D9051" w14:textId="77777777" w:rsidR="002B0592" w:rsidRDefault="00BF1A0C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0003E51F" w14:textId="77777777" w:rsidR="002B0592" w:rsidRDefault="00BF1A0C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Fonts w:eastAsia="仿宋_GB2312" w:hint="eastAsia"/>
                <w:sz w:val="24"/>
                <w:szCs w:val="24"/>
              </w:rPr>
              <w:t>活体小肠移植技术的临床应用</w:t>
            </w:r>
          </w:p>
        </w:tc>
      </w:tr>
      <w:tr w:rsidR="002B0592" w14:paraId="74FCB2A8" w14:textId="77777777">
        <w:trPr>
          <w:trHeight w:val="561"/>
        </w:trPr>
        <w:tc>
          <w:tcPr>
            <w:tcW w:w="2269" w:type="dxa"/>
            <w:vAlign w:val="center"/>
          </w:tcPr>
          <w:p w14:paraId="34D05090" w14:textId="77777777" w:rsidR="002B0592" w:rsidRDefault="00BF1A0C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4EE47CE5" w14:textId="77777777" w:rsidR="002B0592" w:rsidRDefault="00BF1A0C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2B0592" w14:paraId="101C8BCB" w14:textId="77777777">
        <w:trPr>
          <w:trHeight w:val="1326"/>
        </w:trPr>
        <w:tc>
          <w:tcPr>
            <w:tcW w:w="2269" w:type="dxa"/>
            <w:vAlign w:val="center"/>
          </w:tcPr>
          <w:p w14:paraId="6CB15AA8" w14:textId="77777777" w:rsidR="002B0592" w:rsidRDefault="00BF1A0C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604965DC" w14:textId="77777777" w:rsidR="002B0592" w:rsidRDefault="00BF1A0C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72C181D6" w14:textId="77777777" w:rsidR="002B0592" w:rsidRDefault="00BF1A0C">
            <w:pPr>
              <w:contextualSpacing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一、主要知识产权及标准规范目录：</w:t>
            </w:r>
          </w:p>
          <w:p w14:paraId="29A849C2" w14:textId="77777777" w:rsidR="002B0592" w:rsidRDefault="00BF1A0C">
            <w:pPr>
              <w:ind w:firstLineChars="200" w:firstLine="480"/>
              <w:contextualSpacing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本成果为手术技术的应用，无知识产权和标准规范目录</w:t>
            </w:r>
          </w:p>
          <w:p w14:paraId="3E523F8F" w14:textId="77777777" w:rsidR="002B0592" w:rsidRDefault="00BF1A0C"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代表性论著目录：</w:t>
            </w:r>
          </w:p>
          <w:p w14:paraId="2A502EE8" w14:textId="77777777" w:rsidR="002B0592" w:rsidRDefault="00BF1A0C">
            <w:pPr>
              <w:jc w:val="left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212121"/>
                <w:shd w:val="clear" w:color="auto" w:fill="FFFFFF"/>
              </w:rPr>
              <w:t>1</w:t>
            </w:r>
            <w:r>
              <w:rPr>
                <w:rFonts w:ascii="Segoe UI" w:hAnsi="Segoe UI" w:cs="Segoe UI" w:hint="eastAsia"/>
                <w:color w:val="212121"/>
                <w:shd w:val="clear" w:color="auto" w:fill="FFFFFF"/>
              </w:rPr>
              <w:t>.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Wu G, Zhao L, Jiang W, Liu C, Zhou X, Zhang W, Wang J, Liang T. Intestinal 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Autotransplantation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for Locally Advanced or Locally Recurrent Colon Cancer Invading SMA. Ann Surg. 2023 Dec 13. </w:t>
            </w:r>
          </w:p>
          <w:p w14:paraId="6958661B" w14:textId="77777777" w:rsidR="002B0592" w:rsidRDefault="00BF1A0C">
            <w:pPr>
              <w:pStyle w:val="a5"/>
              <w:ind w:firstLineChars="0" w:firstLine="0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212121"/>
                <w:shd w:val="clear" w:color="auto" w:fill="FFFFFF"/>
              </w:rPr>
              <w:t>2.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Wu G, Liu C, Zhou X, Zhao L, Zhang W, Wang M, Zhao Q, Liang T. Liv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ing Donor Intestinal Transplantation: Recipient Outcomes. Ann Surg. 2022 Nov 1</w:t>
            </w:r>
            <w:r>
              <w:rPr>
                <w:rFonts w:ascii="Segoe UI" w:hAnsi="Segoe UI" w:cs="Segoe UI" w:hint="eastAsia"/>
                <w:color w:val="212121"/>
                <w:shd w:val="clear" w:color="auto" w:fill="FFFFFF"/>
              </w:rPr>
              <w:t>.</w:t>
            </w:r>
          </w:p>
          <w:p w14:paraId="2D651141" w14:textId="77777777" w:rsidR="002B0592" w:rsidRDefault="00BF1A0C">
            <w:pPr>
              <w:pStyle w:val="a5"/>
              <w:ind w:firstLineChars="0" w:firstLine="0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212121"/>
                <w:shd w:val="clear" w:color="auto" w:fill="FFFFFF"/>
              </w:rPr>
              <w:t>3.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Wu G, Liu C, Zhou X, Zhao L, Zhang W, Wang M, Zhao Q, Liang T. Short- and long-term complications after living donor 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ileal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resection. Am J Transplant. 2022 Sep 6. </w:t>
            </w:r>
          </w:p>
          <w:p w14:paraId="0A9237DF" w14:textId="77777777" w:rsidR="002B0592" w:rsidRDefault="00BF1A0C">
            <w:pPr>
              <w:pStyle w:val="a5"/>
              <w:ind w:firstLineChars="0" w:firstLine="0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212121"/>
                <w:shd w:val="clear" w:color="auto" w:fill="FFFFFF"/>
              </w:rPr>
              <w:t>4.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Wu G, Wu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Y, Wang M, Zhang W, Liu C, Liang T. Vascular reconstruction of segmental intestinal grafts using autologous internal iliac vessels. 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Gastroenterol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Rep (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Oxf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). 2021 Jun 21;9(4):350-356. </w:t>
            </w:r>
          </w:p>
          <w:p w14:paraId="15D1BE84" w14:textId="77777777" w:rsidR="002B0592" w:rsidRDefault="00BF1A0C">
            <w:pPr>
              <w:pStyle w:val="a5"/>
              <w:ind w:firstLineChars="0" w:firstLine="0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212121"/>
                <w:shd w:val="clear" w:color="auto" w:fill="FFFFFF"/>
              </w:rPr>
              <w:t>5.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Wang J, Zhang W, Wang M, Wei J, Yang L, Wu G. Perioperative alteratio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ns in the intestinal microbiota and functional changes mediate innate immune activation after small bowel transplantation. Life Sci. 2021 Jul </w:t>
            </w:r>
            <w:proofErr w:type="gram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15;277:119468</w:t>
            </w:r>
            <w:proofErr w:type="gram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. </w:t>
            </w:r>
          </w:p>
          <w:p w14:paraId="2C510214" w14:textId="77777777" w:rsidR="002B0592" w:rsidRDefault="00BF1A0C">
            <w:pPr>
              <w:pStyle w:val="a5"/>
              <w:ind w:firstLineChars="0" w:firstLine="0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212121"/>
                <w:shd w:val="clear" w:color="auto" w:fill="FFFFFF"/>
              </w:rPr>
              <w:t>6.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Wu G*, Zhao Q, Wang M, Shi H, Li XH, Sun H, Zheng J, Fan D. Perioperative complications and outc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omes after intestinal 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autotransplantation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for neoplasms involving the superior mesenteric artery. J 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Gastrointest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Surg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2019 Apr 1. </w:t>
            </w:r>
          </w:p>
          <w:p w14:paraId="028E78A8" w14:textId="77777777" w:rsidR="002B0592" w:rsidRDefault="00BF1A0C">
            <w:pPr>
              <w:pStyle w:val="a5"/>
              <w:ind w:firstLineChars="0" w:firstLine="0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212121"/>
                <w:shd w:val="clear" w:color="auto" w:fill="FFFFFF"/>
              </w:rPr>
              <w:t>7.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Wu G*. Intestinal 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autotransplantation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Gastroenterol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Rep (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Oxf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) 2017;5(4):258-265.</w:t>
            </w:r>
          </w:p>
          <w:p w14:paraId="43B48C4A" w14:textId="77777777" w:rsidR="002B0592" w:rsidRDefault="00BF1A0C">
            <w:pPr>
              <w:pStyle w:val="a5"/>
              <w:ind w:firstLineChars="0" w:firstLine="0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212121"/>
                <w:shd w:val="clear" w:color="auto" w:fill="FFFFFF"/>
              </w:rPr>
              <w:t>8.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Wu G*, Zhao Q, Wang W, Shi H, Wang M, 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>Zhang J, Li Z, Fan D.</w:t>
            </w:r>
            <w:r>
              <w:rPr>
                <w:rFonts w:ascii="Segoe UI" w:hAnsi="Segoe UI" w:cs="Segoe UI" w:hint="eastAsia"/>
                <w:color w:val="212121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Clinical and nutritional outcomes after intestinal 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autotransplantation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. Surgery 2016;159(6):1668-1676</w:t>
            </w:r>
          </w:p>
          <w:p w14:paraId="1CDC13B7" w14:textId="77777777" w:rsidR="002B0592" w:rsidRDefault="00BF1A0C">
            <w:pPr>
              <w:pStyle w:val="a5"/>
              <w:ind w:firstLineChars="0" w:firstLine="0"/>
              <w:rPr>
                <w:rFonts w:ascii="Segoe UI" w:hAnsi="Segoe UI" w:cs="Segoe UI"/>
                <w:color w:val="2121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212121"/>
                <w:shd w:val="clear" w:color="auto" w:fill="FFFFFF"/>
              </w:rPr>
              <w:t>9.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Fan DM, Zhao QC, Wang WZ, Shi H, Wang M, Chen DL, Zheng JY, Li MB, Wu GS*. Successful ABO-incompatible living-related intestinal transplantation: a 2-year follow-up. Am J Transplant 2015;15(5):1432-1435.</w:t>
            </w:r>
          </w:p>
          <w:p w14:paraId="0FD9E7AD" w14:textId="77777777" w:rsidR="002B0592" w:rsidRDefault="00BF1A0C">
            <w:pPr>
              <w:pStyle w:val="a5"/>
              <w:ind w:firstLineChars="0" w:firstLine="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ascii="Segoe UI" w:hAnsi="Segoe UI" w:cs="Segoe UI" w:hint="eastAsia"/>
                <w:color w:val="212121"/>
                <w:shd w:val="clear" w:color="auto" w:fill="FFFFFF"/>
              </w:rPr>
              <w:t>10.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Abu-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Elmagd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KM*, Wu G*, Costa G, 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Lunz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J, Martin 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L, 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Koritsky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DA, 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Murase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N, Irish W, 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Zeevi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A. Preformed and De Novo Donor </w:t>
            </w:r>
            <w:r>
              <w:rPr>
                <w:rFonts w:ascii="Segoe UI" w:hAnsi="Segoe UI" w:cs="Segoe UI"/>
                <w:color w:val="212121"/>
                <w:shd w:val="clear" w:color="auto" w:fill="FFFFFF"/>
              </w:rPr>
              <w:lastRenderedPageBreak/>
              <w:t xml:space="preserve">Specific Antibodies in Visceral Transplantation: Long-Term Outcome with Special Reference to the Liver. Am J Transplant 2012;12(11):3047-3060 </w:t>
            </w:r>
          </w:p>
        </w:tc>
      </w:tr>
      <w:tr w:rsidR="002B0592" w14:paraId="6A776E70" w14:textId="77777777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237F842F" w14:textId="77777777" w:rsidR="002B0592" w:rsidRDefault="00BF1A0C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76CFC1D1" w14:textId="77777777" w:rsidR="002B0592" w:rsidRDefault="00BF1A0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吴国生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主任医师、教授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浙江大学医学院附属第一院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71801376" w14:textId="77777777" w:rsidR="002B0592" w:rsidRDefault="00BF1A0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刘朝旭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2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副主任医师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浙江大学医学院附属第一院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610160AC" w14:textId="77777777" w:rsidR="002B0592" w:rsidRDefault="00BF1A0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赵青川，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主任医师、教授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空军军医大学第一附属医院</w:t>
            </w:r>
          </w:p>
          <w:p w14:paraId="154DB407" w14:textId="77777777" w:rsidR="002B0592" w:rsidRDefault="00BF1A0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王勉，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4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副主任医师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空军军医大学第一附属医院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78578E3D" w14:textId="77777777" w:rsidR="002B0592" w:rsidRDefault="00BF1A0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王金海，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5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副主任医师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浙江大学医学院附属第一院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295FAB43" w14:textId="77777777" w:rsidR="002B0592" w:rsidRDefault="00BF1A0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赵龙，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6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副主任</w:t>
            </w:r>
            <w:r>
              <w:rPr>
                <w:rFonts w:eastAsia="仿宋_GB2312" w:hint="eastAsia"/>
                <w:bCs/>
                <w:sz w:val="24"/>
                <w:szCs w:val="24"/>
              </w:rPr>
              <w:t>医师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浙江大学医学院附属第一院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3789AC2B" w14:textId="77777777" w:rsidR="002B0592" w:rsidRDefault="00BF1A0C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周喜乐，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7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浙江大学医学院附属第一院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13B1AE82" w14:textId="77777777" w:rsidR="002B0592" w:rsidRDefault="00BF1A0C">
            <w:pPr>
              <w:spacing w:line="440" w:lineRule="exact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张文彤，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eastAsia="仿宋_GB2312" w:hint="eastAsia"/>
                <w:bCs/>
                <w:sz w:val="24"/>
                <w:szCs w:val="24"/>
              </w:rPr>
              <w:t>8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助理实验师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浙江大学医学院附属第一院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</w:tc>
      </w:tr>
      <w:tr w:rsidR="002B0592" w14:paraId="65AAA7AE" w14:textId="77777777">
        <w:trPr>
          <w:trHeight w:val="1631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2CD8C9E6" w14:textId="77777777" w:rsidR="002B0592" w:rsidRDefault="00BF1A0C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5B61B030" w14:textId="77777777" w:rsidR="002B0592" w:rsidRDefault="00BF1A0C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>
              <w:rPr>
                <w:rFonts w:eastAsia="仿宋_GB2312"/>
                <w:bCs/>
                <w:sz w:val="24"/>
                <w:szCs w:val="24"/>
              </w:rPr>
              <w:t>：</w:t>
            </w:r>
          </w:p>
          <w:p w14:paraId="6E692FF6" w14:textId="77777777" w:rsidR="002B0592" w:rsidRDefault="00BF1A0C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2.</w:t>
            </w:r>
            <w:r>
              <w:rPr>
                <w:rFonts w:eastAsia="仿宋_GB2312" w:hint="eastAsia"/>
                <w:bCs/>
                <w:sz w:val="24"/>
                <w:szCs w:val="24"/>
              </w:rPr>
              <w:t>空军军医大学第一附属医院</w:t>
            </w:r>
            <w:r>
              <w:rPr>
                <w:rFonts w:eastAsia="仿宋_GB2312"/>
                <w:bCs/>
                <w:sz w:val="24"/>
                <w:szCs w:val="24"/>
              </w:rPr>
              <w:t>：</w:t>
            </w:r>
          </w:p>
        </w:tc>
      </w:tr>
      <w:tr w:rsidR="002B0592" w14:paraId="4E8E30BF" w14:textId="77777777">
        <w:trPr>
          <w:trHeight w:val="692"/>
        </w:trPr>
        <w:tc>
          <w:tcPr>
            <w:tcW w:w="2269" w:type="dxa"/>
            <w:vAlign w:val="center"/>
          </w:tcPr>
          <w:p w14:paraId="494E1B90" w14:textId="77777777" w:rsidR="002B0592" w:rsidRDefault="00BF1A0C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363D5893" w14:textId="77777777" w:rsidR="002B0592" w:rsidRDefault="00BF1A0C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</w:tc>
      </w:tr>
      <w:tr w:rsidR="002B0592" w14:paraId="4750C4C6" w14:textId="77777777">
        <w:trPr>
          <w:trHeight w:val="3683"/>
        </w:trPr>
        <w:tc>
          <w:tcPr>
            <w:tcW w:w="2269" w:type="dxa"/>
            <w:vAlign w:val="center"/>
          </w:tcPr>
          <w:p w14:paraId="47A4B9F3" w14:textId="77777777" w:rsidR="002B0592" w:rsidRDefault="00BF1A0C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5D66409E" w14:textId="77777777" w:rsidR="002B0592" w:rsidRDefault="00BF1A0C">
            <w:pPr>
              <w:adjustRightInd w:val="0"/>
              <w:snapToGrid w:val="0"/>
              <w:ind w:firstLineChars="100" w:firstLine="240"/>
              <w:rPr>
                <w:rFonts w:eastAsia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/>
                <w:sz w:val="24"/>
                <w:szCs w:val="24"/>
              </w:rPr>
              <w:t>不可逆性肠功能衰竭、腹腔累犯肠系膜大血管的局部晚期恶性肿瘤病情凶险，病死率高，近年来，这些疾病增速迅猛，严重危害人类健康，给家庭和社会造成了巨大的经济和心理负担，该团队开展了亲缘性活体小肠移植术和自体小肠移植术，完成了小肠移植手术超过百余例，包括</w:t>
            </w:r>
            <w:r>
              <w:rPr>
                <w:rFonts w:eastAsia="仿宋_GB2312"/>
                <w:sz w:val="24"/>
                <w:szCs w:val="24"/>
              </w:rPr>
              <w:t>1999</w:t>
            </w:r>
            <w:r>
              <w:rPr>
                <w:rFonts w:eastAsia="仿宋_GB2312"/>
                <w:sz w:val="24"/>
                <w:szCs w:val="24"/>
              </w:rPr>
              <w:t>年实施我国首例亲缘性活体小肠移植术，目前健康存活已达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eastAsia="仿宋_GB2312" w:hint="eastAsia"/>
                <w:sz w:val="24"/>
                <w:szCs w:val="24"/>
              </w:rPr>
              <w:t>5</w:t>
            </w:r>
            <w:r>
              <w:rPr>
                <w:rFonts w:eastAsia="仿宋_GB2312"/>
                <w:sz w:val="24"/>
                <w:szCs w:val="24"/>
              </w:rPr>
              <w:t>年，成为全球生存质量最高，存活时间最长的肠移植患者；创新性完成世界第一、第二例多米诺辅助</w:t>
            </w:r>
            <w:proofErr w:type="gramStart"/>
            <w:r>
              <w:rPr>
                <w:rFonts w:eastAsia="仿宋_GB2312"/>
                <w:sz w:val="24"/>
                <w:szCs w:val="24"/>
              </w:rPr>
              <w:t>肝联合</w:t>
            </w:r>
            <w:proofErr w:type="gramEnd"/>
            <w:r>
              <w:rPr>
                <w:rFonts w:eastAsia="仿宋_GB2312"/>
                <w:sz w:val="24"/>
                <w:szCs w:val="24"/>
              </w:rPr>
              <w:t>小肠移植术、世界上年龄最大的活体小肠移植供体（</w:t>
            </w:r>
            <w:r>
              <w:rPr>
                <w:rFonts w:eastAsia="仿宋_GB2312"/>
                <w:sz w:val="24"/>
                <w:szCs w:val="24"/>
              </w:rPr>
              <w:t>73</w:t>
            </w:r>
            <w:r>
              <w:rPr>
                <w:rFonts w:eastAsia="仿宋_GB2312"/>
                <w:sz w:val="24"/>
                <w:szCs w:val="24"/>
              </w:rPr>
              <w:t>岁）手术、世界第一例</w:t>
            </w:r>
            <w:r>
              <w:rPr>
                <w:rFonts w:eastAsia="仿宋_GB2312"/>
                <w:sz w:val="24"/>
                <w:szCs w:val="24"/>
              </w:rPr>
              <w:t>“</w:t>
            </w:r>
            <w:r>
              <w:rPr>
                <w:rFonts w:eastAsia="仿宋_GB2312"/>
                <w:sz w:val="24"/>
                <w:szCs w:val="24"/>
              </w:rPr>
              <w:t>劈离式</w:t>
            </w:r>
            <w:r>
              <w:rPr>
                <w:rFonts w:eastAsia="仿宋_GB2312"/>
                <w:sz w:val="24"/>
                <w:szCs w:val="24"/>
              </w:rPr>
              <w:t>”</w:t>
            </w:r>
            <w:r>
              <w:rPr>
                <w:rFonts w:eastAsia="仿宋_GB2312"/>
                <w:sz w:val="24"/>
                <w:szCs w:val="24"/>
              </w:rPr>
              <w:t>肠移植术、亚洲首例腹壁联合小</w:t>
            </w:r>
            <w:r>
              <w:rPr>
                <w:rFonts w:eastAsia="仿宋_GB2312"/>
                <w:sz w:val="24"/>
                <w:szCs w:val="24"/>
              </w:rPr>
              <w:t>肠移植术、全国首例幼儿（</w:t>
            </w: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岁</w:t>
            </w:r>
            <w:r>
              <w:rPr>
                <w:rFonts w:eastAsia="仿宋_GB2312"/>
                <w:sz w:val="24"/>
                <w:szCs w:val="24"/>
              </w:rPr>
              <w:t>8</w:t>
            </w:r>
            <w:r>
              <w:rPr>
                <w:rFonts w:eastAsia="仿宋_GB2312"/>
                <w:sz w:val="24"/>
                <w:szCs w:val="24"/>
              </w:rPr>
              <w:t>个月）亲体小肠移植术，以及世界手术例数最多的联合自体小肠移植的胰腺癌根治术。在</w:t>
            </w:r>
            <w:r>
              <w:rPr>
                <w:rFonts w:eastAsia="仿宋_GB2312"/>
                <w:sz w:val="24"/>
                <w:szCs w:val="24"/>
              </w:rPr>
              <w:t>“</w:t>
            </w:r>
            <w:r>
              <w:rPr>
                <w:rFonts w:eastAsia="仿宋_GB2312"/>
                <w:sz w:val="24"/>
                <w:szCs w:val="24"/>
              </w:rPr>
              <w:t>换肠</w:t>
            </w:r>
            <w:r>
              <w:rPr>
                <w:rFonts w:eastAsia="仿宋_GB2312"/>
                <w:sz w:val="24"/>
                <w:szCs w:val="24"/>
              </w:rPr>
              <w:t>”</w:t>
            </w:r>
            <w:r>
              <w:rPr>
                <w:rFonts w:eastAsia="仿宋_GB2312"/>
                <w:sz w:val="24"/>
                <w:szCs w:val="24"/>
              </w:rPr>
              <w:t>和</w:t>
            </w:r>
            <w:r>
              <w:rPr>
                <w:rFonts w:eastAsia="仿宋_GB2312"/>
                <w:sz w:val="24"/>
                <w:szCs w:val="24"/>
              </w:rPr>
              <w:t>“</w:t>
            </w:r>
            <w:r>
              <w:rPr>
                <w:rFonts w:eastAsia="仿宋_GB2312"/>
                <w:sz w:val="24"/>
                <w:szCs w:val="24"/>
              </w:rPr>
              <w:t>保肠</w:t>
            </w:r>
            <w:r>
              <w:rPr>
                <w:rFonts w:eastAsia="仿宋_GB2312"/>
                <w:sz w:val="24"/>
                <w:szCs w:val="24"/>
              </w:rPr>
              <w:t>”</w:t>
            </w:r>
            <w:r>
              <w:rPr>
                <w:rFonts w:eastAsia="仿宋_GB2312"/>
                <w:sz w:val="24"/>
                <w:szCs w:val="24"/>
              </w:rPr>
              <w:t>技术领域刷新了多项世界纪录，为</w:t>
            </w:r>
            <w:r>
              <w:rPr>
                <w:rFonts w:eastAsia="仿宋_GB2312"/>
                <w:sz w:val="24"/>
                <w:szCs w:val="24"/>
              </w:rPr>
              <w:t>“</w:t>
            </w:r>
            <w:r>
              <w:rPr>
                <w:rFonts w:eastAsia="仿宋_GB2312"/>
                <w:sz w:val="24"/>
                <w:szCs w:val="24"/>
              </w:rPr>
              <w:t>终末期肠病</w:t>
            </w:r>
            <w:r>
              <w:rPr>
                <w:rFonts w:eastAsia="仿宋_GB2312"/>
                <w:sz w:val="24"/>
                <w:szCs w:val="24"/>
              </w:rPr>
              <w:t>”</w:t>
            </w:r>
            <w:r>
              <w:rPr>
                <w:rFonts w:eastAsia="仿宋_GB2312"/>
                <w:sz w:val="24"/>
                <w:szCs w:val="24"/>
              </w:rPr>
              <w:t>及</w:t>
            </w:r>
            <w:r>
              <w:rPr>
                <w:rFonts w:eastAsia="仿宋_GB2312"/>
                <w:sz w:val="24"/>
                <w:szCs w:val="24"/>
              </w:rPr>
              <w:t>“</w:t>
            </w:r>
            <w:r>
              <w:rPr>
                <w:rFonts w:eastAsia="仿宋_GB2312"/>
                <w:sz w:val="24"/>
                <w:szCs w:val="24"/>
              </w:rPr>
              <w:t>传统观念认为手术禁区的肿瘤患</w:t>
            </w:r>
            <w:r>
              <w:rPr>
                <w:rFonts w:eastAsia="仿宋_GB2312"/>
                <w:sz w:val="24"/>
                <w:szCs w:val="24"/>
              </w:rPr>
              <w:lastRenderedPageBreak/>
              <w:t>者</w:t>
            </w:r>
            <w:r>
              <w:rPr>
                <w:rFonts w:eastAsia="仿宋_GB2312"/>
                <w:sz w:val="24"/>
                <w:szCs w:val="24"/>
              </w:rPr>
              <w:t>”</w:t>
            </w:r>
            <w:r>
              <w:rPr>
                <w:rFonts w:eastAsia="仿宋_GB2312"/>
                <w:sz w:val="24"/>
                <w:szCs w:val="24"/>
              </w:rPr>
              <w:t>治疗开拓了新思路，使我国小肠移植水平达到了世界领先水平。</w:t>
            </w:r>
            <w:r>
              <w:rPr>
                <w:rFonts w:eastAsia="仿宋_GB2312"/>
                <w:sz w:val="24"/>
                <w:szCs w:val="24"/>
              </w:rPr>
              <w:t>2022</w:t>
            </w:r>
            <w:r>
              <w:rPr>
                <w:rFonts w:eastAsia="仿宋_GB2312"/>
                <w:sz w:val="24"/>
                <w:szCs w:val="24"/>
              </w:rPr>
              <w:t>年活体小肠移植受者的临床研究成果刊登在在国际外科顶级刊物《外科年鉴》（</w:t>
            </w:r>
            <w:r>
              <w:rPr>
                <w:rFonts w:eastAsia="仿宋_GB2312"/>
                <w:sz w:val="24"/>
                <w:szCs w:val="24"/>
              </w:rPr>
              <w:t>Annals of Surgery</w:t>
            </w:r>
            <w:r>
              <w:rPr>
                <w:rFonts w:eastAsia="仿宋_GB2312"/>
                <w:sz w:val="24"/>
                <w:szCs w:val="24"/>
              </w:rPr>
              <w:t>），活体小肠移植的供者临床数据刊登在器官移植领域高影响力的《美国器官移植》（</w:t>
            </w:r>
            <w:r>
              <w:rPr>
                <w:rFonts w:eastAsia="仿宋_GB2312"/>
                <w:sz w:val="24"/>
                <w:szCs w:val="24"/>
              </w:rPr>
              <w:t>American Journal of Transplanta</w:t>
            </w:r>
            <w:r>
              <w:rPr>
                <w:rFonts w:eastAsia="仿宋_GB2312"/>
                <w:sz w:val="24"/>
                <w:szCs w:val="24"/>
              </w:rPr>
              <w:t>tion</w:t>
            </w:r>
            <w:r>
              <w:rPr>
                <w:rFonts w:eastAsia="仿宋_GB2312"/>
                <w:sz w:val="24"/>
                <w:szCs w:val="24"/>
              </w:rPr>
              <w:t>）杂志，为国际上活体小肠移植例数最多的报道，引起国际广泛关注和高度赞许。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同意提名该成果为省科学技术进步奖</w:t>
            </w:r>
            <w:r>
              <w:rPr>
                <w:rFonts w:eastAsia="仿宋_GB2312" w:hint="eastAsia"/>
                <w:sz w:val="24"/>
                <w:szCs w:val="24"/>
              </w:rPr>
              <w:t>一</w:t>
            </w:r>
            <w:r>
              <w:rPr>
                <w:rFonts w:eastAsia="仿宋_GB2312"/>
                <w:sz w:val="24"/>
                <w:szCs w:val="24"/>
              </w:rPr>
              <w:t>等奖。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 </w:t>
            </w:r>
          </w:p>
          <w:p w14:paraId="4FA6F8F3" w14:textId="77777777" w:rsidR="002B0592" w:rsidRDefault="002B0592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</w:p>
        </w:tc>
      </w:tr>
    </w:tbl>
    <w:p w14:paraId="5F3E077D" w14:textId="77777777" w:rsidR="002B0592" w:rsidRDefault="002B0592"/>
    <w:sectPr w:rsidR="002B0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1AF3F"/>
    <w:multiLevelType w:val="singleLevel"/>
    <w:tmpl w:val="54E1AF3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MTI4ZmE1Mjc1YzYyYjNhZTdlMDQ0NjRlZTAzYmMifQ=="/>
  </w:docVars>
  <w:rsids>
    <w:rsidRoot w:val="002B0592"/>
    <w:rsid w:val="002B0592"/>
    <w:rsid w:val="00BF1A0C"/>
    <w:rsid w:val="00E52B7D"/>
    <w:rsid w:val="01FD0759"/>
    <w:rsid w:val="0D980FA6"/>
    <w:rsid w:val="0DDF59F4"/>
    <w:rsid w:val="10032A43"/>
    <w:rsid w:val="103F1589"/>
    <w:rsid w:val="21823831"/>
    <w:rsid w:val="282363F8"/>
    <w:rsid w:val="2C2501B8"/>
    <w:rsid w:val="322A15BD"/>
    <w:rsid w:val="34520AAB"/>
    <w:rsid w:val="349B6ECC"/>
    <w:rsid w:val="37287A97"/>
    <w:rsid w:val="37B04127"/>
    <w:rsid w:val="3A5E1F81"/>
    <w:rsid w:val="41CA7043"/>
    <w:rsid w:val="473534CE"/>
    <w:rsid w:val="4EC52EA8"/>
    <w:rsid w:val="4F295D1D"/>
    <w:rsid w:val="541A7941"/>
    <w:rsid w:val="555D41FB"/>
    <w:rsid w:val="5F4E60CF"/>
    <w:rsid w:val="68E6447D"/>
    <w:rsid w:val="70023038"/>
    <w:rsid w:val="74FB7399"/>
    <w:rsid w:val="7A91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0DE9DB-6E35-455D-9EEC-6970E37B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2024-08-09T07:54:00Z</dcterms:created>
  <dcterms:modified xsi:type="dcterms:W3CDTF">2024-08-09T07:54:00Z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32705734668E463D98F0B8C940AFCEF9</vt:lpwstr>
  </property>
</Properties>
</file>