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59243" w14:textId="77777777" w:rsidR="00385B82" w:rsidRDefault="00385B82">
      <w:pPr>
        <w:jc w:val="center"/>
        <w:rPr>
          <w:rFonts w:eastAsia="仿宋_GB2312"/>
          <w:sz w:val="24"/>
          <w:szCs w:val="32"/>
        </w:rPr>
      </w:pPr>
      <w:bookmarkStart w:id="0" w:name="_GoBack"/>
      <w:bookmarkEnd w:id="0"/>
    </w:p>
    <w:p w14:paraId="5788C99D" w14:textId="77777777" w:rsidR="00385B82" w:rsidRPr="002C225C" w:rsidRDefault="003837D8">
      <w:pPr>
        <w:jc w:val="center"/>
        <w:rPr>
          <w:rStyle w:val="title1"/>
          <w:rFonts w:eastAsia="方正小标宋简体"/>
          <w:bCs w:val="0"/>
          <w:color w:val="auto"/>
          <w:sz w:val="36"/>
          <w:szCs w:val="36"/>
        </w:rPr>
      </w:pPr>
      <w:r w:rsidRPr="002C225C">
        <w:rPr>
          <w:rStyle w:val="title1"/>
          <w:rFonts w:ascii="微软雅黑" w:eastAsia="微软雅黑" w:hAnsi="微软雅黑" w:cs="微软雅黑" w:hint="eastAsia"/>
          <w:color w:val="auto"/>
          <w:sz w:val="36"/>
          <w:szCs w:val="36"/>
        </w:rPr>
        <w:t>浙江省科学技术奖公示信息表</w:t>
      </w:r>
      <w:r w:rsidRPr="002C225C">
        <w:rPr>
          <w:rStyle w:val="title1"/>
          <w:rFonts w:eastAsia="仿宋_GB2312"/>
          <w:color w:val="auto"/>
          <w:sz w:val="32"/>
          <w:szCs w:val="32"/>
        </w:rPr>
        <w:t>（单位提名）</w:t>
      </w:r>
    </w:p>
    <w:p w14:paraId="35AB6B7F" w14:textId="3E8E9708" w:rsidR="00385B82" w:rsidRPr="002C225C" w:rsidRDefault="003837D8">
      <w:pPr>
        <w:spacing w:line="440" w:lineRule="exact"/>
        <w:rPr>
          <w:rFonts w:eastAsia="仿宋_GB2312"/>
          <w:sz w:val="28"/>
          <w:szCs w:val="24"/>
        </w:rPr>
      </w:pPr>
      <w:r w:rsidRPr="002C225C">
        <w:rPr>
          <w:rFonts w:eastAsia="仿宋_GB2312"/>
          <w:sz w:val="28"/>
          <w:szCs w:val="24"/>
        </w:rPr>
        <w:t>提名奖项：</w:t>
      </w:r>
      <w:r>
        <w:rPr>
          <w:rFonts w:eastAsia="仿宋_GB2312"/>
          <w:sz w:val="28"/>
          <w:szCs w:val="24"/>
        </w:rPr>
        <w:t>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2C225C" w:rsidRPr="002C225C" w14:paraId="3918B82F" w14:textId="77777777">
        <w:trPr>
          <w:trHeight w:val="647"/>
        </w:trPr>
        <w:tc>
          <w:tcPr>
            <w:tcW w:w="2269" w:type="dxa"/>
            <w:vAlign w:val="center"/>
          </w:tcPr>
          <w:p w14:paraId="0C47AA5A" w14:textId="77777777" w:rsidR="00385B82" w:rsidRPr="002C225C" w:rsidRDefault="003837D8">
            <w:pPr>
              <w:jc w:val="center"/>
              <w:rPr>
                <w:rStyle w:val="title1"/>
                <w:rFonts w:eastAsia="仿宋_GB2312"/>
                <w:b w:val="0"/>
                <w:color w:val="auto"/>
                <w:sz w:val="28"/>
              </w:rPr>
            </w:pPr>
            <w:r w:rsidRPr="002C225C">
              <w:rPr>
                <w:rStyle w:val="title1"/>
                <w:rFonts w:eastAsia="仿宋_GB2312"/>
                <w:color w:val="auto"/>
                <w:sz w:val="28"/>
              </w:rPr>
              <w:t>成果名称</w:t>
            </w:r>
          </w:p>
        </w:tc>
        <w:tc>
          <w:tcPr>
            <w:tcW w:w="6237" w:type="dxa"/>
            <w:vAlign w:val="center"/>
          </w:tcPr>
          <w:p w14:paraId="345EEF8D" w14:textId="77777777" w:rsidR="00385B82" w:rsidRPr="002C225C" w:rsidRDefault="003837D8">
            <w:pPr>
              <w:jc w:val="center"/>
              <w:rPr>
                <w:rStyle w:val="title1"/>
                <w:rFonts w:eastAsia="仿宋_GB2312"/>
                <w:b w:val="0"/>
                <w:color w:val="auto"/>
                <w:sz w:val="28"/>
              </w:rPr>
            </w:pPr>
            <w:r w:rsidRPr="002C225C">
              <w:rPr>
                <w:rStyle w:val="title1"/>
                <w:rFonts w:eastAsia="仿宋_GB2312" w:hint="eastAsia"/>
                <w:b w:val="0"/>
                <w:color w:val="auto"/>
                <w:sz w:val="28"/>
              </w:rPr>
              <w:t>耐药菌感染精准治疗策略研究与推广应用</w:t>
            </w:r>
          </w:p>
        </w:tc>
      </w:tr>
      <w:tr w:rsidR="002C225C" w:rsidRPr="002C225C" w14:paraId="28CA46B5" w14:textId="77777777">
        <w:trPr>
          <w:trHeight w:val="561"/>
        </w:trPr>
        <w:tc>
          <w:tcPr>
            <w:tcW w:w="2269" w:type="dxa"/>
            <w:vAlign w:val="center"/>
          </w:tcPr>
          <w:p w14:paraId="045EB340" w14:textId="77777777" w:rsidR="00385B82" w:rsidRPr="002C225C" w:rsidRDefault="003837D8">
            <w:pPr>
              <w:jc w:val="center"/>
              <w:rPr>
                <w:rStyle w:val="title1"/>
                <w:rFonts w:eastAsia="仿宋_GB2312"/>
                <w:b w:val="0"/>
                <w:color w:val="auto"/>
                <w:sz w:val="28"/>
              </w:rPr>
            </w:pPr>
            <w:r w:rsidRPr="002C225C">
              <w:rPr>
                <w:rStyle w:val="title1"/>
                <w:rFonts w:eastAsia="仿宋_GB2312"/>
                <w:color w:val="auto"/>
                <w:sz w:val="28"/>
              </w:rPr>
              <w:t>提名等级</w:t>
            </w:r>
          </w:p>
        </w:tc>
        <w:tc>
          <w:tcPr>
            <w:tcW w:w="6237" w:type="dxa"/>
            <w:vAlign w:val="center"/>
          </w:tcPr>
          <w:p w14:paraId="400F5F5D" w14:textId="77777777" w:rsidR="00385B82" w:rsidRPr="002C225C" w:rsidRDefault="003837D8">
            <w:pPr>
              <w:jc w:val="center"/>
              <w:rPr>
                <w:rStyle w:val="title1"/>
                <w:rFonts w:eastAsia="仿宋_GB2312"/>
                <w:b w:val="0"/>
                <w:color w:val="auto"/>
                <w:sz w:val="28"/>
              </w:rPr>
            </w:pPr>
            <w:r w:rsidRPr="002C225C">
              <w:rPr>
                <w:rStyle w:val="title1"/>
                <w:rFonts w:eastAsia="仿宋_GB2312" w:hint="eastAsia"/>
                <w:b w:val="0"/>
                <w:color w:val="auto"/>
                <w:sz w:val="28"/>
              </w:rPr>
              <w:t>一等奖</w:t>
            </w:r>
          </w:p>
        </w:tc>
      </w:tr>
      <w:tr w:rsidR="002C225C" w:rsidRPr="002C225C" w14:paraId="4E6E41F7" w14:textId="77777777">
        <w:trPr>
          <w:trHeight w:val="2461"/>
        </w:trPr>
        <w:tc>
          <w:tcPr>
            <w:tcW w:w="2269" w:type="dxa"/>
            <w:vAlign w:val="center"/>
          </w:tcPr>
          <w:p w14:paraId="73075203" w14:textId="77777777" w:rsidR="00385B82" w:rsidRPr="002C225C" w:rsidRDefault="003837D8">
            <w:pPr>
              <w:spacing w:line="440" w:lineRule="exact"/>
              <w:jc w:val="center"/>
              <w:rPr>
                <w:rFonts w:eastAsia="仿宋_GB2312"/>
                <w:bCs/>
                <w:sz w:val="28"/>
                <w:szCs w:val="24"/>
              </w:rPr>
            </w:pPr>
            <w:r w:rsidRPr="002C225C">
              <w:rPr>
                <w:rFonts w:eastAsia="仿宋_GB2312"/>
                <w:bCs/>
                <w:sz w:val="28"/>
                <w:szCs w:val="24"/>
              </w:rPr>
              <w:t>提名书</w:t>
            </w:r>
          </w:p>
          <w:p w14:paraId="7AE22922" w14:textId="77777777" w:rsidR="00385B82" w:rsidRPr="002C225C" w:rsidRDefault="003837D8">
            <w:pPr>
              <w:spacing w:line="440" w:lineRule="exact"/>
              <w:jc w:val="center"/>
              <w:rPr>
                <w:rFonts w:eastAsia="仿宋_GB2312"/>
                <w:bCs/>
                <w:sz w:val="28"/>
                <w:szCs w:val="24"/>
              </w:rPr>
            </w:pPr>
            <w:r w:rsidRPr="002C225C">
              <w:rPr>
                <w:rFonts w:eastAsia="仿宋_GB2312"/>
                <w:bCs/>
                <w:sz w:val="28"/>
                <w:szCs w:val="24"/>
              </w:rPr>
              <w:t>相关内容</w:t>
            </w:r>
          </w:p>
        </w:tc>
        <w:tc>
          <w:tcPr>
            <w:tcW w:w="6237" w:type="dxa"/>
            <w:vAlign w:val="center"/>
          </w:tcPr>
          <w:p w14:paraId="2ADC4F46" w14:textId="77777777" w:rsidR="00385B82" w:rsidRPr="002C225C" w:rsidRDefault="003837D8">
            <w:pPr>
              <w:spacing w:line="440" w:lineRule="exact"/>
              <w:jc w:val="left"/>
              <w:rPr>
                <w:rFonts w:eastAsia="仿宋_GB2312"/>
                <w:bCs/>
                <w:sz w:val="24"/>
                <w:szCs w:val="24"/>
              </w:rPr>
            </w:pPr>
            <w:r w:rsidRPr="002C225C">
              <w:rPr>
                <w:rFonts w:eastAsia="仿宋_GB2312"/>
                <w:bCs/>
                <w:sz w:val="24"/>
                <w:szCs w:val="24"/>
              </w:rPr>
              <w:t>1.</w:t>
            </w:r>
            <w:r w:rsidRPr="002C225C">
              <w:rPr>
                <w:rFonts w:eastAsia="仿宋_GB2312"/>
                <w:bCs/>
                <w:sz w:val="24"/>
                <w:szCs w:val="24"/>
              </w:rPr>
              <w:tab/>
              <w:t>Zhang, J., Zheng, B., Zhao, L., Wei, Z., Ji, J., Li, L., Xiao, Y. Nationwide high prevalence of CTX-M and an increase of CTX-M-55 in Escherichia coli isolated from patients with community-onset infections in Chinese county hospitals. BMC infectious dise</w:t>
            </w:r>
            <w:r w:rsidRPr="002C225C">
              <w:rPr>
                <w:rFonts w:eastAsia="仿宋_GB2312" w:hint="eastAsia"/>
                <w:bCs/>
                <w:sz w:val="24"/>
                <w:szCs w:val="24"/>
              </w:rPr>
              <w:t>ases 2014</w:t>
            </w:r>
            <w:r w:rsidRPr="002C225C">
              <w:rPr>
                <w:rFonts w:eastAsia="仿宋_GB2312" w:hint="eastAsia"/>
                <w:bCs/>
                <w:sz w:val="24"/>
                <w:szCs w:val="24"/>
              </w:rPr>
              <w:t>，</w:t>
            </w:r>
            <w:r w:rsidRPr="002C225C">
              <w:rPr>
                <w:rFonts w:eastAsia="仿宋_GB2312" w:hint="eastAsia"/>
                <w:bCs/>
                <w:sz w:val="24"/>
                <w:szCs w:val="24"/>
              </w:rPr>
              <w:t>14, 659.</w:t>
            </w:r>
          </w:p>
          <w:p w14:paraId="60DA053D" w14:textId="77777777" w:rsidR="00385B82" w:rsidRPr="002C225C" w:rsidRDefault="003837D8">
            <w:pPr>
              <w:spacing w:line="440" w:lineRule="exact"/>
              <w:jc w:val="left"/>
              <w:rPr>
                <w:rFonts w:eastAsia="仿宋_GB2312"/>
                <w:bCs/>
                <w:sz w:val="24"/>
                <w:szCs w:val="24"/>
              </w:rPr>
            </w:pPr>
            <w:r w:rsidRPr="002C225C">
              <w:rPr>
                <w:rFonts w:eastAsia="仿宋_GB2312" w:hint="eastAsia"/>
                <w:bCs/>
                <w:sz w:val="24"/>
                <w:szCs w:val="24"/>
              </w:rPr>
              <w:t>2.</w:t>
            </w:r>
            <w:r w:rsidRPr="002C225C">
              <w:rPr>
                <w:rFonts w:eastAsia="仿宋_GB2312" w:hint="eastAsia"/>
                <w:bCs/>
                <w:sz w:val="24"/>
                <w:szCs w:val="24"/>
              </w:rPr>
              <w:tab/>
            </w:r>
            <w:r w:rsidRPr="002C225C">
              <w:rPr>
                <w:rFonts w:eastAsia="仿宋_GB2312" w:hint="eastAsia"/>
                <w:bCs/>
                <w:sz w:val="24"/>
                <w:szCs w:val="24"/>
              </w:rPr>
              <w:t>肖永红</w:t>
            </w:r>
            <w:r w:rsidRPr="002C225C">
              <w:rPr>
                <w:rFonts w:eastAsia="仿宋_GB2312" w:hint="eastAsia"/>
                <w:bCs/>
                <w:sz w:val="24"/>
                <w:szCs w:val="24"/>
              </w:rPr>
              <w:t xml:space="preserve">, </w:t>
            </w:r>
            <w:r w:rsidRPr="002C225C">
              <w:rPr>
                <w:rFonts w:eastAsia="仿宋_GB2312" w:hint="eastAsia"/>
                <w:bCs/>
                <w:sz w:val="24"/>
                <w:szCs w:val="24"/>
              </w:rPr>
              <w:t>王进</w:t>
            </w:r>
            <w:r w:rsidRPr="002C225C">
              <w:rPr>
                <w:rFonts w:eastAsia="仿宋_GB2312" w:hint="eastAsia"/>
                <w:bCs/>
                <w:sz w:val="24"/>
                <w:szCs w:val="24"/>
              </w:rPr>
              <w:t xml:space="preserve">, </w:t>
            </w:r>
            <w:r w:rsidRPr="002C225C">
              <w:rPr>
                <w:rFonts w:eastAsia="仿宋_GB2312" w:hint="eastAsia"/>
                <w:bCs/>
                <w:sz w:val="24"/>
                <w:szCs w:val="24"/>
              </w:rPr>
              <w:t>赵彩云</w:t>
            </w:r>
            <w:r w:rsidRPr="002C225C">
              <w:rPr>
                <w:rFonts w:eastAsia="仿宋_GB2312" w:hint="eastAsia"/>
                <w:bCs/>
                <w:sz w:val="24"/>
                <w:szCs w:val="24"/>
              </w:rPr>
              <w:t>,</w:t>
            </w:r>
            <w:r w:rsidRPr="002C225C">
              <w:rPr>
                <w:rFonts w:eastAsia="仿宋_GB2312" w:hint="eastAsia"/>
                <w:bCs/>
                <w:sz w:val="24"/>
                <w:szCs w:val="24"/>
              </w:rPr>
              <w:t>等</w:t>
            </w:r>
            <w:r w:rsidRPr="002C225C">
              <w:rPr>
                <w:rFonts w:eastAsia="仿宋_GB2312" w:hint="eastAsia"/>
                <w:bCs/>
                <w:sz w:val="24"/>
                <w:szCs w:val="24"/>
              </w:rPr>
              <w:t>. 2006-2007</w:t>
            </w:r>
            <w:r w:rsidRPr="002C225C">
              <w:rPr>
                <w:rFonts w:eastAsia="仿宋_GB2312" w:hint="eastAsia"/>
                <w:bCs/>
                <w:sz w:val="24"/>
                <w:szCs w:val="24"/>
              </w:rPr>
              <w:t>年</w:t>
            </w:r>
            <w:proofErr w:type="spellStart"/>
            <w:r w:rsidRPr="002C225C">
              <w:rPr>
                <w:rFonts w:eastAsia="仿宋_GB2312" w:hint="eastAsia"/>
                <w:bCs/>
                <w:sz w:val="24"/>
                <w:szCs w:val="24"/>
              </w:rPr>
              <w:t>Mohnarin</w:t>
            </w:r>
            <w:proofErr w:type="spellEnd"/>
            <w:r w:rsidRPr="002C225C">
              <w:rPr>
                <w:rFonts w:eastAsia="仿宋_GB2312" w:hint="eastAsia"/>
                <w:bCs/>
                <w:sz w:val="24"/>
                <w:szCs w:val="24"/>
              </w:rPr>
              <w:t>细菌耐药监测</w:t>
            </w:r>
            <w:r w:rsidRPr="002C225C">
              <w:rPr>
                <w:rFonts w:eastAsia="仿宋_GB2312" w:hint="eastAsia"/>
                <w:bCs/>
                <w:sz w:val="24"/>
                <w:szCs w:val="24"/>
              </w:rPr>
              <w:t xml:space="preserve">[J]. </w:t>
            </w:r>
            <w:r w:rsidRPr="002C225C">
              <w:rPr>
                <w:rFonts w:eastAsia="仿宋_GB2312" w:hint="eastAsia"/>
                <w:bCs/>
                <w:sz w:val="24"/>
                <w:szCs w:val="24"/>
              </w:rPr>
              <w:t>中华医院感染学杂志</w:t>
            </w:r>
            <w:r w:rsidRPr="002C225C">
              <w:rPr>
                <w:rFonts w:eastAsia="仿宋_GB2312" w:hint="eastAsia"/>
                <w:bCs/>
                <w:sz w:val="24"/>
                <w:szCs w:val="24"/>
              </w:rPr>
              <w:t>, 2008, 18(8):6.</w:t>
            </w:r>
          </w:p>
          <w:p w14:paraId="2707D76E" w14:textId="77777777" w:rsidR="00385B82" w:rsidRPr="002C225C" w:rsidRDefault="003837D8">
            <w:pPr>
              <w:spacing w:line="440" w:lineRule="exact"/>
              <w:jc w:val="left"/>
              <w:rPr>
                <w:rFonts w:eastAsia="仿宋_GB2312"/>
                <w:bCs/>
                <w:sz w:val="24"/>
                <w:szCs w:val="24"/>
              </w:rPr>
            </w:pPr>
            <w:r w:rsidRPr="002C225C">
              <w:rPr>
                <w:rFonts w:eastAsia="仿宋_GB2312"/>
                <w:bCs/>
                <w:sz w:val="24"/>
                <w:szCs w:val="24"/>
              </w:rPr>
              <w:t>3.</w:t>
            </w:r>
            <w:r w:rsidRPr="002C225C">
              <w:rPr>
                <w:rFonts w:eastAsia="仿宋_GB2312"/>
                <w:bCs/>
                <w:sz w:val="24"/>
                <w:szCs w:val="24"/>
              </w:rPr>
              <w:tab/>
              <w:t xml:space="preserve">Xiao T, Zhu Y, Zhang S, Wang Y, Shen P, Zhou Y, Yu X, Xiao Y. A Retrospective Analysis of Risk Factors and Outcomes of </w:t>
            </w:r>
            <w:proofErr w:type="spellStart"/>
            <w:r w:rsidRPr="002C225C">
              <w:rPr>
                <w:rFonts w:eastAsia="仿宋_GB2312"/>
                <w:bCs/>
                <w:sz w:val="24"/>
                <w:szCs w:val="24"/>
              </w:rPr>
              <w:t>Carbapenem</w:t>
            </w:r>
            <w:proofErr w:type="spellEnd"/>
            <w:r w:rsidRPr="002C225C">
              <w:rPr>
                <w:rFonts w:eastAsia="仿宋_GB2312"/>
                <w:bCs/>
                <w:sz w:val="24"/>
                <w:szCs w:val="24"/>
              </w:rPr>
              <w:t xml:space="preserve">-Resistant </w:t>
            </w:r>
            <w:proofErr w:type="spellStart"/>
            <w:r w:rsidRPr="002C225C">
              <w:rPr>
                <w:rFonts w:eastAsia="仿宋_GB2312"/>
                <w:bCs/>
                <w:sz w:val="24"/>
                <w:szCs w:val="24"/>
              </w:rPr>
              <w:t>Klebsiella</w:t>
            </w:r>
            <w:proofErr w:type="spellEnd"/>
            <w:r w:rsidRPr="002C225C">
              <w:rPr>
                <w:rFonts w:eastAsia="仿宋_GB2312"/>
                <w:bCs/>
                <w:sz w:val="24"/>
                <w:szCs w:val="24"/>
              </w:rPr>
              <w:t xml:space="preserve"> </w:t>
            </w:r>
            <w:proofErr w:type="spellStart"/>
            <w:r w:rsidRPr="002C225C">
              <w:rPr>
                <w:rFonts w:eastAsia="仿宋_GB2312"/>
                <w:bCs/>
                <w:sz w:val="24"/>
                <w:szCs w:val="24"/>
              </w:rPr>
              <w:t>pneumoniae</w:t>
            </w:r>
            <w:proofErr w:type="spellEnd"/>
            <w:r w:rsidRPr="002C225C">
              <w:rPr>
                <w:rFonts w:eastAsia="仿宋_GB2312"/>
                <w:bCs/>
                <w:sz w:val="24"/>
                <w:szCs w:val="24"/>
              </w:rPr>
              <w:t xml:space="preserve"> Bacteremia in </w:t>
            </w:r>
            <w:proofErr w:type="spellStart"/>
            <w:r w:rsidRPr="002C225C">
              <w:rPr>
                <w:rFonts w:eastAsia="仿宋_GB2312"/>
                <w:bCs/>
                <w:sz w:val="24"/>
                <w:szCs w:val="24"/>
              </w:rPr>
              <w:t>Nontransplant</w:t>
            </w:r>
            <w:proofErr w:type="spellEnd"/>
            <w:r w:rsidRPr="002C225C">
              <w:rPr>
                <w:rFonts w:eastAsia="仿宋_GB2312"/>
                <w:bCs/>
                <w:sz w:val="24"/>
                <w:szCs w:val="24"/>
              </w:rPr>
              <w:t xml:space="preserve"> Patients. J Infect Dis. 2020 Mar 16;221(Supplement_2</w:t>
            </w:r>
            <w:proofErr w:type="gramStart"/>
            <w:r w:rsidRPr="002C225C">
              <w:rPr>
                <w:rFonts w:eastAsia="仿宋_GB2312"/>
                <w:bCs/>
                <w:sz w:val="24"/>
                <w:szCs w:val="24"/>
              </w:rPr>
              <w:t>):S</w:t>
            </w:r>
            <w:proofErr w:type="gramEnd"/>
            <w:r w:rsidRPr="002C225C">
              <w:rPr>
                <w:rFonts w:eastAsia="仿宋_GB2312"/>
                <w:bCs/>
                <w:sz w:val="24"/>
                <w:szCs w:val="24"/>
              </w:rPr>
              <w:t xml:space="preserve">174-S183. </w:t>
            </w:r>
            <w:proofErr w:type="spellStart"/>
            <w:r w:rsidRPr="002C225C">
              <w:rPr>
                <w:rFonts w:eastAsia="仿宋_GB2312"/>
                <w:bCs/>
                <w:sz w:val="24"/>
                <w:szCs w:val="24"/>
              </w:rPr>
              <w:t>doi</w:t>
            </w:r>
            <w:proofErr w:type="spellEnd"/>
            <w:r w:rsidRPr="002C225C">
              <w:rPr>
                <w:rFonts w:eastAsia="仿宋_GB2312"/>
                <w:bCs/>
                <w:sz w:val="24"/>
                <w:szCs w:val="24"/>
              </w:rPr>
              <w:t>: 10.1093/</w:t>
            </w:r>
            <w:proofErr w:type="spellStart"/>
            <w:r w:rsidRPr="002C225C">
              <w:rPr>
                <w:rFonts w:eastAsia="仿宋_GB2312"/>
                <w:bCs/>
                <w:sz w:val="24"/>
                <w:szCs w:val="24"/>
              </w:rPr>
              <w:t>infdis</w:t>
            </w:r>
            <w:proofErr w:type="spellEnd"/>
            <w:r w:rsidRPr="002C225C">
              <w:rPr>
                <w:rFonts w:eastAsia="仿宋_GB2312"/>
                <w:bCs/>
                <w:sz w:val="24"/>
                <w:szCs w:val="24"/>
              </w:rPr>
              <w:t>/jiz559</w:t>
            </w:r>
          </w:p>
          <w:p w14:paraId="72E06615" w14:textId="77777777" w:rsidR="00385B82" w:rsidRPr="002C225C" w:rsidRDefault="003837D8">
            <w:pPr>
              <w:spacing w:line="440" w:lineRule="exact"/>
              <w:jc w:val="left"/>
              <w:rPr>
                <w:rFonts w:eastAsia="仿宋_GB2312"/>
                <w:bCs/>
                <w:sz w:val="24"/>
                <w:szCs w:val="24"/>
              </w:rPr>
            </w:pPr>
            <w:r w:rsidRPr="002C225C">
              <w:rPr>
                <w:rFonts w:eastAsia="仿宋_GB2312"/>
                <w:bCs/>
                <w:sz w:val="24"/>
                <w:szCs w:val="24"/>
              </w:rPr>
              <w:t>4.</w:t>
            </w:r>
            <w:r w:rsidRPr="002C225C">
              <w:rPr>
                <w:rFonts w:eastAsia="仿宋_GB2312"/>
                <w:bCs/>
                <w:sz w:val="24"/>
                <w:szCs w:val="24"/>
              </w:rPr>
              <w:tab/>
              <w:t xml:space="preserve">Zheng B, Chen Y, </w:t>
            </w:r>
            <w:proofErr w:type="spellStart"/>
            <w:r w:rsidRPr="002C225C">
              <w:rPr>
                <w:rFonts w:eastAsia="仿宋_GB2312"/>
                <w:bCs/>
                <w:sz w:val="24"/>
                <w:szCs w:val="24"/>
              </w:rPr>
              <w:t>Violetta</w:t>
            </w:r>
            <w:proofErr w:type="spellEnd"/>
            <w:r w:rsidRPr="002C225C">
              <w:rPr>
                <w:rFonts w:eastAsia="仿宋_GB2312"/>
                <w:bCs/>
                <w:sz w:val="24"/>
                <w:szCs w:val="24"/>
              </w:rPr>
              <w:t xml:space="preserve"> L, Xiao Y, Li L. Bloodstream infections caused by </w:t>
            </w:r>
            <w:proofErr w:type="spellStart"/>
            <w:r w:rsidRPr="002C225C">
              <w:rPr>
                <w:rFonts w:eastAsia="仿宋_GB2312"/>
                <w:bCs/>
                <w:sz w:val="24"/>
                <w:szCs w:val="24"/>
              </w:rPr>
              <w:t>Entero-bacteriaceae</w:t>
            </w:r>
            <w:proofErr w:type="spellEnd"/>
            <w:r w:rsidRPr="002C225C">
              <w:rPr>
                <w:rFonts w:eastAsia="仿宋_GB2312"/>
                <w:bCs/>
                <w:sz w:val="24"/>
                <w:szCs w:val="24"/>
              </w:rPr>
              <w:t xml:space="preserve"> in China. Lancet Infect Dis. 2019 Aug;19(8):810-811. doi:10.1016/S1473-3099(19)30352-4. PubMed PMID: 31345454.</w:t>
            </w:r>
          </w:p>
          <w:p w14:paraId="25B92CA4" w14:textId="77777777" w:rsidR="00385B82" w:rsidRPr="002C225C" w:rsidRDefault="003837D8">
            <w:pPr>
              <w:spacing w:line="440" w:lineRule="exact"/>
              <w:jc w:val="left"/>
              <w:rPr>
                <w:rFonts w:eastAsia="仿宋_GB2312"/>
                <w:bCs/>
                <w:sz w:val="24"/>
                <w:szCs w:val="24"/>
              </w:rPr>
            </w:pPr>
            <w:r w:rsidRPr="002C225C">
              <w:rPr>
                <w:rFonts w:eastAsia="仿宋_GB2312"/>
                <w:bCs/>
                <w:sz w:val="24"/>
                <w:szCs w:val="24"/>
              </w:rPr>
              <w:t>5.</w:t>
            </w:r>
            <w:r w:rsidRPr="002C225C">
              <w:rPr>
                <w:rFonts w:eastAsia="仿宋_GB2312"/>
                <w:bCs/>
                <w:sz w:val="24"/>
                <w:szCs w:val="24"/>
              </w:rPr>
              <w:tab/>
              <w:t xml:space="preserve">Shi Q, Huang C, Xiao T, Wu Z, Xiao Y. A retrospective analysis of Pseudomonas aeruginosa bloodstream infections: prevalence, risk factors, and outcome in </w:t>
            </w:r>
            <w:proofErr w:type="spellStart"/>
            <w:r w:rsidRPr="002C225C">
              <w:rPr>
                <w:rFonts w:eastAsia="仿宋_GB2312"/>
                <w:bCs/>
                <w:sz w:val="24"/>
                <w:szCs w:val="24"/>
              </w:rPr>
              <w:t>carbapenem</w:t>
            </w:r>
            <w:proofErr w:type="spellEnd"/>
            <w:r w:rsidRPr="002C225C">
              <w:rPr>
                <w:rFonts w:eastAsia="仿宋_GB2312"/>
                <w:bCs/>
                <w:sz w:val="24"/>
                <w:szCs w:val="24"/>
              </w:rPr>
              <w:t xml:space="preserve">-susceptible and -non-susceptible infections. </w:t>
            </w:r>
            <w:proofErr w:type="spellStart"/>
            <w:r w:rsidRPr="002C225C">
              <w:rPr>
                <w:rFonts w:eastAsia="仿宋_GB2312"/>
                <w:bCs/>
                <w:sz w:val="24"/>
                <w:szCs w:val="24"/>
              </w:rPr>
              <w:t>Antimicrob</w:t>
            </w:r>
            <w:proofErr w:type="spellEnd"/>
            <w:r w:rsidRPr="002C225C">
              <w:rPr>
                <w:rFonts w:eastAsia="仿宋_GB2312"/>
                <w:bCs/>
                <w:sz w:val="24"/>
                <w:szCs w:val="24"/>
              </w:rPr>
              <w:t xml:space="preserve"> Resist Infect Control. 2019 Apr </w:t>
            </w:r>
            <w:proofErr w:type="gramStart"/>
            <w:r w:rsidRPr="002C225C">
              <w:rPr>
                <w:rFonts w:eastAsia="仿宋_GB2312"/>
                <w:bCs/>
                <w:sz w:val="24"/>
                <w:szCs w:val="24"/>
              </w:rPr>
              <w:t>25;8:68</w:t>
            </w:r>
            <w:proofErr w:type="gramEnd"/>
            <w:r w:rsidRPr="002C225C">
              <w:rPr>
                <w:rFonts w:eastAsia="仿宋_GB2312"/>
                <w:bCs/>
                <w:sz w:val="24"/>
                <w:szCs w:val="24"/>
              </w:rPr>
              <w:t xml:space="preserve">. </w:t>
            </w:r>
            <w:proofErr w:type="spellStart"/>
            <w:r w:rsidRPr="002C225C">
              <w:rPr>
                <w:rFonts w:eastAsia="仿宋_GB2312"/>
                <w:bCs/>
                <w:sz w:val="24"/>
                <w:szCs w:val="24"/>
              </w:rPr>
              <w:t>doi</w:t>
            </w:r>
            <w:proofErr w:type="spellEnd"/>
            <w:r w:rsidRPr="002C225C">
              <w:rPr>
                <w:rFonts w:eastAsia="仿宋_GB2312"/>
                <w:bCs/>
                <w:sz w:val="24"/>
                <w:szCs w:val="24"/>
              </w:rPr>
              <w:t xml:space="preserve">: 10.1186/s13756-019-0520-8. </w:t>
            </w:r>
            <w:proofErr w:type="spellStart"/>
            <w:r w:rsidRPr="002C225C">
              <w:rPr>
                <w:rFonts w:eastAsia="仿宋_GB2312"/>
                <w:bCs/>
                <w:sz w:val="24"/>
                <w:szCs w:val="24"/>
              </w:rPr>
              <w:t>eCollection</w:t>
            </w:r>
            <w:proofErr w:type="spellEnd"/>
            <w:r w:rsidRPr="002C225C">
              <w:rPr>
                <w:rFonts w:eastAsia="仿宋_GB2312"/>
                <w:bCs/>
                <w:sz w:val="24"/>
                <w:szCs w:val="24"/>
              </w:rPr>
              <w:t xml:space="preserve"> 2019.PubMed PMID: 31057792; PubMed Central PMCID: PMC6485151.</w:t>
            </w:r>
          </w:p>
          <w:p w14:paraId="4BF2508A" w14:textId="77777777" w:rsidR="00385B82" w:rsidRPr="002C225C" w:rsidRDefault="003837D8">
            <w:pPr>
              <w:spacing w:line="440" w:lineRule="exact"/>
              <w:jc w:val="left"/>
              <w:rPr>
                <w:rFonts w:eastAsia="仿宋_GB2312"/>
                <w:bCs/>
                <w:sz w:val="24"/>
                <w:szCs w:val="24"/>
              </w:rPr>
            </w:pPr>
            <w:r w:rsidRPr="002C225C">
              <w:rPr>
                <w:rFonts w:eastAsia="仿宋_GB2312" w:hint="eastAsia"/>
                <w:bCs/>
                <w:sz w:val="24"/>
                <w:szCs w:val="24"/>
              </w:rPr>
              <w:t>6.</w:t>
            </w:r>
            <w:r w:rsidRPr="002C225C">
              <w:rPr>
                <w:rFonts w:eastAsia="仿宋_GB2312" w:hint="eastAsia"/>
                <w:bCs/>
                <w:sz w:val="24"/>
                <w:szCs w:val="24"/>
              </w:rPr>
              <w:tab/>
            </w:r>
            <w:r w:rsidRPr="002C225C">
              <w:rPr>
                <w:rFonts w:eastAsia="仿宋_GB2312" w:hint="eastAsia"/>
                <w:bCs/>
                <w:sz w:val="24"/>
                <w:szCs w:val="24"/>
              </w:rPr>
              <w:t>肖永红</w:t>
            </w:r>
            <w:r w:rsidRPr="002C225C">
              <w:rPr>
                <w:rFonts w:eastAsia="仿宋_GB2312" w:hint="eastAsia"/>
                <w:bCs/>
                <w:sz w:val="24"/>
                <w:szCs w:val="24"/>
              </w:rPr>
              <w:t xml:space="preserve">. </w:t>
            </w:r>
            <w:r w:rsidRPr="002C225C">
              <w:rPr>
                <w:rFonts w:eastAsia="仿宋_GB2312" w:hint="eastAsia"/>
                <w:bCs/>
                <w:sz w:val="24"/>
                <w:szCs w:val="24"/>
              </w:rPr>
              <w:t>抗菌药物的药代动力学</w:t>
            </w:r>
            <w:r w:rsidRPr="002C225C">
              <w:rPr>
                <w:rFonts w:eastAsia="仿宋_GB2312" w:hint="eastAsia"/>
                <w:bCs/>
                <w:sz w:val="24"/>
                <w:szCs w:val="24"/>
              </w:rPr>
              <w:t>/</w:t>
            </w:r>
            <w:r w:rsidRPr="002C225C">
              <w:rPr>
                <w:rFonts w:eastAsia="仿宋_GB2312" w:hint="eastAsia"/>
                <w:bCs/>
                <w:sz w:val="24"/>
                <w:szCs w:val="24"/>
              </w:rPr>
              <w:t>药效学概念及其临床意义</w:t>
            </w:r>
            <w:r w:rsidRPr="002C225C">
              <w:rPr>
                <w:rFonts w:eastAsia="仿宋_GB2312" w:hint="eastAsia"/>
                <w:bCs/>
                <w:sz w:val="24"/>
                <w:szCs w:val="24"/>
              </w:rPr>
              <w:t xml:space="preserve">. </w:t>
            </w:r>
            <w:r w:rsidRPr="002C225C">
              <w:rPr>
                <w:rFonts w:eastAsia="仿宋_GB2312" w:hint="eastAsia"/>
                <w:bCs/>
                <w:sz w:val="24"/>
                <w:szCs w:val="24"/>
              </w:rPr>
              <w:t>中华医学杂志</w:t>
            </w:r>
            <w:r w:rsidRPr="002C225C">
              <w:rPr>
                <w:rFonts w:eastAsia="仿宋_GB2312" w:hint="eastAsia"/>
                <w:bCs/>
                <w:sz w:val="24"/>
                <w:szCs w:val="24"/>
              </w:rPr>
              <w:t>,2004,(22).</w:t>
            </w:r>
          </w:p>
          <w:p w14:paraId="2A08AA7B" w14:textId="77777777" w:rsidR="00385B82" w:rsidRPr="002C225C" w:rsidRDefault="003837D8">
            <w:pPr>
              <w:spacing w:line="440" w:lineRule="exact"/>
              <w:jc w:val="left"/>
              <w:rPr>
                <w:rFonts w:eastAsia="仿宋_GB2312"/>
                <w:bCs/>
                <w:sz w:val="24"/>
                <w:szCs w:val="24"/>
              </w:rPr>
            </w:pPr>
            <w:r w:rsidRPr="002C225C">
              <w:rPr>
                <w:rFonts w:eastAsia="仿宋_GB2312"/>
                <w:bCs/>
                <w:sz w:val="24"/>
                <w:szCs w:val="24"/>
              </w:rPr>
              <w:lastRenderedPageBreak/>
              <w:t>7.</w:t>
            </w:r>
            <w:r w:rsidRPr="002C225C">
              <w:rPr>
                <w:rFonts w:eastAsia="仿宋_GB2312"/>
                <w:bCs/>
                <w:sz w:val="24"/>
                <w:szCs w:val="24"/>
              </w:rPr>
              <w:tab/>
              <w:t xml:space="preserve">Huang </w:t>
            </w:r>
            <w:proofErr w:type="gramStart"/>
            <w:r w:rsidRPr="002C225C">
              <w:rPr>
                <w:rFonts w:eastAsia="仿宋_GB2312"/>
                <w:bCs/>
                <w:sz w:val="24"/>
                <w:szCs w:val="24"/>
              </w:rPr>
              <w:t>C,…</w:t>
            </w:r>
            <w:proofErr w:type="gramEnd"/>
            <w:r w:rsidRPr="002C225C">
              <w:rPr>
                <w:rFonts w:eastAsia="仿宋_GB2312"/>
                <w:bCs/>
                <w:sz w:val="24"/>
                <w:szCs w:val="24"/>
              </w:rPr>
              <w:t xml:space="preserve">Xiao Y. Antibacterial effect evaluation of </w:t>
            </w:r>
            <w:proofErr w:type="spellStart"/>
            <w:r w:rsidRPr="002C225C">
              <w:rPr>
                <w:rFonts w:eastAsia="仿宋_GB2312"/>
                <w:bCs/>
                <w:sz w:val="24"/>
                <w:szCs w:val="24"/>
              </w:rPr>
              <w:t>moxalactam</w:t>
            </w:r>
            <w:proofErr w:type="spellEnd"/>
            <w:r w:rsidRPr="002C225C">
              <w:rPr>
                <w:rFonts w:eastAsia="仿宋_GB2312"/>
                <w:bCs/>
                <w:sz w:val="24"/>
                <w:szCs w:val="24"/>
              </w:rPr>
              <w:t xml:space="preserve"> against extended-spectrum β-lactamase-producing Escherichia coli and </w:t>
            </w:r>
            <w:proofErr w:type="spellStart"/>
            <w:r w:rsidRPr="002C225C">
              <w:rPr>
                <w:rFonts w:eastAsia="仿宋_GB2312"/>
                <w:bCs/>
                <w:sz w:val="24"/>
                <w:szCs w:val="24"/>
              </w:rPr>
              <w:t>Klebsiella</w:t>
            </w:r>
            <w:proofErr w:type="spellEnd"/>
            <w:r w:rsidRPr="002C225C">
              <w:rPr>
                <w:rFonts w:eastAsia="仿宋_GB2312"/>
                <w:bCs/>
                <w:sz w:val="24"/>
                <w:szCs w:val="24"/>
              </w:rPr>
              <w:t xml:space="preserve"> </w:t>
            </w:r>
            <w:proofErr w:type="spellStart"/>
            <w:r w:rsidRPr="002C225C">
              <w:rPr>
                <w:rFonts w:eastAsia="仿宋_GB2312"/>
                <w:bCs/>
                <w:sz w:val="24"/>
                <w:szCs w:val="24"/>
              </w:rPr>
              <w:t>pneumoniae</w:t>
            </w:r>
            <w:proofErr w:type="spellEnd"/>
            <w:r w:rsidRPr="002C225C">
              <w:rPr>
                <w:rFonts w:eastAsia="仿宋_GB2312"/>
                <w:bCs/>
                <w:sz w:val="24"/>
                <w:szCs w:val="24"/>
              </w:rPr>
              <w:t xml:space="preserve"> with in </w:t>
            </w:r>
            <w:proofErr w:type="spellStart"/>
            <w:r w:rsidRPr="002C225C">
              <w:rPr>
                <w:rFonts w:eastAsia="仿宋_GB2312"/>
                <w:bCs/>
                <w:sz w:val="24"/>
                <w:szCs w:val="24"/>
              </w:rPr>
              <w:t>vitropharmacokinetics</w:t>
            </w:r>
            <w:proofErr w:type="spellEnd"/>
            <w:r w:rsidRPr="002C225C">
              <w:rPr>
                <w:rFonts w:eastAsia="仿宋_GB2312"/>
                <w:bCs/>
                <w:sz w:val="24"/>
                <w:szCs w:val="24"/>
              </w:rPr>
              <w:t xml:space="preserve">/pharmacodynamics simulation. Infect Drug Resist. 2018; 11: 103–112. Published online 2018 Jan 15. </w:t>
            </w:r>
            <w:proofErr w:type="spellStart"/>
            <w:r w:rsidRPr="002C225C">
              <w:rPr>
                <w:rFonts w:eastAsia="仿宋_GB2312"/>
                <w:bCs/>
                <w:sz w:val="24"/>
                <w:szCs w:val="24"/>
              </w:rPr>
              <w:t>doi</w:t>
            </w:r>
            <w:proofErr w:type="spellEnd"/>
            <w:r w:rsidRPr="002C225C">
              <w:rPr>
                <w:rFonts w:eastAsia="仿宋_GB2312"/>
                <w:bCs/>
                <w:sz w:val="24"/>
                <w:szCs w:val="24"/>
              </w:rPr>
              <w:t>: 10.2147/IDR.S150431.</w:t>
            </w:r>
          </w:p>
          <w:p w14:paraId="2980FD30" w14:textId="77777777" w:rsidR="00385B82" w:rsidRPr="002C225C" w:rsidRDefault="003837D8">
            <w:pPr>
              <w:spacing w:line="440" w:lineRule="exact"/>
              <w:jc w:val="left"/>
              <w:rPr>
                <w:rFonts w:eastAsia="仿宋_GB2312"/>
                <w:bCs/>
                <w:sz w:val="24"/>
                <w:szCs w:val="24"/>
              </w:rPr>
            </w:pPr>
            <w:r w:rsidRPr="002C225C">
              <w:rPr>
                <w:rFonts w:eastAsia="仿宋_GB2312"/>
                <w:bCs/>
                <w:sz w:val="24"/>
                <w:szCs w:val="24"/>
              </w:rPr>
              <w:t>8.</w:t>
            </w:r>
            <w:r w:rsidRPr="002C225C">
              <w:rPr>
                <w:rFonts w:eastAsia="仿宋_GB2312"/>
                <w:bCs/>
                <w:sz w:val="24"/>
                <w:szCs w:val="24"/>
              </w:rPr>
              <w:tab/>
              <w:t xml:space="preserve">Yu W, …Xiao Y. In Vitro Antibacterial Effect of </w:t>
            </w:r>
            <w:proofErr w:type="spellStart"/>
            <w:r w:rsidRPr="002C225C">
              <w:rPr>
                <w:rFonts w:eastAsia="仿宋_GB2312"/>
                <w:bCs/>
                <w:sz w:val="24"/>
                <w:szCs w:val="24"/>
              </w:rPr>
              <w:t>Fosfomycin</w:t>
            </w:r>
            <w:proofErr w:type="spellEnd"/>
            <w:r w:rsidRPr="002C225C">
              <w:rPr>
                <w:rFonts w:eastAsia="仿宋_GB2312"/>
                <w:bCs/>
                <w:sz w:val="24"/>
                <w:szCs w:val="24"/>
              </w:rPr>
              <w:t xml:space="preserve"> Combined with Other Antimicrobials against KPC-producing </w:t>
            </w:r>
            <w:proofErr w:type="spellStart"/>
            <w:r w:rsidRPr="002C225C">
              <w:rPr>
                <w:rFonts w:eastAsia="仿宋_GB2312"/>
                <w:bCs/>
                <w:sz w:val="24"/>
                <w:szCs w:val="24"/>
              </w:rPr>
              <w:t>Klebsiella</w:t>
            </w:r>
            <w:proofErr w:type="spellEnd"/>
            <w:r w:rsidRPr="002C225C">
              <w:rPr>
                <w:rFonts w:eastAsia="仿宋_GB2312"/>
                <w:bCs/>
                <w:sz w:val="24"/>
                <w:szCs w:val="24"/>
              </w:rPr>
              <w:t xml:space="preserve"> </w:t>
            </w:r>
            <w:proofErr w:type="spellStart"/>
            <w:r w:rsidRPr="002C225C">
              <w:rPr>
                <w:rFonts w:eastAsia="仿宋_GB2312"/>
                <w:bCs/>
                <w:sz w:val="24"/>
                <w:szCs w:val="24"/>
              </w:rPr>
              <w:t>pneumoniae</w:t>
            </w:r>
            <w:proofErr w:type="spellEnd"/>
            <w:r w:rsidRPr="002C225C">
              <w:rPr>
                <w:rFonts w:eastAsia="仿宋_GB2312"/>
                <w:bCs/>
                <w:sz w:val="24"/>
                <w:szCs w:val="24"/>
              </w:rPr>
              <w:t xml:space="preserve">. Intl J </w:t>
            </w:r>
            <w:proofErr w:type="spellStart"/>
            <w:r w:rsidRPr="002C225C">
              <w:rPr>
                <w:rFonts w:eastAsia="仿宋_GB2312"/>
                <w:bCs/>
                <w:sz w:val="24"/>
                <w:szCs w:val="24"/>
              </w:rPr>
              <w:t>Antimicrob</w:t>
            </w:r>
            <w:proofErr w:type="spellEnd"/>
            <w:r w:rsidRPr="002C225C">
              <w:rPr>
                <w:rFonts w:eastAsia="仿宋_GB2312"/>
                <w:bCs/>
                <w:sz w:val="24"/>
                <w:szCs w:val="24"/>
              </w:rPr>
              <w:t xml:space="preserve"> Agents, 2017, 50(2):237-241.</w:t>
            </w:r>
          </w:p>
          <w:p w14:paraId="547DDF5F" w14:textId="77777777" w:rsidR="00385B82" w:rsidRPr="002C225C" w:rsidRDefault="003837D8">
            <w:pPr>
              <w:spacing w:line="440" w:lineRule="exact"/>
              <w:jc w:val="left"/>
              <w:rPr>
                <w:rFonts w:eastAsia="仿宋_GB2312"/>
                <w:bCs/>
                <w:sz w:val="24"/>
                <w:szCs w:val="24"/>
              </w:rPr>
            </w:pPr>
            <w:r w:rsidRPr="002C225C">
              <w:rPr>
                <w:rFonts w:eastAsia="仿宋_GB2312"/>
                <w:bCs/>
                <w:sz w:val="24"/>
                <w:szCs w:val="24"/>
              </w:rPr>
              <w:t>9.</w:t>
            </w:r>
            <w:r w:rsidRPr="002C225C">
              <w:rPr>
                <w:rFonts w:eastAsia="仿宋_GB2312"/>
                <w:bCs/>
                <w:sz w:val="24"/>
                <w:szCs w:val="24"/>
              </w:rPr>
              <w:tab/>
              <w:t>Yu W</w:t>
            </w:r>
            <w:proofErr w:type="gramStart"/>
            <w:r w:rsidRPr="002C225C">
              <w:rPr>
                <w:rFonts w:eastAsia="仿宋_GB2312"/>
                <w:bCs/>
                <w:sz w:val="24"/>
                <w:szCs w:val="24"/>
              </w:rPr>
              <w:t xml:space="preserve"> ,...</w:t>
            </w:r>
            <w:proofErr w:type="gramEnd"/>
            <w:r w:rsidRPr="002C225C">
              <w:rPr>
                <w:rFonts w:eastAsia="仿宋_GB2312"/>
                <w:bCs/>
                <w:sz w:val="24"/>
                <w:szCs w:val="24"/>
              </w:rPr>
              <w:t xml:space="preserve">Xiao Y. In vitro antibacterial effect of </w:t>
            </w:r>
            <w:proofErr w:type="spellStart"/>
            <w:r w:rsidRPr="002C225C">
              <w:rPr>
                <w:rFonts w:eastAsia="仿宋_GB2312"/>
                <w:bCs/>
                <w:sz w:val="24"/>
                <w:szCs w:val="24"/>
              </w:rPr>
              <w:t>fosfomycin</w:t>
            </w:r>
            <w:proofErr w:type="spellEnd"/>
            <w:r w:rsidRPr="002C225C">
              <w:rPr>
                <w:rFonts w:eastAsia="仿宋_GB2312"/>
                <w:bCs/>
                <w:sz w:val="24"/>
                <w:szCs w:val="24"/>
              </w:rPr>
              <w:t xml:space="preserve"> combination therapy against </w:t>
            </w:r>
            <w:proofErr w:type="spellStart"/>
            <w:r w:rsidRPr="002C225C">
              <w:rPr>
                <w:rFonts w:eastAsia="仿宋_GB2312"/>
                <w:bCs/>
                <w:sz w:val="24"/>
                <w:szCs w:val="24"/>
              </w:rPr>
              <w:t>colistin</w:t>
            </w:r>
            <w:proofErr w:type="spellEnd"/>
            <w:r w:rsidRPr="002C225C">
              <w:rPr>
                <w:rFonts w:eastAsia="仿宋_GB2312"/>
                <w:bCs/>
                <w:sz w:val="24"/>
                <w:szCs w:val="24"/>
              </w:rPr>
              <w:t xml:space="preserve">-resistant </w:t>
            </w:r>
            <w:proofErr w:type="spellStart"/>
            <w:r w:rsidRPr="002C225C">
              <w:rPr>
                <w:rFonts w:eastAsia="仿宋_GB2312"/>
                <w:bCs/>
                <w:sz w:val="24"/>
                <w:szCs w:val="24"/>
              </w:rPr>
              <w:t>Klebsiella</w:t>
            </w:r>
            <w:proofErr w:type="spellEnd"/>
            <w:r w:rsidRPr="002C225C">
              <w:rPr>
                <w:rFonts w:eastAsia="仿宋_GB2312"/>
                <w:bCs/>
                <w:sz w:val="24"/>
                <w:szCs w:val="24"/>
              </w:rPr>
              <w:t xml:space="preserve"> </w:t>
            </w:r>
            <w:proofErr w:type="spellStart"/>
            <w:proofErr w:type="gramStart"/>
            <w:r w:rsidRPr="002C225C">
              <w:rPr>
                <w:rFonts w:eastAsia="仿宋_GB2312"/>
                <w:bCs/>
                <w:sz w:val="24"/>
                <w:szCs w:val="24"/>
              </w:rPr>
              <w:t>pneumoniae</w:t>
            </w:r>
            <w:proofErr w:type="spellEnd"/>
            <w:r w:rsidRPr="002C225C">
              <w:rPr>
                <w:rFonts w:eastAsia="仿宋_GB2312"/>
                <w:bCs/>
                <w:sz w:val="24"/>
                <w:szCs w:val="24"/>
              </w:rPr>
              <w:t>:[</w:t>
            </w:r>
            <w:proofErr w:type="gramEnd"/>
            <w:r w:rsidRPr="002C225C">
              <w:rPr>
                <w:rFonts w:eastAsia="仿宋_GB2312"/>
                <w:bCs/>
                <w:sz w:val="24"/>
                <w:szCs w:val="24"/>
              </w:rPr>
              <w:t>J]. Infect Drug Resist, 2018, 11:577-585.</w:t>
            </w:r>
          </w:p>
          <w:p w14:paraId="6AAB732C" w14:textId="77777777" w:rsidR="00385B82" w:rsidRPr="002C225C" w:rsidRDefault="003837D8">
            <w:pPr>
              <w:spacing w:line="440" w:lineRule="exact"/>
              <w:jc w:val="left"/>
              <w:rPr>
                <w:rFonts w:eastAsia="仿宋_GB2312"/>
                <w:bCs/>
                <w:sz w:val="24"/>
                <w:szCs w:val="24"/>
              </w:rPr>
            </w:pPr>
            <w:r w:rsidRPr="002C225C">
              <w:rPr>
                <w:rFonts w:eastAsia="仿宋_GB2312" w:hint="eastAsia"/>
                <w:bCs/>
                <w:sz w:val="24"/>
                <w:szCs w:val="24"/>
              </w:rPr>
              <w:t>10.</w:t>
            </w:r>
            <w:r w:rsidRPr="002C225C">
              <w:rPr>
                <w:rFonts w:eastAsia="仿宋_GB2312" w:hint="eastAsia"/>
                <w:bCs/>
                <w:sz w:val="24"/>
                <w:szCs w:val="24"/>
              </w:rPr>
              <w:tab/>
            </w:r>
            <w:r w:rsidRPr="002C225C">
              <w:rPr>
                <w:rFonts w:eastAsia="仿宋_GB2312" w:hint="eastAsia"/>
                <w:bCs/>
                <w:sz w:val="24"/>
                <w:szCs w:val="24"/>
              </w:rPr>
              <w:t>肖永红、何礼贤、徐英春、陆权、</w:t>
            </w:r>
            <w:proofErr w:type="gramStart"/>
            <w:r w:rsidRPr="002C225C">
              <w:rPr>
                <w:rFonts w:eastAsia="仿宋_GB2312" w:hint="eastAsia"/>
                <w:bCs/>
                <w:sz w:val="24"/>
                <w:szCs w:val="24"/>
              </w:rPr>
              <w:t>黎沾良</w:t>
            </w:r>
            <w:proofErr w:type="gramEnd"/>
            <w:r w:rsidRPr="002C225C">
              <w:rPr>
                <w:rFonts w:eastAsia="仿宋_GB2312" w:hint="eastAsia"/>
                <w:bCs/>
                <w:sz w:val="24"/>
                <w:szCs w:val="24"/>
              </w:rPr>
              <w:t xml:space="preserve"> </w:t>
            </w:r>
            <w:r w:rsidRPr="002C225C">
              <w:rPr>
                <w:rFonts w:eastAsia="仿宋_GB2312" w:hint="eastAsia"/>
                <w:bCs/>
                <w:sz w:val="24"/>
                <w:szCs w:val="24"/>
              </w:rPr>
              <w:t>《国家抗微生物治疗指南》第二版</w:t>
            </w:r>
            <w:r w:rsidRPr="002C225C">
              <w:rPr>
                <w:rFonts w:eastAsia="仿宋_GB2312" w:hint="eastAsia"/>
                <w:bCs/>
                <w:sz w:val="24"/>
                <w:szCs w:val="24"/>
              </w:rPr>
              <w:t xml:space="preserve"> </w:t>
            </w:r>
            <w:r w:rsidRPr="002C225C">
              <w:rPr>
                <w:rFonts w:eastAsia="仿宋_GB2312" w:hint="eastAsia"/>
                <w:bCs/>
                <w:sz w:val="24"/>
                <w:szCs w:val="24"/>
              </w:rPr>
              <w:t>人民卫生出版社</w:t>
            </w:r>
          </w:p>
        </w:tc>
      </w:tr>
      <w:tr w:rsidR="002C225C" w:rsidRPr="002C225C" w14:paraId="3790E7F9" w14:textId="77777777">
        <w:trPr>
          <w:trHeight w:val="1958"/>
        </w:trPr>
        <w:tc>
          <w:tcPr>
            <w:tcW w:w="2269" w:type="dxa"/>
            <w:tcBorders>
              <w:right w:val="single" w:sz="4" w:space="0" w:color="auto"/>
            </w:tcBorders>
            <w:vAlign w:val="center"/>
          </w:tcPr>
          <w:p w14:paraId="76E5788B" w14:textId="77777777" w:rsidR="00385B82" w:rsidRPr="002C225C" w:rsidRDefault="003837D8">
            <w:pPr>
              <w:spacing w:line="440" w:lineRule="exact"/>
              <w:jc w:val="center"/>
              <w:rPr>
                <w:rFonts w:eastAsia="仿宋_GB2312"/>
                <w:bCs/>
                <w:sz w:val="28"/>
                <w:szCs w:val="24"/>
              </w:rPr>
            </w:pPr>
            <w:r w:rsidRPr="002C225C">
              <w:rPr>
                <w:rFonts w:eastAsia="仿宋_GB2312"/>
                <w:bCs/>
                <w:sz w:val="28"/>
                <w:szCs w:val="24"/>
              </w:rPr>
              <w:lastRenderedPageBreak/>
              <w:t>主要完成人</w:t>
            </w:r>
          </w:p>
        </w:tc>
        <w:tc>
          <w:tcPr>
            <w:tcW w:w="6237" w:type="dxa"/>
            <w:tcBorders>
              <w:left w:val="single" w:sz="4" w:space="0" w:color="auto"/>
            </w:tcBorders>
            <w:vAlign w:val="center"/>
          </w:tcPr>
          <w:p w14:paraId="771393AF" w14:textId="77777777" w:rsidR="00385B82" w:rsidRPr="002C225C" w:rsidRDefault="003837D8">
            <w:pPr>
              <w:spacing w:line="440" w:lineRule="exact"/>
              <w:rPr>
                <w:rFonts w:eastAsia="仿宋_GB2312"/>
                <w:bCs/>
                <w:sz w:val="24"/>
                <w:szCs w:val="24"/>
              </w:rPr>
            </w:pPr>
            <w:r w:rsidRPr="002C225C">
              <w:rPr>
                <w:rFonts w:eastAsia="仿宋_GB2312" w:hint="eastAsia"/>
                <w:bCs/>
                <w:sz w:val="24"/>
                <w:szCs w:val="24"/>
              </w:rPr>
              <w:t>肖永红，排名</w:t>
            </w:r>
            <w:r w:rsidRPr="002C225C">
              <w:rPr>
                <w:rFonts w:eastAsia="仿宋_GB2312" w:hint="eastAsia"/>
                <w:bCs/>
                <w:sz w:val="24"/>
                <w:szCs w:val="24"/>
              </w:rPr>
              <w:t>1</w:t>
            </w:r>
            <w:r w:rsidRPr="002C225C">
              <w:rPr>
                <w:rFonts w:eastAsia="仿宋_GB2312" w:hint="eastAsia"/>
                <w:bCs/>
                <w:sz w:val="24"/>
                <w:szCs w:val="24"/>
              </w:rPr>
              <w:t>，教授，浙江大学医学院附属第一医院；</w:t>
            </w:r>
          </w:p>
          <w:p w14:paraId="45158893" w14:textId="77777777" w:rsidR="00385B82" w:rsidRPr="002C225C" w:rsidRDefault="003837D8">
            <w:pPr>
              <w:spacing w:line="440" w:lineRule="exact"/>
              <w:rPr>
                <w:rFonts w:eastAsia="仿宋_GB2312"/>
                <w:bCs/>
                <w:sz w:val="24"/>
                <w:szCs w:val="24"/>
              </w:rPr>
            </w:pPr>
            <w:r w:rsidRPr="002C225C">
              <w:rPr>
                <w:rFonts w:eastAsia="仿宋_GB2312" w:hint="eastAsia"/>
                <w:bCs/>
                <w:sz w:val="24"/>
                <w:szCs w:val="24"/>
              </w:rPr>
              <w:t>喻玮，排名</w:t>
            </w:r>
            <w:r w:rsidRPr="002C225C">
              <w:rPr>
                <w:rFonts w:eastAsia="仿宋_GB2312" w:hint="eastAsia"/>
                <w:bCs/>
                <w:sz w:val="24"/>
                <w:szCs w:val="24"/>
              </w:rPr>
              <w:t>2</w:t>
            </w:r>
            <w:r w:rsidRPr="002C225C">
              <w:rPr>
                <w:rFonts w:eastAsia="仿宋_GB2312" w:hint="eastAsia"/>
                <w:bCs/>
                <w:sz w:val="24"/>
                <w:szCs w:val="24"/>
              </w:rPr>
              <w:t>，主治医师，浙江大学医学院附属第一医院；</w:t>
            </w:r>
          </w:p>
          <w:p w14:paraId="66254DBC" w14:textId="77777777" w:rsidR="00385B82" w:rsidRPr="002C225C" w:rsidRDefault="003837D8">
            <w:pPr>
              <w:spacing w:line="440" w:lineRule="exact"/>
              <w:rPr>
                <w:rFonts w:eastAsia="仿宋_GB2312"/>
                <w:bCs/>
                <w:sz w:val="24"/>
                <w:szCs w:val="24"/>
              </w:rPr>
            </w:pPr>
            <w:r w:rsidRPr="002C225C">
              <w:rPr>
                <w:rFonts w:eastAsia="仿宋_GB2312" w:hint="eastAsia"/>
                <w:bCs/>
                <w:sz w:val="24"/>
                <w:szCs w:val="24"/>
              </w:rPr>
              <w:t>肖婷婷，排名</w:t>
            </w:r>
            <w:r w:rsidRPr="002C225C">
              <w:rPr>
                <w:rFonts w:eastAsia="仿宋_GB2312" w:hint="eastAsia"/>
                <w:bCs/>
                <w:sz w:val="24"/>
                <w:szCs w:val="24"/>
              </w:rPr>
              <w:t>3</w:t>
            </w:r>
            <w:r w:rsidRPr="002C225C">
              <w:rPr>
                <w:rFonts w:eastAsia="仿宋_GB2312" w:hint="eastAsia"/>
                <w:bCs/>
                <w:sz w:val="24"/>
                <w:szCs w:val="24"/>
              </w:rPr>
              <w:t>，主治医师，浙江大学医学院附属第一医院；</w:t>
            </w:r>
          </w:p>
          <w:p w14:paraId="40241970" w14:textId="77777777" w:rsidR="00385B82" w:rsidRPr="002C225C" w:rsidRDefault="003837D8">
            <w:pPr>
              <w:spacing w:line="440" w:lineRule="exact"/>
              <w:rPr>
                <w:rFonts w:eastAsia="仿宋_GB2312"/>
                <w:bCs/>
                <w:sz w:val="24"/>
                <w:szCs w:val="24"/>
              </w:rPr>
            </w:pPr>
            <w:r w:rsidRPr="002C225C">
              <w:rPr>
                <w:rFonts w:eastAsia="仿宋_GB2312" w:hint="eastAsia"/>
                <w:bCs/>
                <w:sz w:val="24"/>
                <w:szCs w:val="24"/>
              </w:rPr>
              <w:t>陈云波，排名</w:t>
            </w:r>
            <w:r w:rsidRPr="002C225C">
              <w:rPr>
                <w:rFonts w:eastAsia="仿宋_GB2312" w:hint="eastAsia"/>
                <w:bCs/>
                <w:sz w:val="24"/>
                <w:szCs w:val="24"/>
              </w:rPr>
              <w:t>4</w:t>
            </w:r>
            <w:r w:rsidRPr="002C225C">
              <w:rPr>
                <w:rFonts w:eastAsia="仿宋_GB2312" w:hint="eastAsia"/>
                <w:bCs/>
                <w:sz w:val="24"/>
                <w:szCs w:val="24"/>
              </w:rPr>
              <w:t>，副主任技师，浙江大学医学院附属第一医院；</w:t>
            </w:r>
          </w:p>
          <w:p w14:paraId="43F0A5FE" w14:textId="77777777" w:rsidR="00385B82" w:rsidRPr="002C225C" w:rsidRDefault="003837D8">
            <w:pPr>
              <w:spacing w:line="440" w:lineRule="exact"/>
              <w:rPr>
                <w:rFonts w:eastAsia="仿宋_GB2312"/>
                <w:bCs/>
                <w:sz w:val="24"/>
                <w:szCs w:val="24"/>
              </w:rPr>
            </w:pPr>
            <w:r w:rsidRPr="002C225C">
              <w:rPr>
                <w:rFonts w:eastAsia="仿宋_GB2312" w:hint="eastAsia"/>
                <w:bCs/>
                <w:sz w:val="24"/>
                <w:szCs w:val="24"/>
              </w:rPr>
              <w:t>黄晨，排名</w:t>
            </w:r>
            <w:r w:rsidRPr="002C225C">
              <w:rPr>
                <w:rFonts w:eastAsia="仿宋_GB2312" w:hint="eastAsia"/>
                <w:bCs/>
                <w:sz w:val="24"/>
                <w:szCs w:val="24"/>
              </w:rPr>
              <w:t>5</w:t>
            </w:r>
            <w:r w:rsidRPr="002C225C">
              <w:rPr>
                <w:rFonts w:eastAsia="仿宋_GB2312" w:hint="eastAsia"/>
                <w:bCs/>
                <w:sz w:val="24"/>
                <w:szCs w:val="24"/>
              </w:rPr>
              <w:t>，主治医师，宁波市医疗中心李惠利医院；</w:t>
            </w:r>
          </w:p>
          <w:p w14:paraId="021CE5FB" w14:textId="77777777" w:rsidR="00385B82" w:rsidRPr="002C225C" w:rsidRDefault="003837D8">
            <w:pPr>
              <w:spacing w:line="440" w:lineRule="exact"/>
              <w:rPr>
                <w:rFonts w:eastAsia="仿宋_GB2312"/>
                <w:bCs/>
                <w:sz w:val="24"/>
                <w:szCs w:val="24"/>
              </w:rPr>
            </w:pPr>
            <w:r w:rsidRPr="002C225C">
              <w:rPr>
                <w:rFonts w:eastAsia="仿宋_GB2312" w:hint="eastAsia"/>
                <w:bCs/>
                <w:sz w:val="24"/>
                <w:szCs w:val="24"/>
              </w:rPr>
              <w:t>沈萍，排名</w:t>
            </w:r>
            <w:r w:rsidRPr="002C225C">
              <w:rPr>
                <w:rFonts w:eastAsia="仿宋_GB2312" w:hint="eastAsia"/>
                <w:bCs/>
                <w:sz w:val="24"/>
                <w:szCs w:val="24"/>
              </w:rPr>
              <w:t>6</w:t>
            </w:r>
            <w:r w:rsidRPr="002C225C">
              <w:rPr>
                <w:rFonts w:eastAsia="仿宋_GB2312" w:hint="eastAsia"/>
                <w:bCs/>
                <w:sz w:val="24"/>
                <w:szCs w:val="24"/>
              </w:rPr>
              <w:t>，主任技师，浙江大学医学院附属第一医院；</w:t>
            </w:r>
          </w:p>
          <w:p w14:paraId="29AF8675" w14:textId="77777777" w:rsidR="00385B82" w:rsidRPr="002C225C" w:rsidRDefault="003837D8">
            <w:pPr>
              <w:spacing w:line="440" w:lineRule="exact"/>
              <w:rPr>
                <w:rFonts w:eastAsia="仿宋_GB2312"/>
                <w:bCs/>
                <w:sz w:val="24"/>
                <w:szCs w:val="24"/>
              </w:rPr>
            </w:pPr>
            <w:r w:rsidRPr="002C225C">
              <w:rPr>
                <w:rFonts w:eastAsia="仿宋_GB2312" w:hint="eastAsia"/>
                <w:bCs/>
                <w:sz w:val="24"/>
                <w:szCs w:val="24"/>
              </w:rPr>
              <w:t>郑</w:t>
            </w:r>
            <w:proofErr w:type="gramStart"/>
            <w:r w:rsidRPr="002C225C">
              <w:rPr>
                <w:rFonts w:eastAsia="仿宋_GB2312" w:hint="eastAsia"/>
                <w:bCs/>
                <w:sz w:val="24"/>
                <w:szCs w:val="24"/>
              </w:rPr>
              <w:t>焙</w:t>
            </w:r>
            <w:proofErr w:type="gramEnd"/>
            <w:r w:rsidRPr="002C225C">
              <w:rPr>
                <w:rFonts w:eastAsia="仿宋_GB2312" w:hint="eastAsia"/>
                <w:bCs/>
                <w:sz w:val="24"/>
                <w:szCs w:val="24"/>
              </w:rPr>
              <w:t>文，排名</w:t>
            </w:r>
            <w:r w:rsidRPr="002C225C">
              <w:rPr>
                <w:rFonts w:eastAsia="仿宋_GB2312" w:hint="eastAsia"/>
                <w:bCs/>
                <w:sz w:val="24"/>
                <w:szCs w:val="24"/>
              </w:rPr>
              <w:t>7</w:t>
            </w:r>
            <w:r w:rsidRPr="002C225C">
              <w:rPr>
                <w:rFonts w:eastAsia="仿宋_GB2312" w:hint="eastAsia"/>
                <w:bCs/>
                <w:sz w:val="24"/>
                <w:szCs w:val="24"/>
              </w:rPr>
              <w:t>，副研究员，浙江大学医学院附属第一医院；</w:t>
            </w:r>
          </w:p>
          <w:p w14:paraId="4DC5F9CB" w14:textId="77777777" w:rsidR="00385B82" w:rsidRPr="002C225C" w:rsidRDefault="003837D8">
            <w:pPr>
              <w:spacing w:line="440" w:lineRule="exact"/>
              <w:rPr>
                <w:rFonts w:eastAsia="仿宋_GB2312"/>
                <w:bCs/>
                <w:sz w:val="24"/>
                <w:szCs w:val="24"/>
              </w:rPr>
            </w:pPr>
            <w:r w:rsidRPr="002C225C">
              <w:rPr>
                <w:rFonts w:eastAsia="仿宋_GB2312" w:hint="eastAsia"/>
                <w:bCs/>
                <w:sz w:val="24"/>
                <w:szCs w:val="24"/>
              </w:rPr>
              <w:t>施清怡，排名</w:t>
            </w:r>
            <w:r w:rsidRPr="002C225C">
              <w:rPr>
                <w:rFonts w:eastAsia="仿宋_GB2312" w:hint="eastAsia"/>
                <w:bCs/>
                <w:sz w:val="24"/>
                <w:szCs w:val="24"/>
              </w:rPr>
              <w:t>8</w:t>
            </w:r>
            <w:r w:rsidRPr="002C225C">
              <w:rPr>
                <w:rFonts w:eastAsia="仿宋_GB2312" w:hint="eastAsia"/>
                <w:bCs/>
                <w:sz w:val="24"/>
                <w:szCs w:val="24"/>
              </w:rPr>
              <w:t>，主治医师，宁波市医疗中心李惠利医院；</w:t>
            </w:r>
          </w:p>
          <w:p w14:paraId="3F0CAF92" w14:textId="77777777" w:rsidR="00385B82" w:rsidRPr="002C225C" w:rsidRDefault="003837D8">
            <w:pPr>
              <w:spacing w:line="440" w:lineRule="exact"/>
              <w:rPr>
                <w:rFonts w:eastAsia="仿宋_GB2312"/>
                <w:bCs/>
                <w:sz w:val="24"/>
                <w:szCs w:val="24"/>
              </w:rPr>
            </w:pPr>
            <w:r w:rsidRPr="002C225C">
              <w:rPr>
                <w:rFonts w:eastAsia="仿宋_GB2312" w:hint="eastAsia"/>
                <w:bCs/>
                <w:sz w:val="24"/>
                <w:szCs w:val="24"/>
              </w:rPr>
              <w:t>李兰娟，排名</w:t>
            </w:r>
            <w:r w:rsidRPr="002C225C">
              <w:rPr>
                <w:rFonts w:eastAsia="仿宋_GB2312" w:hint="eastAsia"/>
                <w:bCs/>
                <w:sz w:val="24"/>
                <w:szCs w:val="24"/>
              </w:rPr>
              <w:t>9</w:t>
            </w:r>
            <w:r w:rsidRPr="002C225C">
              <w:rPr>
                <w:rFonts w:eastAsia="仿宋_GB2312" w:hint="eastAsia"/>
                <w:bCs/>
                <w:sz w:val="24"/>
                <w:szCs w:val="24"/>
              </w:rPr>
              <w:t>，教授，浙江大学医学院附属第一医院；</w:t>
            </w:r>
          </w:p>
          <w:p w14:paraId="64B8512C" w14:textId="77777777" w:rsidR="00385B82" w:rsidRPr="002C225C" w:rsidRDefault="003837D8">
            <w:pPr>
              <w:spacing w:line="440" w:lineRule="exact"/>
              <w:rPr>
                <w:rFonts w:eastAsia="仿宋_GB2312"/>
                <w:bCs/>
                <w:sz w:val="24"/>
                <w:szCs w:val="24"/>
              </w:rPr>
            </w:pPr>
            <w:proofErr w:type="gramStart"/>
            <w:r w:rsidRPr="002C225C">
              <w:rPr>
                <w:rFonts w:eastAsia="仿宋_GB2312" w:hint="eastAsia"/>
                <w:bCs/>
                <w:sz w:val="24"/>
                <w:szCs w:val="24"/>
              </w:rPr>
              <w:t>嵇</w:t>
            </w:r>
            <w:proofErr w:type="gramEnd"/>
            <w:r w:rsidRPr="002C225C">
              <w:rPr>
                <w:rFonts w:eastAsia="仿宋_GB2312" w:hint="eastAsia"/>
                <w:bCs/>
                <w:sz w:val="24"/>
                <w:szCs w:val="24"/>
              </w:rPr>
              <w:t>金如，排名</w:t>
            </w:r>
            <w:r w:rsidRPr="002C225C">
              <w:rPr>
                <w:rFonts w:eastAsia="仿宋_GB2312" w:hint="eastAsia"/>
                <w:bCs/>
                <w:sz w:val="24"/>
                <w:szCs w:val="24"/>
              </w:rPr>
              <w:t>10</w:t>
            </w:r>
            <w:r w:rsidRPr="002C225C">
              <w:rPr>
                <w:rFonts w:eastAsia="仿宋_GB2312" w:hint="eastAsia"/>
                <w:bCs/>
                <w:sz w:val="24"/>
                <w:szCs w:val="24"/>
              </w:rPr>
              <w:t>，主管技师，浙江大学医学院附属第一医院；</w:t>
            </w:r>
          </w:p>
          <w:p w14:paraId="0E0EFCB9" w14:textId="77777777" w:rsidR="00385B82" w:rsidRPr="002C225C" w:rsidRDefault="003837D8">
            <w:pPr>
              <w:spacing w:line="440" w:lineRule="exact"/>
              <w:rPr>
                <w:rFonts w:eastAsia="仿宋_GB2312"/>
                <w:bCs/>
                <w:sz w:val="24"/>
                <w:szCs w:val="24"/>
              </w:rPr>
            </w:pPr>
            <w:r w:rsidRPr="002C225C">
              <w:rPr>
                <w:rFonts w:eastAsia="仿宋_GB2312" w:hint="eastAsia"/>
                <w:bCs/>
                <w:sz w:val="24"/>
                <w:szCs w:val="24"/>
              </w:rPr>
              <w:t>罗琦霞，排名</w:t>
            </w:r>
            <w:r w:rsidRPr="002C225C">
              <w:rPr>
                <w:rFonts w:eastAsia="仿宋_GB2312" w:hint="eastAsia"/>
                <w:bCs/>
                <w:sz w:val="24"/>
                <w:szCs w:val="24"/>
              </w:rPr>
              <w:t>11</w:t>
            </w:r>
            <w:r w:rsidRPr="002C225C">
              <w:rPr>
                <w:rFonts w:eastAsia="仿宋_GB2312" w:hint="eastAsia"/>
                <w:bCs/>
                <w:sz w:val="24"/>
                <w:szCs w:val="24"/>
              </w:rPr>
              <w:t>，助理研究员，浙江大学医学院附属第一医院；</w:t>
            </w:r>
          </w:p>
          <w:p w14:paraId="700202B8" w14:textId="77777777" w:rsidR="00385B82" w:rsidRPr="002C225C" w:rsidRDefault="003837D8">
            <w:pPr>
              <w:spacing w:line="440" w:lineRule="exact"/>
              <w:rPr>
                <w:rFonts w:eastAsia="仿宋_GB2312"/>
                <w:bCs/>
                <w:sz w:val="24"/>
                <w:szCs w:val="24"/>
              </w:rPr>
            </w:pPr>
            <w:r w:rsidRPr="002C225C">
              <w:rPr>
                <w:rFonts w:eastAsia="仿宋_GB2312" w:hint="eastAsia"/>
                <w:bCs/>
                <w:sz w:val="24"/>
                <w:szCs w:val="24"/>
              </w:rPr>
              <w:lastRenderedPageBreak/>
              <w:t>牛天水，排名</w:t>
            </w:r>
            <w:r w:rsidRPr="002C225C">
              <w:rPr>
                <w:rFonts w:eastAsia="仿宋_GB2312" w:hint="eastAsia"/>
                <w:bCs/>
                <w:sz w:val="24"/>
                <w:szCs w:val="24"/>
              </w:rPr>
              <w:t>12</w:t>
            </w:r>
            <w:r w:rsidRPr="002C225C">
              <w:rPr>
                <w:rFonts w:eastAsia="仿宋_GB2312" w:hint="eastAsia"/>
                <w:bCs/>
                <w:sz w:val="24"/>
                <w:szCs w:val="24"/>
              </w:rPr>
              <w:t>，主治医师，杭州市红十字会医院；</w:t>
            </w:r>
          </w:p>
          <w:p w14:paraId="0C8DD0D3" w14:textId="77777777" w:rsidR="00385B82" w:rsidRPr="002C225C" w:rsidRDefault="00385B82">
            <w:pPr>
              <w:spacing w:line="440" w:lineRule="exact"/>
              <w:rPr>
                <w:rFonts w:eastAsia="仿宋_GB2312"/>
                <w:bCs/>
                <w:sz w:val="24"/>
                <w:szCs w:val="24"/>
              </w:rPr>
            </w:pPr>
          </w:p>
        </w:tc>
      </w:tr>
      <w:tr w:rsidR="002C225C" w:rsidRPr="002C225C" w14:paraId="182B7985" w14:textId="77777777">
        <w:trPr>
          <w:trHeight w:val="1986"/>
        </w:trPr>
        <w:tc>
          <w:tcPr>
            <w:tcW w:w="2269" w:type="dxa"/>
            <w:tcBorders>
              <w:right w:val="single" w:sz="4" w:space="0" w:color="auto"/>
            </w:tcBorders>
            <w:vAlign w:val="center"/>
          </w:tcPr>
          <w:p w14:paraId="4D201392" w14:textId="77777777" w:rsidR="00385B82" w:rsidRPr="002C225C" w:rsidRDefault="003837D8">
            <w:pPr>
              <w:spacing w:line="440" w:lineRule="exact"/>
              <w:jc w:val="center"/>
              <w:rPr>
                <w:rFonts w:eastAsia="仿宋"/>
                <w:bCs/>
                <w:sz w:val="24"/>
                <w:szCs w:val="24"/>
              </w:rPr>
            </w:pPr>
            <w:r w:rsidRPr="002C225C">
              <w:rPr>
                <w:rFonts w:eastAsia="仿宋"/>
                <w:bCs/>
                <w:sz w:val="28"/>
                <w:szCs w:val="24"/>
              </w:rPr>
              <w:lastRenderedPageBreak/>
              <w:t>主要完成单位</w:t>
            </w:r>
          </w:p>
        </w:tc>
        <w:tc>
          <w:tcPr>
            <w:tcW w:w="6237" w:type="dxa"/>
            <w:tcBorders>
              <w:left w:val="single" w:sz="4" w:space="0" w:color="auto"/>
            </w:tcBorders>
            <w:vAlign w:val="center"/>
          </w:tcPr>
          <w:p w14:paraId="629BB941" w14:textId="77777777" w:rsidR="00385B82" w:rsidRPr="002C225C" w:rsidRDefault="003837D8">
            <w:pPr>
              <w:rPr>
                <w:rFonts w:eastAsia="仿宋_GB2312"/>
                <w:bCs/>
                <w:sz w:val="24"/>
                <w:szCs w:val="24"/>
              </w:rPr>
            </w:pPr>
            <w:r w:rsidRPr="002C225C">
              <w:rPr>
                <w:rFonts w:eastAsia="仿宋_GB2312"/>
                <w:bCs/>
                <w:sz w:val="24"/>
                <w:szCs w:val="24"/>
              </w:rPr>
              <w:t>1.</w:t>
            </w:r>
            <w:r w:rsidRPr="002C225C">
              <w:rPr>
                <w:rFonts w:eastAsia="仿宋_GB2312"/>
                <w:bCs/>
                <w:sz w:val="24"/>
                <w:szCs w:val="24"/>
              </w:rPr>
              <w:t>单位名称：</w:t>
            </w:r>
            <w:r w:rsidRPr="002C225C">
              <w:rPr>
                <w:rFonts w:eastAsia="仿宋_GB2312" w:hint="eastAsia"/>
                <w:bCs/>
                <w:sz w:val="24"/>
                <w:szCs w:val="24"/>
              </w:rPr>
              <w:t>浙江大学医学院附属第一医院</w:t>
            </w:r>
          </w:p>
          <w:p w14:paraId="5723EC42" w14:textId="77777777" w:rsidR="00385B82" w:rsidRPr="002C225C" w:rsidRDefault="00385B82">
            <w:pPr>
              <w:spacing w:line="440" w:lineRule="exact"/>
              <w:jc w:val="left"/>
              <w:rPr>
                <w:rFonts w:eastAsia="仿宋"/>
                <w:bCs/>
                <w:sz w:val="24"/>
                <w:szCs w:val="24"/>
              </w:rPr>
            </w:pPr>
          </w:p>
        </w:tc>
      </w:tr>
      <w:tr w:rsidR="002C225C" w:rsidRPr="002C225C" w14:paraId="6C43A3DE" w14:textId="77777777">
        <w:trPr>
          <w:trHeight w:val="692"/>
        </w:trPr>
        <w:tc>
          <w:tcPr>
            <w:tcW w:w="2269" w:type="dxa"/>
            <w:vAlign w:val="center"/>
          </w:tcPr>
          <w:p w14:paraId="56E1991D" w14:textId="77777777" w:rsidR="00385B82" w:rsidRPr="002C225C" w:rsidRDefault="003837D8">
            <w:pPr>
              <w:jc w:val="center"/>
              <w:rPr>
                <w:rStyle w:val="title1"/>
                <w:rFonts w:eastAsia="仿宋_GB2312"/>
                <w:b w:val="0"/>
                <w:color w:val="auto"/>
                <w:sz w:val="28"/>
                <w:szCs w:val="28"/>
              </w:rPr>
            </w:pPr>
            <w:r w:rsidRPr="002C225C">
              <w:rPr>
                <w:rStyle w:val="title1"/>
                <w:rFonts w:eastAsia="仿宋_GB2312"/>
                <w:color w:val="auto"/>
                <w:sz w:val="28"/>
                <w:szCs w:val="28"/>
              </w:rPr>
              <w:t>提名单位</w:t>
            </w:r>
          </w:p>
        </w:tc>
        <w:tc>
          <w:tcPr>
            <w:tcW w:w="6237" w:type="dxa"/>
            <w:vAlign w:val="center"/>
          </w:tcPr>
          <w:p w14:paraId="27BBD769" w14:textId="77777777" w:rsidR="00385B82" w:rsidRPr="002C225C" w:rsidRDefault="003837D8">
            <w:pPr>
              <w:contextualSpacing/>
              <w:jc w:val="center"/>
              <w:rPr>
                <w:rStyle w:val="title1"/>
                <w:b w:val="0"/>
                <w:color w:val="auto"/>
              </w:rPr>
            </w:pPr>
            <w:r w:rsidRPr="002C225C">
              <w:rPr>
                <w:rStyle w:val="title1"/>
                <w:rFonts w:hint="eastAsia"/>
                <w:b w:val="0"/>
                <w:color w:val="auto"/>
              </w:rPr>
              <w:t>浙江大学</w:t>
            </w:r>
          </w:p>
        </w:tc>
      </w:tr>
      <w:tr w:rsidR="002C225C" w:rsidRPr="002C225C" w14:paraId="44509CFC" w14:textId="77777777">
        <w:trPr>
          <w:trHeight w:val="3683"/>
        </w:trPr>
        <w:tc>
          <w:tcPr>
            <w:tcW w:w="2269" w:type="dxa"/>
            <w:vAlign w:val="center"/>
          </w:tcPr>
          <w:p w14:paraId="79F27BD9" w14:textId="77777777" w:rsidR="00385B82" w:rsidRPr="002C225C" w:rsidRDefault="003837D8">
            <w:pPr>
              <w:jc w:val="center"/>
              <w:rPr>
                <w:rStyle w:val="title1"/>
                <w:rFonts w:eastAsia="仿宋_GB2312"/>
                <w:b w:val="0"/>
                <w:color w:val="auto"/>
                <w:sz w:val="28"/>
                <w:szCs w:val="28"/>
              </w:rPr>
            </w:pPr>
            <w:r w:rsidRPr="002C225C">
              <w:rPr>
                <w:rStyle w:val="title1"/>
                <w:rFonts w:eastAsia="仿宋_GB2312"/>
                <w:color w:val="auto"/>
                <w:sz w:val="28"/>
                <w:szCs w:val="28"/>
              </w:rPr>
              <w:t>提名意见</w:t>
            </w:r>
          </w:p>
        </w:tc>
        <w:tc>
          <w:tcPr>
            <w:tcW w:w="6237" w:type="dxa"/>
            <w:vAlign w:val="center"/>
          </w:tcPr>
          <w:p w14:paraId="66862BF1" w14:textId="77777777" w:rsidR="00385B82" w:rsidRPr="002C225C" w:rsidRDefault="003837D8">
            <w:pPr>
              <w:contextualSpacing/>
              <w:jc w:val="center"/>
              <w:rPr>
                <w:rStyle w:val="title1"/>
                <w:b w:val="0"/>
                <w:color w:val="auto"/>
              </w:rPr>
            </w:pPr>
            <w:r w:rsidRPr="002C225C">
              <w:rPr>
                <w:rStyle w:val="title1"/>
                <w:rFonts w:hint="eastAsia"/>
                <w:b w:val="0"/>
                <w:color w:val="auto"/>
              </w:rPr>
              <w:t>在省重大科技和国家卫生</w:t>
            </w:r>
            <w:proofErr w:type="gramStart"/>
            <w:r w:rsidRPr="002C225C">
              <w:rPr>
                <w:rStyle w:val="title1"/>
                <w:rFonts w:hint="eastAsia"/>
                <w:b w:val="0"/>
                <w:color w:val="auto"/>
              </w:rPr>
              <w:t>行业公益专项等</w:t>
            </w:r>
            <w:proofErr w:type="gramEnd"/>
            <w:r w:rsidRPr="002C225C">
              <w:rPr>
                <w:rStyle w:val="title1"/>
                <w:rFonts w:hint="eastAsia"/>
                <w:b w:val="0"/>
                <w:color w:val="auto"/>
              </w:rPr>
              <w:t>支持下，针对耐药菌（</w:t>
            </w:r>
            <w:r w:rsidRPr="002C225C">
              <w:rPr>
                <w:rStyle w:val="title1"/>
                <w:rFonts w:hint="eastAsia"/>
                <w:b w:val="0"/>
                <w:color w:val="auto"/>
              </w:rPr>
              <w:t>MDRO</w:t>
            </w:r>
            <w:r w:rsidRPr="002C225C">
              <w:rPr>
                <w:rStyle w:val="title1"/>
                <w:rFonts w:hint="eastAsia"/>
                <w:b w:val="0"/>
                <w:color w:val="auto"/>
              </w:rPr>
              <w:t>）感染治疗难题，历经</w:t>
            </w:r>
            <w:r w:rsidRPr="002C225C">
              <w:rPr>
                <w:rStyle w:val="title1"/>
                <w:rFonts w:hint="eastAsia"/>
                <w:b w:val="0"/>
                <w:color w:val="auto"/>
              </w:rPr>
              <w:t>10</w:t>
            </w:r>
            <w:r w:rsidRPr="002C225C">
              <w:rPr>
                <w:rStyle w:val="title1"/>
                <w:rFonts w:hint="eastAsia"/>
                <w:b w:val="0"/>
                <w:color w:val="auto"/>
              </w:rPr>
              <w:t>余年攻关，取得了“监测</w:t>
            </w:r>
            <w:r w:rsidRPr="002C225C">
              <w:rPr>
                <w:rStyle w:val="title1"/>
                <w:rFonts w:hint="eastAsia"/>
                <w:b w:val="0"/>
                <w:color w:val="auto"/>
              </w:rPr>
              <w:t>-</w:t>
            </w:r>
            <w:r w:rsidRPr="002C225C">
              <w:rPr>
                <w:rStyle w:val="title1"/>
                <w:rFonts w:hint="eastAsia"/>
                <w:b w:val="0"/>
                <w:color w:val="auto"/>
              </w:rPr>
              <w:t>基础</w:t>
            </w:r>
            <w:r w:rsidRPr="002C225C">
              <w:rPr>
                <w:rStyle w:val="title1"/>
                <w:rFonts w:hint="eastAsia"/>
                <w:b w:val="0"/>
                <w:color w:val="auto"/>
              </w:rPr>
              <w:t>-</w:t>
            </w:r>
            <w:r w:rsidRPr="002C225C">
              <w:rPr>
                <w:rStyle w:val="title1"/>
                <w:rFonts w:hint="eastAsia"/>
                <w:b w:val="0"/>
                <w:color w:val="auto"/>
              </w:rPr>
              <w:t>临床</w:t>
            </w:r>
            <w:r w:rsidRPr="002C225C">
              <w:rPr>
                <w:rStyle w:val="title1"/>
                <w:rFonts w:hint="eastAsia"/>
                <w:b w:val="0"/>
                <w:color w:val="auto"/>
              </w:rPr>
              <w:t>-</w:t>
            </w:r>
            <w:r w:rsidRPr="002C225C">
              <w:rPr>
                <w:rStyle w:val="title1"/>
                <w:rFonts w:hint="eastAsia"/>
                <w:b w:val="0"/>
                <w:color w:val="auto"/>
              </w:rPr>
              <w:t>优化</w:t>
            </w:r>
            <w:r w:rsidRPr="002C225C">
              <w:rPr>
                <w:rStyle w:val="title1"/>
                <w:rFonts w:hint="eastAsia"/>
                <w:b w:val="0"/>
                <w:color w:val="auto"/>
              </w:rPr>
              <w:t>-</w:t>
            </w:r>
            <w:r w:rsidRPr="002C225C">
              <w:rPr>
                <w:rStyle w:val="title1"/>
                <w:rFonts w:hint="eastAsia"/>
                <w:b w:val="0"/>
                <w:color w:val="auto"/>
              </w:rPr>
              <w:t>推广”成体系重要成果：①建立多个大型细菌耐药监测网，尤其创建了迄今为止全球最大全国血</w:t>
            </w:r>
            <w:proofErr w:type="gramStart"/>
            <w:r w:rsidRPr="002C225C">
              <w:rPr>
                <w:rStyle w:val="title1"/>
                <w:rFonts w:hint="eastAsia"/>
                <w:b w:val="0"/>
                <w:color w:val="auto"/>
              </w:rPr>
              <w:t>流感染</w:t>
            </w:r>
            <w:proofErr w:type="gramEnd"/>
            <w:r w:rsidRPr="002C225C">
              <w:rPr>
                <w:rStyle w:val="title1"/>
                <w:rFonts w:hint="eastAsia"/>
                <w:b w:val="0"/>
                <w:color w:val="auto"/>
              </w:rPr>
              <w:t>细菌耐药监测联盟，确认耐药谱系时空演变，填补主动监测空白，纠正被动监测偏倚，累计</w:t>
            </w:r>
            <w:proofErr w:type="gramStart"/>
            <w:r w:rsidRPr="002C225C">
              <w:rPr>
                <w:rStyle w:val="title1"/>
                <w:rFonts w:hint="eastAsia"/>
                <w:b w:val="0"/>
                <w:color w:val="auto"/>
              </w:rPr>
              <w:t>监测近</w:t>
            </w:r>
            <w:proofErr w:type="gramEnd"/>
            <w:r w:rsidRPr="002C225C">
              <w:rPr>
                <w:rStyle w:val="title1"/>
                <w:rFonts w:hint="eastAsia"/>
                <w:b w:val="0"/>
                <w:color w:val="auto"/>
              </w:rPr>
              <w:t>10</w:t>
            </w:r>
            <w:r w:rsidRPr="002C225C">
              <w:rPr>
                <w:rStyle w:val="title1"/>
                <w:rFonts w:hint="eastAsia"/>
                <w:b w:val="0"/>
                <w:color w:val="auto"/>
              </w:rPr>
              <w:t>万株细菌，为优化治疗研究奠定</w:t>
            </w:r>
            <w:proofErr w:type="gramStart"/>
            <w:r w:rsidRPr="002C225C">
              <w:rPr>
                <w:rStyle w:val="title1"/>
                <w:rFonts w:hint="eastAsia"/>
                <w:b w:val="0"/>
                <w:color w:val="auto"/>
              </w:rPr>
              <w:t>坚实大</w:t>
            </w:r>
            <w:proofErr w:type="gramEnd"/>
            <w:r w:rsidRPr="002C225C">
              <w:rPr>
                <w:rStyle w:val="title1"/>
                <w:rFonts w:hint="eastAsia"/>
                <w:b w:val="0"/>
                <w:color w:val="auto"/>
              </w:rPr>
              <w:t>数据基础。②</w:t>
            </w:r>
            <w:r w:rsidRPr="002C225C">
              <w:rPr>
                <w:rStyle w:val="title1"/>
                <w:rFonts w:hint="eastAsia"/>
                <w:b w:val="0"/>
                <w:color w:val="auto"/>
              </w:rPr>
              <w:t>MDRO[</w:t>
            </w:r>
            <w:r w:rsidRPr="002C225C">
              <w:rPr>
                <w:rStyle w:val="title1"/>
                <w:rFonts w:hint="eastAsia"/>
                <w:b w:val="0"/>
                <w:color w:val="auto"/>
              </w:rPr>
              <w:t>包括</w:t>
            </w:r>
            <w:r w:rsidRPr="002C225C">
              <w:rPr>
                <w:rStyle w:val="title1"/>
                <w:rFonts w:hint="eastAsia"/>
                <w:b w:val="0"/>
                <w:color w:val="auto"/>
              </w:rPr>
              <w:t>CRE</w:t>
            </w:r>
            <w:r w:rsidRPr="002C225C">
              <w:rPr>
                <w:rStyle w:val="title1"/>
                <w:rFonts w:hint="eastAsia"/>
                <w:b w:val="0"/>
                <w:color w:val="auto"/>
              </w:rPr>
              <w:t>、</w:t>
            </w:r>
            <w:r w:rsidRPr="002C225C">
              <w:rPr>
                <w:rStyle w:val="title1"/>
                <w:rFonts w:hint="eastAsia"/>
                <w:b w:val="0"/>
                <w:color w:val="auto"/>
              </w:rPr>
              <w:t>CRPA</w:t>
            </w:r>
            <w:r w:rsidRPr="002C225C">
              <w:rPr>
                <w:rStyle w:val="title1"/>
                <w:rFonts w:hint="eastAsia"/>
                <w:b w:val="0"/>
                <w:color w:val="auto"/>
              </w:rPr>
              <w:t>、</w:t>
            </w:r>
            <w:r w:rsidRPr="002C225C">
              <w:rPr>
                <w:rStyle w:val="title1"/>
                <w:rFonts w:hint="eastAsia"/>
                <w:b w:val="0"/>
                <w:color w:val="auto"/>
              </w:rPr>
              <w:t>CRAB</w:t>
            </w:r>
            <w:r w:rsidRPr="002C225C">
              <w:rPr>
                <w:rStyle w:val="title1"/>
                <w:rFonts w:hint="eastAsia"/>
                <w:b w:val="0"/>
                <w:color w:val="auto"/>
              </w:rPr>
              <w:t>和</w:t>
            </w:r>
            <w:r w:rsidRPr="002C225C">
              <w:rPr>
                <w:rStyle w:val="title1"/>
                <w:rFonts w:hint="eastAsia"/>
                <w:b w:val="0"/>
                <w:color w:val="auto"/>
              </w:rPr>
              <w:t>ESBL</w:t>
            </w:r>
            <w:r w:rsidRPr="002C225C">
              <w:rPr>
                <w:rStyle w:val="title1"/>
                <w:rFonts w:hint="eastAsia"/>
                <w:b w:val="0"/>
                <w:color w:val="auto"/>
              </w:rPr>
              <w:t>（</w:t>
            </w:r>
            <w:r w:rsidRPr="002C225C">
              <w:rPr>
                <w:rStyle w:val="title1"/>
                <w:rFonts w:hint="eastAsia"/>
                <w:b w:val="0"/>
                <w:color w:val="auto"/>
              </w:rPr>
              <w:t>+</w:t>
            </w:r>
            <w:r w:rsidRPr="002C225C">
              <w:rPr>
                <w:rStyle w:val="title1"/>
                <w:rFonts w:hint="eastAsia"/>
                <w:b w:val="0"/>
                <w:color w:val="auto"/>
              </w:rPr>
              <w:t>）肠杆菌等</w:t>
            </w:r>
            <w:r w:rsidRPr="002C225C">
              <w:rPr>
                <w:rStyle w:val="title1"/>
                <w:rFonts w:hint="eastAsia"/>
                <w:b w:val="0"/>
                <w:color w:val="auto"/>
              </w:rPr>
              <w:t>]</w:t>
            </w:r>
            <w:r w:rsidRPr="002C225C">
              <w:rPr>
                <w:rStyle w:val="title1"/>
                <w:rFonts w:hint="eastAsia"/>
                <w:b w:val="0"/>
                <w:color w:val="auto"/>
              </w:rPr>
              <w:t>感染临床系统研究，明确感染危险因素，确定有效治疗方案，特别发现</w:t>
            </w:r>
            <w:proofErr w:type="gramStart"/>
            <w:r w:rsidRPr="002C225C">
              <w:rPr>
                <w:rStyle w:val="title1"/>
                <w:rFonts w:hint="eastAsia"/>
                <w:b w:val="0"/>
                <w:color w:val="auto"/>
              </w:rPr>
              <w:t>替加环素</w:t>
            </w:r>
            <w:proofErr w:type="gramEnd"/>
            <w:r w:rsidRPr="002C225C">
              <w:rPr>
                <w:rStyle w:val="title1"/>
                <w:rFonts w:hint="eastAsia"/>
                <w:b w:val="0"/>
                <w:color w:val="auto"/>
              </w:rPr>
              <w:t>对</w:t>
            </w:r>
            <w:r w:rsidRPr="002C225C">
              <w:rPr>
                <w:rStyle w:val="title1"/>
                <w:rFonts w:hint="eastAsia"/>
                <w:b w:val="0"/>
                <w:color w:val="auto"/>
              </w:rPr>
              <w:t>CRE</w:t>
            </w:r>
            <w:r w:rsidRPr="002C225C">
              <w:rPr>
                <w:rStyle w:val="title1"/>
                <w:rFonts w:hint="eastAsia"/>
                <w:b w:val="0"/>
                <w:color w:val="auto"/>
              </w:rPr>
              <w:t>、</w:t>
            </w:r>
            <w:r w:rsidRPr="002C225C">
              <w:rPr>
                <w:rStyle w:val="title1"/>
                <w:rFonts w:hint="eastAsia"/>
                <w:b w:val="0"/>
                <w:color w:val="auto"/>
              </w:rPr>
              <w:t>CRAB</w:t>
            </w:r>
            <w:r w:rsidRPr="002C225C">
              <w:rPr>
                <w:rStyle w:val="title1"/>
                <w:rFonts w:hint="eastAsia"/>
                <w:b w:val="0"/>
                <w:color w:val="auto"/>
              </w:rPr>
              <w:t>治疗缺陷、碳青霉烯类对</w:t>
            </w:r>
            <w:r w:rsidRPr="002C225C">
              <w:rPr>
                <w:rStyle w:val="title1"/>
                <w:rFonts w:hint="eastAsia"/>
                <w:b w:val="0"/>
                <w:color w:val="auto"/>
              </w:rPr>
              <w:t>MIC</w:t>
            </w:r>
            <w:r w:rsidRPr="002C225C">
              <w:rPr>
                <w:rStyle w:val="title1"/>
                <w:rFonts w:hint="eastAsia"/>
                <w:b w:val="0"/>
                <w:color w:val="auto"/>
              </w:rPr>
              <w:t>≤</w:t>
            </w:r>
            <w:r w:rsidRPr="002C225C">
              <w:rPr>
                <w:rStyle w:val="title1"/>
                <w:rFonts w:hint="eastAsia"/>
                <w:b w:val="0"/>
                <w:color w:val="auto"/>
              </w:rPr>
              <w:t>8mg/L</w:t>
            </w:r>
            <w:r w:rsidRPr="002C225C">
              <w:rPr>
                <w:rStyle w:val="title1"/>
                <w:rFonts w:hint="eastAsia"/>
                <w:b w:val="0"/>
                <w:color w:val="auto"/>
              </w:rPr>
              <w:t>菌株感染优化治疗策略等，大幅提高耐药菌感染有效率，成果被纳入相关指南。③率先引入抗菌药物</w:t>
            </w:r>
            <w:r w:rsidRPr="002C225C">
              <w:rPr>
                <w:rStyle w:val="title1"/>
                <w:rFonts w:hint="eastAsia"/>
                <w:b w:val="0"/>
                <w:color w:val="auto"/>
              </w:rPr>
              <w:t>PK/PD</w:t>
            </w:r>
            <w:r w:rsidRPr="002C225C">
              <w:rPr>
                <w:rStyle w:val="title1"/>
                <w:rFonts w:hint="eastAsia"/>
                <w:b w:val="0"/>
                <w:color w:val="auto"/>
              </w:rPr>
              <w:t>理论并开展系统研究，建立体外、动物和临床</w:t>
            </w:r>
            <w:r w:rsidRPr="002C225C">
              <w:rPr>
                <w:rStyle w:val="title1"/>
                <w:rFonts w:hint="eastAsia"/>
                <w:b w:val="0"/>
                <w:color w:val="auto"/>
              </w:rPr>
              <w:t>PK/PD</w:t>
            </w:r>
            <w:r w:rsidRPr="002C225C">
              <w:rPr>
                <w:rStyle w:val="title1"/>
                <w:rFonts w:hint="eastAsia"/>
                <w:b w:val="0"/>
                <w:color w:val="auto"/>
              </w:rPr>
              <w:t>研究体系，以</w:t>
            </w:r>
            <w:r w:rsidRPr="002C225C">
              <w:rPr>
                <w:rStyle w:val="title1"/>
                <w:rFonts w:hint="eastAsia"/>
                <w:b w:val="0"/>
                <w:color w:val="auto"/>
              </w:rPr>
              <w:t>Monte Carlo</w:t>
            </w:r>
            <w:r w:rsidRPr="002C225C">
              <w:rPr>
                <w:rStyle w:val="title1"/>
                <w:rFonts w:hint="eastAsia"/>
                <w:b w:val="0"/>
                <w:color w:val="auto"/>
              </w:rPr>
              <w:t>模拟确定了治疗</w:t>
            </w:r>
            <w:r w:rsidRPr="002C225C">
              <w:rPr>
                <w:rStyle w:val="title1"/>
                <w:rFonts w:hint="eastAsia"/>
                <w:b w:val="0"/>
                <w:color w:val="auto"/>
              </w:rPr>
              <w:t>MDRO</w:t>
            </w:r>
            <w:r w:rsidRPr="002C225C">
              <w:rPr>
                <w:rStyle w:val="title1"/>
                <w:rFonts w:hint="eastAsia"/>
                <w:b w:val="0"/>
                <w:color w:val="auto"/>
              </w:rPr>
              <w:t>感染的</w:t>
            </w:r>
            <w:r w:rsidRPr="002C225C">
              <w:rPr>
                <w:rStyle w:val="title1"/>
                <w:rFonts w:hint="eastAsia"/>
                <w:b w:val="0"/>
                <w:color w:val="auto"/>
              </w:rPr>
              <w:t>10</w:t>
            </w:r>
            <w:r w:rsidRPr="002C225C">
              <w:rPr>
                <w:rStyle w:val="title1"/>
                <w:rFonts w:hint="eastAsia"/>
                <w:b w:val="0"/>
                <w:color w:val="auto"/>
              </w:rPr>
              <w:t>余种药物的最佳选择与方案，确认比阿培南等剂量不足的问题，是优化治疗重大进步。④首次将</w:t>
            </w:r>
            <w:r w:rsidRPr="002C225C">
              <w:rPr>
                <w:rStyle w:val="title1"/>
                <w:rFonts w:hint="eastAsia"/>
                <w:b w:val="0"/>
                <w:color w:val="auto"/>
              </w:rPr>
              <w:t>time-kill</w:t>
            </w:r>
            <w:r w:rsidRPr="002C225C">
              <w:rPr>
                <w:rStyle w:val="title1"/>
                <w:rFonts w:hint="eastAsia"/>
                <w:b w:val="0"/>
                <w:color w:val="auto"/>
              </w:rPr>
              <w:t>与基因组相结合，获取比较基因组学在磷霉素动态给药中敏感性变化的主要机制与用药策略、多黏菌素耐药发生与用药剂量优化、新药阿维巴坦复方耐药机制与治疗策略等创新成果。⑤及时转化研究成果到主编的《国家抗微生物治疗指南》，被国家推荐为</w:t>
            </w:r>
            <w:r w:rsidRPr="002C225C">
              <w:rPr>
                <w:rStyle w:val="title1"/>
                <w:rFonts w:hint="eastAsia"/>
                <w:b w:val="0"/>
                <w:color w:val="auto"/>
              </w:rPr>
              <w:t>MDRO</w:t>
            </w:r>
            <w:r w:rsidRPr="002C225C">
              <w:rPr>
                <w:rStyle w:val="title1"/>
                <w:rFonts w:hint="eastAsia"/>
                <w:b w:val="0"/>
                <w:color w:val="auto"/>
              </w:rPr>
              <w:t>感染治疗的主要技术文件。⑥多形式多渠道推广成果，包括国内期刊发表成果、全国巡回培训、举办学习班和论坛、实施网络授课等，推广覆盖</w:t>
            </w:r>
            <w:r w:rsidRPr="002C225C">
              <w:rPr>
                <w:rStyle w:val="title1"/>
                <w:rFonts w:hint="eastAsia"/>
                <w:b w:val="0"/>
                <w:color w:val="auto"/>
              </w:rPr>
              <w:t>18</w:t>
            </w:r>
            <w:r w:rsidRPr="002C225C">
              <w:rPr>
                <w:rStyle w:val="title1"/>
                <w:rFonts w:hint="eastAsia"/>
                <w:b w:val="0"/>
                <w:color w:val="auto"/>
              </w:rPr>
              <w:t>个省市自治区</w:t>
            </w:r>
            <w:r w:rsidRPr="002C225C">
              <w:rPr>
                <w:rStyle w:val="title1"/>
                <w:rFonts w:hint="eastAsia"/>
                <w:b w:val="0"/>
                <w:color w:val="auto"/>
              </w:rPr>
              <w:t>35</w:t>
            </w:r>
            <w:r w:rsidRPr="002C225C">
              <w:rPr>
                <w:rStyle w:val="title1"/>
                <w:rFonts w:hint="eastAsia"/>
                <w:b w:val="0"/>
                <w:color w:val="auto"/>
              </w:rPr>
              <w:t>个城市，受</w:t>
            </w:r>
            <w:proofErr w:type="gramStart"/>
            <w:r w:rsidRPr="002C225C">
              <w:rPr>
                <w:rStyle w:val="title1"/>
                <w:rFonts w:hint="eastAsia"/>
                <w:b w:val="0"/>
                <w:color w:val="auto"/>
              </w:rPr>
              <w:t>众超过</w:t>
            </w:r>
            <w:proofErr w:type="gramEnd"/>
            <w:r w:rsidRPr="002C225C">
              <w:rPr>
                <w:rStyle w:val="title1"/>
                <w:rFonts w:hint="eastAsia"/>
                <w:b w:val="0"/>
                <w:color w:val="auto"/>
              </w:rPr>
              <w:t>10</w:t>
            </w:r>
            <w:r w:rsidRPr="002C225C">
              <w:rPr>
                <w:rStyle w:val="title1"/>
                <w:rFonts w:hint="eastAsia"/>
                <w:b w:val="0"/>
                <w:color w:val="auto"/>
              </w:rPr>
              <w:t>万人次，社会效益巨大。同意推荐浙江省科技进步一等奖。</w:t>
            </w:r>
          </w:p>
        </w:tc>
      </w:tr>
    </w:tbl>
    <w:p w14:paraId="69A1C813" w14:textId="77777777" w:rsidR="00385B82" w:rsidRPr="002C225C" w:rsidRDefault="00385B82">
      <w:pPr>
        <w:adjustRightInd w:val="0"/>
        <w:snapToGrid w:val="0"/>
        <w:spacing w:line="560" w:lineRule="exact"/>
      </w:pPr>
    </w:p>
    <w:sectPr w:rsidR="00385B82" w:rsidRPr="002C22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Malgun Gothic Semilight"/>
    <w:panose1 w:val="02010601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hM2E1MDUzZjI1ZjlhMGM4MWYyZjExNDM5ZTg0MjgifQ=="/>
  </w:docVars>
  <w:rsids>
    <w:rsidRoot w:val="000E6961"/>
    <w:rsid w:val="000E6961"/>
    <w:rsid w:val="002C225C"/>
    <w:rsid w:val="00326194"/>
    <w:rsid w:val="003837D8"/>
    <w:rsid w:val="00385B82"/>
    <w:rsid w:val="004A02F9"/>
    <w:rsid w:val="00667167"/>
    <w:rsid w:val="00841BF4"/>
    <w:rsid w:val="008C6AAF"/>
    <w:rsid w:val="00906CAA"/>
    <w:rsid w:val="00A45863"/>
    <w:rsid w:val="00C618E8"/>
    <w:rsid w:val="00E133FF"/>
    <w:rsid w:val="6FB35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0CB7"/>
  <w15:docId w15:val="{FED0E3F9-9010-4F22-B40E-94750A4F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2024-08-09T08:05:00Z</dcterms:created>
  <dcterms:modified xsi:type="dcterms:W3CDTF">2024-08-09T08:05:00Z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6C8D1A6490E44BC4B93AFD896563AF8F_12</vt:lpwstr>
  </property>
</Properties>
</file>