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1DD5A" w14:textId="3B0D67B5" w:rsidR="00F44EAB" w:rsidRPr="00EA42DE" w:rsidRDefault="00267642" w:rsidP="00594CCC">
      <w:pPr>
        <w:widowControl/>
        <w:jc w:val="center"/>
        <w:rPr>
          <w:rStyle w:val="title1"/>
          <w:rFonts w:eastAsia="方正小标宋简体"/>
          <w:bCs w:val="0"/>
          <w:color w:val="auto"/>
          <w:sz w:val="36"/>
          <w:szCs w:val="36"/>
        </w:rPr>
      </w:pPr>
      <w:r w:rsidRPr="00EA42DE">
        <w:rPr>
          <w:rStyle w:val="title1"/>
          <w:rFonts w:eastAsia="方正小标宋简体"/>
          <w:b w:val="0"/>
          <w:color w:val="auto"/>
          <w:sz w:val="36"/>
          <w:szCs w:val="36"/>
        </w:rPr>
        <w:t>浙江省科学技术奖公示信息表</w:t>
      </w:r>
    </w:p>
    <w:p w14:paraId="5045C3CD" w14:textId="7651243A" w:rsidR="00F44EAB" w:rsidRPr="00EA42DE" w:rsidRDefault="00267642">
      <w:pPr>
        <w:spacing w:line="440" w:lineRule="exact"/>
        <w:rPr>
          <w:rFonts w:eastAsia="仿宋_GB2312"/>
          <w:sz w:val="28"/>
          <w:szCs w:val="24"/>
        </w:rPr>
      </w:pPr>
      <w:r w:rsidRPr="00EA42DE">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6492"/>
      </w:tblGrid>
      <w:tr w:rsidR="00594CCC" w:rsidRPr="00EA42DE" w14:paraId="725F036A" w14:textId="77777777" w:rsidTr="00594CCC">
        <w:trPr>
          <w:trHeight w:val="647"/>
        </w:trPr>
        <w:tc>
          <w:tcPr>
            <w:tcW w:w="2014" w:type="dxa"/>
            <w:vAlign w:val="center"/>
          </w:tcPr>
          <w:p w14:paraId="1F755DDA" w14:textId="77777777" w:rsidR="00F44EAB" w:rsidRPr="00EA42DE" w:rsidRDefault="00267642" w:rsidP="00594CCC">
            <w:pPr>
              <w:spacing w:line="380" w:lineRule="exact"/>
              <w:jc w:val="center"/>
              <w:rPr>
                <w:rStyle w:val="title1"/>
                <w:rFonts w:eastAsia="仿宋_GB2312"/>
                <w:b w:val="0"/>
                <w:color w:val="auto"/>
                <w:sz w:val="28"/>
              </w:rPr>
            </w:pPr>
            <w:r w:rsidRPr="00EA42DE">
              <w:rPr>
                <w:rStyle w:val="title1"/>
                <w:rFonts w:eastAsia="仿宋_GB2312"/>
                <w:b w:val="0"/>
                <w:bCs w:val="0"/>
                <w:color w:val="auto"/>
                <w:sz w:val="28"/>
              </w:rPr>
              <w:t>成果名称</w:t>
            </w:r>
          </w:p>
        </w:tc>
        <w:tc>
          <w:tcPr>
            <w:tcW w:w="6492" w:type="dxa"/>
            <w:vAlign w:val="center"/>
          </w:tcPr>
          <w:p w14:paraId="749E2785" w14:textId="34F811E4" w:rsidR="00F44EAB" w:rsidRPr="00EA42DE" w:rsidRDefault="008A47B9" w:rsidP="00594CCC">
            <w:pPr>
              <w:spacing w:line="380" w:lineRule="exact"/>
              <w:jc w:val="left"/>
              <w:rPr>
                <w:rStyle w:val="title1"/>
                <w:rFonts w:eastAsia="仿宋_GB2312"/>
                <w:b w:val="0"/>
                <w:color w:val="auto"/>
                <w:sz w:val="28"/>
              </w:rPr>
            </w:pPr>
            <w:r w:rsidRPr="00EA42DE">
              <w:rPr>
                <w:rFonts w:eastAsia="仿宋_GB2312"/>
                <w:bCs/>
                <w:sz w:val="24"/>
                <w:szCs w:val="24"/>
              </w:rPr>
              <w:t>功率变流器多时空耦合故障的高可靠综合诊断和治理关键技术及应用</w:t>
            </w:r>
          </w:p>
        </w:tc>
      </w:tr>
      <w:tr w:rsidR="00594CCC" w:rsidRPr="00EA42DE" w14:paraId="55AA1740" w14:textId="77777777" w:rsidTr="00594CCC">
        <w:trPr>
          <w:trHeight w:val="561"/>
        </w:trPr>
        <w:tc>
          <w:tcPr>
            <w:tcW w:w="2014" w:type="dxa"/>
            <w:vAlign w:val="center"/>
          </w:tcPr>
          <w:p w14:paraId="4212DB24" w14:textId="77777777" w:rsidR="00F44EAB" w:rsidRPr="00EA42DE" w:rsidRDefault="00267642" w:rsidP="00594CCC">
            <w:pPr>
              <w:spacing w:line="380" w:lineRule="exact"/>
              <w:jc w:val="center"/>
              <w:rPr>
                <w:rStyle w:val="title1"/>
                <w:rFonts w:eastAsia="仿宋_GB2312"/>
                <w:b w:val="0"/>
                <w:color w:val="auto"/>
                <w:sz w:val="28"/>
              </w:rPr>
            </w:pPr>
            <w:r w:rsidRPr="00EA42DE">
              <w:rPr>
                <w:rStyle w:val="title1"/>
                <w:rFonts w:eastAsia="仿宋_GB2312"/>
                <w:b w:val="0"/>
                <w:bCs w:val="0"/>
                <w:color w:val="auto"/>
                <w:sz w:val="28"/>
              </w:rPr>
              <w:t>提名等级</w:t>
            </w:r>
          </w:p>
        </w:tc>
        <w:tc>
          <w:tcPr>
            <w:tcW w:w="6492" w:type="dxa"/>
            <w:vAlign w:val="center"/>
          </w:tcPr>
          <w:p w14:paraId="686DC1A0" w14:textId="7DD1CDD7" w:rsidR="00F44EAB" w:rsidRPr="00EA42DE" w:rsidRDefault="008A47B9" w:rsidP="00594CCC">
            <w:pPr>
              <w:spacing w:line="380" w:lineRule="exact"/>
              <w:jc w:val="left"/>
              <w:rPr>
                <w:rStyle w:val="title1"/>
                <w:rFonts w:eastAsia="仿宋_GB2312"/>
                <w:b w:val="0"/>
                <w:color w:val="auto"/>
                <w:sz w:val="28"/>
              </w:rPr>
            </w:pPr>
            <w:r w:rsidRPr="00EA42DE">
              <w:rPr>
                <w:rFonts w:eastAsia="仿宋_GB2312"/>
                <w:bCs/>
                <w:sz w:val="24"/>
                <w:szCs w:val="24"/>
              </w:rPr>
              <w:t>二等奖</w:t>
            </w:r>
          </w:p>
        </w:tc>
      </w:tr>
      <w:tr w:rsidR="00594CCC" w:rsidRPr="00EA42DE" w14:paraId="4FF2CF5E" w14:textId="77777777" w:rsidTr="00594CCC">
        <w:trPr>
          <w:trHeight w:val="2461"/>
        </w:trPr>
        <w:tc>
          <w:tcPr>
            <w:tcW w:w="2014" w:type="dxa"/>
            <w:vAlign w:val="center"/>
          </w:tcPr>
          <w:p w14:paraId="794AE350" w14:textId="77777777" w:rsidR="00F44EAB" w:rsidRPr="00EA42DE" w:rsidRDefault="00267642" w:rsidP="00594CCC">
            <w:pPr>
              <w:spacing w:line="380" w:lineRule="exact"/>
              <w:jc w:val="center"/>
              <w:rPr>
                <w:rFonts w:eastAsia="仿宋_GB2312"/>
                <w:bCs/>
                <w:sz w:val="28"/>
                <w:szCs w:val="24"/>
              </w:rPr>
            </w:pPr>
            <w:r w:rsidRPr="00EA42DE">
              <w:rPr>
                <w:rFonts w:eastAsia="仿宋_GB2312"/>
                <w:bCs/>
                <w:sz w:val="28"/>
                <w:szCs w:val="24"/>
              </w:rPr>
              <w:t>提名书</w:t>
            </w:r>
          </w:p>
          <w:p w14:paraId="48FF77F0" w14:textId="77777777" w:rsidR="00F44EAB" w:rsidRPr="00EA42DE" w:rsidRDefault="00267642" w:rsidP="00594CCC">
            <w:pPr>
              <w:spacing w:line="380" w:lineRule="exact"/>
              <w:jc w:val="center"/>
              <w:rPr>
                <w:rFonts w:eastAsia="仿宋_GB2312"/>
                <w:bCs/>
                <w:sz w:val="28"/>
                <w:szCs w:val="24"/>
              </w:rPr>
            </w:pPr>
            <w:r w:rsidRPr="00EA42DE">
              <w:rPr>
                <w:rFonts w:eastAsia="仿宋_GB2312"/>
                <w:bCs/>
                <w:sz w:val="28"/>
                <w:szCs w:val="24"/>
              </w:rPr>
              <w:t>相关内容</w:t>
            </w:r>
          </w:p>
        </w:tc>
        <w:tc>
          <w:tcPr>
            <w:tcW w:w="6492" w:type="dxa"/>
            <w:vAlign w:val="center"/>
          </w:tcPr>
          <w:p w14:paraId="250CA602" w14:textId="566C1F38" w:rsidR="000A5640" w:rsidRPr="00F91342" w:rsidRDefault="000A5640" w:rsidP="00594CCC">
            <w:pPr>
              <w:spacing w:line="380" w:lineRule="exact"/>
              <w:rPr>
                <w:rFonts w:eastAsia="仿宋_GB2312"/>
                <w:bCs/>
                <w:sz w:val="24"/>
                <w:szCs w:val="24"/>
              </w:rPr>
            </w:pPr>
            <w:r w:rsidRPr="00F91342">
              <w:rPr>
                <w:rFonts w:eastAsia="仿宋_GB2312"/>
                <w:bCs/>
                <w:sz w:val="24"/>
                <w:szCs w:val="24"/>
              </w:rPr>
              <w:t xml:space="preserve">[1]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hint="eastAsia"/>
                <w:bCs/>
                <w:sz w:val="24"/>
                <w:szCs w:val="24"/>
              </w:rPr>
              <w:t>一种三相四线制逆变器晶体管的开路故障诊断方法</w:t>
            </w:r>
            <w:r w:rsidR="00662741">
              <w:rPr>
                <w:rFonts w:eastAsia="仿宋_GB2312" w:hint="eastAsia"/>
                <w:bCs/>
                <w:sz w:val="24"/>
                <w:szCs w:val="24"/>
              </w:rPr>
              <w:t>，</w:t>
            </w:r>
            <w:r w:rsidRPr="00F91342">
              <w:rPr>
                <w:rFonts w:eastAsia="仿宋_GB2312"/>
                <w:bCs/>
                <w:sz w:val="24"/>
                <w:szCs w:val="24"/>
              </w:rPr>
              <w:t>中国</w:t>
            </w:r>
            <w:r w:rsidR="00662741">
              <w:rPr>
                <w:rFonts w:eastAsia="仿宋_GB2312" w:hint="eastAsia"/>
                <w:bCs/>
                <w:sz w:val="24"/>
                <w:szCs w:val="24"/>
              </w:rPr>
              <w:t>，</w:t>
            </w:r>
            <w:r w:rsidRPr="00F91342">
              <w:rPr>
                <w:rFonts w:eastAsia="仿宋_GB2312"/>
                <w:bCs/>
                <w:sz w:val="24"/>
                <w:szCs w:val="24"/>
              </w:rPr>
              <w:t>ZL</w:t>
            </w:r>
            <w:r w:rsidRPr="00F91342">
              <w:rPr>
                <w:rFonts w:eastAsia="仿宋_GB2312" w:hint="eastAsia"/>
                <w:bCs/>
                <w:sz w:val="24"/>
                <w:szCs w:val="24"/>
              </w:rPr>
              <w:t>201710994462.3</w:t>
            </w:r>
            <w:r w:rsidR="0029244E" w:rsidRPr="00F91342">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39AE3963" w14:textId="18469421" w:rsidR="00966908" w:rsidRPr="00F91342" w:rsidRDefault="00966908" w:rsidP="00594CCC">
            <w:pPr>
              <w:spacing w:line="380" w:lineRule="exact"/>
              <w:rPr>
                <w:rFonts w:eastAsia="仿宋_GB2312"/>
                <w:bCs/>
                <w:sz w:val="24"/>
                <w:szCs w:val="24"/>
              </w:rPr>
            </w:pPr>
            <w:r w:rsidRPr="00F91342">
              <w:rPr>
                <w:rFonts w:eastAsia="仿宋_GB2312"/>
                <w:bCs/>
                <w:sz w:val="24"/>
                <w:szCs w:val="24"/>
              </w:rPr>
              <w:t xml:space="preserve">[2]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hint="eastAsia"/>
                <w:bCs/>
                <w:sz w:val="24"/>
                <w:szCs w:val="24"/>
              </w:rPr>
              <w:t>一种基于电压传感器配置的光伏阵列故障检测方法</w:t>
            </w:r>
            <w:r w:rsidR="00662741">
              <w:rPr>
                <w:rFonts w:eastAsia="仿宋_GB2312" w:hint="eastAsia"/>
                <w:bCs/>
                <w:sz w:val="24"/>
                <w:szCs w:val="24"/>
              </w:rPr>
              <w:t>，</w:t>
            </w:r>
            <w:r w:rsidRPr="00F91342">
              <w:rPr>
                <w:rFonts w:eastAsia="仿宋_GB2312"/>
                <w:bCs/>
                <w:sz w:val="24"/>
                <w:szCs w:val="24"/>
              </w:rPr>
              <w:t>中国</w:t>
            </w:r>
            <w:r w:rsidR="00662741">
              <w:rPr>
                <w:rFonts w:eastAsia="仿宋_GB2312" w:hint="eastAsia"/>
                <w:bCs/>
                <w:sz w:val="24"/>
                <w:szCs w:val="24"/>
              </w:rPr>
              <w:t>，</w:t>
            </w:r>
            <w:r w:rsidRPr="00F91342">
              <w:rPr>
                <w:rFonts w:eastAsia="仿宋_GB2312"/>
                <w:bCs/>
                <w:sz w:val="24"/>
                <w:szCs w:val="24"/>
              </w:rPr>
              <w:t>ZL201910681877.4</w:t>
            </w:r>
            <w:r w:rsidR="0029244E" w:rsidRPr="00F91342">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64BC53C2" w14:textId="29544222" w:rsidR="008A47B9" w:rsidRPr="00F91342" w:rsidRDefault="008A47B9" w:rsidP="00594CCC">
            <w:pPr>
              <w:spacing w:line="380" w:lineRule="exact"/>
              <w:rPr>
                <w:rFonts w:eastAsia="仿宋_GB2312"/>
                <w:bCs/>
                <w:sz w:val="24"/>
                <w:szCs w:val="24"/>
              </w:rPr>
            </w:pPr>
            <w:r w:rsidRPr="00F91342">
              <w:rPr>
                <w:rFonts w:eastAsia="仿宋_GB2312"/>
                <w:bCs/>
                <w:sz w:val="24"/>
                <w:szCs w:val="24"/>
              </w:rPr>
              <w:t>[</w:t>
            </w:r>
            <w:r w:rsidR="00966908" w:rsidRPr="00F91342">
              <w:rPr>
                <w:rFonts w:eastAsia="仿宋_GB2312"/>
                <w:bCs/>
                <w:sz w:val="24"/>
                <w:szCs w:val="24"/>
              </w:rPr>
              <w:t>3</w:t>
            </w:r>
            <w:r w:rsidRPr="00F91342">
              <w:rPr>
                <w:rFonts w:eastAsia="仿宋_GB2312"/>
                <w:bCs/>
                <w:sz w:val="24"/>
                <w:szCs w:val="24"/>
              </w:rPr>
              <w:t xml:space="preserve">]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bCs/>
                <w:sz w:val="24"/>
                <w:szCs w:val="24"/>
              </w:rPr>
              <w:t>兼顾逆变器电流传感器故障和功率管开路故障的诊断方法</w:t>
            </w:r>
            <w:r w:rsidR="00662741">
              <w:rPr>
                <w:rFonts w:eastAsia="仿宋_GB2312" w:hint="eastAsia"/>
                <w:bCs/>
                <w:sz w:val="24"/>
                <w:szCs w:val="24"/>
              </w:rPr>
              <w:t>，</w:t>
            </w:r>
            <w:r w:rsidRPr="00F91342">
              <w:rPr>
                <w:rFonts w:eastAsia="仿宋_GB2312"/>
                <w:bCs/>
                <w:sz w:val="24"/>
                <w:szCs w:val="24"/>
              </w:rPr>
              <w:t>中国</w:t>
            </w:r>
            <w:r w:rsidRPr="00F91342">
              <w:rPr>
                <w:rFonts w:eastAsia="仿宋_GB2312"/>
                <w:bCs/>
                <w:sz w:val="24"/>
                <w:szCs w:val="24"/>
              </w:rPr>
              <w:t>, ZL201810930465.5</w:t>
            </w:r>
            <w:r w:rsidR="0029244E" w:rsidRPr="00F91342">
              <w:rPr>
                <w:rFonts w:eastAsia="仿宋_GB2312"/>
                <w:bCs/>
                <w:sz w:val="24"/>
                <w:szCs w:val="24"/>
              </w:rPr>
              <w:t xml:space="preserve"> </w:t>
            </w:r>
            <w:r w:rsidR="00C86715" w:rsidRPr="00F91342">
              <w:rPr>
                <w:rFonts w:eastAsia="仿宋_GB2312" w:hint="eastAsia"/>
                <w:bCs/>
                <w:sz w:val="24"/>
                <w:szCs w:val="24"/>
              </w:rPr>
              <w:t>(</w:t>
            </w:r>
            <w:r w:rsidR="00C86715" w:rsidRPr="00F91342">
              <w:rPr>
                <w:rFonts w:eastAsia="仿宋_GB2312" w:hint="eastAsia"/>
                <w:bCs/>
                <w:sz w:val="24"/>
                <w:szCs w:val="24"/>
              </w:rPr>
              <w:t>授权</w:t>
            </w:r>
            <w:r w:rsidR="00C86715" w:rsidRPr="00F91342">
              <w:rPr>
                <w:rFonts w:eastAsia="仿宋_GB2312" w:hint="eastAsia"/>
                <w:bCs/>
                <w:sz w:val="24"/>
                <w:szCs w:val="24"/>
              </w:rPr>
              <w:t>)</w:t>
            </w:r>
            <w:r w:rsidRPr="00F91342">
              <w:rPr>
                <w:rFonts w:eastAsia="仿宋_GB2312"/>
                <w:bCs/>
                <w:sz w:val="24"/>
                <w:szCs w:val="24"/>
              </w:rPr>
              <w:t>;</w:t>
            </w:r>
          </w:p>
          <w:p w14:paraId="4B31555D" w14:textId="28A6060A" w:rsidR="00966908" w:rsidRPr="00F91342" w:rsidRDefault="00966908" w:rsidP="00594CCC">
            <w:pPr>
              <w:spacing w:line="380" w:lineRule="exact"/>
              <w:rPr>
                <w:rFonts w:eastAsia="仿宋_GB2312"/>
                <w:bCs/>
                <w:sz w:val="24"/>
                <w:szCs w:val="24"/>
              </w:rPr>
            </w:pPr>
            <w:r w:rsidRPr="00F91342">
              <w:rPr>
                <w:rFonts w:eastAsia="仿宋_GB2312"/>
                <w:bCs/>
                <w:sz w:val="24"/>
                <w:szCs w:val="24"/>
              </w:rPr>
              <w:t xml:space="preserve">[4]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bCs/>
                <w:sz w:val="24"/>
                <w:szCs w:val="24"/>
              </w:rPr>
              <w:t>一种基于描述函数的光伏并网系统稳定控制方法</w:t>
            </w:r>
            <w:r w:rsidR="00662741">
              <w:rPr>
                <w:rFonts w:eastAsia="仿宋_GB2312" w:hint="eastAsia"/>
                <w:bCs/>
                <w:sz w:val="24"/>
                <w:szCs w:val="24"/>
              </w:rPr>
              <w:t>，</w:t>
            </w:r>
            <w:r w:rsidRPr="00F91342">
              <w:rPr>
                <w:rFonts w:eastAsia="仿宋_GB2312"/>
                <w:bCs/>
                <w:sz w:val="24"/>
                <w:szCs w:val="24"/>
              </w:rPr>
              <w:t>中国</w:t>
            </w:r>
            <w:r w:rsidR="00662741">
              <w:rPr>
                <w:rFonts w:eastAsia="仿宋_GB2312" w:hint="eastAsia"/>
                <w:bCs/>
                <w:sz w:val="24"/>
                <w:szCs w:val="24"/>
              </w:rPr>
              <w:t>，</w:t>
            </w:r>
            <w:r w:rsidRPr="00F91342">
              <w:rPr>
                <w:rFonts w:eastAsia="仿宋_GB2312"/>
                <w:bCs/>
                <w:sz w:val="24"/>
                <w:szCs w:val="24"/>
              </w:rPr>
              <w:t>ZL202110309040.4</w:t>
            </w:r>
            <w:r w:rsidR="0029244E" w:rsidRPr="00F91342">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184AFBA6" w14:textId="027A3680" w:rsidR="0029244E" w:rsidRPr="00F91342" w:rsidRDefault="0029244E" w:rsidP="00594CCC">
            <w:pPr>
              <w:spacing w:line="380" w:lineRule="exact"/>
              <w:rPr>
                <w:rFonts w:eastAsia="仿宋_GB2312"/>
                <w:bCs/>
                <w:sz w:val="24"/>
                <w:szCs w:val="24"/>
              </w:rPr>
            </w:pPr>
            <w:r w:rsidRPr="00F91342">
              <w:rPr>
                <w:rFonts w:eastAsia="仿宋_GB2312"/>
                <w:bCs/>
                <w:sz w:val="24"/>
                <w:szCs w:val="24"/>
              </w:rPr>
              <w:t xml:space="preserve">[5]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hint="eastAsia"/>
                <w:bCs/>
                <w:sz w:val="24"/>
                <w:szCs w:val="24"/>
              </w:rPr>
              <w:t>考虑功率控制的永磁同步风机接入</w:t>
            </w:r>
            <w:proofErr w:type="gramStart"/>
            <w:r w:rsidRPr="00F91342">
              <w:rPr>
                <w:rFonts w:eastAsia="仿宋_GB2312" w:hint="eastAsia"/>
                <w:bCs/>
                <w:sz w:val="24"/>
                <w:szCs w:val="24"/>
              </w:rPr>
              <w:t>弱电网</w:t>
            </w:r>
            <w:proofErr w:type="gramEnd"/>
            <w:r w:rsidRPr="00F91342">
              <w:rPr>
                <w:rFonts w:eastAsia="仿宋_GB2312" w:hint="eastAsia"/>
                <w:bCs/>
                <w:sz w:val="24"/>
                <w:szCs w:val="24"/>
              </w:rPr>
              <w:t>稳定性分析方法</w:t>
            </w:r>
            <w:r w:rsidR="00662741">
              <w:rPr>
                <w:rFonts w:eastAsia="仿宋_GB2312" w:hint="eastAsia"/>
                <w:bCs/>
                <w:sz w:val="24"/>
                <w:szCs w:val="24"/>
              </w:rPr>
              <w:t>，</w:t>
            </w:r>
            <w:r w:rsidRPr="00F91342">
              <w:rPr>
                <w:rFonts w:eastAsia="仿宋_GB2312"/>
                <w:bCs/>
                <w:sz w:val="24"/>
                <w:szCs w:val="24"/>
              </w:rPr>
              <w:t>中国</w:t>
            </w:r>
            <w:r w:rsidRPr="00F91342">
              <w:rPr>
                <w:rFonts w:eastAsia="仿宋_GB2312"/>
                <w:bCs/>
                <w:sz w:val="24"/>
                <w:szCs w:val="24"/>
              </w:rPr>
              <w:t xml:space="preserve">, ZL202110451859.4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4FD63AEA" w14:textId="335B3F15" w:rsidR="00966908" w:rsidRPr="00F91342" w:rsidRDefault="00966908" w:rsidP="00594CCC">
            <w:pPr>
              <w:spacing w:line="380" w:lineRule="exact"/>
              <w:rPr>
                <w:rFonts w:eastAsia="仿宋_GB2312"/>
                <w:bCs/>
                <w:sz w:val="24"/>
                <w:szCs w:val="24"/>
              </w:rPr>
            </w:pPr>
            <w:r w:rsidRPr="00F91342">
              <w:rPr>
                <w:rFonts w:eastAsia="仿宋_GB2312"/>
                <w:bCs/>
                <w:sz w:val="24"/>
                <w:szCs w:val="24"/>
              </w:rPr>
              <w:t>[</w:t>
            </w:r>
            <w:r w:rsidR="0029244E" w:rsidRPr="00F91342">
              <w:rPr>
                <w:rFonts w:eastAsia="仿宋_GB2312"/>
                <w:bCs/>
                <w:sz w:val="24"/>
                <w:szCs w:val="24"/>
              </w:rPr>
              <w:t>6</w:t>
            </w:r>
            <w:r w:rsidRPr="00F91342">
              <w:rPr>
                <w:rFonts w:eastAsia="仿宋_GB2312"/>
                <w:bCs/>
                <w:sz w:val="24"/>
                <w:szCs w:val="24"/>
              </w:rPr>
              <w:t xml:space="preserve">]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bCs/>
                <w:sz w:val="24"/>
                <w:szCs w:val="24"/>
              </w:rPr>
              <w:t>一种判断直流配电系统稳定性的实时监测方法及装置</w:t>
            </w:r>
            <w:r w:rsidR="00662741">
              <w:rPr>
                <w:rFonts w:eastAsia="仿宋_GB2312" w:hint="eastAsia"/>
                <w:bCs/>
                <w:sz w:val="24"/>
                <w:szCs w:val="24"/>
              </w:rPr>
              <w:t>，</w:t>
            </w:r>
            <w:r w:rsidRPr="00F91342">
              <w:rPr>
                <w:rFonts w:eastAsia="仿宋_GB2312"/>
                <w:bCs/>
                <w:sz w:val="24"/>
                <w:szCs w:val="24"/>
              </w:rPr>
              <w:t>中国</w:t>
            </w:r>
            <w:r w:rsidR="00662741">
              <w:rPr>
                <w:rFonts w:eastAsia="仿宋_GB2312" w:hint="eastAsia"/>
                <w:bCs/>
                <w:sz w:val="24"/>
                <w:szCs w:val="24"/>
              </w:rPr>
              <w:t>，</w:t>
            </w:r>
            <w:r w:rsidRPr="00F91342">
              <w:rPr>
                <w:rFonts w:eastAsia="仿宋_GB2312"/>
                <w:bCs/>
                <w:sz w:val="24"/>
                <w:szCs w:val="24"/>
              </w:rPr>
              <w:t>ZL202110523614.8</w:t>
            </w:r>
            <w:r w:rsidR="0029244E" w:rsidRPr="00F91342">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38174E54" w14:textId="7DAE4CC4" w:rsidR="00966908" w:rsidRPr="00F91342" w:rsidRDefault="00966908" w:rsidP="00594CCC">
            <w:pPr>
              <w:spacing w:line="380" w:lineRule="exact"/>
              <w:rPr>
                <w:rFonts w:eastAsia="仿宋_GB2312"/>
                <w:bCs/>
                <w:sz w:val="24"/>
                <w:szCs w:val="24"/>
              </w:rPr>
            </w:pPr>
            <w:r w:rsidRPr="00F91342">
              <w:rPr>
                <w:rFonts w:eastAsia="仿宋_GB2312"/>
                <w:bCs/>
                <w:sz w:val="24"/>
                <w:szCs w:val="24"/>
              </w:rPr>
              <w:t>[</w:t>
            </w:r>
            <w:r w:rsidR="0029244E" w:rsidRPr="00F91342">
              <w:rPr>
                <w:rFonts w:eastAsia="仿宋_GB2312"/>
                <w:bCs/>
                <w:sz w:val="24"/>
                <w:szCs w:val="24"/>
              </w:rPr>
              <w:t>7</w:t>
            </w:r>
            <w:r w:rsidRPr="00F91342">
              <w:rPr>
                <w:rFonts w:eastAsia="仿宋_GB2312"/>
                <w:bCs/>
                <w:sz w:val="24"/>
                <w:szCs w:val="24"/>
              </w:rPr>
              <w:t xml:space="preserve">]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hint="eastAsia"/>
                <w:bCs/>
                <w:sz w:val="24"/>
                <w:szCs w:val="24"/>
              </w:rPr>
              <w:t>一种用于判断多级逆变器并</w:t>
            </w:r>
            <w:proofErr w:type="gramStart"/>
            <w:r w:rsidRPr="00F91342">
              <w:rPr>
                <w:rFonts w:eastAsia="仿宋_GB2312" w:hint="eastAsia"/>
                <w:bCs/>
                <w:sz w:val="24"/>
                <w:szCs w:val="24"/>
              </w:rPr>
              <w:t>联接长</w:t>
            </w:r>
            <w:proofErr w:type="gramEnd"/>
            <w:r w:rsidRPr="00F91342">
              <w:rPr>
                <w:rFonts w:eastAsia="仿宋_GB2312" w:hint="eastAsia"/>
                <w:bCs/>
                <w:sz w:val="24"/>
                <w:szCs w:val="24"/>
              </w:rPr>
              <w:t>电缆的系统稳定性的判据方法</w:t>
            </w:r>
            <w:r w:rsidR="00662741">
              <w:rPr>
                <w:rFonts w:eastAsia="仿宋_GB2312" w:hint="eastAsia"/>
                <w:bCs/>
                <w:sz w:val="24"/>
                <w:szCs w:val="24"/>
              </w:rPr>
              <w:t>，</w:t>
            </w:r>
            <w:r w:rsidRPr="00F91342">
              <w:rPr>
                <w:rFonts w:eastAsia="仿宋_GB2312"/>
                <w:bCs/>
                <w:sz w:val="24"/>
                <w:szCs w:val="24"/>
              </w:rPr>
              <w:t>中国</w:t>
            </w:r>
            <w:r w:rsidRPr="00F91342">
              <w:rPr>
                <w:rFonts w:eastAsia="仿宋_GB2312"/>
                <w:bCs/>
                <w:sz w:val="24"/>
                <w:szCs w:val="24"/>
              </w:rPr>
              <w:t>, ZL</w:t>
            </w:r>
            <w:r w:rsidRPr="00F91342">
              <w:rPr>
                <w:rFonts w:eastAsia="仿宋_GB2312" w:hint="eastAsia"/>
                <w:bCs/>
                <w:sz w:val="24"/>
                <w:szCs w:val="24"/>
              </w:rPr>
              <w:t>201910098721</w:t>
            </w:r>
            <w:r w:rsidRPr="00F91342">
              <w:rPr>
                <w:rFonts w:eastAsia="仿宋_GB2312"/>
                <w:bCs/>
                <w:sz w:val="24"/>
                <w:szCs w:val="24"/>
              </w:rPr>
              <w:t>.</w:t>
            </w:r>
            <w:r w:rsidRPr="00F91342">
              <w:rPr>
                <w:rFonts w:eastAsia="仿宋_GB2312" w:hint="eastAsia"/>
                <w:bCs/>
                <w:sz w:val="24"/>
                <w:szCs w:val="24"/>
              </w:rPr>
              <w:t>3</w:t>
            </w:r>
            <w:r w:rsidR="0029244E" w:rsidRPr="00F91342">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0520D4B5" w14:textId="22C400CD" w:rsidR="009D12BD" w:rsidRPr="00F91342" w:rsidRDefault="009D12BD" w:rsidP="00594CCC">
            <w:pPr>
              <w:spacing w:line="380" w:lineRule="exact"/>
              <w:rPr>
                <w:rFonts w:eastAsia="仿宋_GB2312"/>
                <w:bCs/>
                <w:sz w:val="24"/>
                <w:szCs w:val="24"/>
              </w:rPr>
            </w:pPr>
            <w:r w:rsidRPr="00F91342">
              <w:rPr>
                <w:rFonts w:eastAsia="仿宋_GB2312"/>
                <w:bCs/>
                <w:sz w:val="24"/>
                <w:szCs w:val="24"/>
              </w:rPr>
              <w:t>[</w:t>
            </w:r>
            <w:r w:rsidR="0029244E" w:rsidRPr="00F91342">
              <w:rPr>
                <w:rFonts w:eastAsia="仿宋_GB2312"/>
                <w:bCs/>
                <w:sz w:val="24"/>
                <w:szCs w:val="24"/>
              </w:rPr>
              <w:t>8</w:t>
            </w:r>
            <w:r w:rsidRPr="00F91342">
              <w:rPr>
                <w:rFonts w:eastAsia="仿宋_GB2312"/>
                <w:bCs/>
                <w:sz w:val="24"/>
                <w:szCs w:val="24"/>
              </w:rPr>
              <w:t xml:space="preserve">] </w:t>
            </w:r>
            <w:r w:rsidRPr="00F91342">
              <w:rPr>
                <w:rFonts w:eastAsia="仿宋_GB2312"/>
                <w:bCs/>
                <w:sz w:val="24"/>
                <w:szCs w:val="24"/>
              </w:rPr>
              <w:t>发明专利</w:t>
            </w:r>
            <w:r w:rsidR="00662741">
              <w:rPr>
                <w:rFonts w:eastAsia="仿宋_GB2312" w:hint="eastAsia"/>
                <w:bCs/>
                <w:sz w:val="24"/>
                <w:szCs w:val="24"/>
              </w:rPr>
              <w:t>，</w:t>
            </w:r>
            <w:r w:rsidR="0029244E" w:rsidRPr="00F91342">
              <w:rPr>
                <w:rFonts w:eastAsia="仿宋_GB2312" w:hint="eastAsia"/>
                <w:bCs/>
                <w:sz w:val="24"/>
                <w:szCs w:val="24"/>
              </w:rPr>
              <w:t>一种单相</w:t>
            </w:r>
            <w:proofErr w:type="gramStart"/>
            <w:r w:rsidR="0029244E" w:rsidRPr="00F91342">
              <w:rPr>
                <w:rFonts w:eastAsia="仿宋_GB2312" w:hint="eastAsia"/>
                <w:bCs/>
                <w:sz w:val="24"/>
                <w:szCs w:val="24"/>
              </w:rPr>
              <w:t>五电平光伏</w:t>
            </w:r>
            <w:proofErr w:type="gramEnd"/>
            <w:r w:rsidR="0029244E" w:rsidRPr="00F91342">
              <w:rPr>
                <w:rFonts w:eastAsia="仿宋_GB2312" w:hint="eastAsia"/>
                <w:bCs/>
                <w:sz w:val="24"/>
                <w:szCs w:val="24"/>
              </w:rPr>
              <w:t>并网逆变器及其控制方法</w:t>
            </w:r>
            <w:r w:rsidRPr="00F91342">
              <w:rPr>
                <w:rFonts w:eastAsia="仿宋_GB2312"/>
                <w:bCs/>
                <w:sz w:val="24"/>
                <w:szCs w:val="24"/>
              </w:rPr>
              <w:t xml:space="preserve">, </w:t>
            </w:r>
            <w:r w:rsidRPr="00F91342">
              <w:rPr>
                <w:rFonts w:eastAsia="仿宋_GB2312"/>
                <w:bCs/>
                <w:sz w:val="24"/>
                <w:szCs w:val="24"/>
              </w:rPr>
              <w:t>中国</w:t>
            </w:r>
            <w:r w:rsidRPr="00F91342">
              <w:rPr>
                <w:rFonts w:eastAsia="仿宋_GB2312"/>
                <w:bCs/>
                <w:sz w:val="24"/>
                <w:szCs w:val="24"/>
              </w:rPr>
              <w:t>, ZL</w:t>
            </w:r>
            <w:r w:rsidR="0029244E" w:rsidRPr="00F91342">
              <w:rPr>
                <w:rFonts w:eastAsia="仿宋_GB2312"/>
                <w:bCs/>
                <w:sz w:val="24"/>
                <w:szCs w:val="24"/>
              </w:rPr>
              <w:t>202210026422.0</w:t>
            </w:r>
            <w:r w:rsidR="0029244E" w:rsidRPr="00F91342">
              <w:rPr>
                <w:rFonts w:eastAsia="仿宋_GB2312" w:hint="eastAsia"/>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42843AF9" w14:textId="70B96187" w:rsidR="00873020" w:rsidRPr="00F91342" w:rsidRDefault="00873020" w:rsidP="00594CCC">
            <w:pPr>
              <w:spacing w:line="380" w:lineRule="exact"/>
              <w:rPr>
                <w:rFonts w:eastAsia="仿宋_GB2312"/>
                <w:bCs/>
                <w:sz w:val="24"/>
                <w:szCs w:val="24"/>
              </w:rPr>
            </w:pPr>
            <w:r w:rsidRPr="00F91342">
              <w:rPr>
                <w:rFonts w:eastAsia="仿宋_GB2312"/>
                <w:bCs/>
                <w:sz w:val="24"/>
                <w:szCs w:val="24"/>
              </w:rPr>
              <w:t xml:space="preserve">[9] </w:t>
            </w:r>
            <w:r w:rsidRPr="00F91342">
              <w:rPr>
                <w:rFonts w:eastAsia="仿宋_GB2312"/>
                <w:bCs/>
                <w:sz w:val="24"/>
                <w:szCs w:val="24"/>
              </w:rPr>
              <w:t>发明专利</w:t>
            </w:r>
            <w:r w:rsidR="00662741">
              <w:rPr>
                <w:rFonts w:eastAsia="仿宋_GB2312" w:hint="eastAsia"/>
                <w:bCs/>
                <w:sz w:val="24"/>
                <w:szCs w:val="24"/>
              </w:rPr>
              <w:t>，</w:t>
            </w:r>
            <w:r w:rsidRPr="00F91342">
              <w:rPr>
                <w:rFonts w:eastAsia="仿宋_GB2312" w:hint="eastAsia"/>
                <w:bCs/>
                <w:sz w:val="24"/>
                <w:szCs w:val="24"/>
              </w:rPr>
              <w:t>一种针对单相逆变器的虚拟阻抗构建方法</w:t>
            </w:r>
            <w:r w:rsidRPr="00F91342">
              <w:rPr>
                <w:rFonts w:eastAsia="仿宋_GB2312"/>
                <w:bCs/>
                <w:sz w:val="24"/>
                <w:szCs w:val="24"/>
              </w:rPr>
              <w:t xml:space="preserve">, </w:t>
            </w:r>
            <w:r w:rsidRPr="00F91342">
              <w:rPr>
                <w:rFonts w:eastAsia="仿宋_GB2312"/>
                <w:bCs/>
                <w:sz w:val="24"/>
                <w:szCs w:val="24"/>
              </w:rPr>
              <w:t>中国</w:t>
            </w:r>
            <w:r w:rsidRPr="00F91342">
              <w:rPr>
                <w:rFonts w:eastAsia="仿宋_GB2312"/>
                <w:bCs/>
                <w:sz w:val="24"/>
                <w:szCs w:val="24"/>
              </w:rPr>
              <w:t>, ZL</w:t>
            </w:r>
            <w:r w:rsidRPr="00F91342">
              <w:rPr>
                <w:rFonts w:eastAsia="仿宋_GB2312" w:hint="eastAsia"/>
                <w:bCs/>
                <w:sz w:val="24"/>
                <w:szCs w:val="24"/>
              </w:rPr>
              <w:t>202110625172.8</w:t>
            </w:r>
            <w:r w:rsidR="00662741">
              <w:rPr>
                <w:rFonts w:eastAsia="仿宋_GB2312" w:hint="eastAsia"/>
                <w:bCs/>
                <w:sz w:val="24"/>
                <w:szCs w:val="24"/>
              </w:rPr>
              <w:t>，</w:t>
            </w:r>
            <w:r w:rsidRPr="00F91342">
              <w:rPr>
                <w:rFonts w:eastAsia="仿宋_GB2312"/>
                <w:bCs/>
                <w:sz w:val="24"/>
                <w:szCs w:val="24"/>
              </w:rPr>
              <w:t>2022-05-06</w:t>
            </w:r>
            <w:r w:rsidR="00662741">
              <w:rPr>
                <w:rFonts w:eastAsia="仿宋_GB2312"/>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Pr="00F91342">
              <w:rPr>
                <w:rFonts w:eastAsia="仿宋_GB2312"/>
                <w:bCs/>
                <w:sz w:val="24"/>
                <w:szCs w:val="24"/>
              </w:rPr>
              <w:t>;</w:t>
            </w:r>
          </w:p>
          <w:p w14:paraId="7BA6FADC" w14:textId="1EC5CD52" w:rsidR="00F44EAB" w:rsidRPr="00EA42DE" w:rsidRDefault="00873020" w:rsidP="00594CCC">
            <w:pPr>
              <w:spacing w:line="380" w:lineRule="exact"/>
              <w:rPr>
                <w:rFonts w:eastAsia="仿宋_GB2312"/>
                <w:bCs/>
                <w:sz w:val="24"/>
                <w:szCs w:val="24"/>
              </w:rPr>
            </w:pPr>
            <w:r w:rsidRPr="00F91342">
              <w:rPr>
                <w:rFonts w:eastAsia="仿宋_GB2312"/>
                <w:bCs/>
                <w:sz w:val="24"/>
                <w:szCs w:val="24"/>
              </w:rPr>
              <w:t xml:space="preserve">[10] </w:t>
            </w:r>
            <w:r w:rsidRPr="00F91342">
              <w:rPr>
                <w:rFonts w:eastAsia="仿宋_GB2312"/>
                <w:bCs/>
                <w:sz w:val="24"/>
                <w:szCs w:val="24"/>
              </w:rPr>
              <w:t>发明专利</w:t>
            </w:r>
            <w:r w:rsidR="00662741">
              <w:rPr>
                <w:rFonts w:eastAsia="仿宋_GB2312" w:hint="eastAsia"/>
                <w:bCs/>
                <w:sz w:val="24"/>
                <w:szCs w:val="24"/>
              </w:rPr>
              <w:t>，</w:t>
            </w:r>
            <w:r w:rsidR="0029244E" w:rsidRPr="00F91342">
              <w:rPr>
                <w:rFonts w:eastAsia="仿宋_GB2312" w:hint="eastAsia"/>
                <w:bCs/>
                <w:sz w:val="24"/>
                <w:szCs w:val="24"/>
              </w:rPr>
              <w:t>一种基于二次电压控制的微电网中分布式电源无功功率分配方法</w:t>
            </w:r>
            <w:r w:rsidR="00662741">
              <w:rPr>
                <w:rFonts w:eastAsia="仿宋_GB2312" w:hint="eastAsia"/>
                <w:bCs/>
                <w:sz w:val="24"/>
                <w:szCs w:val="24"/>
              </w:rPr>
              <w:t>，</w:t>
            </w:r>
            <w:r w:rsidRPr="00F91342">
              <w:rPr>
                <w:rFonts w:eastAsia="仿宋_GB2312"/>
                <w:bCs/>
                <w:sz w:val="24"/>
                <w:szCs w:val="24"/>
              </w:rPr>
              <w:t>中国</w:t>
            </w:r>
            <w:r w:rsidR="00662741">
              <w:rPr>
                <w:rFonts w:eastAsia="仿宋_GB2312" w:hint="eastAsia"/>
                <w:bCs/>
                <w:sz w:val="24"/>
                <w:szCs w:val="24"/>
              </w:rPr>
              <w:t>，</w:t>
            </w:r>
            <w:r w:rsidRPr="00F91342">
              <w:rPr>
                <w:rFonts w:eastAsia="仿宋_GB2312"/>
                <w:bCs/>
                <w:sz w:val="24"/>
                <w:szCs w:val="24"/>
              </w:rPr>
              <w:t>ZL</w:t>
            </w:r>
            <w:r w:rsidR="0029244E" w:rsidRPr="00F91342">
              <w:rPr>
                <w:rFonts w:eastAsia="仿宋_GB2312"/>
                <w:bCs/>
                <w:sz w:val="24"/>
                <w:szCs w:val="24"/>
              </w:rPr>
              <w:t>201510310485.9</w:t>
            </w:r>
            <w:r w:rsidR="0029244E" w:rsidRPr="00F91342">
              <w:rPr>
                <w:rFonts w:eastAsia="仿宋_GB2312" w:hint="eastAsia"/>
                <w:bCs/>
                <w:sz w:val="24"/>
                <w:szCs w:val="24"/>
              </w:rPr>
              <w:t xml:space="preserve"> </w:t>
            </w:r>
            <w:r w:rsidRPr="00F91342">
              <w:rPr>
                <w:rFonts w:eastAsia="仿宋_GB2312" w:hint="eastAsia"/>
                <w:bCs/>
                <w:sz w:val="24"/>
                <w:szCs w:val="24"/>
              </w:rPr>
              <w:t>(</w:t>
            </w:r>
            <w:r w:rsidRPr="00F91342">
              <w:rPr>
                <w:rFonts w:eastAsia="仿宋_GB2312" w:hint="eastAsia"/>
                <w:bCs/>
                <w:sz w:val="24"/>
                <w:szCs w:val="24"/>
              </w:rPr>
              <w:t>授权</w:t>
            </w:r>
            <w:r w:rsidRPr="00F91342">
              <w:rPr>
                <w:rFonts w:eastAsia="仿宋_GB2312" w:hint="eastAsia"/>
                <w:bCs/>
                <w:sz w:val="24"/>
                <w:szCs w:val="24"/>
              </w:rPr>
              <w:t>)</w:t>
            </w:r>
            <w:r w:rsidR="00662741">
              <w:rPr>
                <w:rFonts w:eastAsia="仿宋_GB2312" w:hint="eastAsia"/>
                <w:bCs/>
                <w:sz w:val="24"/>
                <w:szCs w:val="24"/>
              </w:rPr>
              <w:t>。</w:t>
            </w:r>
          </w:p>
        </w:tc>
      </w:tr>
      <w:tr w:rsidR="00594CCC" w:rsidRPr="00EA42DE" w14:paraId="1FBC0872" w14:textId="77777777" w:rsidTr="00594CCC">
        <w:trPr>
          <w:trHeight w:val="841"/>
        </w:trPr>
        <w:tc>
          <w:tcPr>
            <w:tcW w:w="2014" w:type="dxa"/>
            <w:tcBorders>
              <w:right w:val="single" w:sz="4" w:space="0" w:color="auto"/>
            </w:tcBorders>
            <w:vAlign w:val="center"/>
          </w:tcPr>
          <w:p w14:paraId="310A3652" w14:textId="77777777" w:rsidR="00F44EAB" w:rsidRPr="00EA42DE" w:rsidRDefault="00267642" w:rsidP="00594CCC">
            <w:pPr>
              <w:spacing w:line="380" w:lineRule="exact"/>
              <w:jc w:val="center"/>
              <w:rPr>
                <w:rFonts w:eastAsia="仿宋_GB2312"/>
                <w:bCs/>
                <w:sz w:val="28"/>
                <w:szCs w:val="24"/>
              </w:rPr>
            </w:pPr>
            <w:r w:rsidRPr="00EA42DE">
              <w:rPr>
                <w:rFonts w:eastAsia="仿宋_GB2312"/>
                <w:bCs/>
                <w:sz w:val="28"/>
                <w:szCs w:val="24"/>
              </w:rPr>
              <w:t>主要完成人</w:t>
            </w:r>
          </w:p>
        </w:tc>
        <w:tc>
          <w:tcPr>
            <w:tcW w:w="6492" w:type="dxa"/>
            <w:tcBorders>
              <w:left w:val="single" w:sz="4" w:space="0" w:color="auto"/>
            </w:tcBorders>
            <w:vAlign w:val="center"/>
          </w:tcPr>
          <w:p w14:paraId="7DA14704" w14:textId="5264C691" w:rsidR="00DB0306" w:rsidRPr="00DB0306" w:rsidRDefault="00DB0306" w:rsidP="00594CCC">
            <w:pPr>
              <w:spacing w:line="380" w:lineRule="exact"/>
              <w:rPr>
                <w:rFonts w:eastAsia="仿宋_GB2312"/>
                <w:bCs/>
                <w:sz w:val="24"/>
                <w:szCs w:val="24"/>
              </w:rPr>
            </w:pPr>
            <w:r w:rsidRPr="00DB0306">
              <w:rPr>
                <w:rFonts w:eastAsia="仿宋_GB2312"/>
                <w:bCs/>
                <w:sz w:val="24"/>
                <w:szCs w:val="24"/>
              </w:rPr>
              <w:t>张欣</w:t>
            </w:r>
            <w:r w:rsidR="00662741">
              <w:rPr>
                <w:rFonts w:eastAsia="仿宋_GB2312" w:hint="eastAsia"/>
                <w:bCs/>
                <w:sz w:val="24"/>
                <w:szCs w:val="24"/>
              </w:rPr>
              <w:t>，</w:t>
            </w:r>
            <w:r w:rsidRPr="00DB0306">
              <w:rPr>
                <w:rFonts w:eastAsia="仿宋_GB2312"/>
                <w:bCs/>
                <w:sz w:val="24"/>
                <w:szCs w:val="24"/>
              </w:rPr>
              <w:t>排名</w:t>
            </w:r>
            <w:r w:rsidRPr="00DB0306">
              <w:rPr>
                <w:rFonts w:eastAsia="仿宋_GB2312"/>
                <w:bCs/>
                <w:sz w:val="24"/>
                <w:szCs w:val="24"/>
              </w:rPr>
              <w:t>1</w:t>
            </w:r>
            <w:r w:rsidR="00662741">
              <w:rPr>
                <w:rFonts w:eastAsia="仿宋_GB2312" w:hint="eastAsia"/>
                <w:bCs/>
                <w:sz w:val="24"/>
                <w:szCs w:val="24"/>
              </w:rPr>
              <w:t>，</w:t>
            </w:r>
            <w:r w:rsidRPr="00DB0306">
              <w:rPr>
                <w:rFonts w:eastAsia="仿宋_GB2312"/>
                <w:bCs/>
                <w:sz w:val="24"/>
                <w:szCs w:val="24"/>
              </w:rPr>
              <w:t>“</w:t>
            </w:r>
            <w:r w:rsidRPr="00DB0306">
              <w:rPr>
                <w:rFonts w:eastAsia="仿宋_GB2312"/>
                <w:bCs/>
                <w:sz w:val="24"/>
                <w:szCs w:val="24"/>
              </w:rPr>
              <w:t>百人计划</w:t>
            </w:r>
            <w:r w:rsidRPr="00DB0306">
              <w:rPr>
                <w:rFonts w:eastAsia="仿宋_GB2312"/>
                <w:bCs/>
                <w:sz w:val="24"/>
                <w:szCs w:val="24"/>
              </w:rPr>
              <w:t>”</w:t>
            </w:r>
            <w:r w:rsidRPr="00DB0306">
              <w:rPr>
                <w:rFonts w:eastAsia="仿宋_GB2312"/>
                <w:bCs/>
                <w:sz w:val="24"/>
                <w:szCs w:val="24"/>
              </w:rPr>
              <w:t>研究员，浙江大学；</w:t>
            </w:r>
          </w:p>
          <w:p w14:paraId="2F2E6E19" w14:textId="69CAB590" w:rsidR="00DB0306" w:rsidRPr="00DB0306" w:rsidRDefault="00DB0306" w:rsidP="00594CCC">
            <w:pPr>
              <w:spacing w:line="380" w:lineRule="exact"/>
              <w:rPr>
                <w:rFonts w:eastAsia="仿宋_GB2312"/>
                <w:bCs/>
                <w:sz w:val="24"/>
                <w:szCs w:val="24"/>
              </w:rPr>
            </w:pPr>
            <w:r w:rsidRPr="00DB0306">
              <w:rPr>
                <w:rFonts w:eastAsia="仿宋_GB2312"/>
                <w:bCs/>
                <w:sz w:val="24"/>
                <w:szCs w:val="24"/>
              </w:rPr>
              <w:t>于淼</w:t>
            </w:r>
            <w:r w:rsidR="00662741">
              <w:rPr>
                <w:rFonts w:eastAsia="仿宋_GB2312" w:hint="eastAsia"/>
                <w:bCs/>
                <w:sz w:val="24"/>
                <w:szCs w:val="24"/>
              </w:rPr>
              <w:t>，</w:t>
            </w:r>
            <w:r w:rsidRPr="00DB0306">
              <w:rPr>
                <w:rFonts w:eastAsia="仿宋_GB2312"/>
                <w:bCs/>
                <w:sz w:val="24"/>
                <w:szCs w:val="24"/>
              </w:rPr>
              <w:t>排名</w:t>
            </w:r>
            <w:r w:rsidRPr="00DB0306">
              <w:rPr>
                <w:rFonts w:eastAsia="仿宋_GB2312"/>
                <w:bCs/>
                <w:sz w:val="24"/>
                <w:szCs w:val="24"/>
              </w:rPr>
              <w:t>2</w:t>
            </w:r>
            <w:r w:rsidR="00662741">
              <w:rPr>
                <w:rFonts w:eastAsia="仿宋_GB2312" w:hint="eastAsia"/>
                <w:bCs/>
                <w:sz w:val="24"/>
                <w:szCs w:val="24"/>
              </w:rPr>
              <w:t>，</w:t>
            </w:r>
            <w:r w:rsidRPr="00DB0306">
              <w:rPr>
                <w:rFonts w:eastAsia="仿宋_GB2312"/>
                <w:bCs/>
                <w:sz w:val="24"/>
                <w:szCs w:val="24"/>
              </w:rPr>
              <w:t>教授，浙江大学；</w:t>
            </w:r>
          </w:p>
          <w:p w14:paraId="2342827C" w14:textId="59271502" w:rsidR="00DB0306" w:rsidRPr="00DB0306" w:rsidRDefault="00DB0306" w:rsidP="00594CCC">
            <w:pPr>
              <w:spacing w:line="380" w:lineRule="exact"/>
              <w:rPr>
                <w:rFonts w:eastAsia="仿宋_GB2312"/>
                <w:bCs/>
                <w:sz w:val="24"/>
                <w:szCs w:val="24"/>
              </w:rPr>
            </w:pPr>
            <w:r w:rsidRPr="00DB0306">
              <w:rPr>
                <w:rFonts w:eastAsia="仿宋_GB2312"/>
                <w:bCs/>
                <w:sz w:val="24"/>
                <w:szCs w:val="24"/>
              </w:rPr>
              <w:t>马皓</w:t>
            </w:r>
            <w:r w:rsidR="00662741">
              <w:rPr>
                <w:rFonts w:eastAsia="仿宋_GB2312" w:hint="eastAsia"/>
                <w:bCs/>
                <w:sz w:val="24"/>
                <w:szCs w:val="24"/>
              </w:rPr>
              <w:t>，</w:t>
            </w:r>
            <w:r w:rsidRPr="00DB0306">
              <w:rPr>
                <w:rFonts w:eastAsia="仿宋_GB2312"/>
                <w:bCs/>
                <w:sz w:val="24"/>
                <w:szCs w:val="24"/>
              </w:rPr>
              <w:t>排名</w:t>
            </w:r>
            <w:r w:rsidRPr="00DB0306">
              <w:rPr>
                <w:rFonts w:eastAsia="仿宋_GB2312"/>
                <w:bCs/>
                <w:sz w:val="24"/>
                <w:szCs w:val="24"/>
              </w:rPr>
              <w:t>3</w:t>
            </w:r>
            <w:r w:rsidR="00662741">
              <w:rPr>
                <w:rFonts w:eastAsia="仿宋_GB2312" w:hint="eastAsia"/>
                <w:bCs/>
                <w:sz w:val="24"/>
                <w:szCs w:val="24"/>
              </w:rPr>
              <w:t>，</w:t>
            </w:r>
            <w:r w:rsidRPr="00DB0306">
              <w:rPr>
                <w:rFonts w:eastAsia="仿宋_GB2312"/>
                <w:bCs/>
                <w:sz w:val="24"/>
                <w:szCs w:val="24"/>
              </w:rPr>
              <w:t>教授，浙江大学；</w:t>
            </w:r>
          </w:p>
          <w:p w14:paraId="49949AE0" w14:textId="672E1DD0" w:rsidR="00DB0306" w:rsidRDefault="00DB0306" w:rsidP="00594CCC">
            <w:pPr>
              <w:spacing w:line="380" w:lineRule="exact"/>
              <w:rPr>
                <w:rFonts w:eastAsia="仿宋_GB2312"/>
                <w:bCs/>
                <w:sz w:val="24"/>
                <w:szCs w:val="24"/>
              </w:rPr>
            </w:pPr>
            <w:r w:rsidRPr="00DB0306">
              <w:rPr>
                <w:rFonts w:eastAsia="仿宋_GB2312"/>
                <w:bCs/>
                <w:sz w:val="24"/>
                <w:szCs w:val="24"/>
              </w:rPr>
              <w:t>张志学</w:t>
            </w:r>
            <w:r w:rsidR="00662741">
              <w:rPr>
                <w:rFonts w:eastAsia="仿宋_GB2312" w:hint="eastAsia"/>
                <w:bCs/>
                <w:sz w:val="24"/>
                <w:szCs w:val="24"/>
              </w:rPr>
              <w:t>，</w:t>
            </w:r>
            <w:r w:rsidRPr="00DB0306">
              <w:rPr>
                <w:rFonts w:eastAsia="仿宋_GB2312"/>
                <w:bCs/>
                <w:sz w:val="24"/>
                <w:szCs w:val="24"/>
              </w:rPr>
              <w:t>排名</w:t>
            </w:r>
            <w:r w:rsidRPr="00DB0306">
              <w:rPr>
                <w:rFonts w:eastAsia="仿宋_GB2312"/>
                <w:bCs/>
                <w:sz w:val="24"/>
                <w:szCs w:val="24"/>
              </w:rPr>
              <w:t>4</w:t>
            </w:r>
            <w:r w:rsidR="00662741">
              <w:rPr>
                <w:rFonts w:eastAsia="仿宋_GB2312" w:hint="eastAsia"/>
                <w:bCs/>
                <w:sz w:val="24"/>
                <w:szCs w:val="24"/>
              </w:rPr>
              <w:t>，</w:t>
            </w:r>
            <w:r w:rsidR="00F91342">
              <w:rPr>
                <w:rFonts w:eastAsia="仿宋_GB2312" w:hint="eastAsia"/>
                <w:bCs/>
                <w:sz w:val="24"/>
                <w:szCs w:val="24"/>
              </w:rPr>
              <w:t>正</w:t>
            </w:r>
            <w:r w:rsidRPr="00DB0306">
              <w:rPr>
                <w:rFonts w:eastAsia="仿宋_GB2312"/>
                <w:bCs/>
                <w:sz w:val="24"/>
                <w:szCs w:val="24"/>
              </w:rPr>
              <w:t>高级工程师，中车株洲电力机车研究所有限公司；</w:t>
            </w:r>
          </w:p>
          <w:p w14:paraId="05FE88B0" w14:textId="6A6582C6" w:rsidR="00437705" w:rsidRDefault="00437705" w:rsidP="00594CCC">
            <w:pPr>
              <w:spacing w:line="380" w:lineRule="exact"/>
              <w:rPr>
                <w:rFonts w:eastAsia="仿宋_GB2312"/>
                <w:bCs/>
                <w:sz w:val="24"/>
                <w:szCs w:val="24"/>
              </w:rPr>
            </w:pPr>
            <w:r w:rsidRPr="00DB0306">
              <w:rPr>
                <w:rFonts w:eastAsia="仿宋_GB2312"/>
                <w:bCs/>
                <w:sz w:val="24"/>
                <w:szCs w:val="24"/>
              </w:rPr>
              <w:t>耿攀</w:t>
            </w:r>
            <w:r w:rsidR="00662741">
              <w:rPr>
                <w:rFonts w:eastAsia="仿宋_GB2312" w:hint="eastAsia"/>
                <w:bCs/>
                <w:sz w:val="24"/>
                <w:szCs w:val="24"/>
              </w:rPr>
              <w:t>，</w:t>
            </w:r>
            <w:r w:rsidRPr="00DB0306">
              <w:rPr>
                <w:rFonts w:eastAsia="仿宋_GB2312"/>
                <w:bCs/>
                <w:sz w:val="24"/>
                <w:szCs w:val="24"/>
              </w:rPr>
              <w:t>排名</w:t>
            </w:r>
            <w:r>
              <w:rPr>
                <w:rFonts w:eastAsia="仿宋_GB2312"/>
                <w:bCs/>
                <w:sz w:val="24"/>
                <w:szCs w:val="24"/>
              </w:rPr>
              <w:t>5</w:t>
            </w:r>
            <w:r w:rsidR="00662741">
              <w:rPr>
                <w:rFonts w:eastAsia="仿宋_GB2312" w:hint="eastAsia"/>
                <w:bCs/>
                <w:sz w:val="24"/>
                <w:szCs w:val="24"/>
              </w:rPr>
              <w:t>，</w:t>
            </w:r>
            <w:r w:rsidRPr="00DB0306">
              <w:rPr>
                <w:rFonts w:eastAsia="仿宋_GB2312"/>
                <w:bCs/>
                <w:sz w:val="24"/>
                <w:szCs w:val="24"/>
              </w:rPr>
              <w:t>研究员</w:t>
            </w:r>
            <w:r w:rsidR="00662741">
              <w:rPr>
                <w:rFonts w:eastAsia="仿宋_GB2312" w:hint="eastAsia"/>
                <w:bCs/>
                <w:sz w:val="24"/>
                <w:szCs w:val="24"/>
              </w:rPr>
              <w:t>，</w:t>
            </w:r>
            <w:r w:rsidRPr="00DB0306">
              <w:rPr>
                <w:rFonts w:eastAsia="仿宋_GB2312"/>
                <w:bCs/>
                <w:sz w:val="24"/>
                <w:szCs w:val="24"/>
              </w:rPr>
              <w:t>中国船舶集团有限公司第七一九研究所；</w:t>
            </w:r>
          </w:p>
          <w:p w14:paraId="212F6C55" w14:textId="46F5A177" w:rsidR="00437705" w:rsidRPr="00DB0306" w:rsidRDefault="00437705" w:rsidP="00594CCC">
            <w:pPr>
              <w:spacing w:line="380" w:lineRule="exact"/>
              <w:rPr>
                <w:rFonts w:eastAsia="仿宋_GB2312"/>
                <w:bCs/>
                <w:sz w:val="24"/>
                <w:szCs w:val="24"/>
              </w:rPr>
            </w:pPr>
            <w:r w:rsidRPr="00DB0306">
              <w:rPr>
                <w:rFonts w:eastAsia="仿宋_GB2312"/>
                <w:bCs/>
                <w:sz w:val="24"/>
                <w:szCs w:val="24"/>
              </w:rPr>
              <w:t>王光增</w:t>
            </w:r>
            <w:r w:rsidR="00662741">
              <w:rPr>
                <w:rFonts w:eastAsia="仿宋_GB2312" w:hint="eastAsia"/>
                <w:bCs/>
                <w:sz w:val="24"/>
                <w:szCs w:val="24"/>
              </w:rPr>
              <w:t>，</w:t>
            </w:r>
            <w:r w:rsidRPr="00DB0306">
              <w:rPr>
                <w:rFonts w:eastAsia="仿宋_GB2312"/>
                <w:bCs/>
                <w:sz w:val="24"/>
                <w:szCs w:val="24"/>
              </w:rPr>
              <w:t>排名</w:t>
            </w:r>
            <w:r>
              <w:rPr>
                <w:rFonts w:eastAsia="仿宋_GB2312"/>
                <w:bCs/>
                <w:sz w:val="24"/>
                <w:szCs w:val="24"/>
              </w:rPr>
              <w:t>6</w:t>
            </w:r>
            <w:r w:rsidR="00662741">
              <w:rPr>
                <w:rFonts w:eastAsia="仿宋_GB2312" w:hint="eastAsia"/>
                <w:bCs/>
                <w:sz w:val="24"/>
                <w:szCs w:val="24"/>
              </w:rPr>
              <w:t>，</w:t>
            </w:r>
            <w:r w:rsidRPr="00DB0306">
              <w:rPr>
                <w:rFonts w:eastAsia="仿宋_GB2312"/>
                <w:bCs/>
                <w:sz w:val="24"/>
                <w:szCs w:val="24"/>
              </w:rPr>
              <w:t>高级工程师，</w:t>
            </w:r>
            <w:proofErr w:type="gramStart"/>
            <w:r w:rsidRPr="00DB0306">
              <w:rPr>
                <w:rFonts w:eastAsia="仿宋_GB2312"/>
                <w:bCs/>
                <w:sz w:val="24"/>
                <w:szCs w:val="24"/>
              </w:rPr>
              <w:t>国网浙江省</w:t>
            </w:r>
            <w:proofErr w:type="gramEnd"/>
            <w:r w:rsidRPr="00DB0306">
              <w:rPr>
                <w:rFonts w:eastAsia="仿宋_GB2312"/>
                <w:bCs/>
                <w:sz w:val="24"/>
                <w:szCs w:val="24"/>
              </w:rPr>
              <w:t>电力有限公司嘉兴供电公司；</w:t>
            </w:r>
          </w:p>
          <w:p w14:paraId="3F2A648D" w14:textId="5F5F7178" w:rsidR="00DB0306" w:rsidRDefault="00DB0306" w:rsidP="00594CCC">
            <w:pPr>
              <w:spacing w:line="380" w:lineRule="exact"/>
              <w:rPr>
                <w:rFonts w:eastAsia="仿宋_GB2312"/>
                <w:bCs/>
                <w:sz w:val="24"/>
                <w:szCs w:val="24"/>
              </w:rPr>
            </w:pPr>
            <w:r w:rsidRPr="00DB0306">
              <w:rPr>
                <w:rFonts w:eastAsia="仿宋_GB2312"/>
                <w:bCs/>
                <w:sz w:val="24"/>
                <w:szCs w:val="24"/>
              </w:rPr>
              <w:t>刘雪琪，排名</w:t>
            </w:r>
            <w:r w:rsidR="00437705">
              <w:rPr>
                <w:rFonts w:eastAsia="仿宋_GB2312"/>
                <w:bCs/>
                <w:sz w:val="24"/>
                <w:szCs w:val="24"/>
              </w:rPr>
              <w:t>7</w:t>
            </w:r>
            <w:r w:rsidRPr="00DB0306">
              <w:rPr>
                <w:rFonts w:eastAsia="仿宋_GB2312"/>
                <w:bCs/>
                <w:sz w:val="24"/>
                <w:szCs w:val="24"/>
              </w:rPr>
              <w:t>，博士研究生，浙江大学；</w:t>
            </w:r>
          </w:p>
          <w:p w14:paraId="4B595ECA" w14:textId="6C58165D" w:rsidR="00437705" w:rsidRPr="00DB0306" w:rsidRDefault="00437705" w:rsidP="00594CCC">
            <w:pPr>
              <w:spacing w:line="380" w:lineRule="exact"/>
              <w:rPr>
                <w:rFonts w:eastAsia="仿宋_GB2312"/>
                <w:bCs/>
                <w:sz w:val="24"/>
                <w:szCs w:val="24"/>
              </w:rPr>
            </w:pPr>
            <w:r w:rsidRPr="00DB0306">
              <w:rPr>
                <w:rFonts w:eastAsia="仿宋_GB2312"/>
                <w:bCs/>
                <w:sz w:val="24"/>
                <w:szCs w:val="24"/>
              </w:rPr>
              <w:lastRenderedPageBreak/>
              <w:t>姚川，排名</w:t>
            </w:r>
            <w:r>
              <w:rPr>
                <w:rFonts w:eastAsia="仿宋_GB2312"/>
                <w:bCs/>
                <w:sz w:val="24"/>
                <w:szCs w:val="24"/>
              </w:rPr>
              <w:t>8</w:t>
            </w:r>
            <w:r w:rsidRPr="00DB0306">
              <w:rPr>
                <w:rFonts w:eastAsia="仿宋_GB2312"/>
                <w:bCs/>
                <w:sz w:val="24"/>
                <w:szCs w:val="24"/>
              </w:rPr>
              <w:t>，高级工程师，武汉华海通用电气有限公司；</w:t>
            </w:r>
          </w:p>
          <w:p w14:paraId="01EA9753" w14:textId="1094B3C3" w:rsidR="00F44EAB" w:rsidRPr="00EA42DE" w:rsidRDefault="00DB0306" w:rsidP="00594CCC">
            <w:pPr>
              <w:spacing w:line="380" w:lineRule="exact"/>
              <w:rPr>
                <w:rFonts w:eastAsia="仿宋_GB2312"/>
                <w:bCs/>
                <w:sz w:val="24"/>
                <w:szCs w:val="24"/>
              </w:rPr>
            </w:pPr>
            <w:r w:rsidRPr="00EA42DE">
              <w:rPr>
                <w:rFonts w:eastAsia="仿宋_GB2312"/>
                <w:bCs/>
                <w:sz w:val="24"/>
                <w:szCs w:val="24"/>
              </w:rPr>
              <w:t>翁凯雷，排名</w:t>
            </w:r>
            <w:r w:rsidRPr="00EA42DE">
              <w:rPr>
                <w:rFonts w:eastAsia="仿宋_GB2312"/>
                <w:bCs/>
                <w:sz w:val="24"/>
                <w:szCs w:val="24"/>
              </w:rPr>
              <w:t>9</w:t>
            </w:r>
            <w:r w:rsidRPr="00EA42DE">
              <w:rPr>
                <w:rFonts w:eastAsia="仿宋_GB2312"/>
                <w:bCs/>
                <w:sz w:val="24"/>
                <w:szCs w:val="24"/>
              </w:rPr>
              <w:t>，高级工程师，中国电建集团华东勘测设计研究院有限公司</w:t>
            </w:r>
            <w:r w:rsidR="00662741">
              <w:rPr>
                <w:rFonts w:eastAsia="仿宋_GB2312" w:hint="eastAsia"/>
                <w:bCs/>
                <w:sz w:val="24"/>
                <w:szCs w:val="24"/>
              </w:rPr>
              <w:t>。</w:t>
            </w:r>
          </w:p>
        </w:tc>
      </w:tr>
      <w:tr w:rsidR="00594CCC" w:rsidRPr="00EA42DE" w14:paraId="083A305C" w14:textId="77777777" w:rsidTr="00594CCC">
        <w:trPr>
          <w:trHeight w:val="1986"/>
        </w:trPr>
        <w:tc>
          <w:tcPr>
            <w:tcW w:w="2014" w:type="dxa"/>
            <w:tcBorders>
              <w:right w:val="single" w:sz="4" w:space="0" w:color="auto"/>
            </w:tcBorders>
            <w:vAlign w:val="center"/>
          </w:tcPr>
          <w:p w14:paraId="0B9CC739" w14:textId="77777777" w:rsidR="00F44EAB" w:rsidRPr="00EA42DE" w:rsidRDefault="00267642" w:rsidP="00594CCC">
            <w:pPr>
              <w:spacing w:line="380" w:lineRule="exact"/>
              <w:jc w:val="center"/>
              <w:rPr>
                <w:rFonts w:eastAsia="仿宋"/>
                <w:bCs/>
                <w:sz w:val="24"/>
                <w:szCs w:val="24"/>
              </w:rPr>
            </w:pPr>
            <w:r w:rsidRPr="00EA42DE">
              <w:rPr>
                <w:rFonts w:eastAsia="仿宋"/>
                <w:bCs/>
                <w:sz w:val="28"/>
                <w:szCs w:val="24"/>
              </w:rPr>
              <w:lastRenderedPageBreak/>
              <w:t>主要完成单位</w:t>
            </w:r>
          </w:p>
        </w:tc>
        <w:tc>
          <w:tcPr>
            <w:tcW w:w="6492" w:type="dxa"/>
            <w:tcBorders>
              <w:left w:val="single" w:sz="4" w:space="0" w:color="auto"/>
            </w:tcBorders>
            <w:vAlign w:val="center"/>
          </w:tcPr>
          <w:p w14:paraId="719725D6" w14:textId="5694817B" w:rsidR="005F0C22" w:rsidRPr="005F0C22" w:rsidRDefault="005F0C22" w:rsidP="00594CCC">
            <w:pPr>
              <w:spacing w:line="380" w:lineRule="exact"/>
              <w:jc w:val="left"/>
              <w:rPr>
                <w:rFonts w:eastAsia="仿宋_GB2312"/>
                <w:bCs/>
                <w:sz w:val="24"/>
                <w:szCs w:val="24"/>
              </w:rPr>
            </w:pPr>
            <w:r w:rsidRPr="005F0C22">
              <w:rPr>
                <w:rFonts w:eastAsia="仿宋_GB2312"/>
                <w:bCs/>
                <w:sz w:val="24"/>
                <w:szCs w:val="24"/>
              </w:rPr>
              <w:t>1.</w:t>
            </w:r>
            <w:r w:rsidR="00662741">
              <w:rPr>
                <w:rFonts w:eastAsia="仿宋_GB2312"/>
                <w:bCs/>
                <w:sz w:val="24"/>
                <w:szCs w:val="24"/>
              </w:rPr>
              <w:t xml:space="preserve"> </w:t>
            </w:r>
            <w:r w:rsidRPr="005F0C22">
              <w:rPr>
                <w:rFonts w:eastAsia="仿宋_GB2312"/>
                <w:bCs/>
                <w:sz w:val="24"/>
                <w:szCs w:val="24"/>
              </w:rPr>
              <w:t>单位名称：浙江大学</w:t>
            </w:r>
          </w:p>
          <w:p w14:paraId="1891B2C6" w14:textId="1A384153" w:rsidR="00437705" w:rsidRPr="005F0C22" w:rsidRDefault="00437705" w:rsidP="00594CCC">
            <w:pPr>
              <w:spacing w:line="380" w:lineRule="exact"/>
              <w:jc w:val="left"/>
              <w:rPr>
                <w:rFonts w:eastAsia="仿宋_GB2312"/>
                <w:bCs/>
                <w:sz w:val="24"/>
                <w:szCs w:val="24"/>
              </w:rPr>
            </w:pPr>
            <w:r>
              <w:rPr>
                <w:rFonts w:eastAsia="仿宋_GB2312"/>
                <w:bCs/>
                <w:sz w:val="24"/>
                <w:szCs w:val="24"/>
              </w:rPr>
              <w:t>2</w:t>
            </w:r>
            <w:r w:rsidRPr="005F0C22">
              <w:rPr>
                <w:rFonts w:eastAsia="仿宋_GB2312"/>
                <w:bCs/>
                <w:sz w:val="24"/>
                <w:szCs w:val="24"/>
              </w:rPr>
              <w:t>.</w:t>
            </w:r>
            <w:r w:rsidR="00662741">
              <w:rPr>
                <w:rFonts w:eastAsia="仿宋_GB2312"/>
                <w:bCs/>
                <w:sz w:val="24"/>
                <w:szCs w:val="24"/>
              </w:rPr>
              <w:t xml:space="preserve"> </w:t>
            </w:r>
            <w:r w:rsidRPr="005F0C22">
              <w:rPr>
                <w:rFonts w:eastAsia="仿宋_GB2312"/>
                <w:bCs/>
                <w:sz w:val="24"/>
                <w:szCs w:val="24"/>
              </w:rPr>
              <w:t>单位名称：</w:t>
            </w:r>
            <w:proofErr w:type="gramStart"/>
            <w:r w:rsidRPr="005F0C22">
              <w:rPr>
                <w:rFonts w:eastAsia="仿宋_GB2312"/>
                <w:bCs/>
                <w:sz w:val="24"/>
                <w:szCs w:val="24"/>
              </w:rPr>
              <w:t>国网浙江省</w:t>
            </w:r>
            <w:proofErr w:type="gramEnd"/>
            <w:r w:rsidRPr="005F0C22">
              <w:rPr>
                <w:rFonts w:eastAsia="仿宋_GB2312"/>
                <w:bCs/>
                <w:sz w:val="24"/>
                <w:szCs w:val="24"/>
              </w:rPr>
              <w:t>电力有限公司嘉兴供电公司</w:t>
            </w:r>
          </w:p>
          <w:p w14:paraId="4E93723C" w14:textId="7B2EC75E" w:rsidR="005F0C22" w:rsidRPr="005F0C22" w:rsidRDefault="00437705" w:rsidP="00594CCC">
            <w:pPr>
              <w:spacing w:line="380" w:lineRule="exact"/>
              <w:jc w:val="left"/>
              <w:rPr>
                <w:rFonts w:eastAsia="仿宋_GB2312"/>
                <w:bCs/>
                <w:sz w:val="24"/>
                <w:szCs w:val="24"/>
              </w:rPr>
            </w:pPr>
            <w:r>
              <w:rPr>
                <w:rFonts w:eastAsia="仿宋_GB2312"/>
                <w:bCs/>
                <w:sz w:val="24"/>
                <w:szCs w:val="24"/>
              </w:rPr>
              <w:t>3</w:t>
            </w:r>
            <w:r w:rsidR="005F0C22" w:rsidRPr="005F0C22">
              <w:rPr>
                <w:rFonts w:eastAsia="仿宋_GB2312"/>
                <w:bCs/>
                <w:sz w:val="24"/>
                <w:szCs w:val="24"/>
              </w:rPr>
              <w:t>.</w:t>
            </w:r>
            <w:r w:rsidR="00662741">
              <w:rPr>
                <w:rFonts w:eastAsia="仿宋_GB2312"/>
                <w:bCs/>
                <w:sz w:val="24"/>
                <w:szCs w:val="24"/>
              </w:rPr>
              <w:t xml:space="preserve"> </w:t>
            </w:r>
            <w:r w:rsidR="005F0C22" w:rsidRPr="005F0C22">
              <w:rPr>
                <w:rFonts w:eastAsia="仿宋_GB2312"/>
                <w:bCs/>
                <w:sz w:val="24"/>
                <w:szCs w:val="24"/>
              </w:rPr>
              <w:t>单位名称：中国电建集团华东勘测设计研究院有限公司</w:t>
            </w:r>
          </w:p>
          <w:p w14:paraId="4C8AC943" w14:textId="4CA36685" w:rsidR="005F0C22" w:rsidRPr="005F0C22" w:rsidRDefault="005F0C22" w:rsidP="00594CCC">
            <w:pPr>
              <w:spacing w:line="380" w:lineRule="exact"/>
              <w:jc w:val="left"/>
              <w:rPr>
                <w:rFonts w:eastAsia="仿宋_GB2312"/>
                <w:bCs/>
                <w:sz w:val="24"/>
                <w:szCs w:val="24"/>
              </w:rPr>
            </w:pPr>
            <w:r w:rsidRPr="005F0C22">
              <w:rPr>
                <w:rFonts w:eastAsia="仿宋_GB2312"/>
                <w:bCs/>
                <w:sz w:val="24"/>
                <w:szCs w:val="24"/>
              </w:rPr>
              <w:t>4.</w:t>
            </w:r>
            <w:r w:rsidR="00662741">
              <w:rPr>
                <w:rFonts w:eastAsia="仿宋_GB2312"/>
                <w:bCs/>
                <w:sz w:val="24"/>
                <w:szCs w:val="24"/>
              </w:rPr>
              <w:t xml:space="preserve"> </w:t>
            </w:r>
            <w:r w:rsidRPr="005F0C22">
              <w:rPr>
                <w:rFonts w:eastAsia="仿宋_GB2312"/>
                <w:bCs/>
                <w:sz w:val="24"/>
                <w:szCs w:val="24"/>
              </w:rPr>
              <w:t>单位名称：中车株洲电力机车研究所有限公司</w:t>
            </w:r>
          </w:p>
          <w:p w14:paraId="0357FD1D" w14:textId="33A0E272" w:rsidR="005F0C22" w:rsidRPr="005F0C22" w:rsidRDefault="005F0C22" w:rsidP="00594CCC">
            <w:pPr>
              <w:spacing w:line="380" w:lineRule="exact"/>
              <w:jc w:val="left"/>
              <w:rPr>
                <w:rFonts w:eastAsia="仿宋_GB2312"/>
                <w:bCs/>
                <w:sz w:val="24"/>
                <w:szCs w:val="24"/>
              </w:rPr>
            </w:pPr>
            <w:r w:rsidRPr="005F0C22">
              <w:rPr>
                <w:rFonts w:eastAsia="仿宋_GB2312"/>
                <w:bCs/>
                <w:sz w:val="24"/>
                <w:szCs w:val="24"/>
              </w:rPr>
              <w:t>5.</w:t>
            </w:r>
            <w:r w:rsidR="00662741">
              <w:rPr>
                <w:rFonts w:eastAsia="仿宋_GB2312"/>
                <w:bCs/>
                <w:sz w:val="24"/>
                <w:szCs w:val="24"/>
              </w:rPr>
              <w:t xml:space="preserve"> </w:t>
            </w:r>
            <w:r w:rsidRPr="005F0C22">
              <w:rPr>
                <w:rFonts w:eastAsia="仿宋_GB2312"/>
                <w:bCs/>
                <w:sz w:val="24"/>
                <w:szCs w:val="24"/>
              </w:rPr>
              <w:t>单位名称：中国船舶集团有限公司第七一九研究所</w:t>
            </w:r>
          </w:p>
          <w:p w14:paraId="40AB5720" w14:textId="3E1BF8FE" w:rsidR="00F44EAB" w:rsidRPr="00EA42DE" w:rsidRDefault="005F0C22" w:rsidP="00594CCC">
            <w:pPr>
              <w:spacing w:line="380" w:lineRule="exact"/>
              <w:jc w:val="left"/>
              <w:rPr>
                <w:rFonts w:eastAsia="仿宋"/>
                <w:bCs/>
                <w:sz w:val="24"/>
                <w:szCs w:val="24"/>
              </w:rPr>
            </w:pPr>
            <w:r w:rsidRPr="00EA42DE">
              <w:rPr>
                <w:rFonts w:eastAsia="仿宋_GB2312"/>
                <w:bCs/>
                <w:sz w:val="24"/>
                <w:szCs w:val="24"/>
              </w:rPr>
              <w:t>6.</w:t>
            </w:r>
            <w:r w:rsidR="00662741">
              <w:rPr>
                <w:rFonts w:eastAsia="仿宋_GB2312"/>
                <w:bCs/>
                <w:sz w:val="24"/>
                <w:szCs w:val="24"/>
              </w:rPr>
              <w:t xml:space="preserve"> </w:t>
            </w:r>
            <w:r w:rsidRPr="00EA42DE">
              <w:rPr>
                <w:rFonts w:eastAsia="仿宋_GB2312"/>
                <w:bCs/>
                <w:sz w:val="24"/>
                <w:szCs w:val="24"/>
              </w:rPr>
              <w:t>单位名称：武汉华海通用电气有限公司</w:t>
            </w:r>
          </w:p>
        </w:tc>
      </w:tr>
      <w:tr w:rsidR="00594CCC" w:rsidRPr="00EA42DE" w14:paraId="72AB1A54" w14:textId="77777777" w:rsidTr="00594CCC">
        <w:trPr>
          <w:trHeight w:val="692"/>
        </w:trPr>
        <w:tc>
          <w:tcPr>
            <w:tcW w:w="2014" w:type="dxa"/>
            <w:vAlign w:val="center"/>
          </w:tcPr>
          <w:p w14:paraId="3B5DE2B5" w14:textId="77777777" w:rsidR="00F44EAB" w:rsidRPr="00EA42DE" w:rsidRDefault="00267642" w:rsidP="00594CCC">
            <w:pPr>
              <w:spacing w:line="380" w:lineRule="exact"/>
              <w:jc w:val="center"/>
              <w:rPr>
                <w:rStyle w:val="title1"/>
                <w:rFonts w:eastAsia="仿宋_GB2312"/>
                <w:b w:val="0"/>
                <w:color w:val="auto"/>
                <w:sz w:val="28"/>
                <w:szCs w:val="28"/>
              </w:rPr>
            </w:pPr>
            <w:r w:rsidRPr="00EA42DE">
              <w:rPr>
                <w:rStyle w:val="title1"/>
                <w:rFonts w:eastAsia="仿宋_GB2312"/>
                <w:b w:val="0"/>
                <w:color w:val="auto"/>
                <w:sz w:val="28"/>
                <w:szCs w:val="28"/>
              </w:rPr>
              <w:t>提名单位</w:t>
            </w:r>
          </w:p>
        </w:tc>
        <w:tc>
          <w:tcPr>
            <w:tcW w:w="6492" w:type="dxa"/>
            <w:vAlign w:val="center"/>
          </w:tcPr>
          <w:p w14:paraId="1BCF16D1" w14:textId="48517E96" w:rsidR="00F44EAB" w:rsidRPr="00EA42DE" w:rsidRDefault="00DA74BA" w:rsidP="00594CCC">
            <w:pPr>
              <w:spacing w:line="380" w:lineRule="exact"/>
              <w:jc w:val="left"/>
              <w:rPr>
                <w:rStyle w:val="title1"/>
                <w:b w:val="0"/>
                <w:color w:val="auto"/>
              </w:rPr>
            </w:pPr>
            <w:r w:rsidRPr="00EA42DE">
              <w:rPr>
                <w:rFonts w:eastAsia="仿宋_GB2312"/>
                <w:bCs/>
                <w:sz w:val="24"/>
                <w:szCs w:val="24"/>
              </w:rPr>
              <w:t>浙江大学</w:t>
            </w:r>
          </w:p>
        </w:tc>
      </w:tr>
      <w:tr w:rsidR="00594CCC" w:rsidRPr="00EA42DE" w14:paraId="4149A2A9" w14:textId="77777777" w:rsidTr="00594CCC">
        <w:trPr>
          <w:trHeight w:val="983"/>
        </w:trPr>
        <w:tc>
          <w:tcPr>
            <w:tcW w:w="2014" w:type="dxa"/>
            <w:vAlign w:val="center"/>
          </w:tcPr>
          <w:p w14:paraId="291DF085" w14:textId="77777777" w:rsidR="00F44EAB" w:rsidRPr="00EA42DE" w:rsidRDefault="00267642" w:rsidP="00594CCC">
            <w:pPr>
              <w:spacing w:line="380" w:lineRule="exact"/>
              <w:jc w:val="center"/>
              <w:rPr>
                <w:rStyle w:val="title1"/>
                <w:rFonts w:eastAsia="仿宋_GB2312"/>
                <w:b w:val="0"/>
                <w:color w:val="auto"/>
                <w:sz w:val="28"/>
                <w:szCs w:val="28"/>
              </w:rPr>
            </w:pPr>
            <w:r w:rsidRPr="00EA42DE">
              <w:rPr>
                <w:rStyle w:val="title1"/>
                <w:rFonts w:eastAsia="仿宋_GB2312"/>
                <w:b w:val="0"/>
                <w:color w:val="auto"/>
                <w:sz w:val="28"/>
                <w:szCs w:val="28"/>
              </w:rPr>
              <w:t>提名意见</w:t>
            </w:r>
          </w:p>
        </w:tc>
        <w:tc>
          <w:tcPr>
            <w:tcW w:w="6492" w:type="dxa"/>
            <w:vAlign w:val="center"/>
          </w:tcPr>
          <w:p w14:paraId="51F7D5B2" w14:textId="77777777" w:rsidR="004F3212" w:rsidRDefault="006C79F5" w:rsidP="00594CCC">
            <w:pPr>
              <w:spacing w:line="380" w:lineRule="exact"/>
              <w:ind w:firstLineChars="200" w:firstLine="480"/>
              <w:rPr>
                <w:rStyle w:val="title1"/>
                <w:rFonts w:eastAsia="仿宋_GB2312"/>
                <w:b w:val="0"/>
                <w:color w:val="auto"/>
              </w:rPr>
            </w:pPr>
            <w:r w:rsidRPr="00EA42DE">
              <w:rPr>
                <w:rStyle w:val="title1"/>
                <w:rFonts w:eastAsia="仿宋_GB2312"/>
                <w:b w:val="0"/>
                <w:color w:val="auto"/>
              </w:rPr>
              <w:t>本项目针对功率变流器存在多时空故障耦合并发、难以诊断和治理等问题，经产、学、</w:t>
            </w:r>
            <w:proofErr w:type="gramStart"/>
            <w:r w:rsidRPr="00EA42DE">
              <w:rPr>
                <w:rStyle w:val="title1"/>
                <w:rFonts w:eastAsia="仿宋_GB2312"/>
                <w:b w:val="0"/>
                <w:color w:val="auto"/>
              </w:rPr>
              <w:t>研</w:t>
            </w:r>
            <w:proofErr w:type="gramEnd"/>
            <w:r w:rsidRPr="00EA42DE">
              <w:rPr>
                <w:rStyle w:val="title1"/>
                <w:rFonts w:eastAsia="仿宋_GB2312"/>
                <w:b w:val="0"/>
                <w:color w:val="auto"/>
              </w:rPr>
              <w:t>、用联合攻关，在理论创新、关键技术攻克以及成果产业化等各个阶段均获得了显著的进展，实现了全链条的突破。</w:t>
            </w:r>
          </w:p>
          <w:p w14:paraId="21772B2F" w14:textId="42C2BC9B" w:rsidR="00D46C3D" w:rsidRDefault="00490848" w:rsidP="00594CCC">
            <w:pPr>
              <w:spacing w:line="380" w:lineRule="exact"/>
              <w:ind w:firstLineChars="200" w:firstLine="480"/>
              <w:rPr>
                <w:rStyle w:val="title1"/>
                <w:rFonts w:eastAsia="仿宋_GB2312"/>
                <w:b w:val="0"/>
                <w:color w:val="auto"/>
              </w:rPr>
            </w:pPr>
            <w:r>
              <w:rPr>
                <w:rStyle w:val="title1"/>
                <w:rFonts w:eastAsia="仿宋_GB2312" w:hint="eastAsia"/>
                <w:b w:val="0"/>
                <w:color w:val="auto"/>
              </w:rPr>
              <w:t>1</w:t>
            </w:r>
            <w:r>
              <w:rPr>
                <w:rStyle w:val="title1"/>
                <w:rFonts w:eastAsia="仿宋_GB2312"/>
                <w:b w:val="0"/>
                <w:color w:val="auto"/>
              </w:rPr>
              <w:t xml:space="preserve">. </w:t>
            </w:r>
            <w:r w:rsidR="006C79F5" w:rsidRPr="00EA42DE">
              <w:rPr>
                <w:rStyle w:val="title1"/>
                <w:rFonts w:eastAsia="仿宋_GB2312"/>
                <w:b w:val="0"/>
                <w:color w:val="auto"/>
              </w:rPr>
              <w:t>提出了基于物理信息融合技术的功率变流器装备级别故障诊断方法</w:t>
            </w:r>
            <w:r w:rsidR="00A35B68">
              <w:rPr>
                <w:rStyle w:val="title1"/>
                <w:rFonts w:eastAsia="仿宋_GB2312" w:hint="eastAsia"/>
                <w:b w:val="0"/>
                <w:color w:val="auto"/>
              </w:rPr>
              <w:t>。</w:t>
            </w:r>
            <w:r w:rsidR="004F3212">
              <w:rPr>
                <w:rStyle w:val="title1"/>
                <w:rFonts w:eastAsia="仿宋_GB2312" w:hint="eastAsia"/>
                <w:b w:val="0"/>
                <w:color w:val="auto"/>
              </w:rPr>
              <w:t>构建了功率变流器高保真的物理信息融合模型</w:t>
            </w:r>
            <w:r w:rsidR="00F37C68">
              <w:rPr>
                <w:rStyle w:val="title1"/>
                <w:rFonts w:eastAsia="仿宋_GB2312" w:hint="eastAsia"/>
                <w:b w:val="0"/>
                <w:color w:val="auto"/>
              </w:rPr>
              <w:t>；</w:t>
            </w:r>
            <w:r w:rsidR="004F3212">
              <w:rPr>
                <w:rStyle w:val="title1"/>
                <w:rFonts w:eastAsia="仿宋_GB2312" w:hint="eastAsia"/>
                <w:b w:val="0"/>
                <w:color w:val="auto"/>
              </w:rPr>
              <w:t>剖析了</w:t>
            </w:r>
            <w:r w:rsidR="00594CCC">
              <w:rPr>
                <w:rStyle w:val="title1"/>
                <w:rFonts w:eastAsia="仿宋_GB2312" w:hint="eastAsia"/>
                <w:b w:val="0"/>
                <w:color w:val="auto"/>
              </w:rPr>
              <w:t>变流器内</w:t>
            </w:r>
            <w:r w:rsidR="004F3212">
              <w:rPr>
                <w:rStyle w:val="title1"/>
                <w:rFonts w:eastAsia="仿宋_GB2312" w:hint="eastAsia"/>
                <w:b w:val="0"/>
                <w:color w:val="auto"/>
              </w:rPr>
              <w:t>开关管和传感器等</w:t>
            </w:r>
            <w:r w:rsidR="004F3212" w:rsidRPr="00EA42DE">
              <w:rPr>
                <w:rStyle w:val="title1"/>
                <w:rFonts w:eastAsia="仿宋_GB2312"/>
                <w:b w:val="0"/>
                <w:color w:val="auto"/>
              </w:rPr>
              <w:t>多空间尺度故障</w:t>
            </w:r>
            <w:r w:rsidR="004F3212">
              <w:rPr>
                <w:rStyle w:val="title1"/>
                <w:rFonts w:eastAsia="仿宋_GB2312" w:hint="eastAsia"/>
                <w:b w:val="0"/>
                <w:color w:val="auto"/>
              </w:rPr>
              <w:t>的特征耦合关系</w:t>
            </w:r>
            <w:r w:rsidR="00F37C68">
              <w:rPr>
                <w:rStyle w:val="title1"/>
                <w:rFonts w:eastAsia="仿宋_GB2312" w:hint="eastAsia"/>
                <w:b w:val="0"/>
                <w:color w:val="auto"/>
              </w:rPr>
              <w:t>；</w:t>
            </w:r>
            <w:r w:rsidR="00D46C3D">
              <w:rPr>
                <w:rStyle w:val="title1"/>
                <w:rFonts w:eastAsia="仿宋_GB2312" w:hint="eastAsia"/>
                <w:b w:val="0"/>
                <w:color w:val="auto"/>
              </w:rPr>
              <w:t>突破了复杂工况和工作环境下变流器实现高鲁棒、高精度、高实时故障诊断的技术瓶颈。</w:t>
            </w:r>
          </w:p>
          <w:p w14:paraId="5C939FD0" w14:textId="1560209F" w:rsidR="00472B2B" w:rsidRDefault="00490848" w:rsidP="00594CCC">
            <w:pPr>
              <w:spacing w:line="380" w:lineRule="exact"/>
              <w:ind w:firstLineChars="200" w:firstLine="480"/>
              <w:rPr>
                <w:rStyle w:val="title1"/>
                <w:rFonts w:eastAsia="仿宋_GB2312"/>
                <w:b w:val="0"/>
                <w:color w:val="auto"/>
              </w:rPr>
            </w:pPr>
            <w:r>
              <w:rPr>
                <w:rStyle w:val="title1"/>
                <w:rFonts w:eastAsia="仿宋_GB2312" w:hint="eastAsia"/>
                <w:b w:val="0"/>
                <w:color w:val="auto"/>
              </w:rPr>
              <w:t>2</w:t>
            </w:r>
            <w:r>
              <w:rPr>
                <w:rStyle w:val="title1"/>
                <w:rFonts w:eastAsia="仿宋_GB2312"/>
                <w:b w:val="0"/>
                <w:color w:val="auto"/>
              </w:rPr>
              <w:t xml:space="preserve">. </w:t>
            </w:r>
            <w:r w:rsidRPr="00EA42DE">
              <w:rPr>
                <w:rStyle w:val="title1"/>
                <w:rFonts w:eastAsia="仿宋_GB2312"/>
                <w:b w:val="0"/>
                <w:color w:val="auto"/>
              </w:rPr>
              <w:t>提出了基于异常阻抗状态检测的功率变流器系统级别故障感知方法</w:t>
            </w:r>
            <w:r w:rsidR="00A35B68">
              <w:rPr>
                <w:rStyle w:val="title1"/>
                <w:rFonts w:eastAsia="仿宋_GB2312" w:hint="eastAsia"/>
                <w:b w:val="0"/>
                <w:color w:val="auto"/>
              </w:rPr>
              <w:t>。</w:t>
            </w:r>
            <w:r>
              <w:rPr>
                <w:rStyle w:val="title1"/>
                <w:rFonts w:eastAsia="仿宋_GB2312" w:hint="eastAsia"/>
                <w:b w:val="0"/>
                <w:color w:val="auto"/>
              </w:rPr>
              <w:t>建立了</w:t>
            </w:r>
            <w:r w:rsidRPr="00490848">
              <w:rPr>
                <w:rStyle w:val="title1"/>
                <w:rFonts w:eastAsia="仿宋_GB2312" w:hint="eastAsia"/>
                <w:b w:val="0"/>
                <w:color w:val="auto"/>
              </w:rPr>
              <w:t>能精确刻画变流器线性与非线性特性的通用化端口阻抗模型</w:t>
            </w:r>
            <w:r w:rsidR="00F37C68">
              <w:rPr>
                <w:rStyle w:val="title1"/>
                <w:rFonts w:eastAsia="仿宋_GB2312" w:hint="eastAsia"/>
                <w:b w:val="0"/>
                <w:color w:val="auto"/>
              </w:rPr>
              <w:t>；</w:t>
            </w:r>
            <w:r w:rsidR="00910CC7">
              <w:rPr>
                <w:rStyle w:val="title1"/>
                <w:rFonts w:eastAsia="仿宋_GB2312" w:hint="eastAsia"/>
                <w:b w:val="0"/>
                <w:color w:val="auto"/>
              </w:rPr>
              <w:t>揭示了系统阻抗不匹配度和</w:t>
            </w:r>
            <w:r w:rsidR="00594CCC">
              <w:rPr>
                <w:rStyle w:val="title1"/>
                <w:rFonts w:eastAsia="仿宋_GB2312" w:hint="eastAsia"/>
                <w:b w:val="0"/>
                <w:color w:val="auto"/>
              </w:rPr>
              <w:t>系统</w:t>
            </w:r>
            <w:r w:rsidR="00910CC7">
              <w:rPr>
                <w:rStyle w:val="title1"/>
                <w:rFonts w:eastAsia="仿宋_GB2312" w:hint="eastAsia"/>
                <w:b w:val="0"/>
                <w:color w:val="auto"/>
              </w:rPr>
              <w:t>母线电气变量之间的特征映射关系</w:t>
            </w:r>
            <w:r w:rsidR="00F37C68">
              <w:rPr>
                <w:rStyle w:val="title1"/>
                <w:rFonts w:eastAsia="仿宋_GB2312" w:hint="eastAsia"/>
                <w:b w:val="0"/>
                <w:color w:val="auto"/>
              </w:rPr>
              <w:t>；</w:t>
            </w:r>
            <w:r w:rsidR="00472B2B">
              <w:rPr>
                <w:rStyle w:val="title1"/>
                <w:rFonts w:eastAsia="仿宋_GB2312" w:hint="eastAsia"/>
                <w:b w:val="0"/>
                <w:color w:val="auto"/>
              </w:rPr>
              <w:t>解决了</w:t>
            </w:r>
            <w:r w:rsidR="00472B2B" w:rsidRPr="00EA42DE">
              <w:rPr>
                <w:rStyle w:val="title1"/>
                <w:rFonts w:eastAsia="仿宋_GB2312"/>
                <w:b w:val="0"/>
                <w:color w:val="auto"/>
              </w:rPr>
              <w:t>黑</w:t>
            </w:r>
            <w:proofErr w:type="gramStart"/>
            <w:r w:rsidR="00472B2B" w:rsidRPr="00EA42DE">
              <w:rPr>
                <w:rStyle w:val="title1"/>
                <w:rFonts w:eastAsia="仿宋_GB2312"/>
                <w:b w:val="0"/>
                <w:color w:val="auto"/>
              </w:rPr>
              <w:t>盒系统</w:t>
            </w:r>
            <w:proofErr w:type="gramEnd"/>
            <w:r w:rsidR="00472B2B">
              <w:rPr>
                <w:rStyle w:val="title1"/>
                <w:rFonts w:eastAsia="仿宋_GB2312" w:hint="eastAsia"/>
                <w:b w:val="0"/>
                <w:color w:val="auto"/>
              </w:rPr>
              <w:t>中</w:t>
            </w:r>
            <w:r w:rsidR="00472B2B" w:rsidRPr="00EA42DE">
              <w:rPr>
                <w:rStyle w:val="title1"/>
                <w:rFonts w:eastAsia="仿宋_GB2312"/>
                <w:b w:val="0"/>
                <w:color w:val="auto"/>
              </w:rPr>
              <w:t>多时间尺度耦合故障</w:t>
            </w:r>
            <w:r w:rsidR="00472B2B">
              <w:rPr>
                <w:rStyle w:val="title1"/>
                <w:rFonts w:eastAsia="仿宋_GB2312" w:hint="eastAsia"/>
                <w:b w:val="0"/>
                <w:color w:val="auto"/>
              </w:rPr>
              <w:t>源不易精准定位的</w:t>
            </w:r>
            <w:r w:rsidR="00594CCC">
              <w:rPr>
                <w:rStyle w:val="title1"/>
                <w:rFonts w:eastAsia="仿宋_GB2312" w:hint="eastAsia"/>
                <w:b w:val="0"/>
                <w:color w:val="auto"/>
              </w:rPr>
              <w:t>技术</w:t>
            </w:r>
            <w:r w:rsidR="00472B2B">
              <w:rPr>
                <w:rStyle w:val="title1"/>
                <w:rFonts w:eastAsia="仿宋_GB2312" w:hint="eastAsia"/>
                <w:b w:val="0"/>
                <w:color w:val="auto"/>
              </w:rPr>
              <w:t>难题。</w:t>
            </w:r>
          </w:p>
          <w:p w14:paraId="73F4E621" w14:textId="23D0389F" w:rsidR="002A7A02" w:rsidRDefault="00A35B68" w:rsidP="00594CCC">
            <w:pPr>
              <w:spacing w:line="380" w:lineRule="exact"/>
              <w:ind w:firstLineChars="200" w:firstLine="480"/>
              <w:rPr>
                <w:rStyle w:val="title1"/>
                <w:rFonts w:eastAsia="仿宋_GB2312"/>
                <w:b w:val="0"/>
                <w:color w:val="auto"/>
              </w:rPr>
            </w:pPr>
            <w:r>
              <w:rPr>
                <w:rStyle w:val="title1"/>
                <w:rFonts w:eastAsia="仿宋_GB2312" w:hint="eastAsia"/>
                <w:b w:val="0"/>
                <w:color w:val="auto"/>
              </w:rPr>
              <w:t>3</w:t>
            </w:r>
            <w:r>
              <w:rPr>
                <w:rStyle w:val="title1"/>
                <w:rFonts w:eastAsia="仿宋_GB2312"/>
                <w:b w:val="0"/>
                <w:color w:val="auto"/>
              </w:rPr>
              <w:t xml:space="preserve">. </w:t>
            </w:r>
            <w:r w:rsidRPr="00EA42DE">
              <w:rPr>
                <w:rStyle w:val="title1"/>
                <w:rFonts w:eastAsia="仿宋_GB2312"/>
                <w:b w:val="0"/>
                <w:color w:val="auto"/>
              </w:rPr>
              <w:t>提出了基于软硬协同冗余策略的功率变流器装备</w:t>
            </w:r>
            <w:r>
              <w:rPr>
                <w:rStyle w:val="title1"/>
                <w:rFonts w:eastAsia="仿宋_GB2312" w:hint="eastAsia"/>
                <w:b w:val="0"/>
                <w:color w:val="auto"/>
              </w:rPr>
              <w:t>和</w:t>
            </w:r>
            <w:r w:rsidRPr="00EA42DE">
              <w:rPr>
                <w:rStyle w:val="title1"/>
                <w:rFonts w:eastAsia="仿宋_GB2312"/>
                <w:b w:val="0"/>
                <w:color w:val="auto"/>
              </w:rPr>
              <w:t>系统</w:t>
            </w:r>
            <w:r w:rsidR="00FE542C">
              <w:rPr>
                <w:rStyle w:val="title1"/>
                <w:rFonts w:eastAsia="仿宋_GB2312" w:hint="eastAsia"/>
                <w:b w:val="0"/>
                <w:color w:val="auto"/>
              </w:rPr>
              <w:t>综合</w:t>
            </w:r>
            <w:r w:rsidRPr="00EA42DE">
              <w:rPr>
                <w:rStyle w:val="title1"/>
                <w:rFonts w:eastAsia="仿宋_GB2312"/>
                <w:b w:val="0"/>
                <w:color w:val="auto"/>
              </w:rPr>
              <w:t>故障治理方法</w:t>
            </w:r>
            <w:r w:rsidR="00F37C68">
              <w:rPr>
                <w:rStyle w:val="title1"/>
                <w:rFonts w:eastAsia="仿宋_GB2312" w:hint="eastAsia"/>
                <w:b w:val="0"/>
                <w:color w:val="auto"/>
              </w:rPr>
              <w:t>。阐明</w:t>
            </w:r>
            <w:r w:rsidR="00F37C68" w:rsidRPr="00F37C68">
              <w:rPr>
                <w:rStyle w:val="title1"/>
                <w:rFonts w:eastAsia="仿宋_GB2312" w:hint="eastAsia"/>
                <w:b w:val="0"/>
                <w:color w:val="auto"/>
              </w:rPr>
              <w:t>了故障下实现装备</w:t>
            </w:r>
            <w:proofErr w:type="gramStart"/>
            <w:r w:rsidR="00F37C68">
              <w:rPr>
                <w:rStyle w:val="title1"/>
                <w:rFonts w:eastAsia="仿宋_GB2312" w:hint="eastAsia"/>
                <w:b w:val="0"/>
                <w:color w:val="auto"/>
              </w:rPr>
              <w:t>不</w:t>
            </w:r>
            <w:proofErr w:type="gramEnd"/>
            <w:r w:rsidR="00F37C68" w:rsidRPr="00F37C68">
              <w:rPr>
                <w:rStyle w:val="title1"/>
                <w:rFonts w:eastAsia="仿宋_GB2312" w:hint="eastAsia"/>
                <w:b w:val="0"/>
                <w:color w:val="auto"/>
              </w:rPr>
              <w:t>降额运行的电路</w:t>
            </w:r>
            <w:r w:rsidR="00594CCC">
              <w:rPr>
                <w:rStyle w:val="title1"/>
                <w:rFonts w:eastAsia="仿宋_GB2312" w:hint="eastAsia"/>
                <w:b w:val="0"/>
                <w:color w:val="auto"/>
              </w:rPr>
              <w:t>/</w:t>
            </w:r>
            <w:r w:rsidR="00F37C68" w:rsidRPr="00F37C68">
              <w:rPr>
                <w:rStyle w:val="title1"/>
                <w:rFonts w:eastAsia="仿宋_GB2312" w:hint="eastAsia"/>
                <w:b w:val="0"/>
                <w:color w:val="auto"/>
              </w:rPr>
              <w:t>控制最大化协作容错机制</w:t>
            </w:r>
            <w:r w:rsidR="00F37C68">
              <w:rPr>
                <w:rStyle w:val="title1"/>
                <w:rFonts w:eastAsia="仿宋_GB2312" w:hint="eastAsia"/>
                <w:b w:val="0"/>
                <w:color w:val="auto"/>
              </w:rPr>
              <w:t>；</w:t>
            </w:r>
            <w:r w:rsidR="0065520D">
              <w:rPr>
                <w:rStyle w:val="title1"/>
                <w:rFonts w:eastAsia="仿宋_GB2312" w:hint="eastAsia"/>
                <w:b w:val="0"/>
                <w:color w:val="auto"/>
              </w:rPr>
              <w:t>确立</w:t>
            </w:r>
            <w:r w:rsidR="00F37C68" w:rsidRPr="00F37C68">
              <w:rPr>
                <w:rStyle w:val="title1"/>
                <w:rFonts w:eastAsia="仿宋_GB2312" w:hint="eastAsia"/>
                <w:b w:val="0"/>
                <w:color w:val="auto"/>
              </w:rPr>
              <w:t>了兼顾</w:t>
            </w:r>
            <w:proofErr w:type="gramStart"/>
            <w:r w:rsidR="00F37C68" w:rsidRPr="00F37C68">
              <w:rPr>
                <w:rStyle w:val="title1"/>
                <w:rFonts w:eastAsia="仿宋_GB2312" w:hint="eastAsia"/>
                <w:b w:val="0"/>
                <w:color w:val="auto"/>
              </w:rPr>
              <w:t>级联系</w:t>
            </w:r>
            <w:proofErr w:type="gramEnd"/>
            <w:r w:rsidR="00F37C68" w:rsidRPr="00F37C68">
              <w:rPr>
                <w:rStyle w:val="title1"/>
                <w:rFonts w:eastAsia="仿宋_GB2312" w:hint="eastAsia"/>
                <w:b w:val="0"/>
                <w:color w:val="auto"/>
              </w:rPr>
              <w:t>统动态性能的虚拟阻抗主动</w:t>
            </w:r>
            <w:proofErr w:type="gramStart"/>
            <w:r w:rsidR="00F37C68" w:rsidRPr="00F37C68">
              <w:rPr>
                <w:rStyle w:val="title1"/>
                <w:rFonts w:eastAsia="仿宋_GB2312" w:hint="eastAsia"/>
                <w:b w:val="0"/>
                <w:color w:val="auto"/>
              </w:rPr>
              <w:t>致稳控制</w:t>
            </w:r>
            <w:proofErr w:type="gramEnd"/>
            <w:r w:rsidR="0065520D">
              <w:rPr>
                <w:rStyle w:val="title1"/>
                <w:rFonts w:eastAsia="仿宋_GB2312" w:hint="eastAsia"/>
                <w:b w:val="0"/>
                <w:color w:val="auto"/>
              </w:rPr>
              <w:t>体系；</w:t>
            </w:r>
            <w:r w:rsidR="002A7A02">
              <w:rPr>
                <w:rStyle w:val="title1"/>
                <w:rFonts w:eastAsia="仿宋_GB2312" w:hint="eastAsia"/>
                <w:b w:val="0"/>
                <w:color w:val="auto"/>
              </w:rPr>
              <w:t>攻克了复杂网络下并联系统故障重构时功率自适应分配的技术难关。</w:t>
            </w:r>
          </w:p>
          <w:p w14:paraId="5558F48C" w14:textId="739E03D4" w:rsidR="006C79F5" w:rsidRPr="00EA42DE" w:rsidRDefault="006C79F5" w:rsidP="00594CCC">
            <w:pPr>
              <w:spacing w:line="380" w:lineRule="exact"/>
              <w:ind w:firstLineChars="200" w:firstLine="480"/>
              <w:rPr>
                <w:rStyle w:val="title1"/>
                <w:rFonts w:eastAsia="仿宋_GB2312"/>
                <w:b w:val="0"/>
                <w:color w:val="auto"/>
              </w:rPr>
            </w:pPr>
            <w:r w:rsidRPr="00EA42DE">
              <w:rPr>
                <w:rStyle w:val="title1"/>
                <w:rFonts w:eastAsia="仿宋_GB2312"/>
                <w:b w:val="0"/>
                <w:color w:val="auto"/>
              </w:rPr>
              <w:t>成果应用于国</w:t>
            </w:r>
            <w:r w:rsidR="001C2B18">
              <w:rPr>
                <w:rStyle w:val="title1"/>
                <w:rFonts w:eastAsia="仿宋_GB2312" w:hint="eastAsia"/>
                <w:b w:val="0"/>
                <w:color w:val="auto"/>
              </w:rPr>
              <w:t>网</w:t>
            </w:r>
            <w:r w:rsidRPr="00EA42DE">
              <w:rPr>
                <w:rStyle w:val="title1"/>
                <w:rFonts w:eastAsia="仿宋_GB2312"/>
                <w:b w:val="0"/>
                <w:color w:val="auto"/>
              </w:rPr>
              <w:t>、</w:t>
            </w:r>
            <w:r w:rsidR="00594CCC" w:rsidRPr="00EA42DE">
              <w:rPr>
                <w:rStyle w:val="title1"/>
                <w:rFonts w:eastAsia="仿宋_GB2312"/>
                <w:b w:val="0"/>
                <w:color w:val="auto"/>
              </w:rPr>
              <w:t>中电建</w:t>
            </w:r>
            <w:r w:rsidR="00594CCC">
              <w:rPr>
                <w:rStyle w:val="title1"/>
                <w:rFonts w:eastAsia="仿宋_GB2312" w:hint="eastAsia"/>
                <w:b w:val="0"/>
                <w:color w:val="auto"/>
              </w:rPr>
              <w:t>、</w:t>
            </w:r>
            <w:r w:rsidRPr="00EA42DE">
              <w:rPr>
                <w:rStyle w:val="title1"/>
                <w:rFonts w:eastAsia="仿宋_GB2312"/>
                <w:b w:val="0"/>
                <w:color w:val="auto"/>
              </w:rPr>
              <w:t>中车、中船等国家经济主要战场，提升了新能源、轨道交通、国防等多个领域核心</w:t>
            </w:r>
            <w:r w:rsidR="001C2B18">
              <w:rPr>
                <w:rStyle w:val="title1"/>
                <w:rFonts w:eastAsia="仿宋_GB2312" w:hint="eastAsia"/>
                <w:b w:val="0"/>
                <w:color w:val="auto"/>
              </w:rPr>
              <w:t>功率变流器</w:t>
            </w:r>
            <w:r w:rsidRPr="00EA42DE">
              <w:rPr>
                <w:rStyle w:val="title1"/>
                <w:rFonts w:eastAsia="仿宋_GB2312"/>
                <w:b w:val="0"/>
                <w:color w:val="auto"/>
              </w:rPr>
              <w:t>装备</w:t>
            </w:r>
            <w:r w:rsidR="001C2B18">
              <w:rPr>
                <w:rStyle w:val="title1"/>
                <w:rFonts w:eastAsia="仿宋_GB2312" w:hint="eastAsia"/>
                <w:b w:val="0"/>
                <w:color w:val="auto"/>
              </w:rPr>
              <w:t>和</w:t>
            </w:r>
            <w:r w:rsidRPr="00EA42DE">
              <w:rPr>
                <w:rStyle w:val="title1"/>
                <w:rFonts w:eastAsia="仿宋_GB2312"/>
                <w:b w:val="0"/>
                <w:color w:val="auto"/>
              </w:rPr>
              <w:t>系统的可靠性和安全运行能力，取得了显著社会经济效益，具有广泛推广潜力，极大促进了科技进步。</w:t>
            </w:r>
          </w:p>
          <w:p w14:paraId="7CA0D649" w14:textId="4D4756FA" w:rsidR="001C2B18" w:rsidRPr="00EA42DE" w:rsidRDefault="006C79F5" w:rsidP="00594CCC">
            <w:pPr>
              <w:spacing w:line="380" w:lineRule="exact"/>
              <w:ind w:firstLineChars="200" w:firstLine="480"/>
              <w:rPr>
                <w:rStyle w:val="title1"/>
                <w:b w:val="0"/>
                <w:color w:val="auto"/>
              </w:rPr>
            </w:pPr>
            <w:r w:rsidRPr="00EA42DE">
              <w:rPr>
                <w:rStyle w:val="title1"/>
                <w:rFonts w:eastAsia="仿宋_GB2312"/>
                <w:b w:val="0"/>
                <w:color w:val="auto"/>
              </w:rPr>
              <w:t>提名该成果为</w:t>
            </w:r>
            <w:r w:rsidR="002349CE">
              <w:rPr>
                <w:rStyle w:val="title1"/>
                <w:rFonts w:eastAsia="仿宋_GB2312" w:hint="eastAsia"/>
                <w:b w:val="0"/>
                <w:color w:val="auto"/>
              </w:rPr>
              <w:t>浙江</w:t>
            </w:r>
            <w:r w:rsidRPr="00EA42DE">
              <w:rPr>
                <w:rStyle w:val="title1"/>
                <w:rFonts w:eastAsia="仿宋_GB2312"/>
                <w:b w:val="0"/>
                <w:color w:val="auto"/>
              </w:rPr>
              <w:t>省科学技术进步奖</w:t>
            </w:r>
            <w:r w:rsidRPr="00FF6876">
              <w:rPr>
                <w:rStyle w:val="title1"/>
                <w:rFonts w:eastAsia="仿宋_GB2312"/>
                <w:b w:val="0"/>
                <w:color w:val="auto"/>
                <w:u w:val="single"/>
              </w:rPr>
              <w:t xml:space="preserve"> </w:t>
            </w:r>
            <w:r w:rsidRPr="00FF6876">
              <w:rPr>
                <w:rStyle w:val="title1"/>
                <w:rFonts w:eastAsia="仿宋_GB2312"/>
                <w:b w:val="0"/>
                <w:color w:val="auto"/>
                <w:u w:val="single"/>
              </w:rPr>
              <w:t>二</w:t>
            </w:r>
            <w:r w:rsidRPr="00FF6876">
              <w:rPr>
                <w:rStyle w:val="title1"/>
                <w:rFonts w:eastAsia="仿宋_GB2312"/>
                <w:b w:val="0"/>
                <w:color w:val="auto"/>
                <w:u w:val="single"/>
              </w:rPr>
              <w:t xml:space="preserve"> </w:t>
            </w:r>
            <w:r w:rsidRPr="00EA42DE">
              <w:rPr>
                <w:rStyle w:val="title1"/>
                <w:rFonts w:eastAsia="仿宋_GB2312"/>
                <w:b w:val="0"/>
                <w:color w:val="auto"/>
              </w:rPr>
              <w:t>等奖。</w:t>
            </w:r>
          </w:p>
        </w:tc>
      </w:tr>
    </w:tbl>
    <w:p w14:paraId="1A2A3B15" w14:textId="77777777" w:rsidR="00F44EAB" w:rsidRPr="00EA42DE" w:rsidRDefault="00F44EAB" w:rsidP="00EA42DE">
      <w:pPr>
        <w:adjustRightInd w:val="0"/>
        <w:snapToGrid w:val="0"/>
        <w:spacing w:line="560" w:lineRule="exact"/>
        <w:rPr>
          <w:rFonts w:eastAsia="仿宋_GB2312"/>
          <w:sz w:val="32"/>
          <w:szCs w:val="32"/>
        </w:rPr>
      </w:pPr>
    </w:p>
    <w:sectPr w:rsidR="00F44EAB" w:rsidRPr="00EA42DE">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0CAD" w14:textId="77777777" w:rsidR="00771F9C" w:rsidRDefault="00771F9C">
      <w:r>
        <w:separator/>
      </w:r>
    </w:p>
  </w:endnote>
  <w:endnote w:type="continuationSeparator" w:id="0">
    <w:p w14:paraId="2690C264" w14:textId="77777777" w:rsidR="00771F9C" w:rsidRDefault="0077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9EA36DF4-332D-43F4-B959-82D669D14FCA}"/>
    <w:embedBold r:id="rId2" w:fontKey="{BCE9F0C3-3288-4EFD-9C80-55DAD115F0ED}"/>
  </w:font>
  <w:font w:name="Calibri">
    <w:panose1 w:val="020F0502020204030204"/>
    <w:charset w:val="00"/>
    <w:family w:val="swiss"/>
    <w:pitch w:val="variable"/>
    <w:sig w:usb0="E4002EFF" w:usb1="C200247B" w:usb2="00000009" w:usb3="00000000" w:csb0="000001FF" w:csb1="00000000"/>
    <w:embedRegular r:id="rId3" w:fontKey="{528401CE-647E-4EBE-A758-D8AF45060417}"/>
  </w:font>
  <w:font w:name="仿宋_GB2312">
    <w:panose1 w:val="02010609030101010101"/>
    <w:charset w:val="86"/>
    <w:family w:val="modern"/>
    <w:pitch w:val="fixed"/>
    <w:sig w:usb0="00000001" w:usb1="080E0000" w:usb2="00000010" w:usb3="00000000" w:csb0="00040000" w:csb1="00000000"/>
    <w:embedRegular r:id="rId4" w:subsetted="1" w:fontKey="{793E23D6-443D-40CE-9D16-6E076BC954DD}"/>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embedRegular r:id="rId5" w:subsetted="1" w:fontKey="{BBFB8719-C320-4341-98FE-94FCECE2D5CB}"/>
  </w:font>
  <w:font w:name="仿宋">
    <w:panose1 w:val="02010609060101010101"/>
    <w:charset w:val="86"/>
    <w:family w:val="modern"/>
    <w:pitch w:val="fixed"/>
    <w:sig w:usb0="800002BF" w:usb1="38CF7CFA" w:usb2="00000016" w:usb3="00000000" w:csb0="00040001" w:csb1="00000000"/>
    <w:embedRegular r:id="rId6" w:subsetted="1" w:fontKey="{E4475BF9-370A-4218-8E76-E9D34A2B6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117AA0C9" w14:textId="77777777" w:rsidR="00F44EAB" w:rsidRDefault="00267642">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CA26F" w14:textId="77777777" w:rsidR="00771F9C" w:rsidRDefault="00771F9C">
      <w:r>
        <w:separator/>
      </w:r>
    </w:p>
  </w:footnote>
  <w:footnote w:type="continuationSeparator" w:id="0">
    <w:p w14:paraId="788250A3" w14:textId="77777777" w:rsidR="00771F9C" w:rsidRDefault="00771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65AF" w14:textId="77777777" w:rsidR="00F44EAB" w:rsidRDefault="00F44EAB">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EF6C" w14:textId="77777777" w:rsidR="00F44EAB" w:rsidRDefault="00F44EAB">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B238" w14:textId="77777777" w:rsidR="00F44EAB" w:rsidRDefault="00F44EAB">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347A5"/>
    <w:rsid w:val="0004004D"/>
    <w:rsid w:val="00051BE3"/>
    <w:rsid w:val="00053F24"/>
    <w:rsid w:val="0006546D"/>
    <w:rsid w:val="00067E32"/>
    <w:rsid w:val="00083906"/>
    <w:rsid w:val="000847FC"/>
    <w:rsid w:val="000929AE"/>
    <w:rsid w:val="000A0FE4"/>
    <w:rsid w:val="000A5640"/>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2B18"/>
    <w:rsid w:val="001C4D6D"/>
    <w:rsid w:val="001D3908"/>
    <w:rsid w:val="001F032B"/>
    <w:rsid w:val="001F2C76"/>
    <w:rsid w:val="001F7F40"/>
    <w:rsid w:val="00212129"/>
    <w:rsid w:val="00213CE9"/>
    <w:rsid w:val="0021734C"/>
    <w:rsid w:val="0022354E"/>
    <w:rsid w:val="002242B0"/>
    <w:rsid w:val="002247F4"/>
    <w:rsid w:val="00230FE9"/>
    <w:rsid w:val="0023223F"/>
    <w:rsid w:val="002349CE"/>
    <w:rsid w:val="00244749"/>
    <w:rsid w:val="00247A49"/>
    <w:rsid w:val="00251808"/>
    <w:rsid w:val="002579D1"/>
    <w:rsid w:val="00267642"/>
    <w:rsid w:val="002745F8"/>
    <w:rsid w:val="00283031"/>
    <w:rsid w:val="0029244E"/>
    <w:rsid w:val="0029509E"/>
    <w:rsid w:val="00296134"/>
    <w:rsid w:val="002A2925"/>
    <w:rsid w:val="002A7955"/>
    <w:rsid w:val="002A7A02"/>
    <w:rsid w:val="002B3198"/>
    <w:rsid w:val="002C6803"/>
    <w:rsid w:val="002C6E65"/>
    <w:rsid w:val="002D1FA7"/>
    <w:rsid w:val="002D3BA3"/>
    <w:rsid w:val="002E0840"/>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3560"/>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37705"/>
    <w:rsid w:val="00442705"/>
    <w:rsid w:val="00444A55"/>
    <w:rsid w:val="0044700B"/>
    <w:rsid w:val="0044760A"/>
    <w:rsid w:val="00453528"/>
    <w:rsid w:val="00453C0E"/>
    <w:rsid w:val="00461A90"/>
    <w:rsid w:val="00471736"/>
    <w:rsid w:val="00472B2B"/>
    <w:rsid w:val="004820BD"/>
    <w:rsid w:val="0048321A"/>
    <w:rsid w:val="00484A1D"/>
    <w:rsid w:val="00484D69"/>
    <w:rsid w:val="00490848"/>
    <w:rsid w:val="004929AC"/>
    <w:rsid w:val="00492EAC"/>
    <w:rsid w:val="00493B7D"/>
    <w:rsid w:val="004A6419"/>
    <w:rsid w:val="004B531C"/>
    <w:rsid w:val="004C2337"/>
    <w:rsid w:val="004D3106"/>
    <w:rsid w:val="004D55B5"/>
    <w:rsid w:val="004E11C6"/>
    <w:rsid w:val="004E36AB"/>
    <w:rsid w:val="004F3212"/>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94CCC"/>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C22"/>
    <w:rsid w:val="005F0DC8"/>
    <w:rsid w:val="00600FA4"/>
    <w:rsid w:val="00605720"/>
    <w:rsid w:val="00611BDC"/>
    <w:rsid w:val="006177DC"/>
    <w:rsid w:val="00623BD2"/>
    <w:rsid w:val="00626265"/>
    <w:rsid w:val="006269F8"/>
    <w:rsid w:val="00642EBC"/>
    <w:rsid w:val="00643B2E"/>
    <w:rsid w:val="00646AD1"/>
    <w:rsid w:val="0065520D"/>
    <w:rsid w:val="00662741"/>
    <w:rsid w:val="00670053"/>
    <w:rsid w:val="00673E71"/>
    <w:rsid w:val="006823DB"/>
    <w:rsid w:val="00692309"/>
    <w:rsid w:val="00694DDB"/>
    <w:rsid w:val="006A1E31"/>
    <w:rsid w:val="006A390F"/>
    <w:rsid w:val="006A580A"/>
    <w:rsid w:val="006B34CD"/>
    <w:rsid w:val="006C528F"/>
    <w:rsid w:val="006C691E"/>
    <w:rsid w:val="006C6CA7"/>
    <w:rsid w:val="006C79F5"/>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2E61"/>
    <w:rsid w:val="00763073"/>
    <w:rsid w:val="0076560D"/>
    <w:rsid w:val="00767A99"/>
    <w:rsid w:val="00771F9C"/>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020AE"/>
    <w:rsid w:val="00813788"/>
    <w:rsid w:val="0082227E"/>
    <w:rsid w:val="00822B10"/>
    <w:rsid w:val="00823F06"/>
    <w:rsid w:val="00832862"/>
    <w:rsid w:val="00832F6E"/>
    <w:rsid w:val="00832F80"/>
    <w:rsid w:val="00833452"/>
    <w:rsid w:val="00834CE8"/>
    <w:rsid w:val="0083551E"/>
    <w:rsid w:val="00845A89"/>
    <w:rsid w:val="00845F36"/>
    <w:rsid w:val="008472FA"/>
    <w:rsid w:val="008527A7"/>
    <w:rsid w:val="00853603"/>
    <w:rsid w:val="008550E7"/>
    <w:rsid w:val="00856D92"/>
    <w:rsid w:val="00866267"/>
    <w:rsid w:val="008666C1"/>
    <w:rsid w:val="00866773"/>
    <w:rsid w:val="008706BC"/>
    <w:rsid w:val="00872CCF"/>
    <w:rsid w:val="00873020"/>
    <w:rsid w:val="00890A44"/>
    <w:rsid w:val="00891DDA"/>
    <w:rsid w:val="00894724"/>
    <w:rsid w:val="008A09D1"/>
    <w:rsid w:val="008A37FE"/>
    <w:rsid w:val="008A47B9"/>
    <w:rsid w:val="008B5F0B"/>
    <w:rsid w:val="008B78AD"/>
    <w:rsid w:val="008C37F3"/>
    <w:rsid w:val="008C5BE5"/>
    <w:rsid w:val="008C7FED"/>
    <w:rsid w:val="0090595F"/>
    <w:rsid w:val="0090670A"/>
    <w:rsid w:val="00906781"/>
    <w:rsid w:val="00910CC7"/>
    <w:rsid w:val="00914B66"/>
    <w:rsid w:val="009211BA"/>
    <w:rsid w:val="00922838"/>
    <w:rsid w:val="009339E2"/>
    <w:rsid w:val="00942CCA"/>
    <w:rsid w:val="00945930"/>
    <w:rsid w:val="00947118"/>
    <w:rsid w:val="009529F5"/>
    <w:rsid w:val="009572C9"/>
    <w:rsid w:val="009607CA"/>
    <w:rsid w:val="0096088C"/>
    <w:rsid w:val="00966908"/>
    <w:rsid w:val="009728CB"/>
    <w:rsid w:val="00975273"/>
    <w:rsid w:val="009764E0"/>
    <w:rsid w:val="0098148B"/>
    <w:rsid w:val="00983F16"/>
    <w:rsid w:val="00984A71"/>
    <w:rsid w:val="00985B39"/>
    <w:rsid w:val="009866EC"/>
    <w:rsid w:val="0099382A"/>
    <w:rsid w:val="00994C12"/>
    <w:rsid w:val="009A3A67"/>
    <w:rsid w:val="009D1070"/>
    <w:rsid w:val="009D12BD"/>
    <w:rsid w:val="009D2804"/>
    <w:rsid w:val="009D3350"/>
    <w:rsid w:val="009D66DD"/>
    <w:rsid w:val="009F0766"/>
    <w:rsid w:val="009F19B6"/>
    <w:rsid w:val="009F4B40"/>
    <w:rsid w:val="00A03853"/>
    <w:rsid w:val="00A11F99"/>
    <w:rsid w:val="00A156D9"/>
    <w:rsid w:val="00A243BC"/>
    <w:rsid w:val="00A27943"/>
    <w:rsid w:val="00A31D43"/>
    <w:rsid w:val="00A35B68"/>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2A92"/>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46C28"/>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6715"/>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6C3D"/>
    <w:rsid w:val="00D4719D"/>
    <w:rsid w:val="00D47863"/>
    <w:rsid w:val="00D51301"/>
    <w:rsid w:val="00D619CB"/>
    <w:rsid w:val="00D66E92"/>
    <w:rsid w:val="00D75966"/>
    <w:rsid w:val="00D76DA8"/>
    <w:rsid w:val="00D76EB9"/>
    <w:rsid w:val="00D97840"/>
    <w:rsid w:val="00DA74BA"/>
    <w:rsid w:val="00DB0306"/>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42DE"/>
    <w:rsid w:val="00EA7020"/>
    <w:rsid w:val="00EB2FD4"/>
    <w:rsid w:val="00EB7300"/>
    <w:rsid w:val="00EC5664"/>
    <w:rsid w:val="00EE0CE1"/>
    <w:rsid w:val="00EE1078"/>
    <w:rsid w:val="00EF79B0"/>
    <w:rsid w:val="00F024DB"/>
    <w:rsid w:val="00F143B1"/>
    <w:rsid w:val="00F1451E"/>
    <w:rsid w:val="00F23CF0"/>
    <w:rsid w:val="00F3777D"/>
    <w:rsid w:val="00F37C68"/>
    <w:rsid w:val="00F44EAB"/>
    <w:rsid w:val="00F45942"/>
    <w:rsid w:val="00F45AE1"/>
    <w:rsid w:val="00F5192E"/>
    <w:rsid w:val="00F53F01"/>
    <w:rsid w:val="00F57D63"/>
    <w:rsid w:val="00F640B5"/>
    <w:rsid w:val="00F67176"/>
    <w:rsid w:val="00F711B9"/>
    <w:rsid w:val="00F765BA"/>
    <w:rsid w:val="00F81F40"/>
    <w:rsid w:val="00F90DFB"/>
    <w:rsid w:val="00F91089"/>
    <w:rsid w:val="00F91342"/>
    <w:rsid w:val="00F94DE6"/>
    <w:rsid w:val="00FA33E4"/>
    <w:rsid w:val="00FB0D99"/>
    <w:rsid w:val="00FB523A"/>
    <w:rsid w:val="00FB5471"/>
    <w:rsid w:val="00FB606D"/>
    <w:rsid w:val="00FC18D8"/>
    <w:rsid w:val="00FC7BB3"/>
    <w:rsid w:val="00FC7D4F"/>
    <w:rsid w:val="00FD0CCE"/>
    <w:rsid w:val="00FE48C9"/>
    <w:rsid w:val="00FE542C"/>
    <w:rsid w:val="00FE69B2"/>
    <w:rsid w:val="00FF48B9"/>
    <w:rsid w:val="00FF49EB"/>
    <w:rsid w:val="00FF6876"/>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37BADBF"/>
  <w15:docId w15:val="{2E7FC592-14C0-4C0C-B105-03D05880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251</Words>
  <Characters>1436</Characters>
  <Application>Microsoft Office Word</Application>
  <DocSecurity>0</DocSecurity>
  <Lines>11</Lines>
  <Paragraphs>3</Paragraphs>
  <ScaleCrop>false</ScaleCrop>
  <Company>Microsoft</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胡胜链</dc:creator>
  <cp:lastModifiedBy>Xin Zhang</cp:lastModifiedBy>
  <cp:revision>4</cp:revision>
  <cp:lastPrinted>2022-01-27T01:53:00Z</cp:lastPrinted>
  <dcterms:created xsi:type="dcterms:W3CDTF">2024-08-04T18:50:00Z</dcterms:created>
  <dcterms:modified xsi:type="dcterms:W3CDTF">2024-08-05T01:13:00Z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