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78A" w:rsidRDefault="007A378A" w:rsidP="007A378A">
      <w:pPr>
        <w:pStyle w:val="1"/>
        <w:spacing w:before="0" w:after="0" w:line="700" w:lineRule="exact"/>
        <w:ind w:left="880" w:hanging="880"/>
        <w:jc w:val="center"/>
        <w:rPr>
          <w:rFonts w:eastAsia="方正小标宋简体"/>
          <w:b w:val="0"/>
          <w:sz w:val="36"/>
          <w:szCs w:val="36"/>
        </w:rPr>
      </w:pPr>
      <w:bookmarkStart w:id="0" w:name="_Toc47722399"/>
      <w:bookmarkStart w:id="1" w:name="_Toc15897"/>
      <w:bookmarkStart w:id="2" w:name="_Toc523884784"/>
      <w:r>
        <w:rPr>
          <w:rFonts w:eastAsia="方正小标宋简体"/>
          <w:b w:val="0"/>
          <w:sz w:val="36"/>
          <w:szCs w:val="36"/>
        </w:rPr>
        <w:t>浙江省科学技术奖公示内容</w:t>
      </w:r>
      <w:bookmarkEnd w:id="0"/>
      <w:bookmarkEnd w:id="1"/>
      <w:bookmarkEnd w:id="2"/>
    </w:p>
    <w:p w:rsidR="007A378A" w:rsidRDefault="007A378A" w:rsidP="007A378A">
      <w:pPr>
        <w:spacing w:line="500" w:lineRule="exact"/>
        <w:ind w:left="643" w:hanging="643"/>
        <w:jc w:val="center"/>
        <w:rPr>
          <w:rFonts w:eastAsia="仿宋_GB2312"/>
          <w:b/>
          <w:bCs/>
          <w:sz w:val="32"/>
          <w:szCs w:val="32"/>
        </w:rPr>
      </w:pPr>
    </w:p>
    <w:p w:rsidR="007A378A" w:rsidRDefault="007A378A" w:rsidP="007A378A">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rsidR="007A378A" w:rsidRDefault="007A378A" w:rsidP="007A378A">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rsidR="007A378A" w:rsidRDefault="007A378A" w:rsidP="007A378A">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rsidR="007A378A" w:rsidRDefault="007A378A" w:rsidP="007A378A">
      <w:pPr>
        <w:spacing w:line="500" w:lineRule="exact"/>
        <w:ind w:firstLineChars="200" w:firstLine="640"/>
        <w:rPr>
          <w:rFonts w:eastAsia="黑体"/>
          <w:bCs/>
          <w:sz w:val="32"/>
          <w:szCs w:val="32"/>
        </w:rPr>
      </w:pPr>
      <w:r>
        <w:rPr>
          <w:rFonts w:eastAsia="黑体"/>
          <w:bCs/>
          <w:sz w:val="32"/>
          <w:szCs w:val="32"/>
        </w:rPr>
        <w:t>五、相关说明</w:t>
      </w:r>
    </w:p>
    <w:p w:rsidR="007A378A" w:rsidRDefault="007A378A" w:rsidP="007A378A">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rsidR="007A378A" w:rsidRDefault="007A378A" w:rsidP="007A378A">
      <w:pPr>
        <w:spacing w:line="500" w:lineRule="exact"/>
        <w:ind w:firstLineChars="200" w:firstLine="640"/>
        <w:rPr>
          <w:rFonts w:eastAsia="仿宋_GB2312"/>
          <w:sz w:val="32"/>
          <w:szCs w:val="32"/>
        </w:rPr>
      </w:pPr>
    </w:p>
    <w:p w:rsidR="007A378A" w:rsidRPr="00B272D7" w:rsidRDefault="007A378A" w:rsidP="007A378A">
      <w:pPr>
        <w:spacing w:line="500" w:lineRule="exact"/>
        <w:ind w:firstLineChars="200" w:firstLine="640"/>
        <w:rPr>
          <w:rFonts w:eastAsia="仿宋_GB2312"/>
          <w:color w:val="FF0000"/>
          <w:sz w:val="32"/>
          <w:szCs w:val="32"/>
        </w:rPr>
      </w:pPr>
      <w:r w:rsidRPr="00B272D7">
        <w:rPr>
          <w:rFonts w:eastAsia="仿宋_GB2312" w:hint="eastAsia"/>
          <w:color w:val="FF0000"/>
          <w:sz w:val="32"/>
          <w:szCs w:val="32"/>
        </w:rPr>
        <w:t>公示信息表</w:t>
      </w:r>
      <w:r w:rsidR="00653BB3">
        <w:rPr>
          <w:rFonts w:eastAsia="仿宋_GB2312" w:hint="eastAsia"/>
          <w:color w:val="FF0000"/>
          <w:sz w:val="32"/>
          <w:szCs w:val="32"/>
        </w:rPr>
        <w:t>，确认不会修改后，</w:t>
      </w:r>
      <w:r w:rsidRPr="00B272D7">
        <w:rPr>
          <w:rFonts w:eastAsia="仿宋_GB2312" w:hint="eastAsia"/>
          <w:color w:val="FF0000"/>
          <w:sz w:val="32"/>
          <w:szCs w:val="32"/>
        </w:rPr>
        <w:t>请发送到科研院成果部</w:t>
      </w:r>
      <w:r w:rsidRPr="00B272D7">
        <w:rPr>
          <w:rFonts w:eastAsia="仿宋_GB2312" w:hint="eastAsia"/>
          <w:color w:val="FF0000"/>
          <w:sz w:val="32"/>
          <w:szCs w:val="32"/>
        </w:rPr>
        <w:t>kyc</w:t>
      </w:r>
      <w:r w:rsidRPr="00B272D7">
        <w:rPr>
          <w:rFonts w:eastAsia="仿宋_GB2312"/>
          <w:color w:val="FF0000"/>
          <w:sz w:val="32"/>
          <w:szCs w:val="32"/>
        </w:rPr>
        <w:t>1@zju.edu.cn</w:t>
      </w:r>
      <w:r w:rsidRPr="00B272D7">
        <w:rPr>
          <w:rFonts w:eastAsia="仿宋_GB2312" w:hint="eastAsia"/>
          <w:color w:val="FF0000"/>
          <w:sz w:val="32"/>
          <w:szCs w:val="32"/>
        </w:rPr>
        <w:t>邮箱。</w:t>
      </w:r>
      <w:r w:rsidR="00653BB3">
        <w:rPr>
          <w:rFonts w:eastAsia="仿宋_GB2312" w:hint="eastAsia"/>
          <w:color w:val="FF0000"/>
          <w:sz w:val="32"/>
          <w:szCs w:val="32"/>
        </w:rPr>
        <w:t>由科研院按照先后顺序进行公示。</w:t>
      </w:r>
    </w:p>
    <w:p w:rsidR="007A378A" w:rsidRDefault="007A378A" w:rsidP="007A378A">
      <w:pPr>
        <w:spacing w:line="500" w:lineRule="exact"/>
        <w:ind w:firstLineChars="200" w:firstLine="640"/>
        <w:rPr>
          <w:rFonts w:eastAsia="仿宋_GB2312"/>
          <w:sz w:val="32"/>
          <w:szCs w:val="32"/>
        </w:rPr>
      </w:pPr>
    </w:p>
    <w:p w:rsidR="007A378A" w:rsidRPr="007A378A" w:rsidRDefault="007A378A" w:rsidP="007A378A">
      <w:pPr>
        <w:spacing w:line="500" w:lineRule="exact"/>
        <w:ind w:firstLineChars="200" w:firstLine="640"/>
        <w:rPr>
          <w:rFonts w:eastAsia="仿宋_GB2312"/>
          <w:sz w:val="32"/>
          <w:szCs w:val="32"/>
        </w:rPr>
      </w:pPr>
    </w:p>
    <w:p w:rsidR="007A378A" w:rsidRDefault="007A378A" w:rsidP="007A378A">
      <w:pPr>
        <w:spacing w:line="500" w:lineRule="exact"/>
        <w:ind w:firstLineChars="200" w:firstLine="640"/>
        <w:rPr>
          <w:rFonts w:eastAsia="仿宋_GB2312"/>
          <w:sz w:val="32"/>
          <w:szCs w:val="32"/>
        </w:rPr>
      </w:pPr>
    </w:p>
    <w:p w:rsidR="007A378A" w:rsidRDefault="007A378A" w:rsidP="007A378A">
      <w:pPr>
        <w:widowControl/>
        <w:jc w:val="left"/>
        <w:rPr>
          <w:rFonts w:eastAsia="仿宋_GB2312"/>
          <w:sz w:val="32"/>
          <w:szCs w:val="32"/>
        </w:rPr>
      </w:pPr>
      <w:r>
        <w:rPr>
          <w:rFonts w:eastAsia="仿宋_GB2312"/>
          <w:sz w:val="32"/>
          <w:szCs w:val="32"/>
        </w:rPr>
        <w:br w:type="page"/>
      </w:r>
    </w:p>
    <w:p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lastRenderedPageBreak/>
        <w:t>浙江省科学技术奖公示信息表</w:t>
      </w:r>
      <w:r w:rsidRPr="007A378A">
        <w:rPr>
          <w:rStyle w:val="title1"/>
          <w:rFonts w:eastAsia="仿宋_GB2312"/>
          <w:color w:val="auto"/>
          <w:sz w:val="32"/>
          <w:szCs w:val="32"/>
        </w:rPr>
        <w:t>（单位提名）</w:t>
      </w:r>
    </w:p>
    <w:p w:rsidR="007A378A" w:rsidRPr="007A378A" w:rsidRDefault="007A378A" w:rsidP="007A378A">
      <w:pPr>
        <w:spacing w:line="440" w:lineRule="exact"/>
        <w:rPr>
          <w:rFonts w:eastAsia="仿宋_GB2312"/>
          <w:sz w:val="28"/>
          <w:szCs w:val="24"/>
        </w:rPr>
      </w:pPr>
      <w:r w:rsidRPr="007A378A">
        <w:rPr>
          <w:rFonts w:eastAsia="仿宋_GB2312"/>
          <w:sz w:val="28"/>
          <w:szCs w:val="24"/>
        </w:rPr>
        <w:t>提名奖项：</w:t>
      </w:r>
      <w:r w:rsidR="009A29C0" w:rsidRPr="007A378A">
        <w:rPr>
          <w:rFonts w:eastAsia="仿宋_GB2312"/>
          <w:sz w:val="28"/>
          <w:szCs w:val="24"/>
        </w:rPr>
        <w:t>自然科学奖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rsidTr="00CC64D3">
        <w:trPr>
          <w:trHeight w:val="647"/>
        </w:trPr>
        <w:tc>
          <w:tcPr>
            <w:tcW w:w="2156" w:type="dxa"/>
            <w:vAlign w:val="center"/>
          </w:tcPr>
          <w:p w:rsidR="007A378A" w:rsidRPr="007775A4" w:rsidRDefault="007A378A" w:rsidP="0000285E">
            <w:pPr>
              <w:jc w:val="center"/>
              <w:rPr>
                <w:rStyle w:val="title1"/>
                <w:rFonts w:eastAsia="仿宋_GB2312"/>
                <w:b w:val="0"/>
                <w:color w:val="auto"/>
                <w:sz w:val="28"/>
              </w:rPr>
            </w:pPr>
            <w:r w:rsidRPr="007775A4">
              <w:rPr>
                <w:rStyle w:val="title1"/>
                <w:rFonts w:eastAsia="仿宋_GB2312"/>
                <w:color w:val="auto"/>
                <w:sz w:val="28"/>
              </w:rPr>
              <w:t>成果名称</w:t>
            </w:r>
          </w:p>
        </w:tc>
        <w:tc>
          <w:tcPr>
            <w:tcW w:w="6520" w:type="dxa"/>
            <w:vAlign w:val="center"/>
          </w:tcPr>
          <w:p w:rsidR="007A378A" w:rsidRPr="007775A4" w:rsidRDefault="00BB374E" w:rsidP="0000285E">
            <w:pPr>
              <w:jc w:val="center"/>
              <w:rPr>
                <w:rStyle w:val="title1"/>
                <w:rFonts w:eastAsia="仿宋_GB2312"/>
                <w:b w:val="0"/>
                <w:color w:val="auto"/>
                <w:sz w:val="28"/>
              </w:rPr>
            </w:pPr>
            <w:r w:rsidRPr="007775A4">
              <w:rPr>
                <w:rStyle w:val="title1"/>
                <w:rFonts w:eastAsia="仿宋_GB2312" w:hint="eastAsia"/>
                <w:b w:val="0"/>
                <w:color w:val="auto"/>
                <w:sz w:val="28"/>
              </w:rPr>
              <w:t>超快光学的实时测量及应用</w:t>
            </w:r>
          </w:p>
        </w:tc>
      </w:tr>
      <w:tr w:rsidR="007A378A" w:rsidRPr="007A378A" w:rsidTr="00CC64D3">
        <w:trPr>
          <w:trHeight w:val="561"/>
        </w:trPr>
        <w:tc>
          <w:tcPr>
            <w:tcW w:w="2156" w:type="dxa"/>
            <w:vAlign w:val="center"/>
          </w:tcPr>
          <w:p w:rsidR="007A378A" w:rsidRPr="007775A4" w:rsidRDefault="007A378A" w:rsidP="0000285E">
            <w:pPr>
              <w:jc w:val="center"/>
              <w:rPr>
                <w:rStyle w:val="title1"/>
                <w:rFonts w:eastAsia="仿宋_GB2312"/>
                <w:b w:val="0"/>
                <w:color w:val="auto"/>
                <w:sz w:val="28"/>
              </w:rPr>
            </w:pPr>
            <w:r w:rsidRPr="007775A4">
              <w:rPr>
                <w:rStyle w:val="title1"/>
                <w:rFonts w:eastAsia="仿宋_GB2312"/>
                <w:color w:val="auto"/>
                <w:sz w:val="28"/>
              </w:rPr>
              <w:t>提名等级</w:t>
            </w:r>
          </w:p>
        </w:tc>
        <w:tc>
          <w:tcPr>
            <w:tcW w:w="6520" w:type="dxa"/>
            <w:vAlign w:val="center"/>
          </w:tcPr>
          <w:p w:rsidR="007A378A" w:rsidRPr="007775A4" w:rsidRDefault="00460474" w:rsidP="0000285E">
            <w:pPr>
              <w:jc w:val="center"/>
              <w:rPr>
                <w:rStyle w:val="title1"/>
                <w:rFonts w:eastAsia="仿宋_GB2312"/>
                <w:b w:val="0"/>
                <w:color w:val="auto"/>
                <w:sz w:val="28"/>
              </w:rPr>
            </w:pPr>
            <w:r w:rsidRPr="007775A4">
              <w:rPr>
                <w:rStyle w:val="title1"/>
                <w:rFonts w:eastAsia="仿宋_GB2312" w:hint="eastAsia"/>
                <w:b w:val="0"/>
                <w:color w:val="auto"/>
                <w:sz w:val="28"/>
              </w:rPr>
              <w:t>一等奖</w:t>
            </w:r>
          </w:p>
        </w:tc>
      </w:tr>
      <w:tr w:rsidR="007A378A" w:rsidRPr="007A378A" w:rsidTr="00CC64D3">
        <w:trPr>
          <w:trHeight w:val="2461"/>
        </w:trPr>
        <w:tc>
          <w:tcPr>
            <w:tcW w:w="2156" w:type="dxa"/>
            <w:vAlign w:val="center"/>
          </w:tcPr>
          <w:p w:rsidR="007A378A" w:rsidRPr="007775A4" w:rsidRDefault="007A378A" w:rsidP="0000285E">
            <w:pPr>
              <w:spacing w:line="440" w:lineRule="exact"/>
              <w:jc w:val="center"/>
              <w:rPr>
                <w:rFonts w:eastAsia="仿宋_GB2312"/>
                <w:b/>
                <w:sz w:val="28"/>
                <w:szCs w:val="24"/>
              </w:rPr>
            </w:pPr>
            <w:r w:rsidRPr="007775A4">
              <w:rPr>
                <w:rFonts w:eastAsia="仿宋_GB2312"/>
                <w:b/>
                <w:sz w:val="28"/>
                <w:szCs w:val="24"/>
              </w:rPr>
              <w:t>提名书</w:t>
            </w:r>
          </w:p>
          <w:p w:rsidR="007A378A" w:rsidRPr="007775A4" w:rsidRDefault="007A378A" w:rsidP="0000285E">
            <w:pPr>
              <w:spacing w:line="440" w:lineRule="exact"/>
              <w:jc w:val="center"/>
              <w:rPr>
                <w:rFonts w:eastAsia="仿宋_GB2312"/>
                <w:b/>
                <w:sz w:val="28"/>
                <w:szCs w:val="24"/>
              </w:rPr>
            </w:pPr>
            <w:r w:rsidRPr="007775A4">
              <w:rPr>
                <w:rFonts w:eastAsia="仿宋_GB2312"/>
                <w:b/>
                <w:sz w:val="28"/>
                <w:szCs w:val="24"/>
              </w:rPr>
              <w:t>相关内容</w:t>
            </w:r>
          </w:p>
          <w:p w:rsidR="00CC64D3" w:rsidRPr="007A378A" w:rsidRDefault="00CC64D3" w:rsidP="0000285E">
            <w:pPr>
              <w:spacing w:line="440" w:lineRule="exact"/>
              <w:jc w:val="center"/>
              <w:rPr>
                <w:rFonts w:eastAsia="仿宋_GB2312"/>
                <w:bCs/>
                <w:sz w:val="28"/>
                <w:szCs w:val="24"/>
              </w:rPr>
            </w:pPr>
            <w:r w:rsidRPr="007775A4">
              <w:rPr>
                <w:rFonts w:eastAsia="仿宋_GB2312" w:hint="eastAsia"/>
                <w:b/>
                <w:sz w:val="28"/>
                <w:szCs w:val="24"/>
              </w:rPr>
              <w:t>（附表）</w:t>
            </w:r>
          </w:p>
        </w:tc>
        <w:tc>
          <w:tcPr>
            <w:tcW w:w="6520" w:type="dxa"/>
            <w:vAlign w:val="center"/>
          </w:tcPr>
          <w:p w:rsidR="00460474" w:rsidRDefault="00CC64D3" w:rsidP="00BB374E">
            <w:pPr>
              <w:spacing w:line="440" w:lineRule="exact"/>
              <w:jc w:val="left"/>
              <w:rPr>
                <w:rFonts w:eastAsia="仿宋_GB2312"/>
                <w:bCs/>
                <w:sz w:val="24"/>
                <w:szCs w:val="24"/>
              </w:rPr>
            </w:pPr>
            <w:r w:rsidRPr="00CC64D3">
              <w:rPr>
                <w:rFonts w:eastAsia="仿宋_GB2312"/>
                <w:bCs/>
                <w:sz w:val="24"/>
                <w:szCs w:val="24"/>
              </w:rPr>
              <w:t>代表性论文专著目录</w:t>
            </w:r>
            <w:r w:rsidR="00460474">
              <w:rPr>
                <w:rFonts w:eastAsia="仿宋_GB2312" w:hint="eastAsia"/>
                <w:bCs/>
                <w:sz w:val="24"/>
                <w:szCs w:val="24"/>
              </w:rPr>
              <w:t>：</w:t>
            </w:r>
          </w:p>
          <w:p w:rsidR="00BB374E" w:rsidRDefault="00BB374E" w:rsidP="00BB374E">
            <w:pPr>
              <w:pStyle w:val="a6"/>
              <w:numPr>
                <w:ilvl w:val="0"/>
                <w:numId w:val="2"/>
              </w:numPr>
              <w:spacing w:line="440" w:lineRule="exact"/>
              <w:ind w:firstLineChars="0"/>
              <w:jc w:val="left"/>
              <w:rPr>
                <w:rFonts w:eastAsia="仿宋_GB2312"/>
                <w:bCs/>
                <w:sz w:val="24"/>
                <w:szCs w:val="24"/>
              </w:rPr>
            </w:pPr>
            <w:r w:rsidRPr="00BB374E">
              <w:rPr>
                <w:rFonts w:eastAsia="仿宋_GB2312"/>
                <w:bCs/>
                <w:sz w:val="24"/>
                <w:szCs w:val="24"/>
              </w:rPr>
              <w:t>Xueming Liu, Xiankun Yao, Yudong Cui</w:t>
            </w:r>
            <w:r>
              <w:rPr>
                <w:rFonts w:eastAsia="仿宋_GB2312" w:hint="eastAsia"/>
                <w:bCs/>
                <w:sz w:val="24"/>
                <w:szCs w:val="24"/>
              </w:rPr>
              <w:t xml:space="preserve">, </w:t>
            </w:r>
            <w:r w:rsidRPr="00BB374E">
              <w:rPr>
                <w:rFonts w:eastAsia="仿宋_GB2312"/>
                <w:bCs/>
                <w:sz w:val="24"/>
                <w:szCs w:val="24"/>
              </w:rPr>
              <w:t>Real-time observation of the buildup of soliton molecules</w:t>
            </w:r>
            <w:r>
              <w:rPr>
                <w:rFonts w:eastAsia="仿宋_GB2312" w:hint="eastAsia"/>
                <w:bCs/>
                <w:sz w:val="24"/>
                <w:szCs w:val="24"/>
              </w:rPr>
              <w:t>,</w:t>
            </w:r>
            <w:r w:rsidRPr="00BB374E">
              <w:rPr>
                <w:rFonts w:eastAsia="仿宋_GB2312"/>
                <w:bCs/>
                <w:sz w:val="24"/>
                <w:szCs w:val="24"/>
              </w:rPr>
              <w:t xml:space="preserve"> Physical Review Letters</w:t>
            </w:r>
            <w:r>
              <w:rPr>
                <w:rFonts w:eastAsia="仿宋_GB2312" w:hint="eastAsia"/>
                <w:bCs/>
                <w:sz w:val="24"/>
                <w:szCs w:val="24"/>
              </w:rPr>
              <w:t xml:space="preserve"> </w:t>
            </w:r>
            <w:r w:rsidRPr="00BB374E">
              <w:rPr>
                <w:rFonts w:eastAsia="仿宋_GB2312" w:hint="eastAsia"/>
                <w:bCs/>
                <w:sz w:val="24"/>
                <w:szCs w:val="24"/>
              </w:rPr>
              <w:t>121</w:t>
            </w:r>
            <w:r>
              <w:rPr>
                <w:rFonts w:eastAsia="仿宋_GB2312" w:hint="eastAsia"/>
                <w:bCs/>
                <w:sz w:val="24"/>
                <w:szCs w:val="24"/>
              </w:rPr>
              <w:t>,</w:t>
            </w:r>
            <w:r w:rsidRPr="00BB374E">
              <w:rPr>
                <w:rFonts w:eastAsia="仿宋_GB2312" w:hint="eastAsia"/>
                <w:bCs/>
                <w:sz w:val="24"/>
                <w:szCs w:val="24"/>
              </w:rPr>
              <w:t xml:space="preserve"> 023905</w:t>
            </w:r>
            <w:r>
              <w:rPr>
                <w:rFonts w:eastAsia="仿宋_GB2312" w:hint="eastAsia"/>
                <w:bCs/>
                <w:sz w:val="24"/>
                <w:szCs w:val="24"/>
              </w:rPr>
              <w:t>, 2018.</w:t>
            </w:r>
          </w:p>
          <w:p w:rsidR="00BB374E" w:rsidRDefault="00BB374E" w:rsidP="00BB374E">
            <w:pPr>
              <w:pStyle w:val="a6"/>
              <w:numPr>
                <w:ilvl w:val="0"/>
                <w:numId w:val="2"/>
              </w:numPr>
              <w:spacing w:line="440" w:lineRule="exact"/>
              <w:ind w:firstLineChars="0"/>
              <w:jc w:val="left"/>
              <w:rPr>
                <w:rFonts w:eastAsia="仿宋_GB2312"/>
                <w:bCs/>
                <w:sz w:val="24"/>
                <w:szCs w:val="24"/>
              </w:rPr>
            </w:pPr>
            <w:r w:rsidRPr="00BB374E">
              <w:rPr>
                <w:rFonts w:eastAsia="仿宋_GB2312"/>
                <w:bCs/>
                <w:sz w:val="24"/>
                <w:szCs w:val="24"/>
              </w:rPr>
              <w:t>Xueming Liu, Meng Pang</w:t>
            </w:r>
            <w:r>
              <w:rPr>
                <w:rFonts w:eastAsia="仿宋_GB2312" w:hint="eastAsia"/>
                <w:bCs/>
                <w:sz w:val="24"/>
                <w:szCs w:val="24"/>
              </w:rPr>
              <w:t xml:space="preserve">, </w:t>
            </w:r>
            <w:r w:rsidRPr="00BB374E">
              <w:rPr>
                <w:rFonts w:eastAsia="仿宋_GB2312"/>
                <w:bCs/>
                <w:sz w:val="24"/>
                <w:szCs w:val="24"/>
              </w:rPr>
              <w:t>Revealing the buildup dynamics of harmonic mode-locking states in ultrafast lasers</w:t>
            </w:r>
            <w:r>
              <w:rPr>
                <w:rFonts w:eastAsia="仿宋_GB2312" w:hint="eastAsia"/>
                <w:bCs/>
                <w:sz w:val="24"/>
                <w:szCs w:val="24"/>
              </w:rPr>
              <w:t>,</w:t>
            </w:r>
            <w:r w:rsidRPr="00BB374E">
              <w:rPr>
                <w:rFonts w:eastAsia="仿宋_GB2312"/>
                <w:bCs/>
                <w:sz w:val="24"/>
                <w:szCs w:val="24"/>
              </w:rPr>
              <w:t xml:space="preserve"> Laser &amp; Photonics Reviews</w:t>
            </w:r>
            <w:r>
              <w:rPr>
                <w:rFonts w:eastAsia="仿宋_GB2312" w:hint="eastAsia"/>
                <w:bCs/>
                <w:sz w:val="24"/>
                <w:szCs w:val="24"/>
              </w:rPr>
              <w:t xml:space="preserve"> </w:t>
            </w:r>
            <w:r w:rsidRPr="00BB374E">
              <w:rPr>
                <w:rFonts w:eastAsia="仿宋_GB2312" w:hint="eastAsia"/>
                <w:bCs/>
                <w:sz w:val="24"/>
                <w:szCs w:val="24"/>
              </w:rPr>
              <w:t>13</w:t>
            </w:r>
            <w:r>
              <w:rPr>
                <w:rFonts w:eastAsia="仿宋_GB2312" w:hint="eastAsia"/>
                <w:bCs/>
                <w:sz w:val="24"/>
                <w:szCs w:val="24"/>
              </w:rPr>
              <w:t xml:space="preserve">, </w:t>
            </w:r>
            <w:r w:rsidRPr="00BB374E">
              <w:rPr>
                <w:rFonts w:eastAsia="仿宋_GB2312" w:hint="eastAsia"/>
                <w:bCs/>
                <w:sz w:val="24"/>
                <w:szCs w:val="24"/>
              </w:rPr>
              <w:t>1800333</w:t>
            </w:r>
            <w:r w:rsidR="003D538B">
              <w:rPr>
                <w:rFonts w:eastAsia="仿宋_GB2312" w:hint="eastAsia"/>
                <w:bCs/>
                <w:sz w:val="24"/>
                <w:szCs w:val="24"/>
              </w:rPr>
              <w:t>, 2019</w:t>
            </w:r>
          </w:p>
          <w:p w:rsidR="003D538B" w:rsidRDefault="003D538B" w:rsidP="00BB374E">
            <w:pPr>
              <w:pStyle w:val="a6"/>
              <w:numPr>
                <w:ilvl w:val="0"/>
                <w:numId w:val="2"/>
              </w:numPr>
              <w:spacing w:line="440" w:lineRule="exact"/>
              <w:ind w:firstLineChars="0"/>
              <w:jc w:val="left"/>
              <w:rPr>
                <w:rFonts w:eastAsia="仿宋_GB2312"/>
                <w:bCs/>
                <w:sz w:val="24"/>
                <w:szCs w:val="24"/>
              </w:rPr>
            </w:pPr>
            <w:r w:rsidRPr="003D538B">
              <w:rPr>
                <w:rFonts w:eastAsia="仿宋_GB2312"/>
                <w:bCs/>
                <w:sz w:val="24"/>
                <w:szCs w:val="24"/>
              </w:rPr>
              <w:t>Xueming Liu, Daniel Popa, Nail Akhmediev</w:t>
            </w:r>
            <w:r>
              <w:rPr>
                <w:rFonts w:eastAsia="仿宋_GB2312" w:hint="eastAsia"/>
                <w:bCs/>
                <w:sz w:val="24"/>
                <w:szCs w:val="24"/>
              </w:rPr>
              <w:t xml:space="preserve">, </w:t>
            </w:r>
            <w:r w:rsidRPr="003D538B">
              <w:rPr>
                <w:rFonts w:eastAsia="仿宋_GB2312"/>
                <w:bCs/>
                <w:sz w:val="24"/>
                <w:szCs w:val="24"/>
              </w:rPr>
              <w:t>Revealing the Transition Dynamics from Switching to Mode Locking in a Soliton Laser</w:t>
            </w:r>
            <w:r>
              <w:rPr>
                <w:rFonts w:eastAsia="仿宋_GB2312" w:hint="eastAsia"/>
                <w:bCs/>
                <w:sz w:val="24"/>
                <w:szCs w:val="24"/>
              </w:rPr>
              <w:t>,</w:t>
            </w:r>
            <w:r w:rsidRPr="003D538B">
              <w:rPr>
                <w:rFonts w:eastAsia="仿宋_GB2312"/>
                <w:bCs/>
                <w:sz w:val="24"/>
                <w:szCs w:val="24"/>
              </w:rPr>
              <w:t xml:space="preserve"> Physical Review Letters</w:t>
            </w:r>
            <w:r>
              <w:rPr>
                <w:rFonts w:eastAsia="仿宋_GB2312" w:hint="eastAsia"/>
                <w:bCs/>
                <w:sz w:val="24"/>
                <w:szCs w:val="24"/>
              </w:rPr>
              <w:t xml:space="preserve"> </w:t>
            </w:r>
            <w:r w:rsidRPr="003D538B">
              <w:rPr>
                <w:rFonts w:eastAsia="仿宋_GB2312" w:hint="eastAsia"/>
                <w:bCs/>
                <w:sz w:val="24"/>
                <w:szCs w:val="24"/>
              </w:rPr>
              <w:t>123</w:t>
            </w:r>
            <w:r>
              <w:rPr>
                <w:rFonts w:eastAsia="仿宋_GB2312" w:hint="eastAsia"/>
                <w:bCs/>
                <w:sz w:val="24"/>
                <w:szCs w:val="24"/>
              </w:rPr>
              <w:t>,</w:t>
            </w:r>
            <w:r w:rsidRPr="003D538B">
              <w:rPr>
                <w:rFonts w:eastAsia="仿宋_GB2312" w:hint="eastAsia"/>
                <w:bCs/>
                <w:sz w:val="24"/>
                <w:szCs w:val="24"/>
              </w:rPr>
              <w:t xml:space="preserve"> 093901</w:t>
            </w:r>
            <w:r>
              <w:rPr>
                <w:rFonts w:eastAsia="仿宋_GB2312" w:hint="eastAsia"/>
                <w:bCs/>
                <w:sz w:val="24"/>
                <w:szCs w:val="24"/>
              </w:rPr>
              <w:t>, 2019.</w:t>
            </w:r>
          </w:p>
          <w:p w:rsidR="003D538B" w:rsidRPr="003D538B" w:rsidRDefault="003D538B" w:rsidP="00BB374E">
            <w:pPr>
              <w:pStyle w:val="a6"/>
              <w:numPr>
                <w:ilvl w:val="0"/>
                <w:numId w:val="2"/>
              </w:numPr>
              <w:spacing w:line="440" w:lineRule="exact"/>
              <w:ind w:firstLineChars="0"/>
              <w:jc w:val="left"/>
              <w:rPr>
                <w:rFonts w:eastAsia="仿宋_GB2312"/>
                <w:bCs/>
                <w:sz w:val="24"/>
                <w:szCs w:val="24"/>
              </w:rPr>
            </w:pPr>
            <w:r>
              <w:rPr>
                <w:rFonts w:eastAsia="仿宋_GB2312" w:hint="eastAsia"/>
                <w:sz w:val="24"/>
                <w:szCs w:val="24"/>
              </w:rPr>
              <w:t xml:space="preserve">Xueming Liu, </w:t>
            </w:r>
            <w:r w:rsidRPr="00C51A3C">
              <w:rPr>
                <w:rFonts w:eastAsia="仿宋_GB2312"/>
                <w:sz w:val="24"/>
                <w:szCs w:val="24"/>
              </w:rPr>
              <w:t>Y</w:t>
            </w:r>
            <w:r>
              <w:rPr>
                <w:rFonts w:eastAsia="仿宋_GB2312" w:hint="eastAsia"/>
                <w:sz w:val="24"/>
                <w:szCs w:val="24"/>
              </w:rPr>
              <w:t>udong</w:t>
            </w:r>
            <w:r w:rsidRPr="00C51A3C">
              <w:rPr>
                <w:rFonts w:eastAsia="仿宋_GB2312"/>
                <w:sz w:val="24"/>
                <w:szCs w:val="24"/>
              </w:rPr>
              <w:t xml:space="preserve"> Cui</w:t>
            </w:r>
            <w:r>
              <w:rPr>
                <w:rFonts w:eastAsia="仿宋_GB2312" w:hint="eastAsia"/>
                <w:sz w:val="24"/>
                <w:szCs w:val="24"/>
              </w:rPr>
              <w:t>,</w:t>
            </w:r>
            <w:r w:rsidRPr="003D538B">
              <w:rPr>
                <w:rFonts w:eastAsia="仿宋_GB2312"/>
                <w:bCs/>
                <w:sz w:val="24"/>
                <w:szCs w:val="24"/>
              </w:rPr>
              <w:t xml:space="preserve"> Revealing the behavior of soliton buildup in a mode-locked laser</w:t>
            </w:r>
            <w:r>
              <w:rPr>
                <w:rFonts w:eastAsia="仿宋_GB2312" w:hint="eastAsia"/>
                <w:bCs/>
                <w:sz w:val="24"/>
                <w:szCs w:val="24"/>
              </w:rPr>
              <w:t>,</w:t>
            </w:r>
            <w:r w:rsidRPr="003D538B">
              <w:rPr>
                <w:rFonts w:eastAsia="仿宋_GB2312"/>
                <w:bCs/>
                <w:sz w:val="24"/>
                <w:szCs w:val="24"/>
              </w:rPr>
              <w:t xml:space="preserve"> Advanced Photonics</w:t>
            </w:r>
            <w:r>
              <w:rPr>
                <w:rFonts w:eastAsia="仿宋_GB2312" w:hint="eastAsia"/>
                <w:bCs/>
                <w:sz w:val="24"/>
                <w:szCs w:val="24"/>
              </w:rPr>
              <w:t xml:space="preserve"> 1, </w:t>
            </w:r>
            <w:r w:rsidRPr="00C51A3C">
              <w:rPr>
                <w:rFonts w:eastAsia="仿宋_GB2312"/>
                <w:sz w:val="24"/>
                <w:szCs w:val="24"/>
              </w:rPr>
              <w:t>016003</w:t>
            </w:r>
            <w:r>
              <w:rPr>
                <w:rFonts w:eastAsia="仿宋_GB2312" w:hint="eastAsia"/>
                <w:sz w:val="24"/>
                <w:szCs w:val="24"/>
              </w:rPr>
              <w:t>, 2019.</w:t>
            </w:r>
          </w:p>
          <w:p w:rsidR="003D538B" w:rsidRPr="003D538B" w:rsidRDefault="003D538B" w:rsidP="00BB374E">
            <w:pPr>
              <w:pStyle w:val="a6"/>
              <w:numPr>
                <w:ilvl w:val="0"/>
                <w:numId w:val="2"/>
              </w:numPr>
              <w:spacing w:line="440" w:lineRule="exact"/>
              <w:ind w:firstLineChars="0"/>
              <w:jc w:val="left"/>
              <w:rPr>
                <w:rFonts w:eastAsia="仿宋_GB2312"/>
                <w:bCs/>
                <w:sz w:val="24"/>
                <w:szCs w:val="24"/>
              </w:rPr>
            </w:pPr>
            <w:r>
              <w:rPr>
                <w:rFonts w:eastAsia="仿宋_GB2312" w:hint="eastAsia"/>
                <w:sz w:val="24"/>
                <w:szCs w:val="24"/>
              </w:rPr>
              <w:t xml:space="preserve">Xiankun Yao, </w:t>
            </w:r>
            <w:r w:rsidRPr="00FB5313">
              <w:rPr>
                <w:rFonts w:eastAsia="仿宋_GB2312"/>
                <w:sz w:val="24"/>
                <w:szCs w:val="24"/>
              </w:rPr>
              <w:t>Xueming Liu</w:t>
            </w:r>
            <w:r>
              <w:rPr>
                <w:rFonts w:eastAsia="仿宋_GB2312" w:hint="eastAsia"/>
                <w:sz w:val="24"/>
                <w:szCs w:val="24"/>
              </w:rPr>
              <w:t xml:space="preserve">, </w:t>
            </w:r>
            <w:r w:rsidRPr="003D538B">
              <w:rPr>
                <w:rFonts w:eastAsia="仿宋_GB2312"/>
                <w:sz w:val="24"/>
                <w:szCs w:val="24"/>
              </w:rPr>
              <w:t>Solitons in the fractional Schrödinger equation with parity-time-symmetric lattice potential</w:t>
            </w:r>
            <w:r>
              <w:rPr>
                <w:rFonts w:eastAsia="仿宋_GB2312" w:hint="eastAsia"/>
                <w:sz w:val="24"/>
                <w:szCs w:val="24"/>
              </w:rPr>
              <w:t>,</w:t>
            </w:r>
            <w:r w:rsidRPr="003D538B">
              <w:rPr>
                <w:rFonts w:eastAsia="仿宋_GB2312"/>
                <w:sz w:val="24"/>
                <w:szCs w:val="24"/>
              </w:rPr>
              <w:t xml:space="preserve"> Photonics Research</w:t>
            </w:r>
            <w:r>
              <w:rPr>
                <w:rFonts w:eastAsia="仿宋_GB2312" w:hint="eastAsia"/>
                <w:sz w:val="24"/>
                <w:szCs w:val="24"/>
              </w:rPr>
              <w:t xml:space="preserve"> </w:t>
            </w:r>
            <w:r w:rsidRPr="003D538B">
              <w:rPr>
                <w:rFonts w:eastAsia="仿宋_GB2312" w:hint="eastAsia"/>
                <w:sz w:val="24"/>
                <w:szCs w:val="24"/>
              </w:rPr>
              <w:t>6</w:t>
            </w:r>
            <w:r>
              <w:rPr>
                <w:rFonts w:eastAsia="仿宋_GB2312" w:hint="eastAsia"/>
                <w:sz w:val="24"/>
                <w:szCs w:val="24"/>
              </w:rPr>
              <w:t>,</w:t>
            </w:r>
            <w:r w:rsidRPr="003D538B">
              <w:rPr>
                <w:rFonts w:eastAsia="仿宋_GB2312" w:hint="eastAsia"/>
                <w:sz w:val="24"/>
                <w:szCs w:val="24"/>
              </w:rPr>
              <w:t xml:space="preserve"> 875</w:t>
            </w:r>
            <w:r>
              <w:rPr>
                <w:rFonts w:eastAsia="仿宋_GB2312" w:hint="eastAsia"/>
                <w:sz w:val="24"/>
                <w:szCs w:val="24"/>
              </w:rPr>
              <w:t>, 2018.</w:t>
            </w:r>
          </w:p>
          <w:p w:rsidR="003D538B" w:rsidRPr="003D538B" w:rsidRDefault="003D538B" w:rsidP="00BB374E">
            <w:pPr>
              <w:pStyle w:val="a6"/>
              <w:numPr>
                <w:ilvl w:val="0"/>
                <w:numId w:val="2"/>
              </w:numPr>
              <w:spacing w:line="440" w:lineRule="exact"/>
              <w:ind w:firstLineChars="0"/>
              <w:jc w:val="left"/>
              <w:rPr>
                <w:rFonts w:eastAsia="仿宋_GB2312"/>
                <w:bCs/>
                <w:sz w:val="24"/>
                <w:szCs w:val="24"/>
              </w:rPr>
            </w:pPr>
            <w:r w:rsidRPr="003D538B">
              <w:rPr>
                <w:rFonts w:eastAsia="仿宋_GB2312"/>
                <w:bCs/>
                <w:sz w:val="24"/>
                <w:szCs w:val="24"/>
              </w:rPr>
              <w:t>Xiankun Yao, Xueming Liu</w:t>
            </w:r>
            <w:r>
              <w:rPr>
                <w:rFonts w:eastAsia="仿宋_GB2312" w:hint="eastAsia"/>
                <w:bCs/>
                <w:sz w:val="24"/>
                <w:szCs w:val="24"/>
              </w:rPr>
              <w:t xml:space="preserve">, </w:t>
            </w:r>
            <w:r w:rsidRPr="003D538B">
              <w:rPr>
                <w:rFonts w:eastAsia="仿宋_GB2312"/>
                <w:bCs/>
                <w:sz w:val="24"/>
                <w:szCs w:val="24"/>
              </w:rPr>
              <w:t>Off-site and on-site vortex solitons in space-fractional photonic lattices</w:t>
            </w:r>
            <w:r>
              <w:rPr>
                <w:rFonts w:eastAsia="仿宋_GB2312" w:hint="eastAsia"/>
                <w:bCs/>
                <w:sz w:val="24"/>
                <w:szCs w:val="24"/>
              </w:rPr>
              <w:t>,</w:t>
            </w:r>
            <w:r w:rsidRPr="003D538B">
              <w:rPr>
                <w:rFonts w:eastAsia="仿宋_GB2312"/>
                <w:bCs/>
                <w:sz w:val="24"/>
                <w:szCs w:val="24"/>
              </w:rPr>
              <w:t xml:space="preserve"> Optics Letters</w:t>
            </w:r>
            <w:r>
              <w:rPr>
                <w:rFonts w:eastAsia="仿宋_GB2312" w:hint="eastAsia"/>
                <w:bCs/>
                <w:sz w:val="24"/>
                <w:szCs w:val="24"/>
              </w:rPr>
              <w:t xml:space="preserve"> </w:t>
            </w:r>
            <w:r>
              <w:rPr>
                <w:rFonts w:eastAsia="仿宋_GB2312" w:hint="eastAsia"/>
                <w:sz w:val="24"/>
                <w:szCs w:val="24"/>
              </w:rPr>
              <w:t>43,</w:t>
            </w:r>
            <w:r w:rsidRPr="00C51A3C">
              <w:rPr>
                <w:rFonts w:eastAsia="仿宋_GB2312"/>
                <w:sz w:val="24"/>
                <w:szCs w:val="24"/>
              </w:rPr>
              <w:t xml:space="preserve"> </w:t>
            </w:r>
            <w:r w:rsidRPr="00FB5313">
              <w:rPr>
                <w:rFonts w:eastAsia="仿宋_GB2312"/>
                <w:sz w:val="24"/>
                <w:szCs w:val="24"/>
              </w:rPr>
              <w:t>5749</w:t>
            </w:r>
            <w:r>
              <w:rPr>
                <w:rFonts w:eastAsia="仿宋_GB2312" w:hint="eastAsia"/>
                <w:sz w:val="24"/>
                <w:szCs w:val="24"/>
              </w:rPr>
              <w:t>, 2018.</w:t>
            </w:r>
          </w:p>
          <w:p w:rsidR="003D538B" w:rsidRPr="003D538B" w:rsidRDefault="003D538B" w:rsidP="00BB374E">
            <w:pPr>
              <w:pStyle w:val="a6"/>
              <w:numPr>
                <w:ilvl w:val="0"/>
                <w:numId w:val="2"/>
              </w:numPr>
              <w:spacing w:line="440" w:lineRule="exact"/>
              <w:ind w:firstLineChars="0"/>
              <w:jc w:val="left"/>
              <w:rPr>
                <w:rFonts w:eastAsia="仿宋_GB2312"/>
                <w:bCs/>
                <w:sz w:val="24"/>
                <w:szCs w:val="24"/>
              </w:rPr>
            </w:pPr>
            <w:r w:rsidRPr="003D538B">
              <w:rPr>
                <w:rFonts w:eastAsia="仿宋_GB2312"/>
                <w:bCs/>
                <w:sz w:val="24"/>
                <w:szCs w:val="24"/>
              </w:rPr>
              <w:t>Yudong Cui, Xueming Liu</w:t>
            </w:r>
            <w:r>
              <w:rPr>
                <w:rFonts w:eastAsia="仿宋_GB2312" w:hint="eastAsia"/>
                <w:bCs/>
                <w:sz w:val="24"/>
                <w:szCs w:val="24"/>
              </w:rPr>
              <w:t xml:space="preserve">, </w:t>
            </w:r>
            <w:r w:rsidRPr="003D538B">
              <w:rPr>
                <w:rFonts w:eastAsia="仿宋_GB2312"/>
                <w:bCs/>
                <w:sz w:val="24"/>
                <w:szCs w:val="24"/>
              </w:rPr>
              <w:t>Revelation of the birth and extinction dynamics of solitons in SWNT-mode-locked fiber lasers</w:t>
            </w:r>
            <w:r>
              <w:rPr>
                <w:rFonts w:eastAsia="仿宋_GB2312" w:hint="eastAsia"/>
                <w:bCs/>
                <w:sz w:val="24"/>
                <w:szCs w:val="24"/>
              </w:rPr>
              <w:t>,</w:t>
            </w:r>
            <w:r w:rsidRPr="003D538B">
              <w:rPr>
                <w:rFonts w:eastAsia="仿宋_GB2312"/>
                <w:bCs/>
                <w:sz w:val="24"/>
                <w:szCs w:val="24"/>
              </w:rPr>
              <w:t xml:space="preserve"> Photonics Research</w:t>
            </w:r>
            <w:r>
              <w:rPr>
                <w:rFonts w:eastAsia="仿宋_GB2312" w:hint="eastAsia"/>
                <w:bCs/>
                <w:sz w:val="24"/>
                <w:szCs w:val="24"/>
              </w:rPr>
              <w:t xml:space="preserve"> </w:t>
            </w:r>
            <w:r>
              <w:rPr>
                <w:rFonts w:eastAsia="仿宋_GB2312" w:hint="eastAsia"/>
                <w:sz w:val="24"/>
                <w:szCs w:val="24"/>
              </w:rPr>
              <w:t>7,</w:t>
            </w:r>
            <w:r w:rsidRPr="00C51A3C">
              <w:rPr>
                <w:rFonts w:eastAsia="仿宋_GB2312"/>
                <w:sz w:val="24"/>
                <w:szCs w:val="24"/>
              </w:rPr>
              <w:t xml:space="preserve"> 423</w:t>
            </w:r>
            <w:r>
              <w:rPr>
                <w:rFonts w:eastAsia="仿宋_GB2312" w:hint="eastAsia"/>
                <w:sz w:val="24"/>
                <w:szCs w:val="24"/>
              </w:rPr>
              <w:t>, 2019.</w:t>
            </w:r>
          </w:p>
          <w:p w:rsidR="003D538B" w:rsidRPr="00BB374E" w:rsidRDefault="003D538B" w:rsidP="00BB374E">
            <w:pPr>
              <w:pStyle w:val="a6"/>
              <w:numPr>
                <w:ilvl w:val="0"/>
                <w:numId w:val="2"/>
              </w:numPr>
              <w:spacing w:line="440" w:lineRule="exact"/>
              <w:ind w:firstLineChars="0"/>
              <w:jc w:val="left"/>
              <w:rPr>
                <w:rFonts w:eastAsia="仿宋_GB2312"/>
                <w:bCs/>
                <w:sz w:val="24"/>
                <w:szCs w:val="24"/>
              </w:rPr>
            </w:pPr>
            <w:r w:rsidRPr="00C51A3C">
              <w:rPr>
                <w:rFonts w:eastAsia="仿宋_GB2312"/>
                <w:sz w:val="24"/>
                <w:szCs w:val="24"/>
              </w:rPr>
              <w:t>Y</w:t>
            </w:r>
            <w:r>
              <w:rPr>
                <w:rFonts w:eastAsia="仿宋_GB2312" w:hint="eastAsia"/>
                <w:sz w:val="24"/>
                <w:szCs w:val="24"/>
              </w:rPr>
              <w:t>udong</w:t>
            </w:r>
            <w:r w:rsidRPr="00C51A3C">
              <w:rPr>
                <w:rFonts w:eastAsia="仿宋_GB2312"/>
                <w:sz w:val="24"/>
                <w:szCs w:val="24"/>
              </w:rPr>
              <w:t xml:space="preserve"> Cui, Y</w:t>
            </w:r>
            <w:r>
              <w:rPr>
                <w:rFonts w:eastAsia="仿宋_GB2312" w:hint="eastAsia"/>
                <w:sz w:val="24"/>
                <w:szCs w:val="24"/>
              </w:rPr>
              <w:t>usheng</w:t>
            </w:r>
            <w:r w:rsidRPr="00C51A3C">
              <w:rPr>
                <w:rFonts w:eastAsia="仿宋_GB2312"/>
                <w:sz w:val="24"/>
                <w:szCs w:val="24"/>
              </w:rPr>
              <w:t xml:space="preserve"> Zhang, Y</w:t>
            </w:r>
            <w:r>
              <w:rPr>
                <w:rFonts w:eastAsia="仿宋_GB2312" w:hint="eastAsia"/>
                <w:sz w:val="24"/>
                <w:szCs w:val="24"/>
              </w:rPr>
              <w:t>oujian</w:t>
            </w:r>
            <w:r w:rsidRPr="00C51A3C">
              <w:rPr>
                <w:rFonts w:eastAsia="仿宋_GB2312"/>
                <w:sz w:val="24"/>
                <w:szCs w:val="24"/>
              </w:rPr>
              <w:t xml:space="preserve"> Song, L</w:t>
            </w:r>
            <w:r>
              <w:rPr>
                <w:rFonts w:eastAsia="仿宋_GB2312" w:hint="eastAsia"/>
                <w:sz w:val="24"/>
                <w:szCs w:val="24"/>
              </w:rPr>
              <w:t>in</w:t>
            </w:r>
            <w:r w:rsidRPr="00C51A3C">
              <w:rPr>
                <w:rFonts w:eastAsia="仿宋_GB2312"/>
                <w:sz w:val="24"/>
                <w:szCs w:val="24"/>
              </w:rPr>
              <w:t xml:space="preserve"> Huang, L</w:t>
            </w:r>
            <w:r>
              <w:rPr>
                <w:rFonts w:eastAsia="仿宋_GB2312" w:hint="eastAsia"/>
                <w:sz w:val="24"/>
                <w:szCs w:val="24"/>
              </w:rPr>
              <w:t>imin</w:t>
            </w:r>
            <w:r w:rsidRPr="00C51A3C">
              <w:rPr>
                <w:rFonts w:eastAsia="仿宋_GB2312"/>
                <w:sz w:val="24"/>
                <w:szCs w:val="24"/>
              </w:rPr>
              <w:t xml:space="preserve"> Tong, J</w:t>
            </w:r>
            <w:r>
              <w:rPr>
                <w:rFonts w:eastAsia="仿宋_GB2312" w:hint="eastAsia"/>
                <w:sz w:val="24"/>
                <w:szCs w:val="24"/>
              </w:rPr>
              <w:t>ianrong</w:t>
            </w:r>
            <w:r w:rsidRPr="00C51A3C">
              <w:rPr>
                <w:rFonts w:eastAsia="仿宋_GB2312"/>
                <w:sz w:val="24"/>
                <w:szCs w:val="24"/>
              </w:rPr>
              <w:t xml:space="preserve"> Qiu, X</w:t>
            </w:r>
            <w:r>
              <w:rPr>
                <w:rFonts w:eastAsia="仿宋_GB2312" w:hint="eastAsia"/>
                <w:sz w:val="24"/>
                <w:szCs w:val="24"/>
              </w:rPr>
              <w:t>ueming</w:t>
            </w:r>
            <w:r w:rsidRPr="00C51A3C">
              <w:rPr>
                <w:rFonts w:eastAsia="仿宋_GB2312"/>
                <w:sz w:val="24"/>
                <w:szCs w:val="24"/>
              </w:rPr>
              <w:t xml:space="preserve"> Liu</w:t>
            </w:r>
            <w:r>
              <w:rPr>
                <w:rFonts w:eastAsia="仿宋_GB2312" w:hint="eastAsia"/>
                <w:sz w:val="24"/>
                <w:szCs w:val="24"/>
              </w:rPr>
              <w:t xml:space="preserve">, </w:t>
            </w:r>
            <w:r w:rsidRPr="009748D8">
              <w:rPr>
                <w:rFonts w:eastAsia="仿宋_GB2312" w:hint="eastAsia"/>
                <w:sz w:val="24"/>
                <w:szCs w:val="24"/>
              </w:rPr>
              <w:t>XPM</w:t>
            </w:r>
            <w:r>
              <w:rPr>
                <w:rFonts w:eastAsia="仿宋_GB2312" w:hint="eastAsia"/>
                <w:sz w:val="24"/>
                <w:szCs w:val="24"/>
              </w:rPr>
              <w:t>-</w:t>
            </w:r>
            <w:r w:rsidRPr="009748D8">
              <w:rPr>
                <w:rFonts w:eastAsia="仿宋_GB2312" w:hint="eastAsia"/>
                <w:sz w:val="24"/>
                <w:szCs w:val="24"/>
              </w:rPr>
              <w:t>Induced Vector Asymmetrical Soliton with Spectral Period Doubling in Mode</w:t>
            </w:r>
            <w:r>
              <w:rPr>
                <w:rFonts w:eastAsia="仿宋_GB2312" w:hint="eastAsia"/>
                <w:sz w:val="24"/>
                <w:szCs w:val="24"/>
              </w:rPr>
              <w:t>-</w:t>
            </w:r>
            <w:r w:rsidRPr="009748D8">
              <w:rPr>
                <w:rFonts w:eastAsia="仿宋_GB2312" w:hint="eastAsia"/>
                <w:sz w:val="24"/>
                <w:szCs w:val="24"/>
              </w:rPr>
              <w:t>Locked Fiber Laser</w:t>
            </w:r>
            <w:r>
              <w:rPr>
                <w:rFonts w:eastAsia="仿宋_GB2312" w:hint="eastAsia"/>
                <w:sz w:val="24"/>
                <w:szCs w:val="24"/>
              </w:rPr>
              <w:t xml:space="preserve">, Laser &amp; Photonics Reviews 15, </w:t>
            </w:r>
            <w:r w:rsidRPr="009748D8">
              <w:rPr>
                <w:rFonts w:eastAsia="仿宋_GB2312"/>
                <w:sz w:val="24"/>
                <w:szCs w:val="24"/>
              </w:rPr>
              <w:lastRenderedPageBreak/>
              <w:t>2000216</w:t>
            </w:r>
            <w:r>
              <w:rPr>
                <w:rFonts w:eastAsia="仿宋_GB2312" w:hint="eastAsia"/>
                <w:sz w:val="24"/>
                <w:szCs w:val="24"/>
              </w:rPr>
              <w:t>, 2021.</w:t>
            </w:r>
          </w:p>
          <w:p w:rsidR="00CC64D3" w:rsidRDefault="00CC64D3" w:rsidP="00CC64D3">
            <w:pPr>
              <w:spacing w:line="440" w:lineRule="exact"/>
              <w:jc w:val="left"/>
              <w:rPr>
                <w:rFonts w:eastAsia="仿宋_GB2312"/>
                <w:bCs/>
                <w:sz w:val="24"/>
                <w:szCs w:val="24"/>
              </w:rPr>
            </w:pPr>
            <w:r w:rsidRPr="00CC64D3">
              <w:rPr>
                <w:rFonts w:eastAsia="仿宋_GB2312"/>
                <w:bCs/>
                <w:sz w:val="24"/>
                <w:szCs w:val="24"/>
              </w:rPr>
              <w:t>主要知识产权和标准规范目录</w:t>
            </w:r>
            <w:r w:rsidR="00BB374E">
              <w:rPr>
                <w:rFonts w:eastAsia="仿宋_GB2312" w:hint="eastAsia"/>
                <w:bCs/>
                <w:sz w:val="24"/>
                <w:szCs w:val="24"/>
              </w:rPr>
              <w:t>：</w:t>
            </w:r>
          </w:p>
          <w:p w:rsidR="00BB374E" w:rsidRDefault="00822E74" w:rsidP="00822E74">
            <w:pPr>
              <w:pStyle w:val="a6"/>
              <w:numPr>
                <w:ilvl w:val="0"/>
                <w:numId w:val="3"/>
              </w:numPr>
              <w:spacing w:line="440" w:lineRule="exact"/>
              <w:ind w:firstLineChars="0"/>
              <w:jc w:val="left"/>
              <w:rPr>
                <w:rFonts w:eastAsia="仿宋_GB2312"/>
                <w:bCs/>
                <w:sz w:val="24"/>
                <w:szCs w:val="24"/>
              </w:rPr>
            </w:pPr>
            <w:r w:rsidRPr="00822E74">
              <w:rPr>
                <w:rFonts w:eastAsia="仿宋_GB2312" w:hint="eastAsia"/>
                <w:bCs/>
                <w:sz w:val="24"/>
                <w:szCs w:val="24"/>
              </w:rPr>
              <w:t>一种基于</w:t>
            </w:r>
            <w:r w:rsidRPr="00822E74">
              <w:rPr>
                <w:rFonts w:eastAsia="仿宋_GB2312" w:hint="eastAsia"/>
                <w:bCs/>
                <w:sz w:val="24"/>
                <w:szCs w:val="24"/>
              </w:rPr>
              <w:t>2</w:t>
            </w:r>
            <w:r w:rsidRPr="00822E74">
              <w:rPr>
                <w:rFonts w:eastAsia="仿宋_GB2312" w:hint="eastAsia"/>
                <w:bCs/>
                <w:sz w:val="24"/>
                <w:szCs w:val="24"/>
              </w:rPr>
              <w:t>×</w:t>
            </w:r>
            <w:r w:rsidRPr="00822E74">
              <w:rPr>
                <w:rFonts w:eastAsia="仿宋_GB2312" w:hint="eastAsia"/>
                <w:bCs/>
                <w:sz w:val="24"/>
                <w:szCs w:val="24"/>
              </w:rPr>
              <w:t>3</w:t>
            </w:r>
            <w:r w:rsidRPr="00822E74">
              <w:rPr>
                <w:rFonts w:eastAsia="仿宋_GB2312" w:hint="eastAsia"/>
                <w:bCs/>
                <w:sz w:val="24"/>
                <w:szCs w:val="24"/>
              </w:rPr>
              <w:t>光开关的全光纤高能量脉冲再生放大装置及方法</w:t>
            </w:r>
            <w:r>
              <w:rPr>
                <w:rFonts w:eastAsia="仿宋_GB2312" w:hint="eastAsia"/>
                <w:bCs/>
                <w:sz w:val="24"/>
                <w:szCs w:val="24"/>
              </w:rPr>
              <w:t xml:space="preserve">, </w:t>
            </w:r>
            <w:r>
              <w:rPr>
                <w:rFonts w:eastAsia="仿宋_GB2312" w:hint="eastAsia"/>
                <w:bCs/>
                <w:sz w:val="24"/>
                <w:szCs w:val="24"/>
              </w:rPr>
              <w:t>浙江大学，</w:t>
            </w:r>
            <w:r w:rsidRPr="00822E74">
              <w:rPr>
                <w:rFonts w:eastAsia="仿宋_GB2312" w:hint="eastAsia"/>
                <w:bCs/>
                <w:sz w:val="24"/>
                <w:szCs w:val="24"/>
              </w:rPr>
              <w:t>崔玉栋、刘雪明</w:t>
            </w:r>
            <w:r>
              <w:rPr>
                <w:rFonts w:eastAsia="仿宋_GB2312" w:hint="eastAsia"/>
                <w:bCs/>
                <w:sz w:val="24"/>
                <w:szCs w:val="24"/>
              </w:rPr>
              <w:t xml:space="preserve">, </w:t>
            </w:r>
            <w:r>
              <w:rPr>
                <w:rFonts w:eastAsia="仿宋_GB2312" w:hint="eastAsia"/>
                <w:bCs/>
                <w:sz w:val="24"/>
                <w:szCs w:val="24"/>
              </w:rPr>
              <w:t>中国发明专利：</w:t>
            </w:r>
            <w:r w:rsidR="0054526C">
              <w:rPr>
                <w:rFonts w:eastAsia="仿宋_GB2312" w:hint="eastAsia"/>
                <w:bCs/>
                <w:sz w:val="24"/>
                <w:szCs w:val="24"/>
              </w:rPr>
              <w:t>CN</w:t>
            </w:r>
            <w:r w:rsidRPr="00822E74">
              <w:rPr>
                <w:rFonts w:eastAsia="仿宋_GB2312"/>
                <w:bCs/>
                <w:sz w:val="24"/>
                <w:szCs w:val="24"/>
              </w:rPr>
              <w:t>202010484763.3</w:t>
            </w:r>
            <w:r>
              <w:rPr>
                <w:rFonts w:eastAsia="仿宋_GB2312" w:hint="eastAsia"/>
                <w:bCs/>
                <w:sz w:val="24"/>
                <w:szCs w:val="24"/>
              </w:rPr>
              <w:t xml:space="preserve">, </w:t>
            </w:r>
            <w:r w:rsidRPr="00822E74">
              <w:rPr>
                <w:rFonts w:eastAsia="仿宋_GB2312"/>
                <w:bCs/>
                <w:sz w:val="24"/>
                <w:szCs w:val="24"/>
              </w:rPr>
              <w:t>2021-07-20</w:t>
            </w:r>
            <w:r>
              <w:rPr>
                <w:rFonts w:eastAsia="仿宋_GB2312" w:hint="eastAsia"/>
                <w:bCs/>
                <w:sz w:val="24"/>
                <w:szCs w:val="24"/>
              </w:rPr>
              <w:t>.</w:t>
            </w:r>
          </w:p>
          <w:p w:rsidR="00822E74" w:rsidRDefault="00822E74" w:rsidP="00822E74">
            <w:pPr>
              <w:pStyle w:val="a6"/>
              <w:numPr>
                <w:ilvl w:val="0"/>
                <w:numId w:val="3"/>
              </w:numPr>
              <w:spacing w:line="440" w:lineRule="exact"/>
              <w:ind w:firstLineChars="0"/>
              <w:jc w:val="left"/>
              <w:rPr>
                <w:rFonts w:eastAsia="仿宋_GB2312"/>
                <w:bCs/>
                <w:sz w:val="24"/>
                <w:szCs w:val="24"/>
              </w:rPr>
            </w:pPr>
            <w:r w:rsidRPr="00822E74">
              <w:rPr>
                <w:rFonts w:eastAsia="仿宋_GB2312" w:hint="eastAsia"/>
                <w:bCs/>
                <w:sz w:val="24"/>
                <w:szCs w:val="24"/>
              </w:rPr>
              <w:t>一种结构紧凑的全光纤亚百飞秒超短脉冲产生装置</w:t>
            </w:r>
            <w:r>
              <w:rPr>
                <w:rFonts w:eastAsia="仿宋_GB2312" w:hint="eastAsia"/>
                <w:bCs/>
                <w:sz w:val="24"/>
                <w:szCs w:val="24"/>
              </w:rPr>
              <w:t xml:space="preserve">, </w:t>
            </w:r>
            <w:r>
              <w:rPr>
                <w:rFonts w:eastAsia="仿宋_GB2312" w:hint="eastAsia"/>
                <w:bCs/>
                <w:sz w:val="24"/>
                <w:szCs w:val="24"/>
              </w:rPr>
              <w:t>浙江大学，</w:t>
            </w:r>
            <w:r w:rsidRPr="00822E74">
              <w:rPr>
                <w:rFonts w:eastAsia="仿宋_GB2312" w:hint="eastAsia"/>
                <w:bCs/>
                <w:sz w:val="24"/>
                <w:szCs w:val="24"/>
              </w:rPr>
              <w:t>刘雪明</w:t>
            </w:r>
            <w:r>
              <w:rPr>
                <w:rFonts w:eastAsia="仿宋_GB2312" w:hint="eastAsia"/>
                <w:bCs/>
                <w:sz w:val="24"/>
                <w:szCs w:val="24"/>
              </w:rPr>
              <w:t>、</w:t>
            </w:r>
            <w:r w:rsidRPr="00822E74">
              <w:rPr>
                <w:rFonts w:eastAsia="仿宋_GB2312" w:hint="eastAsia"/>
                <w:bCs/>
                <w:sz w:val="24"/>
                <w:szCs w:val="24"/>
              </w:rPr>
              <w:t>崔玉栋</w:t>
            </w:r>
            <w:r>
              <w:rPr>
                <w:rFonts w:eastAsia="仿宋_GB2312" w:hint="eastAsia"/>
                <w:bCs/>
                <w:sz w:val="24"/>
                <w:szCs w:val="24"/>
              </w:rPr>
              <w:t xml:space="preserve">, </w:t>
            </w:r>
            <w:r>
              <w:rPr>
                <w:rFonts w:eastAsia="仿宋_GB2312" w:hint="eastAsia"/>
                <w:bCs/>
                <w:sz w:val="24"/>
                <w:szCs w:val="24"/>
              </w:rPr>
              <w:t>中国发明专利：</w:t>
            </w:r>
            <w:r w:rsidR="0054526C">
              <w:rPr>
                <w:rFonts w:eastAsia="仿宋_GB2312" w:hint="eastAsia"/>
                <w:bCs/>
                <w:sz w:val="24"/>
                <w:szCs w:val="24"/>
              </w:rPr>
              <w:t>CN</w:t>
            </w:r>
            <w:r w:rsidRPr="00822E74">
              <w:rPr>
                <w:rFonts w:eastAsia="仿宋_GB2312"/>
                <w:bCs/>
                <w:sz w:val="24"/>
                <w:szCs w:val="24"/>
              </w:rPr>
              <w:t>201710302907.7</w:t>
            </w:r>
            <w:r>
              <w:rPr>
                <w:rFonts w:eastAsia="仿宋_GB2312" w:hint="eastAsia"/>
                <w:bCs/>
                <w:sz w:val="24"/>
                <w:szCs w:val="24"/>
              </w:rPr>
              <w:t xml:space="preserve">, </w:t>
            </w:r>
            <w:r w:rsidRPr="00822E74">
              <w:rPr>
                <w:rFonts w:eastAsia="仿宋_GB2312"/>
                <w:bCs/>
                <w:sz w:val="24"/>
                <w:szCs w:val="24"/>
              </w:rPr>
              <w:t>2019-08-20</w:t>
            </w:r>
            <w:r>
              <w:rPr>
                <w:rFonts w:eastAsia="仿宋_GB2312" w:hint="eastAsia"/>
                <w:bCs/>
                <w:sz w:val="24"/>
                <w:szCs w:val="24"/>
              </w:rPr>
              <w:t>.</w:t>
            </w:r>
          </w:p>
          <w:p w:rsidR="00B97F32" w:rsidRDefault="00951F94" w:rsidP="00822E74">
            <w:pPr>
              <w:pStyle w:val="a6"/>
              <w:numPr>
                <w:ilvl w:val="0"/>
                <w:numId w:val="3"/>
              </w:numPr>
              <w:spacing w:line="440" w:lineRule="exact"/>
              <w:ind w:firstLineChars="0"/>
              <w:jc w:val="left"/>
              <w:rPr>
                <w:rFonts w:eastAsia="仿宋_GB2312"/>
                <w:bCs/>
                <w:sz w:val="24"/>
                <w:szCs w:val="24"/>
              </w:rPr>
            </w:pPr>
            <w:r w:rsidRPr="00951F94">
              <w:rPr>
                <w:rFonts w:eastAsia="仿宋_GB2312" w:hint="eastAsia"/>
                <w:bCs/>
                <w:sz w:val="24"/>
                <w:szCs w:val="24"/>
              </w:rPr>
              <w:t>一种中红外</w:t>
            </w:r>
            <w:r w:rsidR="002B17FA">
              <w:rPr>
                <w:rFonts w:eastAsia="仿宋_GB2312" w:hint="eastAsia"/>
                <w:bCs/>
                <w:sz w:val="24"/>
                <w:szCs w:val="24"/>
              </w:rPr>
              <w:t>色散平坦</w:t>
            </w:r>
            <w:r w:rsidRPr="00951F94">
              <w:rPr>
                <w:rFonts w:eastAsia="仿宋_GB2312" w:hint="eastAsia"/>
                <w:bCs/>
                <w:sz w:val="24"/>
                <w:szCs w:val="24"/>
              </w:rPr>
              <w:t>的空芯反谐振光纤</w:t>
            </w:r>
            <w:r>
              <w:rPr>
                <w:rFonts w:eastAsia="仿宋_GB2312" w:hint="eastAsia"/>
                <w:bCs/>
                <w:sz w:val="24"/>
                <w:szCs w:val="24"/>
              </w:rPr>
              <w:t>，</w:t>
            </w:r>
            <w:r w:rsidRPr="00951F94">
              <w:rPr>
                <w:rFonts w:eastAsia="仿宋_GB2312" w:hint="eastAsia"/>
                <w:bCs/>
                <w:sz w:val="24"/>
                <w:szCs w:val="24"/>
              </w:rPr>
              <w:t>南京信息工程大学</w:t>
            </w:r>
            <w:r>
              <w:rPr>
                <w:rFonts w:eastAsia="仿宋_GB2312" w:hint="eastAsia"/>
                <w:bCs/>
                <w:sz w:val="24"/>
                <w:szCs w:val="24"/>
              </w:rPr>
              <w:t>，</w:t>
            </w:r>
            <w:r w:rsidRPr="00951F94">
              <w:rPr>
                <w:rFonts w:eastAsia="仿宋_GB2312" w:hint="eastAsia"/>
                <w:bCs/>
                <w:sz w:val="24"/>
                <w:szCs w:val="24"/>
              </w:rPr>
              <w:t>刘雪明</w:t>
            </w:r>
            <w:r>
              <w:rPr>
                <w:rFonts w:eastAsia="仿宋_GB2312" w:hint="eastAsia"/>
                <w:bCs/>
                <w:sz w:val="24"/>
                <w:szCs w:val="24"/>
              </w:rPr>
              <w:t>、</w:t>
            </w:r>
            <w:r w:rsidR="002B17FA" w:rsidRPr="00951F94">
              <w:rPr>
                <w:rFonts w:eastAsia="仿宋_GB2312" w:hint="eastAsia"/>
                <w:bCs/>
                <w:sz w:val="24"/>
                <w:szCs w:val="24"/>
              </w:rPr>
              <w:t>吴天玥</w:t>
            </w:r>
            <w:r w:rsidR="002B17FA">
              <w:rPr>
                <w:rFonts w:eastAsia="仿宋_GB2312" w:hint="eastAsia"/>
                <w:bCs/>
                <w:sz w:val="24"/>
                <w:szCs w:val="24"/>
              </w:rPr>
              <w:t>、</w:t>
            </w:r>
            <w:r w:rsidRPr="00951F94">
              <w:rPr>
                <w:rFonts w:eastAsia="仿宋_GB2312" w:hint="eastAsia"/>
                <w:bCs/>
                <w:sz w:val="24"/>
                <w:szCs w:val="24"/>
              </w:rPr>
              <w:t>沈彦彤</w:t>
            </w:r>
            <w:r>
              <w:rPr>
                <w:rFonts w:eastAsia="仿宋_GB2312" w:hint="eastAsia"/>
                <w:bCs/>
                <w:sz w:val="24"/>
                <w:szCs w:val="24"/>
              </w:rPr>
              <w:t>、</w:t>
            </w:r>
            <w:r w:rsidRPr="00951F94">
              <w:rPr>
                <w:rFonts w:eastAsia="仿宋_GB2312" w:hint="eastAsia"/>
                <w:bCs/>
                <w:sz w:val="24"/>
                <w:szCs w:val="24"/>
              </w:rPr>
              <w:t>李正恒</w:t>
            </w:r>
            <w:r>
              <w:rPr>
                <w:rFonts w:eastAsia="仿宋_GB2312" w:hint="eastAsia"/>
                <w:bCs/>
                <w:sz w:val="24"/>
                <w:szCs w:val="24"/>
              </w:rPr>
              <w:t>、</w:t>
            </w:r>
            <w:r w:rsidRPr="00951F94">
              <w:rPr>
                <w:rFonts w:eastAsia="仿宋_GB2312" w:hint="eastAsia"/>
                <w:bCs/>
                <w:sz w:val="24"/>
                <w:szCs w:val="24"/>
              </w:rPr>
              <w:t>张楚辉</w:t>
            </w:r>
            <w:r w:rsidR="002B17FA">
              <w:rPr>
                <w:rFonts w:eastAsia="仿宋_GB2312" w:hint="eastAsia"/>
                <w:bCs/>
                <w:sz w:val="24"/>
                <w:szCs w:val="24"/>
              </w:rPr>
              <w:t>、</w:t>
            </w:r>
            <w:r w:rsidR="002B17FA" w:rsidRPr="00951F94">
              <w:rPr>
                <w:rFonts w:eastAsia="仿宋_GB2312" w:hint="eastAsia"/>
                <w:bCs/>
                <w:sz w:val="24"/>
                <w:szCs w:val="24"/>
              </w:rPr>
              <w:t>缪书伟</w:t>
            </w:r>
            <w:r>
              <w:rPr>
                <w:rFonts w:eastAsia="仿宋_GB2312" w:hint="eastAsia"/>
                <w:bCs/>
                <w:sz w:val="24"/>
                <w:szCs w:val="24"/>
              </w:rPr>
              <w:t>，中国发明专利：</w:t>
            </w:r>
            <w:r w:rsidR="0054526C">
              <w:rPr>
                <w:rFonts w:eastAsia="仿宋_GB2312" w:hint="eastAsia"/>
                <w:bCs/>
                <w:sz w:val="24"/>
                <w:szCs w:val="24"/>
              </w:rPr>
              <w:t>CN</w:t>
            </w:r>
            <w:r w:rsidR="002B17FA">
              <w:rPr>
                <w:rFonts w:eastAsia="仿宋_GB2312" w:hint="eastAsia"/>
                <w:bCs/>
                <w:sz w:val="24"/>
                <w:szCs w:val="24"/>
              </w:rPr>
              <w:t>202311680407.9</w:t>
            </w:r>
            <w:r>
              <w:rPr>
                <w:rFonts w:eastAsia="仿宋_GB2312" w:hint="eastAsia"/>
                <w:bCs/>
                <w:sz w:val="24"/>
                <w:szCs w:val="24"/>
              </w:rPr>
              <w:t>，</w:t>
            </w:r>
            <w:r w:rsidRPr="00951F94">
              <w:rPr>
                <w:rFonts w:eastAsia="仿宋_GB2312"/>
                <w:bCs/>
                <w:sz w:val="24"/>
                <w:szCs w:val="24"/>
              </w:rPr>
              <w:tab/>
              <w:t>2024-0</w:t>
            </w:r>
            <w:r w:rsidR="002B17FA">
              <w:rPr>
                <w:rFonts w:eastAsia="仿宋_GB2312" w:hint="eastAsia"/>
                <w:bCs/>
                <w:sz w:val="24"/>
                <w:szCs w:val="24"/>
              </w:rPr>
              <w:t>2-09</w:t>
            </w:r>
            <w:r>
              <w:rPr>
                <w:rFonts w:eastAsia="仿宋_GB2312" w:hint="eastAsia"/>
                <w:bCs/>
                <w:sz w:val="24"/>
                <w:szCs w:val="24"/>
              </w:rPr>
              <w:t>.</w:t>
            </w:r>
          </w:p>
          <w:p w:rsidR="00951F94" w:rsidRDefault="00951F94" w:rsidP="00822E74">
            <w:pPr>
              <w:pStyle w:val="a6"/>
              <w:numPr>
                <w:ilvl w:val="0"/>
                <w:numId w:val="3"/>
              </w:numPr>
              <w:spacing w:line="440" w:lineRule="exact"/>
              <w:ind w:firstLineChars="0"/>
              <w:jc w:val="left"/>
              <w:rPr>
                <w:rFonts w:eastAsia="仿宋_GB2312"/>
                <w:bCs/>
                <w:sz w:val="24"/>
                <w:szCs w:val="24"/>
              </w:rPr>
            </w:pPr>
            <w:r w:rsidRPr="00951F94">
              <w:rPr>
                <w:rFonts w:eastAsia="仿宋_GB2312" w:hint="eastAsia"/>
                <w:bCs/>
                <w:sz w:val="24"/>
                <w:szCs w:val="24"/>
              </w:rPr>
              <w:t>基于管状和层状纳米材料混合的可饱和吸收体及其激光器</w:t>
            </w:r>
            <w:r>
              <w:rPr>
                <w:rFonts w:eastAsia="仿宋_GB2312" w:hint="eastAsia"/>
                <w:bCs/>
                <w:sz w:val="24"/>
                <w:szCs w:val="24"/>
              </w:rPr>
              <w:t>，</w:t>
            </w:r>
            <w:r w:rsidRPr="00951F94">
              <w:rPr>
                <w:rFonts w:eastAsia="仿宋_GB2312" w:hint="eastAsia"/>
                <w:bCs/>
                <w:sz w:val="24"/>
                <w:szCs w:val="24"/>
              </w:rPr>
              <w:t>南京信息工程大学</w:t>
            </w:r>
            <w:r>
              <w:rPr>
                <w:rFonts w:eastAsia="仿宋_GB2312" w:hint="eastAsia"/>
                <w:bCs/>
                <w:sz w:val="24"/>
                <w:szCs w:val="24"/>
              </w:rPr>
              <w:t>，</w:t>
            </w:r>
            <w:r w:rsidRPr="00951F94">
              <w:rPr>
                <w:rFonts w:eastAsia="仿宋_GB2312" w:hint="eastAsia"/>
                <w:bCs/>
                <w:sz w:val="24"/>
                <w:szCs w:val="24"/>
              </w:rPr>
              <w:t>刘雪明</w:t>
            </w:r>
            <w:r>
              <w:rPr>
                <w:rFonts w:eastAsia="仿宋_GB2312" w:hint="eastAsia"/>
                <w:bCs/>
                <w:sz w:val="24"/>
                <w:szCs w:val="24"/>
              </w:rPr>
              <w:t>、张天国、吴乾超、朱威、陈晨，中国发明专利：</w:t>
            </w:r>
            <w:r w:rsidR="0054526C">
              <w:rPr>
                <w:rFonts w:eastAsia="仿宋_GB2312" w:hint="eastAsia"/>
                <w:bCs/>
                <w:sz w:val="24"/>
                <w:szCs w:val="24"/>
              </w:rPr>
              <w:t>CN</w:t>
            </w:r>
            <w:r w:rsidR="002B17FA">
              <w:rPr>
                <w:rFonts w:eastAsia="仿宋_GB2312" w:hint="eastAsia"/>
                <w:bCs/>
                <w:sz w:val="24"/>
                <w:szCs w:val="24"/>
              </w:rPr>
              <w:t>202310136363.7</w:t>
            </w:r>
            <w:r w:rsidR="002B17FA">
              <w:rPr>
                <w:rFonts w:eastAsia="仿宋_GB2312" w:hint="eastAsia"/>
                <w:bCs/>
                <w:sz w:val="24"/>
                <w:szCs w:val="24"/>
              </w:rPr>
              <w:t>，</w:t>
            </w:r>
            <w:r w:rsidR="002B17FA">
              <w:rPr>
                <w:rFonts w:eastAsia="仿宋_GB2312" w:hint="eastAsia"/>
                <w:bCs/>
                <w:sz w:val="24"/>
                <w:szCs w:val="24"/>
              </w:rPr>
              <w:t>2024-02-23.</w:t>
            </w:r>
          </w:p>
          <w:p w:rsidR="002B17FA" w:rsidRPr="00822E74" w:rsidRDefault="002B17FA" w:rsidP="00822E74">
            <w:pPr>
              <w:pStyle w:val="a6"/>
              <w:numPr>
                <w:ilvl w:val="0"/>
                <w:numId w:val="3"/>
              </w:numPr>
              <w:spacing w:line="440" w:lineRule="exact"/>
              <w:ind w:firstLineChars="0"/>
              <w:jc w:val="left"/>
              <w:rPr>
                <w:rFonts w:eastAsia="仿宋_GB2312"/>
                <w:bCs/>
                <w:sz w:val="24"/>
                <w:szCs w:val="24"/>
              </w:rPr>
            </w:pPr>
            <w:r>
              <w:rPr>
                <w:rFonts w:eastAsia="仿宋_GB2312" w:hint="eastAsia"/>
                <w:bCs/>
                <w:sz w:val="24"/>
                <w:szCs w:val="24"/>
              </w:rPr>
              <w:t>一种低损耗高非线性高布里渊增益的光子晶体光纤</w:t>
            </w:r>
            <w:r w:rsidR="0074255A">
              <w:rPr>
                <w:rFonts w:eastAsia="仿宋_GB2312" w:hint="eastAsia"/>
                <w:bCs/>
                <w:sz w:val="24"/>
                <w:szCs w:val="24"/>
              </w:rPr>
              <w:t>，</w:t>
            </w:r>
            <w:r w:rsidR="0074255A" w:rsidRPr="00951F94">
              <w:rPr>
                <w:rFonts w:eastAsia="仿宋_GB2312" w:hint="eastAsia"/>
                <w:bCs/>
                <w:sz w:val="24"/>
                <w:szCs w:val="24"/>
              </w:rPr>
              <w:t>南京信息工程大学</w:t>
            </w:r>
            <w:r>
              <w:rPr>
                <w:rFonts w:eastAsia="仿宋_GB2312" w:hint="eastAsia"/>
                <w:bCs/>
                <w:sz w:val="24"/>
                <w:szCs w:val="24"/>
              </w:rPr>
              <w:t>，</w:t>
            </w:r>
            <w:r w:rsidRPr="00951F94">
              <w:rPr>
                <w:rFonts w:eastAsia="仿宋_GB2312" w:hint="eastAsia"/>
                <w:bCs/>
                <w:sz w:val="24"/>
                <w:szCs w:val="24"/>
              </w:rPr>
              <w:t>刘雪明</w:t>
            </w:r>
            <w:r>
              <w:rPr>
                <w:rFonts w:eastAsia="仿宋_GB2312" w:hint="eastAsia"/>
                <w:bCs/>
                <w:sz w:val="24"/>
                <w:szCs w:val="24"/>
              </w:rPr>
              <w:t>、</w:t>
            </w:r>
            <w:r w:rsidRPr="00951F94">
              <w:rPr>
                <w:rFonts w:eastAsia="仿宋_GB2312" w:hint="eastAsia"/>
                <w:bCs/>
                <w:sz w:val="24"/>
                <w:szCs w:val="24"/>
              </w:rPr>
              <w:t>缪书伟</w:t>
            </w:r>
            <w:r>
              <w:rPr>
                <w:rFonts w:eastAsia="仿宋_GB2312" w:hint="eastAsia"/>
                <w:bCs/>
                <w:sz w:val="24"/>
                <w:szCs w:val="24"/>
              </w:rPr>
              <w:t>、</w:t>
            </w:r>
            <w:r w:rsidRPr="00951F94">
              <w:rPr>
                <w:rFonts w:eastAsia="仿宋_GB2312" w:hint="eastAsia"/>
                <w:bCs/>
                <w:sz w:val="24"/>
                <w:szCs w:val="24"/>
              </w:rPr>
              <w:t>吴天玥</w:t>
            </w:r>
            <w:r>
              <w:rPr>
                <w:rFonts w:eastAsia="仿宋_GB2312" w:hint="eastAsia"/>
                <w:bCs/>
                <w:sz w:val="24"/>
                <w:szCs w:val="24"/>
              </w:rPr>
              <w:t>、</w:t>
            </w:r>
            <w:r w:rsidRPr="00951F94">
              <w:rPr>
                <w:rFonts w:eastAsia="仿宋_GB2312" w:hint="eastAsia"/>
                <w:bCs/>
                <w:sz w:val="24"/>
                <w:szCs w:val="24"/>
              </w:rPr>
              <w:t>沈彦彤</w:t>
            </w:r>
            <w:r>
              <w:rPr>
                <w:rFonts w:eastAsia="仿宋_GB2312" w:hint="eastAsia"/>
                <w:bCs/>
                <w:sz w:val="24"/>
                <w:szCs w:val="24"/>
              </w:rPr>
              <w:t>、</w:t>
            </w:r>
            <w:r w:rsidRPr="00951F94">
              <w:rPr>
                <w:rFonts w:eastAsia="仿宋_GB2312" w:hint="eastAsia"/>
                <w:bCs/>
                <w:sz w:val="24"/>
                <w:szCs w:val="24"/>
              </w:rPr>
              <w:t>李正恒</w:t>
            </w:r>
            <w:r>
              <w:rPr>
                <w:rFonts w:eastAsia="仿宋_GB2312" w:hint="eastAsia"/>
                <w:bCs/>
                <w:sz w:val="24"/>
                <w:szCs w:val="24"/>
              </w:rPr>
              <w:t>、</w:t>
            </w:r>
            <w:r w:rsidRPr="00951F94">
              <w:rPr>
                <w:rFonts w:eastAsia="仿宋_GB2312" w:hint="eastAsia"/>
                <w:bCs/>
                <w:sz w:val="24"/>
                <w:szCs w:val="24"/>
              </w:rPr>
              <w:t>张楚辉</w:t>
            </w:r>
            <w:r>
              <w:rPr>
                <w:rFonts w:eastAsia="仿宋_GB2312" w:hint="eastAsia"/>
                <w:bCs/>
                <w:sz w:val="24"/>
                <w:szCs w:val="24"/>
              </w:rPr>
              <w:t>，中国发明专利：</w:t>
            </w:r>
            <w:r w:rsidR="0054526C">
              <w:rPr>
                <w:rFonts w:eastAsia="仿宋_GB2312" w:hint="eastAsia"/>
                <w:bCs/>
                <w:sz w:val="24"/>
                <w:szCs w:val="24"/>
              </w:rPr>
              <w:t>CN</w:t>
            </w:r>
            <w:r>
              <w:rPr>
                <w:rFonts w:eastAsia="仿宋_GB2312" w:hint="eastAsia"/>
                <w:bCs/>
                <w:sz w:val="24"/>
                <w:szCs w:val="24"/>
              </w:rPr>
              <w:t>202311680412.X</w:t>
            </w:r>
            <w:r>
              <w:rPr>
                <w:rFonts w:eastAsia="仿宋_GB2312" w:hint="eastAsia"/>
                <w:bCs/>
                <w:sz w:val="24"/>
                <w:szCs w:val="24"/>
              </w:rPr>
              <w:t>，</w:t>
            </w:r>
            <w:r>
              <w:rPr>
                <w:rFonts w:eastAsia="仿宋_GB2312" w:hint="eastAsia"/>
                <w:bCs/>
                <w:sz w:val="24"/>
                <w:szCs w:val="24"/>
              </w:rPr>
              <w:t>2024-02-09.</w:t>
            </w:r>
          </w:p>
          <w:p w:rsidR="007A378A" w:rsidRPr="00CC64D3" w:rsidRDefault="007A378A" w:rsidP="00CC64D3">
            <w:pPr>
              <w:spacing w:line="440" w:lineRule="exact"/>
              <w:jc w:val="left"/>
              <w:rPr>
                <w:rFonts w:eastAsia="方正黑体简体"/>
                <w:sz w:val="32"/>
                <w:szCs w:val="22"/>
              </w:rPr>
            </w:pPr>
          </w:p>
        </w:tc>
      </w:tr>
      <w:tr w:rsidR="007A378A" w:rsidRPr="007A378A" w:rsidTr="00CC64D3">
        <w:trPr>
          <w:trHeight w:val="1958"/>
        </w:trPr>
        <w:tc>
          <w:tcPr>
            <w:tcW w:w="2156" w:type="dxa"/>
            <w:tcBorders>
              <w:right w:val="single" w:sz="4" w:space="0" w:color="auto"/>
            </w:tcBorders>
            <w:vAlign w:val="center"/>
          </w:tcPr>
          <w:p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lastRenderedPageBreak/>
              <w:t>主要完成人</w:t>
            </w:r>
          </w:p>
        </w:tc>
        <w:tc>
          <w:tcPr>
            <w:tcW w:w="6520" w:type="dxa"/>
            <w:tcBorders>
              <w:left w:val="single" w:sz="4" w:space="0" w:color="auto"/>
            </w:tcBorders>
            <w:vAlign w:val="center"/>
          </w:tcPr>
          <w:p w:rsidR="007A378A" w:rsidRPr="007775A4" w:rsidRDefault="007E3910" w:rsidP="0000285E">
            <w:pPr>
              <w:spacing w:line="440" w:lineRule="exact"/>
              <w:rPr>
                <w:rFonts w:eastAsia="仿宋_GB2312"/>
                <w:bCs/>
                <w:sz w:val="24"/>
                <w:szCs w:val="24"/>
              </w:rPr>
            </w:pPr>
            <w:r w:rsidRPr="007775A4">
              <w:rPr>
                <w:rFonts w:eastAsia="仿宋_GB2312" w:hint="eastAsia"/>
                <w:bCs/>
                <w:sz w:val="24"/>
                <w:szCs w:val="24"/>
              </w:rPr>
              <w:t>刘雪明</w:t>
            </w:r>
            <w:r w:rsidR="007A378A" w:rsidRPr="007775A4">
              <w:rPr>
                <w:rFonts w:eastAsia="仿宋_GB2312"/>
                <w:bCs/>
                <w:sz w:val="24"/>
                <w:szCs w:val="24"/>
              </w:rPr>
              <w:t>，排名</w:t>
            </w:r>
            <w:r w:rsidR="007A378A" w:rsidRPr="007775A4">
              <w:rPr>
                <w:rFonts w:eastAsia="仿宋_GB2312"/>
                <w:bCs/>
                <w:sz w:val="24"/>
                <w:szCs w:val="24"/>
              </w:rPr>
              <w:t>1</w:t>
            </w:r>
            <w:r w:rsidR="007A378A" w:rsidRPr="007775A4">
              <w:rPr>
                <w:rFonts w:eastAsia="仿宋_GB2312"/>
                <w:bCs/>
                <w:sz w:val="24"/>
                <w:szCs w:val="24"/>
              </w:rPr>
              <w:t>，</w:t>
            </w:r>
            <w:r w:rsidRPr="007775A4">
              <w:rPr>
                <w:rFonts w:eastAsia="仿宋_GB2312" w:hint="eastAsia"/>
                <w:bCs/>
                <w:sz w:val="24"/>
                <w:szCs w:val="24"/>
              </w:rPr>
              <w:t>教授</w:t>
            </w:r>
            <w:r w:rsidR="007A378A" w:rsidRPr="007775A4">
              <w:rPr>
                <w:rFonts w:eastAsia="仿宋_GB2312"/>
                <w:bCs/>
                <w:sz w:val="24"/>
                <w:szCs w:val="24"/>
              </w:rPr>
              <w:t>，</w:t>
            </w:r>
            <w:r w:rsidRPr="007775A4">
              <w:rPr>
                <w:rFonts w:eastAsia="仿宋_GB2312" w:hint="eastAsia"/>
                <w:bCs/>
                <w:sz w:val="24"/>
                <w:szCs w:val="24"/>
              </w:rPr>
              <w:t>东南大学</w:t>
            </w:r>
            <w:r w:rsidR="007A378A" w:rsidRPr="007775A4">
              <w:rPr>
                <w:rFonts w:eastAsia="仿宋_GB2312"/>
                <w:bCs/>
                <w:sz w:val="24"/>
                <w:szCs w:val="24"/>
              </w:rPr>
              <w:t>；</w:t>
            </w:r>
          </w:p>
          <w:p w:rsidR="007A378A" w:rsidRPr="007775A4" w:rsidRDefault="007E3910" w:rsidP="0000285E">
            <w:pPr>
              <w:spacing w:line="440" w:lineRule="exact"/>
              <w:rPr>
                <w:rFonts w:eastAsia="仿宋_GB2312"/>
                <w:bCs/>
                <w:sz w:val="24"/>
                <w:szCs w:val="24"/>
              </w:rPr>
            </w:pPr>
            <w:r w:rsidRPr="007775A4">
              <w:rPr>
                <w:rFonts w:eastAsia="仿宋_GB2312" w:hint="eastAsia"/>
                <w:bCs/>
                <w:sz w:val="24"/>
                <w:szCs w:val="24"/>
              </w:rPr>
              <w:t>崔玉栋</w:t>
            </w:r>
            <w:r w:rsidR="007A378A" w:rsidRPr="007775A4">
              <w:rPr>
                <w:rFonts w:eastAsia="仿宋_GB2312"/>
                <w:bCs/>
                <w:sz w:val="24"/>
                <w:szCs w:val="24"/>
              </w:rPr>
              <w:t>，排名</w:t>
            </w:r>
            <w:r w:rsidR="007A378A" w:rsidRPr="007775A4">
              <w:rPr>
                <w:rFonts w:eastAsia="仿宋_GB2312"/>
                <w:bCs/>
                <w:sz w:val="24"/>
                <w:szCs w:val="24"/>
              </w:rPr>
              <w:t>2</w:t>
            </w:r>
            <w:r w:rsidR="007A378A" w:rsidRPr="007775A4">
              <w:rPr>
                <w:rFonts w:eastAsia="仿宋_GB2312"/>
                <w:bCs/>
                <w:sz w:val="24"/>
                <w:szCs w:val="24"/>
              </w:rPr>
              <w:t>，</w:t>
            </w:r>
            <w:r w:rsidRPr="007775A4">
              <w:rPr>
                <w:rFonts w:eastAsia="仿宋_GB2312" w:hint="eastAsia"/>
                <w:bCs/>
                <w:sz w:val="24"/>
                <w:szCs w:val="24"/>
              </w:rPr>
              <w:t>助理研究员</w:t>
            </w:r>
            <w:r w:rsidR="007A378A" w:rsidRPr="007775A4">
              <w:rPr>
                <w:rFonts w:eastAsia="仿宋_GB2312"/>
                <w:bCs/>
                <w:sz w:val="24"/>
                <w:szCs w:val="24"/>
              </w:rPr>
              <w:t>，</w:t>
            </w:r>
            <w:r w:rsidRPr="007775A4">
              <w:rPr>
                <w:rFonts w:eastAsia="仿宋_GB2312" w:hint="eastAsia"/>
                <w:bCs/>
                <w:sz w:val="24"/>
                <w:szCs w:val="24"/>
              </w:rPr>
              <w:t>浙江大学</w:t>
            </w:r>
            <w:r w:rsidR="007A378A" w:rsidRPr="007775A4">
              <w:rPr>
                <w:rFonts w:eastAsia="仿宋_GB2312"/>
                <w:bCs/>
                <w:sz w:val="24"/>
                <w:szCs w:val="24"/>
              </w:rPr>
              <w:t>；</w:t>
            </w:r>
          </w:p>
          <w:p w:rsidR="007A378A" w:rsidRPr="007775A4" w:rsidRDefault="007E3910" w:rsidP="0000285E">
            <w:pPr>
              <w:spacing w:line="440" w:lineRule="exact"/>
              <w:rPr>
                <w:rFonts w:eastAsia="仿宋_GB2312"/>
                <w:bCs/>
                <w:sz w:val="24"/>
                <w:szCs w:val="24"/>
              </w:rPr>
            </w:pPr>
            <w:r w:rsidRPr="007775A4">
              <w:rPr>
                <w:rFonts w:eastAsia="仿宋_GB2312" w:hint="eastAsia"/>
                <w:bCs/>
                <w:sz w:val="24"/>
                <w:szCs w:val="24"/>
              </w:rPr>
              <w:t>姚献坤</w:t>
            </w:r>
            <w:r w:rsidR="007A378A" w:rsidRPr="007775A4">
              <w:rPr>
                <w:rFonts w:eastAsia="仿宋_GB2312"/>
                <w:bCs/>
                <w:sz w:val="24"/>
                <w:szCs w:val="24"/>
              </w:rPr>
              <w:t>，排名</w:t>
            </w:r>
            <w:r w:rsidR="007A378A" w:rsidRPr="007775A4">
              <w:rPr>
                <w:rFonts w:eastAsia="仿宋_GB2312"/>
                <w:bCs/>
                <w:sz w:val="24"/>
                <w:szCs w:val="24"/>
              </w:rPr>
              <w:t>3</w:t>
            </w:r>
            <w:r w:rsidR="007A378A" w:rsidRPr="007775A4">
              <w:rPr>
                <w:rFonts w:eastAsia="仿宋_GB2312"/>
                <w:bCs/>
                <w:sz w:val="24"/>
                <w:szCs w:val="24"/>
              </w:rPr>
              <w:t>，</w:t>
            </w:r>
            <w:r w:rsidRPr="007775A4">
              <w:rPr>
                <w:rFonts w:eastAsia="仿宋_GB2312" w:hint="eastAsia"/>
                <w:bCs/>
                <w:sz w:val="24"/>
                <w:szCs w:val="24"/>
              </w:rPr>
              <w:t>副教授</w:t>
            </w:r>
            <w:r w:rsidR="007A378A" w:rsidRPr="007775A4">
              <w:rPr>
                <w:rFonts w:eastAsia="仿宋_GB2312"/>
                <w:bCs/>
                <w:sz w:val="24"/>
                <w:szCs w:val="24"/>
              </w:rPr>
              <w:t>，</w:t>
            </w:r>
            <w:r w:rsidRPr="007775A4">
              <w:rPr>
                <w:rFonts w:eastAsia="仿宋_GB2312" w:hint="eastAsia"/>
                <w:bCs/>
                <w:sz w:val="24"/>
                <w:szCs w:val="24"/>
              </w:rPr>
              <w:t>西北大学</w:t>
            </w:r>
            <w:r w:rsidR="007A378A" w:rsidRPr="007775A4">
              <w:rPr>
                <w:rFonts w:eastAsia="仿宋_GB2312"/>
                <w:bCs/>
                <w:sz w:val="24"/>
                <w:szCs w:val="24"/>
              </w:rPr>
              <w:t>；</w:t>
            </w:r>
          </w:p>
          <w:p w:rsidR="001D78E0" w:rsidRPr="007775A4" w:rsidRDefault="001D78E0" w:rsidP="00FF0518">
            <w:pPr>
              <w:spacing w:line="440" w:lineRule="exact"/>
              <w:rPr>
                <w:rFonts w:eastAsia="仿宋_GB2312"/>
                <w:bCs/>
                <w:sz w:val="24"/>
                <w:szCs w:val="24"/>
              </w:rPr>
            </w:pPr>
          </w:p>
        </w:tc>
      </w:tr>
      <w:tr w:rsidR="007A378A" w:rsidRPr="007A378A" w:rsidTr="00CC64D3">
        <w:trPr>
          <w:trHeight w:val="1986"/>
        </w:trPr>
        <w:tc>
          <w:tcPr>
            <w:tcW w:w="2156" w:type="dxa"/>
            <w:tcBorders>
              <w:right w:val="single" w:sz="4" w:space="0" w:color="auto"/>
            </w:tcBorders>
            <w:vAlign w:val="center"/>
          </w:tcPr>
          <w:p w:rsidR="007A378A" w:rsidRPr="007775A4" w:rsidRDefault="007A378A" w:rsidP="0000285E">
            <w:pPr>
              <w:spacing w:line="440" w:lineRule="exact"/>
              <w:jc w:val="center"/>
              <w:rPr>
                <w:rFonts w:eastAsia="仿宋"/>
                <w:b/>
                <w:sz w:val="24"/>
                <w:szCs w:val="24"/>
              </w:rPr>
            </w:pPr>
            <w:r w:rsidRPr="007775A4">
              <w:rPr>
                <w:rFonts w:eastAsia="仿宋"/>
                <w:b/>
                <w:sz w:val="28"/>
                <w:szCs w:val="24"/>
              </w:rPr>
              <w:t>主要完成单位</w:t>
            </w:r>
          </w:p>
        </w:tc>
        <w:tc>
          <w:tcPr>
            <w:tcW w:w="6520" w:type="dxa"/>
            <w:tcBorders>
              <w:left w:val="single" w:sz="4" w:space="0" w:color="auto"/>
            </w:tcBorders>
            <w:vAlign w:val="center"/>
          </w:tcPr>
          <w:p w:rsidR="007A378A" w:rsidRPr="007775A4" w:rsidRDefault="007A378A" w:rsidP="007775A4">
            <w:pPr>
              <w:pStyle w:val="a6"/>
              <w:numPr>
                <w:ilvl w:val="0"/>
                <w:numId w:val="4"/>
              </w:numPr>
              <w:spacing w:line="440" w:lineRule="exact"/>
              <w:ind w:firstLineChars="0"/>
              <w:jc w:val="left"/>
              <w:rPr>
                <w:rFonts w:eastAsia="仿宋_GB2312"/>
                <w:bCs/>
                <w:sz w:val="24"/>
                <w:szCs w:val="24"/>
              </w:rPr>
            </w:pPr>
            <w:r w:rsidRPr="007775A4">
              <w:rPr>
                <w:rFonts w:eastAsia="仿宋_GB2312"/>
                <w:bCs/>
                <w:sz w:val="24"/>
                <w:szCs w:val="24"/>
              </w:rPr>
              <w:t>单位名称：</w:t>
            </w:r>
            <w:r w:rsidR="007E3910" w:rsidRPr="007775A4">
              <w:rPr>
                <w:rFonts w:eastAsia="仿宋_GB2312" w:hint="eastAsia"/>
                <w:bCs/>
                <w:sz w:val="24"/>
                <w:szCs w:val="24"/>
              </w:rPr>
              <w:t>浙江大学</w:t>
            </w:r>
          </w:p>
          <w:p w:rsidR="007775A4" w:rsidRDefault="007775A4" w:rsidP="007775A4">
            <w:pPr>
              <w:pStyle w:val="a6"/>
              <w:numPr>
                <w:ilvl w:val="0"/>
                <w:numId w:val="4"/>
              </w:numPr>
              <w:spacing w:line="440" w:lineRule="exact"/>
              <w:ind w:firstLineChars="0"/>
              <w:jc w:val="left"/>
              <w:rPr>
                <w:rFonts w:eastAsia="仿宋_GB2312"/>
                <w:bCs/>
                <w:sz w:val="24"/>
                <w:szCs w:val="24"/>
              </w:rPr>
            </w:pPr>
            <w:r w:rsidRPr="007775A4">
              <w:rPr>
                <w:rFonts w:eastAsia="仿宋_GB2312"/>
                <w:bCs/>
                <w:sz w:val="24"/>
                <w:szCs w:val="24"/>
              </w:rPr>
              <w:t>单位名称：</w:t>
            </w:r>
            <w:r w:rsidRPr="007775A4">
              <w:rPr>
                <w:rFonts w:eastAsia="仿宋_GB2312" w:hint="eastAsia"/>
                <w:bCs/>
                <w:sz w:val="24"/>
                <w:szCs w:val="24"/>
              </w:rPr>
              <w:t>南京信息工程大学</w:t>
            </w:r>
          </w:p>
          <w:p w:rsidR="0047575D" w:rsidRPr="007775A4" w:rsidRDefault="0047575D" w:rsidP="007775A4">
            <w:pPr>
              <w:pStyle w:val="a6"/>
              <w:numPr>
                <w:ilvl w:val="0"/>
                <w:numId w:val="4"/>
              </w:numPr>
              <w:spacing w:line="440" w:lineRule="exact"/>
              <w:ind w:firstLineChars="0"/>
              <w:jc w:val="left"/>
              <w:rPr>
                <w:rFonts w:eastAsia="仿宋_GB2312"/>
                <w:bCs/>
                <w:sz w:val="24"/>
                <w:szCs w:val="24"/>
              </w:rPr>
            </w:pPr>
            <w:r w:rsidRPr="007775A4">
              <w:rPr>
                <w:rFonts w:eastAsia="仿宋_GB2312"/>
                <w:bCs/>
                <w:sz w:val="24"/>
                <w:szCs w:val="24"/>
              </w:rPr>
              <w:t>单位名称：</w:t>
            </w:r>
            <w:r>
              <w:rPr>
                <w:rFonts w:eastAsia="仿宋_GB2312" w:hint="eastAsia"/>
                <w:bCs/>
                <w:sz w:val="24"/>
                <w:szCs w:val="24"/>
              </w:rPr>
              <w:t>东南</w:t>
            </w:r>
            <w:bookmarkStart w:id="3" w:name="_GoBack"/>
            <w:bookmarkEnd w:id="3"/>
            <w:r w:rsidRPr="007775A4">
              <w:rPr>
                <w:rFonts w:eastAsia="仿宋_GB2312" w:hint="eastAsia"/>
                <w:bCs/>
                <w:sz w:val="24"/>
                <w:szCs w:val="24"/>
              </w:rPr>
              <w:t>大学</w:t>
            </w:r>
          </w:p>
        </w:tc>
      </w:tr>
      <w:tr w:rsidR="007A378A" w:rsidRPr="007A378A" w:rsidTr="00CC64D3">
        <w:trPr>
          <w:trHeight w:val="692"/>
        </w:trPr>
        <w:tc>
          <w:tcPr>
            <w:tcW w:w="2156" w:type="dxa"/>
            <w:vAlign w:val="center"/>
          </w:tcPr>
          <w:p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rsidR="007A378A" w:rsidRPr="007A378A" w:rsidRDefault="007E3910" w:rsidP="0000285E">
            <w:pPr>
              <w:contextualSpacing/>
              <w:jc w:val="center"/>
              <w:rPr>
                <w:rStyle w:val="title1"/>
                <w:b w:val="0"/>
                <w:color w:val="auto"/>
              </w:rPr>
            </w:pPr>
            <w:r>
              <w:rPr>
                <w:rStyle w:val="title1"/>
                <w:rFonts w:hint="eastAsia"/>
                <w:b w:val="0"/>
                <w:color w:val="auto"/>
              </w:rPr>
              <w:t>浙江大学</w:t>
            </w:r>
          </w:p>
        </w:tc>
      </w:tr>
      <w:tr w:rsidR="007A378A" w:rsidRPr="007A378A" w:rsidTr="00CC64D3">
        <w:trPr>
          <w:trHeight w:val="3683"/>
        </w:trPr>
        <w:tc>
          <w:tcPr>
            <w:tcW w:w="2156" w:type="dxa"/>
            <w:vAlign w:val="center"/>
          </w:tcPr>
          <w:p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lastRenderedPageBreak/>
              <w:t>提名意见</w:t>
            </w:r>
          </w:p>
        </w:tc>
        <w:tc>
          <w:tcPr>
            <w:tcW w:w="6520" w:type="dxa"/>
            <w:vAlign w:val="center"/>
          </w:tcPr>
          <w:p w:rsidR="007E3910" w:rsidRDefault="00B66C66" w:rsidP="007E3910">
            <w:pPr>
              <w:ind w:firstLineChars="200" w:firstLine="480"/>
              <w:rPr>
                <w:rFonts w:eastAsia="仿宋_GB2312"/>
                <w:sz w:val="24"/>
              </w:rPr>
            </w:pPr>
            <w:r w:rsidRPr="00541030">
              <w:rPr>
                <w:rFonts w:eastAsia="仿宋_GB2312" w:hint="eastAsia"/>
                <w:sz w:val="24"/>
              </w:rPr>
              <w:t>超快激光具有</w:t>
            </w:r>
            <w:r w:rsidR="007E3910" w:rsidRPr="00541030">
              <w:rPr>
                <w:rFonts w:eastAsia="仿宋_GB2312" w:hint="eastAsia"/>
                <w:sz w:val="24"/>
              </w:rPr>
              <w:t>极短时间尺度、超高稳定</w:t>
            </w:r>
            <w:r w:rsidRPr="00541030">
              <w:rPr>
                <w:rFonts w:eastAsia="仿宋_GB2312" w:hint="eastAsia"/>
                <w:sz w:val="24"/>
              </w:rPr>
              <w:t>性</w:t>
            </w:r>
            <w:r w:rsidR="007E3910" w:rsidRPr="00541030">
              <w:rPr>
                <w:rFonts w:eastAsia="仿宋_GB2312" w:hint="eastAsia"/>
                <w:sz w:val="24"/>
              </w:rPr>
              <w:t>和极高峰值功率等</w:t>
            </w:r>
            <w:r w:rsidR="00C134C5">
              <w:rPr>
                <w:rFonts w:eastAsia="仿宋_GB2312" w:hint="eastAsia"/>
                <w:sz w:val="24"/>
              </w:rPr>
              <w:t>优</w:t>
            </w:r>
            <w:r w:rsidR="007E3910" w:rsidRPr="00541030">
              <w:rPr>
                <w:rFonts w:eastAsia="仿宋_GB2312" w:hint="eastAsia"/>
                <w:sz w:val="24"/>
              </w:rPr>
              <w:t>点，是</w:t>
            </w:r>
            <w:r w:rsidRPr="00541030">
              <w:rPr>
                <w:rFonts w:eastAsia="仿宋_GB2312" w:hint="eastAsia"/>
                <w:sz w:val="24"/>
              </w:rPr>
              <w:t>科学</w:t>
            </w:r>
            <w:r>
              <w:rPr>
                <w:rFonts w:eastAsia="仿宋_GB2312" w:hint="eastAsia"/>
                <w:sz w:val="24"/>
              </w:rPr>
              <w:t>研究和技术应用</w:t>
            </w:r>
            <w:r w:rsidR="007E3910">
              <w:rPr>
                <w:rFonts w:eastAsia="仿宋_GB2312" w:hint="eastAsia"/>
                <w:sz w:val="24"/>
              </w:rPr>
              <w:t>的热点领域</w:t>
            </w:r>
            <w:r>
              <w:rPr>
                <w:rFonts w:eastAsia="仿宋_GB2312" w:hint="eastAsia"/>
                <w:sz w:val="24"/>
              </w:rPr>
              <w:t>之一</w:t>
            </w:r>
            <w:r w:rsidR="007E3910">
              <w:rPr>
                <w:rFonts w:eastAsia="仿宋_GB2312" w:hint="eastAsia"/>
                <w:sz w:val="24"/>
              </w:rPr>
              <w:t>，已被多次授予诺贝尔</w:t>
            </w:r>
            <w:r w:rsidR="003642E0">
              <w:rPr>
                <w:rFonts w:eastAsia="仿宋_GB2312" w:hint="eastAsia"/>
                <w:sz w:val="24"/>
              </w:rPr>
              <w:t>物理学</w:t>
            </w:r>
            <w:r w:rsidR="007E3910">
              <w:rPr>
                <w:rFonts w:eastAsia="仿宋_GB2312" w:hint="eastAsia"/>
                <w:sz w:val="24"/>
              </w:rPr>
              <w:t>奖</w:t>
            </w:r>
            <w:r w:rsidR="003642E0">
              <w:rPr>
                <w:rFonts w:eastAsia="仿宋_GB2312" w:hint="eastAsia"/>
                <w:sz w:val="24"/>
              </w:rPr>
              <w:t>（例如</w:t>
            </w:r>
            <w:r w:rsidR="003642E0">
              <w:rPr>
                <w:rFonts w:eastAsia="仿宋_GB2312" w:hint="eastAsia"/>
                <w:sz w:val="24"/>
              </w:rPr>
              <w:t>2</w:t>
            </w:r>
            <w:r w:rsidR="003642E0">
              <w:rPr>
                <w:rFonts w:eastAsia="仿宋_GB2312"/>
                <w:sz w:val="24"/>
              </w:rPr>
              <w:t>005</w:t>
            </w:r>
            <w:r w:rsidR="003642E0">
              <w:rPr>
                <w:rFonts w:eastAsia="仿宋_GB2312" w:hint="eastAsia"/>
                <w:sz w:val="24"/>
              </w:rPr>
              <w:t>、</w:t>
            </w:r>
            <w:r w:rsidR="003642E0">
              <w:rPr>
                <w:rFonts w:eastAsia="仿宋_GB2312" w:hint="eastAsia"/>
                <w:sz w:val="24"/>
              </w:rPr>
              <w:t>2</w:t>
            </w:r>
            <w:r w:rsidR="003642E0">
              <w:rPr>
                <w:rFonts w:eastAsia="仿宋_GB2312"/>
                <w:sz w:val="24"/>
              </w:rPr>
              <w:t>018</w:t>
            </w:r>
            <w:r w:rsidR="003642E0">
              <w:rPr>
                <w:rFonts w:eastAsia="仿宋_GB2312" w:hint="eastAsia"/>
                <w:sz w:val="24"/>
              </w:rPr>
              <w:t>和</w:t>
            </w:r>
            <w:r w:rsidR="003642E0">
              <w:rPr>
                <w:rFonts w:eastAsia="仿宋_GB2312" w:hint="eastAsia"/>
                <w:sz w:val="24"/>
              </w:rPr>
              <w:t>2</w:t>
            </w:r>
            <w:r w:rsidR="003642E0">
              <w:rPr>
                <w:rFonts w:eastAsia="仿宋_GB2312"/>
                <w:sz w:val="24"/>
              </w:rPr>
              <w:t>023</w:t>
            </w:r>
            <w:r w:rsidR="003642E0">
              <w:rPr>
                <w:rFonts w:eastAsia="仿宋_GB2312" w:hint="eastAsia"/>
                <w:sz w:val="24"/>
              </w:rPr>
              <w:t>年）。</w:t>
            </w:r>
            <w:r w:rsidR="003642E0" w:rsidRPr="003642E0">
              <w:rPr>
                <w:rFonts w:eastAsia="仿宋_GB2312" w:hint="eastAsia"/>
                <w:sz w:val="24"/>
              </w:rPr>
              <w:t>超快激光的发展</w:t>
            </w:r>
            <w:r w:rsidR="007E3910">
              <w:rPr>
                <w:rFonts w:eastAsia="仿宋_GB2312" w:hint="eastAsia"/>
                <w:sz w:val="24"/>
              </w:rPr>
              <w:t>为</w:t>
            </w:r>
            <w:r w:rsidR="00A9068E">
              <w:rPr>
                <w:rFonts w:eastAsia="仿宋_GB2312" w:hint="eastAsia"/>
                <w:sz w:val="24"/>
              </w:rPr>
              <w:t>材料加工、</w:t>
            </w:r>
            <w:r w:rsidR="007E3910">
              <w:rPr>
                <w:rFonts w:eastAsia="仿宋_GB2312" w:hint="eastAsia"/>
                <w:sz w:val="24"/>
              </w:rPr>
              <w:t>精密测量、生物医疗、高能物理等领域带来</w:t>
            </w:r>
            <w:r w:rsidR="003642E0" w:rsidRPr="003642E0">
              <w:rPr>
                <w:rFonts w:eastAsia="仿宋_GB2312" w:hint="eastAsia"/>
                <w:sz w:val="24"/>
              </w:rPr>
              <w:t>了强大的</w:t>
            </w:r>
            <w:r w:rsidR="007E3910">
              <w:rPr>
                <w:rFonts w:eastAsia="仿宋_GB2312" w:hint="eastAsia"/>
                <w:sz w:val="24"/>
              </w:rPr>
              <w:t>创新发展驱动。该项目团队长期从事超快光学产生、测量和调控研究，在国家杰出青年科学基金、国家自然科学基金重点项目等资助下，取得一系列创新成果：</w:t>
            </w:r>
            <w:r w:rsidR="007E3910" w:rsidRPr="00E77A7D">
              <w:rPr>
                <w:rFonts w:eastAsia="仿宋_GB2312" w:hint="eastAsia"/>
                <w:sz w:val="24"/>
              </w:rPr>
              <w:t>针对超快光脉冲产生和演化瞬时过程测量难题，基于时间展宽</w:t>
            </w:r>
            <w:r w:rsidR="007E3910" w:rsidRPr="00E77A7D">
              <w:rPr>
                <w:rFonts w:eastAsia="仿宋_GB2312" w:hint="eastAsia"/>
                <w:sz w:val="24"/>
              </w:rPr>
              <w:t>-</w:t>
            </w:r>
            <w:r w:rsidR="007E3910" w:rsidRPr="00E77A7D">
              <w:rPr>
                <w:rFonts w:eastAsia="仿宋_GB2312" w:hint="eastAsia"/>
                <w:sz w:val="24"/>
              </w:rPr>
              <w:t>色散傅里叶变换技术建立超快激光实时测量系统，首次观测到孤子态、孤子分</w:t>
            </w:r>
            <w:r w:rsidR="007E3910" w:rsidRPr="00541030">
              <w:rPr>
                <w:rFonts w:eastAsia="仿宋_GB2312" w:hint="eastAsia"/>
                <w:sz w:val="24"/>
              </w:rPr>
              <w:t>子、展宽脉冲等从噪声到稳态的形成过程；针对超快</w:t>
            </w:r>
            <w:r w:rsidR="00541030" w:rsidRPr="00541030">
              <w:rPr>
                <w:rFonts w:eastAsia="仿宋_GB2312" w:hint="eastAsia"/>
                <w:sz w:val="24"/>
              </w:rPr>
              <w:t>激光</w:t>
            </w:r>
            <w:r w:rsidR="00D35D20" w:rsidRPr="00541030">
              <w:rPr>
                <w:rFonts w:eastAsia="仿宋_GB2312" w:hint="eastAsia"/>
                <w:sz w:val="24"/>
              </w:rPr>
              <w:t>产生和调控</w:t>
            </w:r>
            <w:r w:rsidR="007E3910" w:rsidRPr="00541030">
              <w:rPr>
                <w:rFonts w:eastAsia="仿宋_GB2312" w:hint="eastAsia"/>
                <w:sz w:val="24"/>
              </w:rPr>
              <w:t>机制</w:t>
            </w:r>
            <w:r w:rsidR="00D35D20" w:rsidRPr="00541030">
              <w:rPr>
                <w:rFonts w:eastAsia="仿宋_GB2312" w:hint="eastAsia"/>
                <w:sz w:val="24"/>
              </w:rPr>
              <w:t>研究方面</w:t>
            </w:r>
            <w:r w:rsidR="007E3910" w:rsidRPr="00541030">
              <w:rPr>
                <w:rFonts w:eastAsia="仿宋_GB2312" w:hint="eastAsia"/>
                <w:sz w:val="24"/>
              </w:rPr>
              <w:t>的不足，利用超快光学实时测量技术，率先实验研究了谐波锁模、孤子束缚态等光学脉冲的形成机制，观测到超快光纤激光从调</w:t>
            </w:r>
            <w:r w:rsidR="007E3910" w:rsidRPr="00541030">
              <w:rPr>
                <w:rFonts w:eastAsia="仿宋_GB2312" w:hint="eastAsia"/>
                <w:sz w:val="24"/>
              </w:rPr>
              <w:t>Q</w:t>
            </w:r>
            <w:r w:rsidR="007E3910" w:rsidRPr="00541030">
              <w:rPr>
                <w:rFonts w:eastAsia="仿宋_GB2312" w:hint="eastAsia"/>
                <w:sz w:val="24"/>
              </w:rPr>
              <w:t>到锁模的动态转化过程；针对超快光脉冲的稳定性问题，提出了交叉相位调制诱导的谱域倍周期演化机制，发现了矢量非对称孤子的光谱呼吸演化过程，数值求解了光学晶格孤子的精确解，提出了涡旋孤子</w:t>
            </w:r>
            <w:r w:rsidR="00D35D20" w:rsidRPr="00541030">
              <w:rPr>
                <w:rFonts w:eastAsia="仿宋_GB2312" w:hint="eastAsia"/>
                <w:sz w:val="24"/>
              </w:rPr>
              <w:t>的</w:t>
            </w:r>
            <w:r w:rsidR="007E3910" w:rsidRPr="00541030">
              <w:rPr>
                <w:rFonts w:eastAsia="仿宋_GB2312" w:hint="eastAsia"/>
                <w:sz w:val="24"/>
              </w:rPr>
              <w:t>稳定性判据。</w:t>
            </w:r>
          </w:p>
          <w:p w:rsidR="007E3910" w:rsidRPr="00BB374E" w:rsidRDefault="007E3910" w:rsidP="007E3910">
            <w:pPr>
              <w:ind w:firstLineChars="200" w:firstLine="480"/>
              <w:rPr>
                <w:rFonts w:eastAsia="仿宋_GB2312"/>
                <w:sz w:val="24"/>
              </w:rPr>
            </w:pPr>
            <w:r w:rsidRPr="00D3717E">
              <w:rPr>
                <w:rFonts w:eastAsia="仿宋_GB2312" w:hint="eastAsia"/>
                <w:sz w:val="24"/>
              </w:rPr>
              <w:t>以上研究成果对超快激光器的设计和超短光脉冲的调控具有重要价值</w:t>
            </w:r>
            <w:r>
              <w:rPr>
                <w:rFonts w:eastAsia="仿宋_GB2312" w:hint="eastAsia"/>
                <w:sz w:val="24"/>
              </w:rPr>
              <w:t>，得到国际同行高度关注</w:t>
            </w:r>
            <w:r w:rsidRPr="00D3717E">
              <w:rPr>
                <w:rFonts w:eastAsia="仿宋_GB2312" w:hint="eastAsia"/>
                <w:sz w:val="24"/>
              </w:rPr>
              <w:t>。相关研究</w:t>
            </w:r>
            <w:r w:rsidR="003642E0">
              <w:rPr>
                <w:rFonts w:eastAsia="仿宋_GB2312" w:hint="eastAsia"/>
                <w:sz w:val="24"/>
              </w:rPr>
              <w:t>成果</w:t>
            </w:r>
            <w:r w:rsidRPr="00D3717E">
              <w:rPr>
                <w:rFonts w:eastAsia="仿宋_GB2312" w:hint="eastAsia"/>
                <w:sz w:val="24"/>
              </w:rPr>
              <w:t>受到国内外同行</w:t>
            </w:r>
            <w:r w:rsidRPr="00BB374E">
              <w:rPr>
                <w:rFonts w:eastAsia="仿宋_GB2312" w:hint="eastAsia"/>
                <w:sz w:val="24"/>
              </w:rPr>
              <w:t>的高度评价</w:t>
            </w:r>
            <w:r w:rsidRPr="00541030">
              <w:rPr>
                <w:rFonts w:eastAsia="仿宋_GB2312" w:hint="eastAsia"/>
                <w:sz w:val="24"/>
              </w:rPr>
              <w:t>，</w:t>
            </w:r>
            <w:r w:rsidRPr="00541030">
              <w:rPr>
                <w:rFonts w:eastAsia="仿宋_GB2312" w:hint="eastAsia"/>
                <w:sz w:val="24"/>
              </w:rPr>
              <w:t>8</w:t>
            </w:r>
            <w:r w:rsidRPr="00541030">
              <w:rPr>
                <w:rFonts w:eastAsia="仿宋_GB2312" w:hint="eastAsia"/>
                <w:sz w:val="24"/>
              </w:rPr>
              <w:t>篇代表性论文经</w:t>
            </w:r>
            <w:r w:rsidRPr="00541030">
              <w:rPr>
                <w:rFonts w:eastAsia="仿宋_GB2312" w:hint="eastAsia"/>
                <w:sz w:val="24"/>
              </w:rPr>
              <w:t>web of science</w:t>
            </w:r>
            <w:r w:rsidRPr="00541030">
              <w:rPr>
                <w:rFonts w:eastAsia="仿宋_GB2312" w:hint="eastAsia"/>
                <w:sz w:val="24"/>
              </w:rPr>
              <w:t>检索，他引总计</w:t>
            </w:r>
            <w:r w:rsidRPr="00541030">
              <w:rPr>
                <w:rFonts w:eastAsia="仿宋_GB2312" w:hint="eastAsia"/>
                <w:sz w:val="24"/>
              </w:rPr>
              <w:t>1100</w:t>
            </w:r>
            <w:r w:rsidRPr="00541030">
              <w:rPr>
                <w:rFonts w:eastAsia="仿宋_GB2312" w:hint="eastAsia"/>
                <w:sz w:val="24"/>
              </w:rPr>
              <w:t>余次，单篇</w:t>
            </w:r>
            <w:r w:rsidR="005C1430" w:rsidRPr="00541030">
              <w:rPr>
                <w:rFonts w:eastAsia="仿宋_GB2312" w:hint="eastAsia"/>
                <w:sz w:val="24"/>
              </w:rPr>
              <w:t>他引</w:t>
            </w:r>
            <w:r w:rsidRPr="00541030">
              <w:rPr>
                <w:rFonts w:eastAsia="仿宋_GB2312" w:hint="eastAsia"/>
                <w:sz w:val="24"/>
              </w:rPr>
              <w:t>最高</w:t>
            </w:r>
            <w:r w:rsidR="003E36D4" w:rsidRPr="00541030">
              <w:rPr>
                <w:rFonts w:eastAsia="仿宋_GB2312"/>
                <w:sz w:val="24"/>
              </w:rPr>
              <w:t>446</w:t>
            </w:r>
            <w:r w:rsidRPr="00541030">
              <w:rPr>
                <w:rFonts w:eastAsia="仿宋_GB2312" w:hint="eastAsia"/>
                <w:sz w:val="24"/>
              </w:rPr>
              <w:t>次。另外，两篇论文被选为</w:t>
            </w:r>
            <w:r w:rsidRPr="00541030">
              <w:rPr>
                <w:rFonts w:eastAsia="仿宋_GB2312" w:hint="eastAsia"/>
                <w:sz w:val="24"/>
              </w:rPr>
              <w:t>Laser &amp; Photonics Review</w:t>
            </w:r>
            <w:r w:rsidR="005C1430" w:rsidRPr="00541030">
              <w:rPr>
                <w:rFonts w:eastAsia="仿宋_GB2312" w:hint="eastAsia"/>
                <w:sz w:val="24"/>
              </w:rPr>
              <w:t>s</w:t>
            </w:r>
            <w:r w:rsidRPr="00541030">
              <w:rPr>
                <w:rFonts w:eastAsia="仿宋_GB2312" w:hint="eastAsia"/>
                <w:sz w:val="24"/>
              </w:rPr>
              <w:t>期刊内封面论文，一篇论文获得了“</w:t>
            </w:r>
            <w:r w:rsidRPr="00541030">
              <w:rPr>
                <w:rFonts w:eastAsia="仿宋_GB2312" w:hint="eastAsia"/>
                <w:sz w:val="24"/>
              </w:rPr>
              <w:t>2018</w:t>
            </w:r>
            <w:r w:rsidRPr="00541030">
              <w:rPr>
                <w:rFonts w:eastAsia="仿宋_GB2312" w:hint="eastAsia"/>
                <w:sz w:val="24"/>
              </w:rPr>
              <w:t>年度中国光学十大进展（应</w:t>
            </w:r>
            <w:r w:rsidRPr="00BB374E">
              <w:rPr>
                <w:rFonts w:eastAsia="仿宋_GB2312" w:hint="eastAsia"/>
                <w:sz w:val="24"/>
              </w:rPr>
              <w:t>用研究类）”。第一完成人连续</w:t>
            </w:r>
            <w:r w:rsidR="00541030" w:rsidRPr="00541030">
              <w:rPr>
                <w:rFonts w:eastAsia="仿宋_GB2312" w:hint="eastAsia"/>
                <w:sz w:val="24"/>
              </w:rPr>
              <w:t>十</w:t>
            </w:r>
            <w:r w:rsidRPr="00BB374E">
              <w:rPr>
                <w:rFonts w:eastAsia="仿宋_GB2312" w:hint="eastAsia"/>
                <w:sz w:val="24"/>
              </w:rPr>
              <w:t>年（</w:t>
            </w:r>
            <w:r w:rsidRPr="00BB374E">
              <w:rPr>
                <w:rFonts w:eastAsia="仿宋_GB2312" w:hint="eastAsia"/>
                <w:sz w:val="24"/>
              </w:rPr>
              <w:t>2014</w:t>
            </w:r>
            <w:r w:rsidRPr="00BB374E">
              <w:rPr>
                <w:rFonts w:eastAsia="仿宋_GB2312" w:hint="eastAsia"/>
                <w:sz w:val="24"/>
              </w:rPr>
              <w:t>至</w:t>
            </w:r>
            <w:r w:rsidRPr="00BB374E">
              <w:rPr>
                <w:rFonts w:eastAsia="仿宋_GB2312" w:hint="eastAsia"/>
                <w:sz w:val="24"/>
              </w:rPr>
              <w:t>202</w:t>
            </w:r>
            <w:r w:rsidR="00B66C66">
              <w:rPr>
                <w:rFonts w:eastAsia="仿宋_GB2312"/>
                <w:sz w:val="24"/>
              </w:rPr>
              <w:t>3</w:t>
            </w:r>
            <w:r w:rsidRPr="00BB374E">
              <w:rPr>
                <w:rFonts w:eastAsia="仿宋_GB2312" w:hint="eastAsia"/>
                <w:sz w:val="24"/>
              </w:rPr>
              <w:t>年）入选爱思唯尔（</w:t>
            </w:r>
            <w:r w:rsidRPr="00BB374E">
              <w:rPr>
                <w:rFonts w:eastAsia="仿宋_GB2312" w:hint="eastAsia"/>
                <w:sz w:val="24"/>
              </w:rPr>
              <w:t>Elsevier</w:t>
            </w:r>
            <w:r w:rsidRPr="00BB374E">
              <w:rPr>
                <w:rFonts w:eastAsia="仿宋_GB2312" w:hint="eastAsia"/>
                <w:sz w:val="24"/>
              </w:rPr>
              <w:t>）年度中国高被引学者。</w:t>
            </w:r>
            <w:r w:rsidR="00541030">
              <w:rPr>
                <w:rFonts w:eastAsia="仿宋_GB2312" w:hint="eastAsia"/>
                <w:sz w:val="24"/>
              </w:rPr>
              <w:t xml:space="preserve"> </w:t>
            </w:r>
          </w:p>
          <w:p w:rsidR="007E3910" w:rsidRPr="00BB374E" w:rsidRDefault="007E3910" w:rsidP="007E3910">
            <w:pPr>
              <w:rPr>
                <w:rFonts w:eastAsia="仿宋_GB2312"/>
                <w:sz w:val="24"/>
              </w:rPr>
            </w:pPr>
          </w:p>
          <w:p w:rsidR="007A378A" w:rsidRPr="007A378A" w:rsidRDefault="007E3910" w:rsidP="007E3910">
            <w:pPr>
              <w:contextualSpacing/>
              <w:rPr>
                <w:rStyle w:val="title1"/>
                <w:b w:val="0"/>
                <w:color w:val="auto"/>
              </w:rPr>
            </w:pPr>
            <w:r w:rsidRPr="00BB374E">
              <w:rPr>
                <w:bCs/>
                <w:spacing w:val="2"/>
              </w:rPr>
              <w:t>提名该成果为省自然科学奖</w:t>
            </w:r>
            <w:r w:rsidRPr="00BB374E">
              <w:rPr>
                <w:bCs/>
                <w:spacing w:val="2"/>
              </w:rPr>
              <w:t>_</w:t>
            </w:r>
            <w:r w:rsidRPr="003642E0">
              <w:rPr>
                <w:bCs/>
                <w:spacing w:val="2"/>
                <w:u w:val="single"/>
              </w:rPr>
              <w:t>_</w:t>
            </w:r>
            <w:r w:rsidRPr="003642E0">
              <w:rPr>
                <w:rFonts w:hint="eastAsia"/>
                <w:bCs/>
                <w:spacing w:val="2"/>
                <w:u w:val="single"/>
              </w:rPr>
              <w:t>一</w:t>
            </w:r>
            <w:r w:rsidRPr="003642E0">
              <w:rPr>
                <w:bCs/>
                <w:spacing w:val="2"/>
                <w:u w:val="single"/>
              </w:rPr>
              <w:t>__</w:t>
            </w:r>
            <w:r w:rsidRPr="00BB374E">
              <w:rPr>
                <w:bCs/>
                <w:spacing w:val="2"/>
              </w:rPr>
              <w:t>等奖。</w:t>
            </w:r>
          </w:p>
        </w:tc>
      </w:tr>
    </w:tbl>
    <w:p w:rsidR="009A29C0" w:rsidRDefault="009A29C0" w:rsidP="009A29C0">
      <w:pPr>
        <w:adjustRightInd w:val="0"/>
        <w:snapToGrid w:val="0"/>
        <w:spacing w:line="560" w:lineRule="exact"/>
      </w:pPr>
    </w:p>
    <w:p w:rsidR="009A29C0" w:rsidRDefault="009A29C0" w:rsidP="009A29C0">
      <w:r>
        <w:br w:type="page"/>
      </w:r>
    </w:p>
    <w:p w:rsidR="009A29C0" w:rsidRDefault="009A29C0" w:rsidP="009A29C0">
      <w:pPr>
        <w:adjustRightInd w:val="0"/>
        <w:snapToGrid w:val="0"/>
        <w:spacing w:line="560" w:lineRule="exact"/>
        <w:sectPr w:rsidR="009A29C0">
          <w:pgSz w:w="11906" w:h="16838"/>
          <w:pgMar w:top="1440" w:right="1800" w:bottom="1440" w:left="1800" w:header="851" w:footer="992" w:gutter="0"/>
          <w:cols w:space="425"/>
          <w:docGrid w:type="lines" w:linePitch="312"/>
        </w:sectPr>
      </w:pPr>
    </w:p>
    <w:p w:rsidR="009A29C0" w:rsidRDefault="009A29C0" w:rsidP="009A29C0">
      <w:pPr>
        <w:jc w:val="center"/>
        <w:rPr>
          <w:rFonts w:eastAsia="方正黑体简体"/>
          <w:sz w:val="32"/>
          <w:szCs w:val="22"/>
        </w:rPr>
      </w:pPr>
      <w:r>
        <w:rPr>
          <w:rFonts w:eastAsia="方正黑体简体"/>
          <w:sz w:val="32"/>
          <w:szCs w:val="22"/>
        </w:rPr>
        <w:lastRenderedPageBreak/>
        <w:t>六、代表性论文专著目录（不超过</w:t>
      </w:r>
      <w:r>
        <w:rPr>
          <w:rFonts w:eastAsia="方正黑体简体"/>
          <w:sz w:val="32"/>
          <w:szCs w:val="22"/>
        </w:rPr>
        <w:t>8</w:t>
      </w:r>
      <w:r>
        <w:rPr>
          <w:rFonts w:eastAsia="方正黑体简体"/>
          <w:sz w:val="32"/>
          <w:szCs w:val="22"/>
        </w:rPr>
        <w:t>篇）</w:t>
      </w:r>
    </w:p>
    <w:tbl>
      <w:tblPr>
        <w:tblW w:w="141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38"/>
        <w:gridCol w:w="4030"/>
        <w:gridCol w:w="1559"/>
        <w:gridCol w:w="1276"/>
        <w:gridCol w:w="1134"/>
        <w:gridCol w:w="1134"/>
        <w:gridCol w:w="2529"/>
        <w:gridCol w:w="923"/>
        <w:gridCol w:w="921"/>
      </w:tblGrid>
      <w:tr w:rsidR="009A29C0" w:rsidTr="008600F6">
        <w:trPr>
          <w:trHeight w:val="851"/>
          <w:jc w:val="center"/>
        </w:trPr>
        <w:tc>
          <w:tcPr>
            <w:tcW w:w="638"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rsidR="009A29C0" w:rsidRDefault="009A29C0" w:rsidP="008600F6">
            <w:pPr>
              <w:jc w:val="center"/>
              <w:rPr>
                <w:rFonts w:eastAsia="仿宋_GB2312"/>
                <w:sz w:val="24"/>
                <w:szCs w:val="24"/>
              </w:rPr>
            </w:pPr>
            <w:r>
              <w:rPr>
                <w:rFonts w:eastAsia="仿宋_GB2312"/>
                <w:sz w:val="24"/>
                <w:szCs w:val="24"/>
              </w:rPr>
              <w:t>序号</w:t>
            </w:r>
          </w:p>
        </w:tc>
        <w:tc>
          <w:tcPr>
            <w:tcW w:w="4030"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A29C0" w:rsidRDefault="009A29C0" w:rsidP="008600F6">
            <w:pPr>
              <w:jc w:val="center"/>
              <w:rPr>
                <w:rFonts w:eastAsia="仿宋_GB2312"/>
                <w:sz w:val="24"/>
                <w:szCs w:val="24"/>
              </w:rPr>
            </w:pPr>
            <w:r>
              <w:rPr>
                <w:rFonts w:eastAsia="仿宋_GB2312"/>
                <w:sz w:val="24"/>
                <w:szCs w:val="24"/>
              </w:rPr>
              <w:t>论文专著名称</w:t>
            </w:r>
            <w:r>
              <w:rPr>
                <w:rFonts w:eastAsia="仿宋_GB2312"/>
                <w:sz w:val="24"/>
                <w:szCs w:val="24"/>
              </w:rPr>
              <w:t>/</w:t>
            </w:r>
            <w:r>
              <w:rPr>
                <w:rFonts w:eastAsia="仿宋_GB2312"/>
                <w:sz w:val="24"/>
                <w:szCs w:val="24"/>
              </w:rPr>
              <w:t>刊名</w:t>
            </w:r>
          </w:p>
        </w:tc>
        <w:tc>
          <w:tcPr>
            <w:tcW w:w="155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A29C0" w:rsidRDefault="009A29C0" w:rsidP="008600F6">
            <w:pPr>
              <w:jc w:val="center"/>
              <w:rPr>
                <w:rFonts w:eastAsia="仿宋_GB2312"/>
                <w:sz w:val="24"/>
                <w:szCs w:val="24"/>
              </w:rPr>
            </w:pPr>
            <w:r>
              <w:rPr>
                <w:rFonts w:eastAsia="仿宋_GB2312"/>
                <w:sz w:val="24"/>
                <w:szCs w:val="24"/>
              </w:rPr>
              <w:t>年卷页码（</w:t>
            </w:r>
            <w:r>
              <w:rPr>
                <w:rFonts w:eastAsia="仿宋_GB2312"/>
                <w:sz w:val="24"/>
                <w:szCs w:val="24"/>
              </w:rPr>
              <w:t>xx</w:t>
            </w:r>
            <w:r>
              <w:rPr>
                <w:rFonts w:eastAsia="仿宋_GB2312"/>
                <w:sz w:val="24"/>
                <w:szCs w:val="24"/>
              </w:rPr>
              <w:t>年</w:t>
            </w:r>
            <w:r>
              <w:rPr>
                <w:rFonts w:eastAsia="仿宋_GB2312"/>
                <w:sz w:val="24"/>
                <w:szCs w:val="24"/>
              </w:rPr>
              <w:t>xx</w:t>
            </w:r>
            <w:r>
              <w:rPr>
                <w:rFonts w:eastAsia="仿宋_GB2312"/>
                <w:sz w:val="24"/>
                <w:szCs w:val="24"/>
              </w:rPr>
              <w:t>卷</w:t>
            </w:r>
            <w:r>
              <w:rPr>
                <w:rFonts w:eastAsia="仿宋_GB2312"/>
                <w:sz w:val="24"/>
                <w:szCs w:val="24"/>
              </w:rPr>
              <w:t>xx</w:t>
            </w:r>
            <w:r>
              <w:rPr>
                <w:rFonts w:eastAsia="仿宋_GB2312"/>
                <w:sz w:val="24"/>
                <w:szCs w:val="24"/>
              </w:rPr>
              <w:t>页）</w:t>
            </w:r>
          </w:p>
        </w:tc>
        <w:tc>
          <w:tcPr>
            <w:tcW w:w="1276"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A29C0" w:rsidRDefault="009A29C0" w:rsidP="008600F6">
            <w:pPr>
              <w:jc w:val="center"/>
              <w:rPr>
                <w:rFonts w:eastAsia="仿宋_GB2312"/>
                <w:sz w:val="24"/>
                <w:szCs w:val="24"/>
              </w:rPr>
            </w:pPr>
            <w:r>
              <w:rPr>
                <w:rFonts w:eastAsia="仿宋_GB2312"/>
                <w:sz w:val="24"/>
                <w:szCs w:val="24"/>
              </w:rPr>
              <w:t>发表</w:t>
            </w:r>
          </w:p>
          <w:p w:rsidR="009A29C0" w:rsidRDefault="009A29C0" w:rsidP="008600F6">
            <w:pPr>
              <w:jc w:val="center"/>
              <w:rPr>
                <w:rFonts w:eastAsia="仿宋_GB2312"/>
                <w:sz w:val="24"/>
                <w:szCs w:val="24"/>
              </w:rPr>
            </w:pPr>
            <w:r>
              <w:rPr>
                <w:rFonts w:eastAsia="仿宋_GB2312"/>
                <w:sz w:val="24"/>
                <w:szCs w:val="24"/>
              </w:rPr>
              <w:t>时间</w:t>
            </w:r>
          </w:p>
          <w:p w:rsidR="009A29C0" w:rsidRDefault="009A29C0" w:rsidP="008600F6">
            <w:pPr>
              <w:jc w:val="center"/>
              <w:rPr>
                <w:rFonts w:eastAsia="仿宋_GB2312"/>
                <w:sz w:val="24"/>
                <w:szCs w:val="24"/>
              </w:rPr>
            </w:pPr>
            <w:r>
              <w:rPr>
                <w:rFonts w:eastAsia="仿宋_GB2312"/>
                <w:sz w:val="24"/>
                <w:szCs w:val="24"/>
              </w:rPr>
              <w:t>（年、月）</w:t>
            </w:r>
          </w:p>
        </w:tc>
        <w:tc>
          <w:tcPr>
            <w:tcW w:w="113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A29C0" w:rsidRDefault="009A29C0" w:rsidP="008600F6">
            <w:pPr>
              <w:jc w:val="center"/>
              <w:rPr>
                <w:rFonts w:eastAsia="仿宋_GB2312"/>
                <w:sz w:val="24"/>
                <w:szCs w:val="24"/>
              </w:rPr>
            </w:pPr>
            <w:r>
              <w:rPr>
                <w:rFonts w:eastAsia="仿宋_GB2312"/>
                <w:sz w:val="24"/>
                <w:szCs w:val="24"/>
              </w:rPr>
              <w:t>通讯</w:t>
            </w:r>
          </w:p>
          <w:p w:rsidR="009A29C0" w:rsidRDefault="009A29C0" w:rsidP="008600F6">
            <w:pPr>
              <w:jc w:val="center"/>
              <w:rPr>
                <w:rFonts w:eastAsia="仿宋_GB2312"/>
                <w:sz w:val="24"/>
                <w:szCs w:val="24"/>
              </w:rPr>
            </w:pPr>
            <w:r>
              <w:rPr>
                <w:rFonts w:eastAsia="仿宋_GB2312"/>
                <w:sz w:val="24"/>
                <w:szCs w:val="24"/>
              </w:rPr>
              <w:t>作者</w:t>
            </w:r>
          </w:p>
        </w:tc>
        <w:tc>
          <w:tcPr>
            <w:tcW w:w="113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A29C0" w:rsidRDefault="009A29C0" w:rsidP="008600F6">
            <w:pPr>
              <w:jc w:val="center"/>
              <w:rPr>
                <w:rFonts w:eastAsia="仿宋_GB2312"/>
                <w:sz w:val="24"/>
                <w:szCs w:val="24"/>
              </w:rPr>
            </w:pPr>
            <w:r>
              <w:rPr>
                <w:rFonts w:eastAsia="仿宋_GB2312"/>
                <w:sz w:val="24"/>
                <w:szCs w:val="24"/>
              </w:rPr>
              <w:t>第一</w:t>
            </w:r>
          </w:p>
          <w:p w:rsidR="009A29C0" w:rsidRDefault="009A29C0" w:rsidP="008600F6">
            <w:pPr>
              <w:jc w:val="center"/>
              <w:rPr>
                <w:rFonts w:eastAsia="仿宋_GB2312"/>
                <w:sz w:val="24"/>
                <w:szCs w:val="24"/>
              </w:rPr>
            </w:pPr>
            <w:r>
              <w:rPr>
                <w:rFonts w:eastAsia="仿宋_GB2312"/>
                <w:sz w:val="24"/>
                <w:szCs w:val="24"/>
              </w:rPr>
              <w:t>作者</w:t>
            </w:r>
          </w:p>
        </w:tc>
        <w:tc>
          <w:tcPr>
            <w:tcW w:w="252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A29C0" w:rsidRDefault="009A29C0" w:rsidP="008600F6">
            <w:pPr>
              <w:jc w:val="center"/>
              <w:rPr>
                <w:rFonts w:eastAsia="仿宋_GB2312"/>
                <w:sz w:val="24"/>
                <w:szCs w:val="24"/>
              </w:rPr>
            </w:pPr>
            <w:r>
              <w:rPr>
                <w:rFonts w:eastAsia="仿宋_GB2312"/>
                <w:sz w:val="24"/>
                <w:szCs w:val="24"/>
              </w:rPr>
              <w:t>所有作者（按排序）</w:t>
            </w:r>
          </w:p>
        </w:tc>
        <w:tc>
          <w:tcPr>
            <w:tcW w:w="923"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A29C0" w:rsidRDefault="009A29C0" w:rsidP="008600F6">
            <w:pPr>
              <w:jc w:val="center"/>
              <w:rPr>
                <w:rFonts w:eastAsia="仿宋_GB2312"/>
                <w:sz w:val="24"/>
                <w:szCs w:val="24"/>
              </w:rPr>
            </w:pPr>
            <w:r>
              <w:rPr>
                <w:rFonts w:eastAsia="仿宋_GB2312"/>
                <w:sz w:val="24"/>
                <w:szCs w:val="24"/>
              </w:rPr>
              <w:t>他引</w:t>
            </w:r>
          </w:p>
          <w:p w:rsidR="009A29C0" w:rsidRDefault="009A29C0" w:rsidP="008600F6">
            <w:pPr>
              <w:jc w:val="center"/>
              <w:rPr>
                <w:rFonts w:eastAsia="仿宋_GB2312"/>
                <w:sz w:val="24"/>
                <w:szCs w:val="24"/>
              </w:rPr>
            </w:pPr>
            <w:r>
              <w:rPr>
                <w:rFonts w:eastAsia="仿宋_GB2312"/>
                <w:sz w:val="24"/>
                <w:szCs w:val="24"/>
              </w:rPr>
              <w:t>总次数</w:t>
            </w:r>
          </w:p>
        </w:tc>
        <w:tc>
          <w:tcPr>
            <w:tcW w:w="921"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A29C0" w:rsidRDefault="009A29C0" w:rsidP="008600F6">
            <w:pPr>
              <w:jc w:val="center"/>
              <w:rPr>
                <w:rFonts w:eastAsia="仿宋_GB2312"/>
                <w:sz w:val="24"/>
                <w:szCs w:val="24"/>
              </w:rPr>
            </w:pPr>
            <w:r>
              <w:rPr>
                <w:rFonts w:eastAsia="仿宋_GB2312"/>
                <w:sz w:val="24"/>
                <w:szCs w:val="24"/>
              </w:rPr>
              <w:t>检索数据库</w:t>
            </w:r>
          </w:p>
        </w:tc>
      </w:tr>
      <w:tr w:rsidR="009A29C0" w:rsidTr="008600F6">
        <w:trPr>
          <w:trHeight w:hRule="exact" w:val="982"/>
          <w:jc w:val="center"/>
        </w:trPr>
        <w:tc>
          <w:tcPr>
            <w:tcW w:w="638" w:type="dxa"/>
            <w:tcBorders>
              <w:top w:val="single" w:sz="4" w:space="0" w:color="auto"/>
              <w:left w:val="single" w:sz="8" w:space="0" w:color="auto"/>
              <w:bottom w:val="single" w:sz="4" w:space="0" w:color="auto"/>
              <w:right w:val="single" w:sz="4" w:space="0" w:color="auto"/>
            </w:tcBorders>
            <w:vAlign w:val="center"/>
          </w:tcPr>
          <w:p w:rsidR="009A29C0" w:rsidRDefault="009A29C0" w:rsidP="008600F6">
            <w:pPr>
              <w:jc w:val="center"/>
              <w:rPr>
                <w:rFonts w:eastAsia="仿宋_GB2312"/>
                <w:sz w:val="24"/>
                <w:szCs w:val="24"/>
              </w:rPr>
            </w:pPr>
            <w:r>
              <w:rPr>
                <w:rFonts w:eastAsia="仿宋_GB2312"/>
                <w:sz w:val="24"/>
                <w:szCs w:val="24"/>
              </w:rPr>
              <w:t>1</w:t>
            </w:r>
          </w:p>
        </w:tc>
        <w:tc>
          <w:tcPr>
            <w:tcW w:w="4030"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sidRPr="00711C2D">
              <w:rPr>
                <w:rFonts w:eastAsia="仿宋_GB2312"/>
                <w:sz w:val="24"/>
                <w:szCs w:val="24"/>
              </w:rPr>
              <w:t>Real-time observation of the buildup of soliton molecules</w:t>
            </w:r>
            <w:r>
              <w:rPr>
                <w:rFonts w:eastAsia="仿宋_GB2312" w:hint="eastAsia"/>
                <w:sz w:val="24"/>
                <w:szCs w:val="24"/>
              </w:rPr>
              <w:t>/</w:t>
            </w:r>
            <w:r w:rsidRPr="00C51A3C">
              <w:rPr>
                <w:rFonts w:eastAsia="仿宋_GB2312"/>
                <w:sz w:val="24"/>
                <w:szCs w:val="24"/>
              </w:rPr>
              <w:t xml:space="preserve"> Physical </w:t>
            </w:r>
            <w:r>
              <w:rPr>
                <w:rFonts w:eastAsia="仿宋_GB2312" w:hint="eastAsia"/>
                <w:sz w:val="24"/>
                <w:szCs w:val="24"/>
              </w:rPr>
              <w:t>R</w:t>
            </w:r>
            <w:r w:rsidRPr="00C51A3C">
              <w:rPr>
                <w:rFonts w:eastAsia="仿宋_GB2312"/>
                <w:sz w:val="24"/>
                <w:szCs w:val="24"/>
              </w:rPr>
              <w:t xml:space="preserve">eview </w:t>
            </w:r>
            <w:r>
              <w:rPr>
                <w:rFonts w:eastAsia="仿宋_GB2312" w:hint="eastAsia"/>
                <w:sz w:val="24"/>
                <w:szCs w:val="24"/>
              </w:rPr>
              <w:t>L</w:t>
            </w:r>
            <w:r w:rsidRPr="00C51A3C">
              <w:rPr>
                <w:rFonts w:eastAsia="仿宋_GB2312"/>
                <w:sz w:val="24"/>
                <w:szCs w:val="24"/>
              </w:rPr>
              <w:t>etters</w:t>
            </w:r>
          </w:p>
        </w:tc>
        <w:tc>
          <w:tcPr>
            <w:tcW w:w="155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2018</w:t>
            </w:r>
            <w:r>
              <w:rPr>
                <w:rFonts w:eastAsia="仿宋_GB2312" w:hint="eastAsia"/>
                <w:sz w:val="24"/>
                <w:szCs w:val="24"/>
              </w:rPr>
              <w:t>年</w:t>
            </w:r>
            <w:r>
              <w:rPr>
                <w:rFonts w:eastAsia="仿宋_GB2312" w:hint="eastAsia"/>
                <w:sz w:val="24"/>
                <w:szCs w:val="24"/>
              </w:rPr>
              <w:t>121</w:t>
            </w:r>
            <w:r>
              <w:rPr>
                <w:rFonts w:eastAsia="仿宋_GB2312" w:hint="eastAsia"/>
                <w:sz w:val="24"/>
                <w:szCs w:val="24"/>
              </w:rPr>
              <w:t>卷</w:t>
            </w:r>
            <w:r w:rsidRPr="00711C2D">
              <w:rPr>
                <w:rFonts w:eastAsia="仿宋_GB2312"/>
                <w:sz w:val="24"/>
                <w:szCs w:val="24"/>
              </w:rPr>
              <w:t>023905</w:t>
            </w:r>
            <w:r>
              <w:rPr>
                <w:rFonts w:eastAsia="仿宋_GB2312" w:hint="eastAsia"/>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2018-07</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Xueming Liu</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Xueming Liu</w:t>
            </w:r>
          </w:p>
        </w:tc>
        <w:tc>
          <w:tcPr>
            <w:tcW w:w="252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 xml:space="preserve">Xueming Liu, Xiankun Yao, </w:t>
            </w:r>
            <w:r w:rsidRPr="00C51A3C">
              <w:rPr>
                <w:rFonts w:eastAsia="仿宋_GB2312"/>
                <w:sz w:val="24"/>
                <w:szCs w:val="24"/>
              </w:rPr>
              <w:t>Y</w:t>
            </w:r>
            <w:r>
              <w:rPr>
                <w:rFonts w:eastAsia="仿宋_GB2312" w:hint="eastAsia"/>
                <w:sz w:val="24"/>
                <w:szCs w:val="24"/>
              </w:rPr>
              <w:t>udong</w:t>
            </w:r>
            <w:r w:rsidRPr="00C51A3C">
              <w:rPr>
                <w:rFonts w:eastAsia="仿宋_GB2312"/>
                <w:sz w:val="24"/>
                <w:szCs w:val="24"/>
              </w:rPr>
              <w:t xml:space="preserve"> Cui</w:t>
            </w:r>
          </w:p>
        </w:tc>
        <w:tc>
          <w:tcPr>
            <w:tcW w:w="923" w:type="dxa"/>
            <w:tcBorders>
              <w:top w:val="single" w:sz="4" w:space="0" w:color="auto"/>
              <w:left w:val="single" w:sz="4" w:space="0" w:color="auto"/>
              <w:bottom w:val="single" w:sz="4" w:space="0" w:color="auto"/>
              <w:right w:val="single" w:sz="4" w:space="0" w:color="auto"/>
            </w:tcBorders>
            <w:vAlign w:val="center"/>
          </w:tcPr>
          <w:p w:rsidR="009A29C0" w:rsidRDefault="00561CBE" w:rsidP="008600F6">
            <w:pPr>
              <w:rPr>
                <w:rFonts w:eastAsia="仿宋_GB2312"/>
                <w:sz w:val="24"/>
                <w:szCs w:val="24"/>
              </w:rPr>
            </w:pPr>
            <w:r>
              <w:rPr>
                <w:rFonts w:eastAsia="仿宋_GB2312" w:hint="eastAsia"/>
                <w:sz w:val="24"/>
                <w:szCs w:val="24"/>
              </w:rPr>
              <w:t>4</w:t>
            </w:r>
            <w:r>
              <w:rPr>
                <w:rFonts w:eastAsia="仿宋_GB2312"/>
                <w:sz w:val="24"/>
                <w:szCs w:val="24"/>
              </w:rPr>
              <w:t>46</w:t>
            </w:r>
          </w:p>
        </w:tc>
        <w:tc>
          <w:tcPr>
            <w:tcW w:w="921" w:type="dxa"/>
            <w:tcBorders>
              <w:top w:val="single" w:sz="4" w:space="0" w:color="auto"/>
              <w:left w:val="single" w:sz="4" w:space="0" w:color="auto"/>
              <w:bottom w:val="single" w:sz="4" w:space="0" w:color="auto"/>
              <w:right w:val="single" w:sz="4" w:space="0" w:color="auto"/>
            </w:tcBorders>
          </w:tcPr>
          <w:p w:rsidR="009A29C0" w:rsidRDefault="009A29C0" w:rsidP="008600F6">
            <w:r w:rsidRPr="00F3662A">
              <w:rPr>
                <w:rFonts w:eastAsia="仿宋_GB2312" w:hint="eastAsia"/>
                <w:sz w:val="24"/>
                <w:szCs w:val="24"/>
              </w:rPr>
              <w:t>Web of science</w:t>
            </w:r>
          </w:p>
        </w:tc>
      </w:tr>
      <w:tr w:rsidR="009A29C0" w:rsidTr="008600F6">
        <w:trPr>
          <w:trHeight w:hRule="exact" w:val="1204"/>
          <w:jc w:val="center"/>
        </w:trPr>
        <w:tc>
          <w:tcPr>
            <w:tcW w:w="638" w:type="dxa"/>
            <w:tcBorders>
              <w:top w:val="single" w:sz="4" w:space="0" w:color="auto"/>
              <w:left w:val="single" w:sz="8" w:space="0" w:color="auto"/>
              <w:bottom w:val="single" w:sz="4" w:space="0" w:color="auto"/>
              <w:right w:val="single" w:sz="4" w:space="0" w:color="auto"/>
            </w:tcBorders>
            <w:vAlign w:val="center"/>
          </w:tcPr>
          <w:p w:rsidR="009A29C0" w:rsidRDefault="009A29C0" w:rsidP="008600F6">
            <w:pPr>
              <w:jc w:val="center"/>
              <w:rPr>
                <w:rFonts w:eastAsia="仿宋_GB2312"/>
                <w:sz w:val="24"/>
                <w:szCs w:val="24"/>
              </w:rPr>
            </w:pPr>
            <w:r>
              <w:rPr>
                <w:rFonts w:eastAsia="仿宋_GB2312"/>
                <w:sz w:val="24"/>
                <w:szCs w:val="24"/>
              </w:rPr>
              <w:t>2</w:t>
            </w:r>
          </w:p>
        </w:tc>
        <w:tc>
          <w:tcPr>
            <w:tcW w:w="4030"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sidRPr="00C51A3C">
              <w:rPr>
                <w:rFonts w:eastAsia="仿宋_GB2312" w:hint="eastAsia"/>
                <w:sz w:val="24"/>
                <w:szCs w:val="24"/>
              </w:rPr>
              <w:t>Revealing the buildup dynamics of harmonic mode</w:t>
            </w:r>
            <w:r>
              <w:rPr>
                <w:rFonts w:eastAsia="仿宋_GB2312" w:hint="eastAsia"/>
                <w:sz w:val="24"/>
                <w:szCs w:val="24"/>
              </w:rPr>
              <w:t>-</w:t>
            </w:r>
            <w:r w:rsidRPr="00C51A3C">
              <w:rPr>
                <w:rFonts w:eastAsia="仿宋_GB2312" w:hint="eastAsia"/>
                <w:sz w:val="24"/>
                <w:szCs w:val="24"/>
              </w:rPr>
              <w:t>locking states in ultrafast lasers</w:t>
            </w:r>
            <w:r>
              <w:rPr>
                <w:rFonts w:eastAsia="仿宋_GB2312" w:hint="eastAsia"/>
                <w:sz w:val="24"/>
                <w:szCs w:val="24"/>
              </w:rPr>
              <w:t>/</w:t>
            </w:r>
            <w:r>
              <w:t xml:space="preserve"> </w:t>
            </w:r>
            <w:r w:rsidRPr="00C51A3C">
              <w:rPr>
                <w:rFonts w:eastAsia="仿宋_GB2312"/>
                <w:sz w:val="24"/>
                <w:szCs w:val="24"/>
              </w:rPr>
              <w:t>Laser &amp; Photonics Reviews</w:t>
            </w:r>
          </w:p>
        </w:tc>
        <w:tc>
          <w:tcPr>
            <w:tcW w:w="155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2019</w:t>
            </w:r>
            <w:r>
              <w:rPr>
                <w:rFonts w:eastAsia="仿宋_GB2312" w:hint="eastAsia"/>
                <w:sz w:val="24"/>
                <w:szCs w:val="24"/>
              </w:rPr>
              <w:t>年</w:t>
            </w:r>
            <w:r w:rsidRPr="00C51A3C">
              <w:rPr>
                <w:rFonts w:eastAsia="仿宋_GB2312"/>
                <w:sz w:val="24"/>
                <w:szCs w:val="24"/>
              </w:rPr>
              <w:t>13</w:t>
            </w:r>
            <w:r>
              <w:rPr>
                <w:rFonts w:eastAsia="仿宋_GB2312" w:hint="eastAsia"/>
                <w:sz w:val="24"/>
                <w:szCs w:val="24"/>
              </w:rPr>
              <w:t>卷</w:t>
            </w:r>
            <w:r w:rsidRPr="00C51A3C">
              <w:rPr>
                <w:rFonts w:eastAsia="仿宋_GB2312"/>
                <w:sz w:val="24"/>
                <w:szCs w:val="24"/>
              </w:rPr>
              <w:t xml:space="preserve"> 1800333</w:t>
            </w:r>
            <w:r>
              <w:rPr>
                <w:rFonts w:eastAsia="仿宋_GB2312" w:hint="eastAsia"/>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2019-09</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Xueming Liu</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Xueming Liu</w:t>
            </w:r>
          </w:p>
        </w:tc>
        <w:tc>
          <w:tcPr>
            <w:tcW w:w="252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sidRPr="00C51A3C">
              <w:rPr>
                <w:rFonts w:eastAsia="仿宋_GB2312"/>
                <w:sz w:val="24"/>
                <w:szCs w:val="24"/>
              </w:rPr>
              <w:t>X</w:t>
            </w:r>
            <w:r>
              <w:rPr>
                <w:rFonts w:eastAsia="仿宋_GB2312" w:hint="eastAsia"/>
                <w:sz w:val="24"/>
                <w:szCs w:val="24"/>
              </w:rPr>
              <w:t>ueming</w:t>
            </w:r>
            <w:r w:rsidRPr="00C51A3C">
              <w:rPr>
                <w:rFonts w:eastAsia="仿宋_GB2312"/>
                <w:sz w:val="24"/>
                <w:szCs w:val="24"/>
              </w:rPr>
              <w:t xml:space="preserve"> Liu, M</w:t>
            </w:r>
            <w:r>
              <w:rPr>
                <w:rFonts w:eastAsia="仿宋_GB2312" w:hint="eastAsia"/>
                <w:sz w:val="24"/>
                <w:szCs w:val="24"/>
              </w:rPr>
              <w:t>eng</w:t>
            </w:r>
            <w:r w:rsidRPr="00C51A3C">
              <w:rPr>
                <w:rFonts w:eastAsia="仿宋_GB2312"/>
                <w:sz w:val="24"/>
                <w:szCs w:val="24"/>
              </w:rPr>
              <w:t xml:space="preserve"> Pang</w:t>
            </w:r>
          </w:p>
        </w:tc>
        <w:tc>
          <w:tcPr>
            <w:tcW w:w="923" w:type="dxa"/>
            <w:tcBorders>
              <w:top w:val="single" w:sz="4" w:space="0" w:color="auto"/>
              <w:left w:val="single" w:sz="4" w:space="0" w:color="auto"/>
              <w:bottom w:val="single" w:sz="4" w:space="0" w:color="auto"/>
              <w:right w:val="single" w:sz="4" w:space="0" w:color="auto"/>
            </w:tcBorders>
            <w:vAlign w:val="center"/>
          </w:tcPr>
          <w:p w:rsidR="009A29C0" w:rsidRDefault="00561CBE" w:rsidP="008600F6">
            <w:pPr>
              <w:rPr>
                <w:rFonts w:eastAsia="仿宋_GB2312"/>
                <w:sz w:val="24"/>
                <w:szCs w:val="24"/>
              </w:rPr>
            </w:pPr>
            <w:r>
              <w:rPr>
                <w:rFonts w:eastAsia="仿宋_GB2312" w:hint="eastAsia"/>
                <w:sz w:val="24"/>
                <w:szCs w:val="24"/>
              </w:rPr>
              <w:t>2</w:t>
            </w:r>
            <w:r>
              <w:rPr>
                <w:rFonts w:eastAsia="仿宋_GB2312"/>
                <w:sz w:val="24"/>
                <w:szCs w:val="24"/>
              </w:rPr>
              <w:t>41</w:t>
            </w:r>
          </w:p>
        </w:tc>
        <w:tc>
          <w:tcPr>
            <w:tcW w:w="921" w:type="dxa"/>
            <w:tcBorders>
              <w:top w:val="single" w:sz="4" w:space="0" w:color="auto"/>
              <w:left w:val="single" w:sz="4" w:space="0" w:color="auto"/>
              <w:bottom w:val="single" w:sz="4" w:space="0" w:color="auto"/>
              <w:right w:val="single" w:sz="4" w:space="0" w:color="auto"/>
            </w:tcBorders>
          </w:tcPr>
          <w:p w:rsidR="009A29C0" w:rsidRDefault="009A29C0" w:rsidP="008600F6">
            <w:r w:rsidRPr="00F3662A">
              <w:rPr>
                <w:rFonts w:eastAsia="仿宋_GB2312" w:hint="eastAsia"/>
                <w:sz w:val="24"/>
                <w:szCs w:val="24"/>
              </w:rPr>
              <w:t>Web of science</w:t>
            </w:r>
          </w:p>
        </w:tc>
      </w:tr>
      <w:tr w:rsidR="009A29C0" w:rsidTr="008600F6">
        <w:trPr>
          <w:trHeight w:hRule="exact" w:val="1122"/>
          <w:jc w:val="center"/>
        </w:trPr>
        <w:tc>
          <w:tcPr>
            <w:tcW w:w="638" w:type="dxa"/>
            <w:tcBorders>
              <w:top w:val="single" w:sz="4" w:space="0" w:color="auto"/>
              <w:left w:val="single" w:sz="8" w:space="0" w:color="auto"/>
              <w:bottom w:val="single" w:sz="4" w:space="0" w:color="auto"/>
              <w:right w:val="single" w:sz="4" w:space="0" w:color="auto"/>
            </w:tcBorders>
            <w:vAlign w:val="center"/>
          </w:tcPr>
          <w:p w:rsidR="009A29C0" w:rsidRDefault="009A29C0" w:rsidP="008600F6">
            <w:pPr>
              <w:jc w:val="center"/>
              <w:rPr>
                <w:rFonts w:eastAsia="仿宋_GB2312"/>
                <w:sz w:val="24"/>
                <w:szCs w:val="24"/>
              </w:rPr>
            </w:pPr>
            <w:r>
              <w:rPr>
                <w:rFonts w:eastAsia="仿宋_GB2312"/>
                <w:sz w:val="24"/>
                <w:szCs w:val="24"/>
              </w:rPr>
              <w:t>3</w:t>
            </w:r>
          </w:p>
        </w:tc>
        <w:tc>
          <w:tcPr>
            <w:tcW w:w="4030"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sidRPr="00C51A3C">
              <w:rPr>
                <w:rFonts w:eastAsia="仿宋_GB2312"/>
                <w:sz w:val="24"/>
                <w:szCs w:val="24"/>
              </w:rPr>
              <w:t>Revealing the Transition Dynamics from Switching to Mode Locking in a Soliton Laser</w:t>
            </w:r>
            <w:r>
              <w:rPr>
                <w:rFonts w:eastAsia="仿宋_GB2312" w:hint="eastAsia"/>
                <w:sz w:val="24"/>
                <w:szCs w:val="24"/>
              </w:rPr>
              <w:t xml:space="preserve">/ </w:t>
            </w:r>
            <w:r w:rsidRPr="00C51A3C">
              <w:rPr>
                <w:rFonts w:eastAsia="仿宋_GB2312"/>
                <w:sz w:val="24"/>
                <w:szCs w:val="24"/>
              </w:rPr>
              <w:t xml:space="preserve">Physical </w:t>
            </w:r>
            <w:r>
              <w:rPr>
                <w:rFonts w:eastAsia="仿宋_GB2312" w:hint="eastAsia"/>
                <w:sz w:val="24"/>
                <w:szCs w:val="24"/>
              </w:rPr>
              <w:t>R</w:t>
            </w:r>
            <w:r w:rsidRPr="00C51A3C">
              <w:rPr>
                <w:rFonts w:eastAsia="仿宋_GB2312"/>
                <w:sz w:val="24"/>
                <w:szCs w:val="24"/>
              </w:rPr>
              <w:t xml:space="preserve">eview </w:t>
            </w:r>
            <w:r>
              <w:rPr>
                <w:rFonts w:eastAsia="仿宋_GB2312" w:hint="eastAsia"/>
                <w:sz w:val="24"/>
                <w:szCs w:val="24"/>
              </w:rPr>
              <w:t>L</w:t>
            </w:r>
            <w:r w:rsidRPr="00C51A3C">
              <w:rPr>
                <w:rFonts w:eastAsia="仿宋_GB2312"/>
                <w:sz w:val="24"/>
                <w:szCs w:val="24"/>
              </w:rPr>
              <w:t>etters</w:t>
            </w:r>
          </w:p>
        </w:tc>
        <w:tc>
          <w:tcPr>
            <w:tcW w:w="155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2019</w:t>
            </w:r>
            <w:r>
              <w:rPr>
                <w:rFonts w:eastAsia="仿宋_GB2312" w:hint="eastAsia"/>
                <w:sz w:val="24"/>
                <w:szCs w:val="24"/>
              </w:rPr>
              <w:t>年</w:t>
            </w:r>
            <w:r w:rsidRPr="00C51A3C">
              <w:rPr>
                <w:rFonts w:eastAsia="仿宋_GB2312"/>
                <w:sz w:val="24"/>
                <w:szCs w:val="24"/>
              </w:rPr>
              <w:t>1</w:t>
            </w:r>
            <w:r>
              <w:rPr>
                <w:rFonts w:eastAsia="仿宋_GB2312" w:hint="eastAsia"/>
                <w:sz w:val="24"/>
                <w:szCs w:val="24"/>
              </w:rPr>
              <w:t>2</w:t>
            </w:r>
            <w:r w:rsidRPr="00C51A3C">
              <w:rPr>
                <w:rFonts w:eastAsia="仿宋_GB2312"/>
                <w:sz w:val="24"/>
                <w:szCs w:val="24"/>
              </w:rPr>
              <w:t>3</w:t>
            </w:r>
            <w:r>
              <w:rPr>
                <w:rFonts w:eastAsia="仿宋_GB2312" w:hint="eastAsia"/>
                <w:sz w:val="24"/>
                <w:szCs w:val="24"/>
              </w:rPr>
              <w:t>卷</w:t>
            </w:r>
            <w:r w:rsidRPr="00C51A3C">
              <w:rPr>
                <w:rFonts w:eastAsia="仿宋_GB2312"/>
                <w:sz w:val="24"/>
                <w:szCs w:val="24"/>
              </w:rPr>
              <w:t xml:space="preserve"> 093901</w:t>
            </w:r>
            <w:r>
              <w:rPr>
                <w:rFonts w:eastAsia="仿宋_GB2312" w:hint="eastAsia"/>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2019-08</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Xueming Liu</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Xueming Liu</w:t>
            </w:r>
          </w:p>
        </w:tc>
        <w:tc>
          <w:tcPr>
            <w:tcW w:w="252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sidRPr="00C51A3C">
              <w:rPr>
                <w:rFonts w:eastAsia="仿宋_GB2312"/>
                <w:sz w:val="24"/>
                <w:szCs w:val="24"/>
              </w:rPr>
              <w:t>X</w:t>
            </w:r>
            <w:r>
              <w:rPr>
                <w:rFonts w:eastAsia="仿宋_GB2312" w:hint="eastAsia"/>
                <w:sz w:val="24"/>
                <w:szCs w:val="24"/>
              </w:rPr>
              <w:t>ueming</w:t>
            </w:r>
            <w:r w:rsidRPr="00C51A3C">
              <w:rPr>
                <w:rFonts w:eastAsia="仿宋_GB2312"/>
                <w:sz w:val="24"/>
                <w:szCs w:val="24"/>
              </w:rPr>
              <w:t xml:space="preserve"> Liu, Daniel Popa, Nail Akhmediev</w:t>
            </w:r>
          </w:p>
        </w:tc>
        <w:tc>
          <w:tcPr>
            <w:tcW w:w="923" w:type="dxa"/>
            <w:tcBorders>
              <w:top w:val="single" w:sz="4" w:space="0" w:color="auto"/>
              <w:left w:val="single" w:sz="4" w:space="0" w:color="auto"/>
              <w:bottom w:val="single" w:sz="4" w:space="0" w:color="auto"/>
              <w:right w:val="single" w:sz="4" w:space="0" w:color="auto"/>
            </w:tcBorders>
            <w:vAlign w:val="center"/>
          </w:tcPr>
          <w:p w:rsidR="009A29C0" w:rsidRDefault="00660B09" w:rsidP="008600F6">
            <w:pPr>
              <w:rPr>
                <w:rFonts w:eastAsia="仿宋_GB2312"/>
                <w:sz w:val="24"/>
                <w:szCs w:val="24"/>
              </w:rPr>
            </w:pPr>
            <w:r>
              <w:rPr>
                <w:rFonts w:eastAsia="仿宋_GB2312" w:hint="eastAsia"/>
                <w:sz w:val="24"/>
                <w:szCs w:val="24"/>
              </w:rPr>
              <w:t>1</w:t>
            </w:r>
            <w:r>
              <w:rPr>
                <w:rFonts w:eastAsia="仿宋_GB2312"/>
                <w:sz w:val="24"/>
                <w:szCs w:val="24"/>
              </w:rPr>
              <w:t>83</w:t>
            </w:r>
          </w:p>
        </w:tc>
        <w:tc>
          <w:tcPr>
            <w:tcW w:w="921" w:type="dxa"/>
            <w:tcBorders>
              <w:top w:val="single" w:sz="4" w:space="0" w:color="auto"/>
              <w:left w:val="single" w:sz="4" w:space="0" w:color="auto"/>
              <w:bottom w:val="single" w:sz="4" w:space="0" w:color="auto"/>
              <w:right w:val="single" w:sz="4" w:space="0" w:color="auto"/>
            </w:tcBorders>
          </w:tcPr>
          <w:p w:rsidR="009A29C0" w:rsidRDefault="009A29C0" w:rsidP="008600F6">
            <w:r w:rsidRPr="00F3662A">
              <w:rPr>
                <w:rFonts w:eastAsia="仿宋_GB2312" w:hint="eastAsia"/>
                <w:sz w:val="24"/>
                <w:szCs w:val="24"/>
              </w:rPr>
              <w:t>Web of science</w:t>
            </w:r>
          </w:p>
        </w:tc>
      </w:tr>
      <w:tr w:rsidR="009A29C0" w:rsidTr="008600F6">
        <w:trPr>
          <w:trHeight w:hRule="exact" w:val="855"/>
          <w:jc w:val="center"/>
        </w:trPr>
        <w:tc>
          <w:tcPr>
            <w:tcW w:w="638" w:type="dxa"/>
            <w:tcBorders>
              <w:top w:val="single" w:sz="4" w:space="0" w:color="auto"/>
              <w:left w:val="single" w:sz="8" w:space="0" w:color="auto"/>
              <w:bottom w:val="single" w:sz="4" w:space="0" w:color="auto"/>
              <w:right w:val="single" w:sz="4" w:space="0" w:color="auto"/>
            </w:tcBorders>
            <w:vAlign w:val="center"/>
          </w:tcPr>
          <w:p w:rsidR="009A29C0" w:rsidRDefault="009A29C0" w:rsidP="008600F6">
            <w:pPr>
              <w:jc w:val="center"/>
              <w:rPr>
                <w:rFonts w:eastAsia="仿宋_GB2312"/>
                <w:sz w:val="24"/>
                <w:szCs w:val="24"/>
              </w:rPr>
            </w:pPr>
            <w:r>
              <w:rPr>
                <w:rFonts w:eastAsia="仿宋_GB2312"/>
                <w:sz w:val="24"/>
                <w:szCs w:val="24"/>
              </w:rPr>
              <w:t>4</w:t>
            </w:r>
          </w:p>
        </w:tc>
        <w:tc>
          <w:tcPr>
            <w:tcW w:w="4030"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sidRPr="00C51A3C">
              <w:rPr>
                <w:rFonts w:eastAsia="仿宋_GB2312"/>
                <w:sz w:val="24"/>
                <w:szCs w:val="24"/>
              </w:rPr>
              <w:t>Revealing the behavior of soliton buildup in a mode-locked laser</w:t>
            </w:r>
            <w:r>
              <w:rPr>
                <w:rFonts w:eastAsia="仿宋_GB2312" w:hint="eastAsia"/>
                <w:sz w:val="24"/>
                <w:szCs w:val="24"/>
              </w:rPr>
              <w:t>/</w:t>
            </w:r>
            <w:r>
              <w:t xml:space="preserve"> </w:t>
            </w:r>
            <w:r w:rsidRPr="00C51A3C">
              <w:rPr>
                <w:rFonts w:eastAsia="仿宋_GB2312"/>
                <w:sz w:val="24"/>
                <w:szCs w:val="24"/>
              </w:rPr>
              <w:t>Advanced Photonics</w:t>
            </w:r>
          </w:p>
        </w:tc>
        <w:tc>
          <w:tcPr>
            <w:tcW w:w="155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2019</w:t>
            </w:r>
            <w:r>
              <w:rPr>
                <w:rFonts w:eastAsia="仿宋_GB2312" w:hint="eastAsia"/>
                <w:sz w:val="24"/>
                <w:szCs w:val="24"/>
              </w:rPr>
              <w:t>年</w:t>
            </w:r>
            <w:r>
              <w:rPr>
                <w:rFonts w:eastAsia="仿宋_GB2312" w:hint="eastAsia"/>
                <w:sz w:val="24"/>
                <w:szCs w:val="24"/>
              </w:rPr>
              <w:t>1</w:t>
            </w:r>
            <w:r>
              <w:rPr>
                <w:rFonts w:eastAsia="仿宋_GB2312" w:hint="eastAsia"/>
                <w:sz w:val="24"/>
                <w:szCs w:val="24"/>
              </w:rPr>
              <w:t>卷</w:t>
            </w:r>
            <w:r w:rsidRPr="00C51A3C">
              <w:rPr>
                <w:rFonts w:eastAsia="仿宋_GB2312"/>
                <w:sz w:val="24"/>
                <w:szCs w:val="24"/>
              </w:rPr>
              <w:t xml:space="preserve"> 016003</w:t>
            </w:r>
            <w:r>
              <w:rPr>
                <w:rFonts w:eastAsia="仿宋_GB2312" w:hint="eastAsia"/>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2019-01</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Xueming Liu</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Xueming Liu</w:t>
            </w:r>
          </w:p>
        </w:tc>
        <w:tc>
          <w:tcPr>
            <w:tcW w:w="252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 xml:space="preserve">Xueming Liu, </w:t>
            </w:r>
            <w:r w:rsidRPr="00C51A3C">
              <w:rPr>
                <w:rFonts w:eastAsia="仿宋_GB2312"/>
                <w:sz w:val="24"/>
                <w:szCs w:val="24"/>
              </w:rPr>
              <w:t>Y</w:t>
            </w:r>
            <w:r>
              <w:rPr>
                <w:rFonts w:eastAsia="仿宋_GB2312" w:hint="eastAsia"/>
                <w:sz w:val="24"/>
                <w:szCs w:val="24"/>
              </w:rPr>
              <w:t>udong</w:t>
            </w:r>
            <w:r w:rsidRPr="00C51A3C">
              <w:rPr>
                <w:rFonts w:eastAsia="仿宋_GB2312"/>
                <w:sz w:val="24"/>
                <w:szCs w:val="24"/>
              </w:rPr>
              <w:t xml:space="preserve"> Cui</w:t>
            </w:r>
          </w:p>
        </w:tc>
        <w:tc>
          <w:tcPr>
            <w:tcW w:w="923" w:type="dxa"/>
            <w:tcBorders>
              <w:top w:val="single" w:sz="4" w:space="0" w:color="auto"/>
              <w:left w:val="single" w:sz="4" w:space="0" w:color="auto"/>
              <w:bottom w:val="single" w:sz="4" w:space="0" w:color="auto"/>
              <w:right w:val="single" w:sz="4" w:space="0" w:color="auto"/>
            </w:tcBorders>
            <w:vAlign w:val="center"/>
          </w:tcPr>
          <w:p w:rsidR="009A29C0" w:rsidRDefault="00660B09" w:rsidP="008600F6">
            <w:pPr>
              <w:rPr>
                <w:rFonts w:eastAsia="仿宋_GB2312"/>
                <w:sz w:val="24"/>
                <w:szCs w:val="24"/>
              </w:rPr>
            </w:pPr>
            <w:r>
              <w:rPr>
                <w:rFonts w:eastAsia="仿宋_GB2312" w:hint="eastAsia"/>
                <w:sz w:val="24"/>
                <w:szCs w:val="24"/>
              </w:rPr>
              <w:t>8</w:t>
            </w:r>
            <w:r>
              <w:rPr>
                <w:rFonts w:eastAsia="仿宋_GB2312"/>
                <w:sz w:val="24"/>
                <w:szCs w:val="24"/>
              </w:rPr>
              <w:t>9</w:t>
            </w:r>
          </w:p>
        </w:tc>
        <w:tc>
          <w:tcPr>
            <w:tcW w:w="921" w:type="dxa"/>
            <w:tcBorders>
              <w:top w:val="single" w:sz="4" w:space="0" w:color="auto"/>
              <w:left w:val="single" w:sz="4" w:space="0" w:color="auto"/>
              <w:bottom w:val="single" w:sz="4" w:space="0" w:color="auto"/>
              <w:right w:val="single" w:sz="4" w:space="0" w:color="auto"/>
            </w:tcBorders>
          </w:tcPr>
          <w:p w:rsidR="009A29C0" w:rsidRDefault="009A29C0" w:rsidP="008600F6">
            <w:r w:rsidRPr="00F3662A">
              <w:rPr>
                <w:rFonts w:eastAsia="仿宋_GB2312" w:hint="eastAsia"/>
                <w:sz w:val="24"/>
                <w:szCs w:val="24"/>
              </w:rPr>
              <w:t>Web of science</w:t>
            </w:r>
          </w:p>
        </w:tc>
      </w:tr>
      <w:tr w:rsidR="009A29C0" w:rsidTr="008600F6">
        <w:trPr>
          <w:trHeight w:hRule="exact" w:val="994"/>
          <w:jc w:val="center"/>
        </w:trPr>
        <w:tc>
          <w:tcPr>
            <w:tcW w:w="638" w:type="dxa"/>
            <w:tcBorders>
              <w:top w:val="single" w:sz="4" w:space="0" w:color="auto"/>
              <w:left w:val="single" w:sz="8" w:space="0" w:color="auto"/>
              <w:bottom w:val="single" w:sz="4" w:space="0" w:color="auto"/>
              <w:right w:val="single" w:sz="4" w:space="0" w:color="auto"/>
            </w:tcBorders>
            <w:vAlign w:val="center"/>
          </w:tcPr>
          <w:p w:rsidR="009A29C0" w:rsidRDefault="009A29C0" w:rsidP="008600F6">
            <w:pPr>
              <w:jc w:val="center"/>
              <w:rPr>
                <w:rFonts w:eastAsia="仿宋_GB2312"/>
                <w:sz w:val="24"/>
                <w:szCs w:val="24"/>
              </w:rPr>
            </w:pPr>
            <w:r>
              <w:rPr>
                <w:rFonts w:eastAsia="仿宋_GB2312"/>
                <w:sz w:val="24"/>
                <w:szCs w:val="24"/>
              </w:rPr>
              <w:t>5</w:t>
            </w:r>
          </w:p>
        </w:tc>
        <w:tc>
          <w:tcPr>
            <w:tcW w:w="4030"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sidRPr="00FB5313">
              <w:rPr>
                <w:rFonts w:eastAsia="仿宋_GB2312"/>
                <w:sz w:val="24"/>
                <w:szCs w:val="24"/>
              </w:rPr>
              <w:t>Solitons in the fractional Schrödinger equation with parity-time-symmetric lattice potential</w:t>
            </w:r>
            <w:r>
              <w:rPr>
                <w:rFonts w:eastAsia="仿宋_GB2312" w:hint="eastAsia"/>
                <w:sz w:val="24"/>
                <w:szCs w:val="24"/>
              </w:rPr>
              <w:t>/</w:t>
            </w:r>
            <w:r w:rsidRPr="00FB5313">
              <w:rPr>
                <w:rFonts w:eastAsia="仿宋_GB2312"/>
                <w:sz w:val="24"/>
                <w:szCs w:val="24"/>
              </w:rPr>
              <w:t xml:space="preserve"> Photonics Research</w:t>
            </w:r>
          </w:p>
        </w:tc>
        <w:tc>
          <w:tcPr>
            <w:tcW w:w="155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2018</w:t>
            </w:r>
            <w:r>
              <w:rPr>
                <w:rFonts w:eastAsia="仿宋_GB2312" w:hint="eastAsia"/>
                <w:sz w:val="24"/>
                <w:szCs w:val="24"/>
              </w:rPr>
              <w:t>年</w:t>
            </w:r>
            <w:r>
              <w:rPr>
                <w:rFonts w:eastAsia="仿宋_GB2312" w:hint="eastAsia"/>
                <w:sz w:val="24"/>
                <w:szCs w:val="24"/>
              </w:rPr>
              <w:t>6</w:t>
            </w:r>
            <w:r>
              <w:rPr>
                <w:rFonts w:eastAsia="仿宋_GB2312" w:hint="eastAsia"/>
                <w:sz w:val="24"/>
                <w:szCs w:val="24"/>
              </w:rPr>
              <w:t>卷</w:t>
            </w:r>
            <w:r w:rsidRPr="00C51A3C">
              <w:rPr>
                <w:rFonts w:eastAsia="仿宋_GB2312"/>
                <w:sz w:val="24"/>
                <w:szCs w:val="24"/>
              </w:rPr>
              <w:t xml:space="preserve"> </w:t>
            </w:r>
            <w:r w:rsidRPr="00FB5313">
              <w:rPr>
                <w:rFonts w:eastAsia="仿宋_GB2312"/>
                <w:sz w:val="24"/>
                <w:szCs w:val="24"/>
              </w:rPr>
              <w:t xml:space="preserve"> 875</w:t>
            </w:r>
            <w:r>
              <w:rPr>
                <w:rFonts w:eastAsia="仿宋_GB2312" w:hint="eastAsia"/>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2018-09</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Xueming Liu</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Xiankun Yao</w:t>
            </w:r>
          </w:p>
        </w:tc>
        <w:tc>
          <w:tcPr>
            <w:tcW w:w="252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 xml:space="preserve">Xiankun Yao, </w:t>
            </w:r>
            <w:r w:rsidRPr="00FB5313">
              <w:rPr>
                <w:rFonts w:eastAsia="仿宋_GB2312"/>
                <w:sz w:val="24"/>
                <w:szCs w:val="24"/>
              </w:rPr>
              <w:t>Xueming Liu</w:t>
            </w:r>
          </w:p>
        </w:tc>
        <w:tc>
          <w:tcPr>
            <w:tcW w:w="923" w:type="dxa"/>
            <w:tcBorders>
              <w:top w:val="single" w:sz="4" w:space="0" w:color="auto"/>
              <w:left w:val="single" w:sz="4" w:space="0" w:color="auto"/>
              <w:bottom w:val="single" w:sz="4" w:space="0" w:color="auto"/>
              <w:right w:val="single" w:sz="4" w:space="0" w:color="auto"/>
            </w:tcBorders>
            <w:vAlign w:val="center"/>
          </w:tcPr>
          <w:p w:rsidR="009A29C0" w:rsidRDefault="00660B09" w:rsidP="008600F6">
            <w:pPr>
              <w:rPr>
                <w:rFonts w:eastAsia="仿宋_GB2312"/>
                <w:sz w:val="24"/>
                <w:szCs w:val="24"/>
              </w:rPr>
            </w:pPr>
            <w:r>
              <w:rPr>
                <w:rFonts w:eastAsia="仿宋_GB2312" w:hint="eastAsia"/>
                <w:sz w:val="24"/>
                <w:szCs w:val="24"/>
              </w:rPr>
              <w:t>8</w:t>
            </w:r>
            <w:r>
              <w:rPr>
                <w:rFonts w:eastAsia="仿宋_GB2312"/>
                <w:sz w:val="24"/>
                <w:szCs w:val="24"/>
              </w:rPr>
              <w:t>5</w:t>
            </w:r>
          </w:p>
        </w:tc>
        <w:tc>
          <w:tcPr>
            <w:tcW w:w="921" w:type="dxa"/>
            <w:tcBorders>
              <w:top w:val="single" w:sz="4" w:space="0" w:color="auto"/>
              <w:left w:val="single" w:sz="4" w:space="0" w:color="auto"/>
              <w:bottom w:val="single" w:sz="4" w:space="0" w:color="auto"/>
              <w:right w:val="single" w:sz="4" w:space="0" w:color="auto"/>
            </w:tcBorders>
          </w:tcPr>
          <w:p w:rsidR="009A29C0" w:rsidRDefault="009A29C0" w:rsidP="008600F6">
            <w:r w:rsidRPr="00F3662A">
              <w:rPr>
                <w:rFonts w:eastAsia="仿宋_GB2312" w:hint="eastAsia"/>
                <w:sz w:val="24"/>
                <w:szCs w:val="24"/>
              </w:rPr>
              <w:t>Web of science</w:t>
            </w:r>
          </w:p>
        </w:tc>
      </w:tr>
      <w:tr w:rsidR="009A29C0" w:rsidTr="008600F6">
        <w:trPr>
          <w:trHeight w:hRule="exact" w:val="960"/>
          <w:jc w:val="center"/>
        </w:trPr>
        <w:tc>
          <w:tcPr>
            <w:tcW w:w="638" w:type="dxa"/>
            <w:tcBorders>
              <w:top w:val="single" w:sz="4" w:space="0" w:color="auto"/>
              <w:left w:val="single" w:sz="8" w:space="0" w:color="auto"/>
              <w:bottom w:val="single" w:sz="4" w:space="0" w:color="auto"/>
              <w:right w:val="single" w:sz="4" w:space="0" w:color="auto"/>
            </w:tcBorders>
            <w:vAlign w:val="center"/>
          </w:tcPr>
          <w:p w:rsidR="009A29C0" w:rsidRDefault="009A29C0" w:rsidP="008600F6">
            <w:pPr>
              <w:jc w:val="center"/>
              <w:rPr>
                <w:rFonts w:eastAsia="仿宋_GB2312"/>
                <w:sz w:val="24"/>
                <w:szCs w:val="24"/>
              </w:rPr>
            </w:pPr>
            <w:r>
              <w:rPr>
                <w:rFonts w:eastAsia="仿宋_GB2312"/>
                <w:sz w:val="24"/>
                <w:szCs w:val="24"/>
              </w:rPr>
              <w:t>6</w:t>
            </w:r>
          </w:p>
        </w:tc>
        <w:tc>
          <w:tcPr>
            <w:tcW w:w="4030"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sidRPr="00C51A3C">
              <w:rPr>
                <w:rFonts w:eastAsia="仿宋_GB2312"/>
                <w:sz w:val="24"/>
                <w:szCs w:val="24"/>
              </w:rPr>
              <w:t>Off-site and on-site vortex solitons in space-fractional photonic lattices</w:t>
            </w:r>
            <w:r>
              <w:rPr>
                <w:rFonts w:eastAsia="仿宋_GB2312" w:hint="eastAsia"/>
                <w:sz w:val="24"/>
                <w:szCs w:val="24"/>
              </w:rPr>
              <w:t xml:space="preserve">/ </w:t>
            </w:r>
            <w:r w:rsidRPr="00C51A3C">
              <w:rPr>
                <w:rFonts w:eastAsia="仿宋_GB2312"/>
                <w:sz w:val="24"/>
                <w:szCs w:val="24"/>
              </w:rPr>
              <w:t>Optics Letters</w:t>
            </w:r>
          </w:p>
        </w:tc>
        <w:tc>
          <w:tcPr>
            <w:tcW w:w="155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2018</w:t>
            </w:r>
            <w:r>
              <w:rPr>
                <w:rFonts w:eastAsia="仿宋_GB2312" w:hint="eastAsia"/>
                <w:sz w:val="24"/>
                <w:szCs w:val="24"/>
              </w:rPr>
              <w:t>年</w:t>
            </w:r>
            <w:r>
              <w:rPr>
                <w:rFonts w:eastAsia="仿宋_GB2312" w:hint="eastAsia"/>
                <w:sz w:val="24"/>
                <w:szCs w:val="24"/>
              </w:rPr>
              <w:t>43</w:t>
            </w:r>
            <w:r>
              <w:rPr>
                <w:rFonts w:eastAsia="仿宋_GB2312" w:hint="eastAsia"/>
                <w:sz w:val="24"/>
                <w:szCs w:val="24"/>
              </w:rPr>
              <w:t>卷</w:t>
            </w:r>
            <w:r w:rsidRPr="00C51A3C">
              <w:rPr>
                <w:rFonts w:eastAsia="仿宋_GB2312"/>
                <w:sz w:val="24"/>
                <w:szCs w:val="24"/>
              </w:rPr>
              <w:t xml:space="preserve"> </w:t>
            </w:r>
            <w:r w:rsidRPr="00FB5313">
              <w:rPr>
                <w:rFonts w:eastAsia="仿宋_GB2312"/>
                <w:sz w:val="24"/>
                <w:szCs w:val="24"/>
              </w:rPr>
              <w:t>5749</w:t>
            </w:r>
            <w:r>
              <w:rPr>
                <w:rFonts w:eastAsia="仿宋_GB2312" w:hint="eastAsia"/>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2018-12</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Xueming Liu</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Xiankun Yao</w:t>
            </w:r>
          </w:p>
        </w:tc>
        <w:tc>
          <w:tcPr>
            <w:tcW w:w="252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 xml:space="preserve">Xiankun Yao, </w:t>
            </w:r>
            <w:r w:rsidRPr="00FB5313">
              <w:rPr>
                <w:rFonts w:eastAsia="仿宋_GB2312"/>
                <w:sz w:val="24"/>
                <w:szCs w:val="24"/>
              </w:rPr>
              <w:t>Xueming Liu</w:t>
            </w:r>
          </w:p>
        </w:tc>
        <w:tc>
          <w:tcPr>
            <w:tcW w:w="923" w:type="dxa"/>
            <w:tcBorders>
              <w:top w:val="single" w:sz="4" w:space="0" w:color="auto"/>
              <w:left w:val="single" w:sz="4" w:space="0" w:color="auto"/>
              <w:bottom w:val="single" w:sz="4" w:space="0" w:color="auto"/>
              <w:right w:val="single" w:sz="4" w:space="0" w:color="auto"/>
            </w:tcBorders>
            <w:vAlign w:val="center"/>
          </w:tcPr>
          <w:p w:rsidR="009A29C0" w:rsidRDefault="00660B09" w:rsidP="008600F6">
            <w:pPr>
              <w:rPr>
                <w:rFonts w:eastAsia="仿宋_GB2312"/>
                <w:sz w:val="24"/>
                <w:szCs w:val="24"/>
              </w:rPr>
            </w:pPr>
            <w:r>
              <w:rPr>
                <w:rFonts w:eastAsia="仿宋_GB2312"/>
                <w:sz w:val="24"/>
                <w:szCs w:val="24"/>
              </w:rPr>
              <w:t>57</w:t>
            </w:r>
          </w:p>
        </w:tc>
        <w:tc>
          <w:tcPr>
            <w:tcW w:w="921" w:type="dxa"/>
            <w:tcBorders>
              <w:top w:val="single" w:sz="4" w:space="0" w:color="auto"/>
              <w:left w:val="single" w:sz="4" w:space="0" w:color="auto"/>
              <w:bottom w:val="single" w:sz="4" w:space="0" w:color="auto"/>
              <w:right w:val="single" w:sz="4" w:space="0" w:color="auto"/>
            </w:tcBorders>
          </w:tcPr>
          <w:p w:rsidR="009A29C0" w:rsidRDefault="009A29C0" w:rsidP="008600F6">
            <w:r w:rsidRPr="00F3662A">
              <w:rPr>
                <w:rFonts w:eastAsia="仿宋_GB2312" w:hint="eastAsia"/>
                <w:sz w:val="24"/>
                <w:szCs w:val="24"/>
              </w:rPr>
              <w:t>Web of science</w:t>
            </w:r>
          </w:p>
        </w:tc>
      </w:tr>
      <w:tr w:rsidR="009A29C0" w:rsidTr="008600F6">
        <w:trPr>
          <w:trHeight w:hRule="exact" w:val="1094"/>
          <w:jc w:val="center"/>
        </w:trPr>
        <w:tc>
          <w:tcPr>
            <w:tcW w:w="638" w:type="dxa"/>
            <w:tcBorders>
              <w:top w:val="single" w:sz="4" w:space="0" w:color="auto"/>
              <w:left w:val="single" w:sz="8" w:space="0" w:color="auto"/>
              <w:bottom w:val="single" w:sz="4" w:space="0" w:color="auto"/>
              <w:right w:val="single" w:sz="4" w:space="0" w:color="auto"/>
            </w:tcBorders>
            <w:vAlign w:val="center"/>
          </w:tcPr>
          <w:p w:rsidR="009A29C0" w:rsidRDefault="009A29C0" w:rsidP="008600F6">
            <w:pPr>
              <w:jc w:val="center"/>
              <w:rPr>
                <w:rFonts w:eastAsia="仿宋_GB2312"/>
                <w:sz w:val="24"/>
                <w:szCs w:val="24"/>
              </w:rPr>
            </w:pPr>
            <w:r>
              <w:rPr>
                <w:rFonts w:eastAsia="仿宋_GB2312"/>
                <w:sz w:val="24"/>
                <w:szCs w:val="24"/>
              </w:rPr>
              <w:lastRenderedPageBreak/>
              <w:t>7</w:t>
            </w:r>
          </w:p>
        </w:tc>
        <w:tc>
          <w:tcPr>
            <w:tcW w:w="4030"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sidRPr="00C51A3C">
              <w:rPr>
                <w:rFonts w:eastAsia="仿宋_GB2312"/>
                <w:sz w:val="24"/>
                <w:szCs w:val="24"/>
              </w:rPr>
              <w:t>Revelation of the birth and extinction dynamics of solitons in SWNT-mode-locked fiber lasers</w:t>
            </w:r>
            <w:r>
              <w:rPr>
                <w:rFonts w:eastAsia="仿宋_GB2312" w:hint="eastAsia"/>
                <w:sz w:val="24"/>
                <w:szCs w:val="24"/>
              </w:rPr>
              <w:t>/</w:t>
            </w:r>
            <w:r>
              <w:t xml:space="preserve"> </w:t>
            </w:r>
            <w:r w:rsidRPr="00C51A3C">
              <w:rPr>
                <w:rFonts w:eastAsia="仿宋_GB2312"/>
                <w:sz w:val="24"/>
                <w:szCs w:val="24"/>
              </w:rPr>
              <w:t>Photonics Research</w:t>
            </w:r>
          </w:p>
        </w:tc>
        <w:tc>
          <w:tcPr>
            <w:tcW w:w="155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2019</w:t>
            </w:r>
            <w:r>
              <w:rPr>
                <w:rFonts w:eastAsia="仿宋_GB2312" w:hint="eastAsia"/>
                <w:sz w:val="24"/>
                <w:szCs w:val="24"/>
              </w:rPr>
              <w:t>年</w:t>
            </w:r>
            <w:r>
              <w:rPr>
                <w:rFonts w:eastAsia="仿宋_GB2312" w:hint="eastAsia"/>
                <w:sz w:val="24"/>
                <w:szCs w:val="24"/>
              </w:rPr>
              <w:t>7</w:t>
            </w:r>
            <w:r>
              <w:rPr>
                <w:rFonts w:eastAsia="仿宋_GB2312" w:hint="eastAsia"/>
                <w:sz w:val="24"/>
                <w:szCs w:val="24"/>
              </w:rPr>
              <w:t>卷</w:t>
            </w:r>
            <w:r w:rsidRPr="00C51A3C">
              <w:rPr>
                <w:rFonts w:eastAsia="仿宋_GB2312"/>
                <w:sz w:val="24"/>
                <w:szCs w:val="24"/>
              </w:rPr>
              <w:t xml:space="preserve"> 423</w:t>
            </w:r>
            <w:r>
              <w:rPr>
                <w:rFonts w:eastAsia="仿宋_GB2312" w:hint="eastAsia"/>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2019-04</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Xueming Liu</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Yudong Cui</w:t>
            </w:r>
          </w:p>
        </w:tc>
        <w:tc>
          <w:tcPr>
            <w:tcW w:w="252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sidRPr="00C51A3C">
              <w:rPr>
                <w:rFonts w:eastAsia="仿宋_GB2312"/>
                <w:sz w:val="24"/>
                <w:szCs w:val="24"/>
              </w:rPr>
              <w:t>Y</w:t>
            </w:r>
            <w:r>
              <w:rPr>
                <w:rFonts w:eastAsia="仿宋_GB2312" w:hint="eastAsia"/>
                <w:sz w:val="24"/>
                <w:szCs w:val="24"/>
              </w:rPr>
              <w:t>udong</w:t>
            </w:r>
            <w:r w:rsidRPr="00C51A3C">
              <w:rPr>
                <w:rFonts w:eastAsia="仿宋_GB2312"/>
                <w:sz w:val="24"/>
                <w:szCs w:val="24"/>
              </w:rPr>
              <w:t xml:space="preserve"> Cui,</w:t>
            </w:r>
            <w:r>
              <w:rPr>
                <w:rFonts w:eastAsia="仿宋_GB2312" w:hint="eastAsia"/>
                <w:sz w:val="24"/>
                <w:szCs w:val="24"/>
              </w:rPr>
              <w:t xml:space="preserve"> </w:t>
            </w:r>
            <w:r w:rsidRPr="00C51A3C">
              <w:rPr>
                <w:rFonts w:eastAsia="仿宋_GB2312"/>
                <w:sz w:val="24"/>
                <w:szCs w:val="24"/>
              </w:rPr>
              <w:t>X</w:t>
            </w:r>
            <w:r>
              <w:rPr>
                <w:rFonts w:eastAsia="仿宋_GB2312" w:hint="eastAsia"/>
                <w:sz w:val="24"/>
                <w:szCs w:val="24"/>
              </w:rPr>
              <w:t>ueming</w:t>
            </w:r>
            <w:r w:rsidRPr="00C51A3C">
              <w:rPr>
                <w:rFonts w:eastAsia="仿宋_GB2312"/>
                <w:sz w:val="24"/>
                <w:szCs w:val="24"/>
              </w:rPr>
              <w:t xml:space="preserve"> Liu</w:t>
            </w:r>
          </w:p>
        </w:tc>
        <w:tc>
          <w:tcPr>
            <w:tcW w:w="923" w:type="dxa"/>
            <w:tcBorders>
              <w:top w:val="single" w:sz="4" w:space="0" w:color="auto"/>
              <w:left w:val="single" w:sz="4" w:space="0" w:color="auto"/>
              <w:bottom w:val="single" w:sz="4" w:space="0" w:color="auto"/>
              <w:right w:val="single" w:sz="4" w:space="0" w:color="auto"/>
            </w:tcBorders>
            <w:vAlign w:val="center"/>
          </w:tcPr>
          <w:p w:rsidR="009A29C0" w:rsidRDefault="00660B09" w:rsidP="008600F6">
            <w:pPr>
              <w:rPr>
                <w:rFonts w:eastAsia="仿宋_GB2312"/>
                <w:sz w:val="24"/>
                <w:szCs w:val="24"/>
              </w:rPr>
            </w:pPr>
            <w:r>
              <w:rPr>
                <w:rFonts w:eastAsia="仿宋_GB2312"/>
                <w:sz w:val="24"/>
                <w:szCs w:val="24"/>
              </w:rPr>
              <w:t>47</w:t>
            </w:r>
          </w:p>
        </w:tc>
        <w:tc>
          <w:tcPr>
            <w:tcW w:w="921" w:type="dxa"/>
            <w:tcBorders>
              <w:top w:val="single" w:sz="4" w:space="0" w:color="auto"/>
              <w:left w:val="single" w:sz="4" w:space="0" w:color="auto"/>
              <w:bottom w:val="single" w:sz="4" w:space="0" w:color="auto"/>
              <w:right w:val="single" w:sz="4" w:space="0" w:color="auto"/>
            </w:tcBorders>
          </w:tcPr>
          <w:p w:rsidR="009A29C0" w:rsidRDefault="009A29C0" w:rsidP="008600F6">
            <w:r w:rsidRPr="00F3662A">
              <w:rPr>
                <w:rFonts w:eastAsia="仿宋_GB2312" w:hint="eastAsia"/>
                <w:sz w:val="24"/>
                <w:szCs w:val="24"/>
              </w:rPr>
              <w:t>Web of science</w:t>
            </w:r>
          </w:p>
        </w:tc>
      </w:tr>
      <w:tr w:rsidR="009A29C0" w:rsidTr="008600F6">
        <w:trPr>
          <w:trHeight w:hRule="exact" w:val="1471"/>
          <w:jc w:val="center"/>
        </w:trPr>
        <w:tc>
          <w:tcPr>
            <w:tcW w:w="638" w:type="dxa"/>
            <w:tcBorders>
              <w:top w:val="single" w:sz="4" w:space="0" w:color="auto"/>
              <w:left w:val="single" w:sz="8" w:space="0" w:color="auto"/>
              <w:bottom w:val="single" w:sz="4" w:space="0" w:color="auto"/>
              <w:right w:val="single" w:sz="4" w:space="0" w:color="auto"/>
            </w:tcBorders>
            <w:vAlign w:val="center"/>
          </w:tcPr>
          <w:p w:rsidR="009A29C0" w:rsidRDefault="009A29C0" w:rsidP="008600F6">
            <w:pPr>
              <w:jc w:val="center"/>
              <w:rPr>
                <w:rFonts w:eastAsia="仿宋_GB2312"/>
                <w:sz w:val="24"/>
                <w:szCs w:val="24"/>
              </w:rPr>
            </w:pPr>
            <w:r>
              <w:rPr>
                <w:rFonts w:eastAsia="仿宋_GB2312"/>
                <w:sz w:val="24"/>
                <w:szCs w:val="24"/>
              </w:rPr>
              <w:t>8</w:t>
            </w:r>
          </w:p>
        </w:tc>
        <w:tc>
          <w:tcPr>
            <w:tcW w:w="4030"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sidRPr="009748D8">
              <w:rPr>
                <w:rFonts w:eastAsia="仿宋_GB2312" w:hint="eastAsia"/>
                <w:sz w:val="24"/>
                <w:szCs w:val="24"/>
              </w:rPr>
              <w:t>XPM</w:t>
            </w:r>
            <w:r>
              <w:rPr>
                <w:rFonts w:eastAsia="仿宋_GB2312" w:hint="eastAsia"/>
                <w:sz w:val="24"/>
                <w:szCs w:val="24"/>
              </w:rPr>
              <w:t>-</w:t>
            </w:r>
            <w:r w:rsidRPr="009748D8">
              <w:rPr>
                <w:rFonts w:eastAsia="仿宋_GB2312" w:hint="eastAsia"/>
                <w:sz w:val="24"/>
                <w:szCs w:val="24"/>
              </w:rPr>
              <w:t>Induced Vector Asymmetrical Soliton with Spectral Period Doubling in Mode</w:t>
            </w:r>
            <w:r>
              <w:rPr>
                <w:rFonts w:eastAsia="仿宋_GB2312" w:hint="eastAsia"/>
                <w:sz w:val="24"/>
                <w:szCs w:val="24"/>
              </w:rPr>
              <w:t>-</w:t>
            </w:r>
            <w:r w:rsidRPr="009748D8">
              <w:rPr>
                <w:rFonts w:eastAsia="仿宋_GB2312" w:hint="eastAsia"/>
                <w:sz w:val="24"/>
                <w:szCs w:val="24"/>
              </w:rPr>
              <w:t>Locked Fiber Laser</w:t>
            </w:r>
            <w:r>
              <w:rPr>
                <w:rFonts w:eastAsia="仿宋_GB2312" w:hint="eastAsia"/>
                <w:sz w:val="24"/>
                <w:szCs w:val="24"/>
              </w:rPr>
              <w:t>/ Laser &amp; Photonics Reviews</w:t>
            </w:r>
          </w:p>
        </w:tc>
        <w:tc>
          <w:tcPr>
            <w:tcW w:w="155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2021</w:t>
            </w:r>
            <w:r w:rsidRPr="009748D8">
              <w:rPr>
                <w:rFonts w:eastAsia="仿宋_GB2312" w:hint="eastAsia"/>
                <w:sz w:val="24"/>
                <w:szCs w:val="24"/>
              </w:rPr>
              <w:t>年</w:t>
            </w:r>
            <w:r>
              <w:rPr>
                <w:rFonts w:eastAsia="仿宋_GB2312" w:hint="eastAsia"/>
                <w:sz w:val="24"/>
                <w:szCs w:val="24"/>
              </w:rPr>
              <w:t>15</w:t>
            </w:r>
            <w:r w:rsidRPr="009748D8">
              <w:rPr>
                <w:rFonts w:eastAsia="仿宋_GB2312" w:hint="eastAsia"/>
                <w:sz w:val="24"/>
                <w:szCs w:val="24"/>
              </w:rPr>
              <w:t>卷</w:t>
            </w:r>
            <w:r w:rsidRPr="009748D8">
              <w:rPr>
                <w:rFonts w:eastAsia="仿宋_GB2312"/>
                <w:sz w:val="24"/>
                <w:szCs w:val="24"/>
              </w:rPr>
              <w:t>2000216</w:t>
            </w:r>
            <w:r w:rsidRPr="009748D8">
              <w:rPr>
                <w:rFonts w:eastAsia="仿宋_GB2312" w:hint="eastAsia"/>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2021-03</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Xueming Liu</w:t>
            </w:r>
          </w:p>
        </w:tc>
        <w:tc>
          <w:tcPr>
            <w:tcW w:w="1134"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Yudong Cui</w:t>
            </w:r>
          </w:p>
        </w:tc>
        <w:tc>
          <w:tcPr>
            <w:tcW w:w="252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sidRPr="00C51A3C">
              <w:rPr>
                <w:rFonts w:eastAsia="仿宋_GB2312"/>
                <w:sz w:val="24"/>
                <w:szCs w:val="24"/>
              </w:rPr>
              <w:t>Y</w:t>
            </w:r>
            <w:r>
              <w:rPr>
                <w:rFonts w:eastAsia="仿宋_GB2312" w:hint="eastAsia"/>
                <w:sz w:val="24"/>
                <w:szCs w:val="24"/>
              </w:rPr>
              <w:t>udong</w:t>
            </w:r>
            <w:r w:rsidRPr="00C51A3C">
              <w:rPr>
                <w:rFonts w:eastAsia="仿宋_GB2312"/>
                <w:sz w:val="24"/>
                <w:szCs w:val="24"/>
              </w:rPr>
              <w:t xml:space="preserve"> Cui, Y</w:t>
            </w:r>
            <w:r>
              <w:rPr>
                <w:rFonts w:eastAsia="仿宋_GB2312" w:hint="eastAsia"/>
                <w:sz w:val="24"/>
                <w:szCs w:val="24"/>
              </w:rPr>
              <w:t>usheng</w:t>
            </w:r>
            <w:r w:rsidRPr="00C51A3C">
              <w:rPr>
                <w:rFonts w:eastAsia="仿宋_GB2312"/>
                <w:sz w:val="24"/>
                <w:szCs w:val="24"/>
              </w:rPr>
              <w:t xml:space="preserve"> Zhang, Y</w:t>
            </w:r>
            <w:r>
              <w:rPr>
                <w:rFonts w:eastAsia="仿宋_GB2312" w:hint="eastAsia"/>
                <w:sz w:val="24"/>
                <w:szCs w:val="24"/>
              </w:rPr>
              <w:t>oujian</w:t>
            </w:r>
            <w:r w:rsidRPr="00C51A3C">
              <w:rPr>
                <w:rFonts w:eastAsia="仿宋_GB2312"/>
                <w:sz w:val="24"/>
                <w:szCs w:val="24"/>
              </w:rPr>
              <w:t xml:space="preserve"> Song, L</w:t>
            </w:r>
            <w:r>
              <w:rPr>
                <w:rFonts w:eastAsia="仿宋_GB2312" w:hint="eastAsia"/>
                <w:sz w:val="24"/>
                <w:szCs w:val="24"/>
              </w:rPr>
              <w:t>in</w:t>
            </w:r>
            <w:r w:rsidRPr="00C51A3C">
              <w:rPr>
                <w:rFonts w:eastAsia="仿宋_GB2312"/>
                <w:sz w:val="24"/>
                <w:szCs w:val="24"/>
              </w:rPr>
              <w:t xml:space="preserve"> Huang, L</w:t>
            </w:r>
            <w:r>
              <w:rPr>
                <w:rFonts w:eastAsia="仿宋_GB2312" w:hint="eastAsia"/>
                <w:sz w:val="24"/>
                <w:szCs w:val="24"/>
              </w:rPr>
              <w:t>imin</w:t>
            </w:r>
            <w:r w:rsidRPr="00C51A3C">
              <w:rPr>
                <w:rFonts w:eastAsia="仿宋_GB2312"/>
                <w:sz w:val="24"/>
                <w:szCs w:val="24"/>
              </w:rPr>
              <w:t xml:space="preserve"> Tong, J</w:t>
            </w:r>
            <w:r>
              <w:rPr>
                <w:rFonts w:eastAsia="仿宋_GB2312" w:hint="eastAsia"/>
                <w:sz w:val="24"/>
                <w:szCs w:val="24"/>
              </w:rPr>
              <w:t>ianrong</w:t>
            </w:r>
            <w:r w:rsidRPr="00C51A3C">
              <w:rPr>
                <w:rFonts w:eastAsia="仿宋_GB2312"/>
                <w:sz w:val="24"/>
                <w:szCs w:val="24"/>
              </w:rPr>
              <w:t xml:space="preserve"> Qiu, X</w:t>
            </w:r>
            <w:r>
              <w:rPr>
                <w:rFonts w:eastAsia="仿宋_GB2312" w:hint="eastAsia"/>
                <w:sz w:val="24"/>
                <w:szCs w:val="24"/>
              </w:rPr>
              <w:t>ueming</w:t>
            </w:r>
            <w:r w:rsidRPr="00C51A3C">
              <w:rPr>
                <w:rFonts w:eastAsia="仿宋_GB2312"/>
                <w:sz w:val="24"/>
                <w:szCs w:val="24"/>
              </w:rPr>
              <w:t xml:space="preserve"> Liu</w:t>
            </w:r>
          </w:p>
        </w:tc>
        <w:tc>
          <w:tcPr>
            <w:tcW w:w="923" w:type="dxa"/>
            <w:tcBorders>
              <w:top w:val="single" w:sz="4" w:space="0" w:color="auto"/>
              <w:left w:val="single" w:sz="4" w:space="0" w:color="auto"/>
              <w:bottom w:val="single" w:sz="4" w:space="0" w:color="auto"/>
              <w:right w:val="single" w:sz="4" w:space="0" w:color="auto"/>
            </w:tcBorders>
            <w:vAlign w:val="center"/>
          </w:tcPr>
          <w:p w:rsidR="009A29C0" w:rsidRDefault="00660B09" w:rsidP="008600F6">
            <w:pPr>
              <w:rPr>
                <w:rFonts w:eastAsia="仿宋_GB2312"/>
                <w:sz w:val="24"/>
                <w:szCs w:val="24"/>
              </w:rPr>
            </w:pPr>
            <w:r>
              <w:rPr>
                <w:rFonts w:eastAsia="仿宋_GB2312" w:hint="eastAsia"/>
                <w:sz w:val="24"/>
                <w:szCs w:val="24"/>
              </w:rPr>
              <w:t>2</w:t>
            </w:r>
            <w:r>
              <w:rPr>
                <w:rFonts w:eastAsia="仿宋_GB2312"/>
                <w:sz w:val="24"/>
                <w:szCs w:val="24"/>
              </w:rPr>
              <w:t>8</w:t>
            </w:r>
          </w:p>
        </w:tc>
        <w:tc>
          <w:tcPr>
            <w:tcW w:w="921"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r>
              <w:rPr>
                <w:rFonts w:eastAsia="仿宋_GB2312" w:hint="eastAsia"/>
                <w:sz w:val="24"/>
                <w:szCs w:val="24"/>
              </w:rPr>
              <w:t>Web of science</w:t>
            </w:r>
          </w:p>
        </w:tc>
      </w:tr>
      <w:tr w:rsidR="009A29C0" w:rsidTr="008600F6">
        <w:trPr>
          <w:trHeight w:hRule="exact" w:val="607"/>
          <w:jc w:val="center"/>
        </w:trPr>
        <w:tc>
          <w:tcPr>
            <w:tcW w:w="638" w:type="dxa"/>
            <w:tcBorders>
              <w:top w:val="single" w:sz="4" w:space="0" w:color="auto"/>
              <w:left w:val="single" w:sz="8" w:space="0" w:color="auto"/>
              <w:bottom w:val="single" w:sz="4" w:space="0" w:color="auto"/>
              <w:right w:val="single" w:sz="4" w:space="0" w:color="auto"/>
            </w:tcBorders>
            <w:vAlign w:val="center"/>
          </w:tcPr>
          <w:p w:rsidR="009A29C0" w:rsidRDefault="009A29C0" w:rsidP="008600F6">
            <w:pPr>
              <w:jc w:val="center"/>
              <w:rPr>
                <w:rFonts w:eastAsia="仿宋_GB2312"/>
                <w:sz w:val="24"/>
                <w:szCs w:val="24"/>
              </w:rPr>
            </w:pPr>
          </w:p>
        </w:tc>
        <w:tc>
          <w:tcPr>
            <w:tcW w:w="11662" w:type="dxa"/>
            <w:gridSpan w:val="6"/>
            <w:tcBorders>
              <w:top w:val="single" w:sz="4" w:space="0" w:color="auto"/>
              <w:left w:val="single" w:sz="4" w:space="0" w:color="auto"/>
              <w:bottom w:val="single" w:sz="4" w:space="0" w:color="auto"/>
              <w:right w:val="single" w:sz="4" w:space="0" w:color="auto"/>
            </w:tcBorders>
            <w:vAlign w:val="center"/>
          </w:tcPr>
          <w:p w:rsidR="009A29C0" w:rsidRDefault="009A29C0" w:rsidP="008600F6">
            <w:pPr>
              <w:jc w:val="right"/>
              <w:rPr>
                <w:rFonts w:eastAsia="仿宋_GB2312"/>
                <w:sz w:val="24"/>
                <w:szCs w:val="24"/>
              </w:rPr>
            </w:pPr>
            <w:r>
              <w:rPr>
                <w:rFonts w:eastAsia="仿宋_GB2312"/>
                <w:sz w:val="24"/>
                <w:szCs w:val="24"/>
              </w:rPr>
              <w:t>合计</w:t>
            </w:r>
          </w:p>
        </w:tc>
        <w:tc>
          <w:tcPr>
            <w:tcW w:w="923"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p>
        </w:tc>
        <w:tc>
          <w:tcPr>
            <w:tcW w:w="921"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rPr>
                <w:rFonts w:eastAsia="仿宋_GB2312"/>
                <w:sz w:val="24"/>
                <w:szCs w:val="24"/>
              </w:rPr>
            </w:pPr>
          </w:p>
        </w:tc>
      </w:tr>
    </w:tbl>
    <w:p w:rsidR="009A29C0" w:rsidRDefault="009A29C0" w:rsidP="009A29C0">
      <w:pPr>
        <w:adjustRightInd w:val="0"/>
        <w:snapToGrid w:val="0"/>
        <w:spacing w:line="560" w:lineRule="exact"/>
      </w:pPr>
    </w:p>
    <w:p w:rsidR="009A29C0" w:rsidRDefault="009A29C0" w:rsidP="009A29C0">
      <w:r>
        <w:br w:type="page"/>
      </w:r>
    </w:p>
    <w:p w:rsidR="009A29C0" w:rsidRDefault="009A29C0" w:rsidP="009A29C0">
      <w:pPr>
        <w:jc w:val="center"/>
        <w:rPr>
          <w:rFonts w:eastAsia="黑体"/>
          <w:sz w:val="32"/>
          <w:szCs w:val="32"/>
        </w:rPr>
      </w:pPr>
      <w:r>
        <w:rPr>
          <w:rFonts w:eastAsia="黑体"/>
          <w:sz w:val="32"/>
          <w:szCs w:val="32"/>
        </w:rPr>
        <w:lastRenderedPageBreak/>
        <w:t>八、主要知识产权和标准规范目录（不超过</w:t>
      </w:r>
      <w:r>
        <w:rPr>
          <w:rFonts w:eastAsia="黑体"/>
          <w:sz w:val="32"/>
          <w:szCs w:val="32"/>
        </w:rPr>
        <w:t>5</w:t>
      </w:r>
      <w:r>
        <w:rPr>
          <w:rFonts w:eastAsia="黑体"/>
          <w:sz w:val="32"/>
          <w:szCs w:val="32"/>
        </w:rPr>
        <w:t>件）</w:t>
      </w:r>
    </w:p>
    <w:tbl>
      <w:tblPr>
        <w:tblW w:w="14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577"/>
        <w:gridCol w:w="992"/>
        <w:gridCol w:w="1655"/>
        <w:gridCol w:w="1102"/>
        <w:gridCol w:w="1213"/>
        <w:gridCol w:w="1213"/>
        <w:gridCol w:w="2215"/>
        <w:gridCol w:w="2089"/>
      </w:tblGrid>
      <w:tr w:rsidR="009A29C0" w:rsidTr="008600F6">
        <w:trPr>
          <w:trHeight w:val="567"/>
          <w:jc w:val="center"/>
        </w:trPr>
        <w:tc>
          <w:tcPr>
            <w:tcW w:w="1101"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jc w:val="center"/>
              <w:rPr>
                <w:rFonts w:eastAsia="仿宋_GB2312"/>
                <w:sz w:val="24"/>
                <w:szCs w:val="21"/>
              </w:rPr>
            </w:pPr>
            <w:r>
              <w:rPr>
                <w:rFonts w:eastAsia="仿宋_GB2312"/>
                <w:sz w:val="24"/>
                <w:szCs w:val="21"/>
              </w:rPr>
              <w:t>知识产权</w:t>
            </w:r>
          </w:p>
          <w:p w:rsidR="009A29C0" w:rsidRDefault="009A29C0" w:rsidP="008600F6">
            <w:pPr>
              <w:jc w:val="center"/>
              <w:rPr>
                <w:rFonts w:eastAsia="仿宋_GB2312"/>
                <w:sz w:val="24"/>
                <w:szCs w:val="21"/>
              </w:rPr>
            </w:pPr>
            <w:r>
              <w:rPr>
                <w:rFonts w:eastAsia="仿宋_GB2312"/>
                <w:sz w:val="24"/>
                <w:szCs w:val="21"/>
              </w:rPr>
              <w:t>（标准规范）类别</w:t>
            </w:r>
          </w:p>
        </w:tc>
        <w:tc>
          <w:tcPr>
            <w:tcW w:w="2577"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jc w:val="center"/>
              <w:rPr>
                <w:rFonts w:eastAsia="仿宋_GB2312"/>
                <w:sz w:val="24"/>
                <w:szCs w:val="21"/>
              </w:rPr>
            </w:pPr>
            <w:r>
              <w:rPr>
                <w:rFonts w:eastAsia="仿宋_GB2312"/>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jc w:val="center"/>
              <w:rPr>
                <w:rFonts w:eastAsia="仿宋_GB2312"/>
                <w:sz w:val="24"/>
                <w:szCs w:val="21"/>
              </w:rPr>
            </w:pPr>
            <w:r>
              <w:rPr>
                <w:rFonts w:eastAsia="仿宋_GB2312"/>
                <w:sz w:val="24"/>
                <w:szCs w:val="21"/>
              </w:rPr>
              <w:t>国家</w:t>
            </w:r>
          </w:p>
          <w:p w:rsidR="009A29C0" w:rsidRDefault="009A29C0" w:rsidP="008600F6">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jc w:val="center"/>
              <w:rPr>
                <w:rFonts w:eastAsia="仿宋_GB2312"/>
                <w:sz w:val="24"/>
                <w:szCs w:val="21"/>
              </w:rPr>
            </w:pPr>
            <w:r>
              <w:rPr>
                <w:rFonts w:eastAsia="仿宋_GB2312"/>
                <w:sz w:val="24"/>
                <w:szCs w:val="21"/>
              </w:rPr>
              <w:t>授权号</w:t>
            </w:r>
          </w:p>
          <w:p w:rsidR="009A29C0" w:rsidRDefault="009A29C0" w:rsidP="008600F6">
            <w:pPr>
              <w:jc w:val="center"/>
              <w:rPr>
                <w:rFonts w:eastAsia="仿宋_GB2312"/>
                <w:sz w:val="24"/>
                <w:szCs w:val="21"/>
              </w:rPr>
            </w:pPr>
            <w:r>
              <w:rPr>
                <w:rFonts w:eastAsia="仿宋_GB2312"/>
                <w:sz w:val="24"/>
                <w:szCs w:val="21"/>
              </w:rPr>
              <w:t>（标准规范编号）</w:t>
            </w:r>
          </w:p>
        </w:tc>
        <w:tc>
          <w:tcPr>
            <w:tcW w:w="1102"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jc w:val="center"/>
              <w:rPr>
                <w:rFonts w:eastAsia="仿宋_GB2312"/>
                <w:sz w:val="24"/>
                <w:szCs w:val="21"/>
              </w:rPr>
            </w:pPr>
            <w:r>
              <w:rPr>
                <w:rFonts w:eastAsia="仿宋_GB2312"/>
                <w:sz w:val="24"/>
                <w:szCs w:val="21"/>
              </w:rPr>
              <w:t>授权（标准发布）日期</w:t>
            </w:r>
          </w:p>
        </w:tc>
        <w:tc>
          <w:tcPr>
            <w:tcW w:w="1213"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jc w:val="center"/>
              <w:rPr>
                <w:rFonts w:eastAsia="仿宋_GB2312"/>
                <w:sz w:val="24"/>
                <w:szCs w:val="21"/>
              </w:rPr>
            </w:pPr>
            <w:r>
              <w:rPr>
                <w:rFonts w:eastAsia="仿宋_GB2312"/>
                <w:sz w:val="24"/>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jc w:val="center"/>
              <w:rPr>
                <w:rFonts w:eastAsia="仿宋_GB2312"/>
                <w:sz w:val="24"/>
                <w:szCs w:val="21"/>
              </w:rPr>
            </w:pPr>
            <w:r>
              <w:rPr>
                <w:rFonts w:eastAsia="仿宋_GB2312"/>
                <w:sz w:val="24"/>
                <w:szCs w:val="21"/>
              </w:rPr>
              <w:t>权利人（标准规范起草单位）</w:t>
            </w:r>
          </w:p>
        </w:tc>
        <w:tc>
          <w:tcPr>
            <w:tcW w:w="2215"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jc w:val="center"/>
              <w:rPr>
                <w:rFonts w:eastAsia="仿宋_GB2312"/>
                <w:sz w:val="24"/>
                <w:szCs w:val="21"/>
              </w:rPr>
            </w:pPr>
            <w:r>
              <w:rPr>
                <w:rFonts w:eastAsia="仿宋_GB2312"/>
                <w:sz w:val="24"/>
                <w:szCs w:val="21"/>
              </w:rPr>
              <w:t>发明人（标准规范起草人）</w:t>
            </w:r>
          </w:p>
        </w:tc>
        <w:tc>
          <w:tcPr>
            <w:tcW w:w="2089" w:type="dxa"/>
            <w:tcBorders>
              <w:top w:val="single" w:sz="4" w:space="0" w:color="auto"/>
              <w:left w:val="single" w:sz="4" w:space="0" w:color="auto"/>
              <w:bottom w:val="single" w:sz="4" w:space="0" w:color="auto"/>
              <w:right w:val="single" w:sz="4" w:space="0" w:color="auto"/>
            </w:tcBorders>
            <w:vAlign w:val="center"/>
          </w:tcPr>
          <w:p w:rsidR="009A29C0" w:rsidRDefault="009A29C0" w:rsidP="008600F6">
            <w:pPr>
              <w:jc w:val="center"/>
              <w:rPr>
                <w:rFonts w:eastAsia="仿宋_GB2312"/>
                <w:sz w:val="24"/>
                <w:szCs w:val="21"/>
              </w:rPr>
            </w:pPr>
            <w:r>
              <w:rPr>
                <w:rFonts w:eastAsia="仿宋_GB2312"/>
                <w:sz w:val="24"/>
                <w:szCs w:val="21"/>
              </w:rPr>
              <w:t>发明专利（标准规范）有效状态</w:t>
            </w:r>
          </w:p>
        </w:tc>
      </w:tr>
      <w:tr w:rsidR="0054526C" w:rsidRPr="009A29C0" w:rsidTr="008600F6">
        <w:trPr>
          <w:trHeight w:val="1020"/>
          <w:jc w:val="center"/>
        </w:trPr>
        <w:tc>
          <w:tcPr>
            <w:tcW w:w="1101"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bookmarkStart w:id="4" w:name="_Hlk166004889"/>
            <w:r w:rsidRPr="00D8081E">
              <w:rPr>
                <w:rFonts w:hint="eastAsia"/>
                <w:sz w:val="24"/>
                <w:szCs w:val="24"/>
              </w:rPr>
              <w:t>授权发明专利</w:t>
            </w:r>
          </w:p>
        </w:tc>
        <w:tc>
          <w:tcPr>
            <w:tcW w:w="2577" w:type="dxa"/>
            <w:tcBorders>
              <w:top w:val="single" w:sz="4" w:space="0" w:color="auto"/>
              <w:left w:val="single" w:sz="4" w:space="0" w:color="auto"/>
              <w:bottom w:val="single" w:sz="4" w:space="0" w:color="auto"/>
              <w:right w:val="single" w:sz="4" w:space="0" w:color="auto"/>
            </w:tcBorders>
          </w:tcPr>
          <w:p w:rsidR="0054526C" w:rsidRPr="00D8081E" w:rsidRDefault="0054526C" w:rsidP="0054526C">
            <w:pPr>
              <w:rPr>
                <w:sz w:val="24"/>
                <w:szCs w:val="24"/>
              </w:rPr>
            </w:pPr>
            <w:r w:rsidRPr="00D8081E">
              <w:rPr>
                <w:rFonts w:hint="eastAsia"/>
                <w:sz w:val="24"/>
                <w:szCs w:val="24"/>
              </w:rPr>
              <w:t>一种基于</w:t>
            </w:r>
            <w:r w:rsidRPr="00D8081E">
              <w:rPr>
                <w:rFonts w:hint="eastAsia"/>
                <w:sz w:val="24"/>
                <w:szCs w:val="24"/>
              </w:rPr>
              <w:t>2</w:t>
            </w:r>
            <w:r w:rsidRPr="00D8081E">
              <w:rPr>
                <w:rFonts w:hint="eastAsia"/>
                <w:sz w:val="24"/>
                <w:szCs w:val="24"/>
              </w:rPr>
              <w:t>×</w:t>
            </w:r>
            <w:r w:rsidRPr="00D8081E">
              <w:rPr>
                <w:rFonts w:hint="eastAsia"/>
                <w:sz w:val="24"/>
                <w:szCs w:val="24"/>
              </w:rPr>
              <w:t>3</w:t>
            </w:r>
            <w:r w:rsidRPr="00D8081E">
              <w:rPr>
                <w:rFonts w:hint="eastAsia"/>
                <w:sz w:val="24"/>
                <w:szCs w:val="24"/>
              </w:rPr>
              <w:t>光开关的全光纤高能量脉冲再生放大装置及方法</w:t>
            </w:r>
          </w:p>
        </w:tc>
        <w:tc>
          <w:tcPr>
            <w:tcW w:w="992"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sz w:val="24"/>
                <w:szCs w:val="24"/>
              </w:rPr>
              <w:t>CN202010484763.3</w:t>
            </w:r>
          </w:p>
        </w:tc>
        <w:tc>
          <w:tcPr>
            <w:tcW w:w="1102"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sz w:val="24"/>
                <w:szCs w:val="24"/>
              </w:rPr>
              <w:t>2021-07-20</w:t>
            </w:r>
          </w:p>
        </w:tc>
        <w:tc>
          <w:tcPr>
            <w:tcW w:w="1213"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4559834</w:t>
            </w:r>
          </w:p>
        </w:tc>
        <w:tc>
          <w:tcPr>
            <w:tcW w:w="1213"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崔玉栋、刘雪明</w:t>
            </w:r>
          </w:p>
        </w:tc>
        <w:tc>
          <w:tcPr>
            <w:tcW w:w="2089"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有效</w:t>
            </w:r>
          </w:p>
        </w:tc>
      </w:tr>
      <w:tr w:rsidR="0054526C" w:rsidRPr="009A29C0" w:rsidTr="008600F6">
        <w:trPr>
          <w:trHeight w:val="1020"/>
          <w:jc w:val="center"/>
        </w:trPr>
        <w:tc>
          <w:tcPr>
            <w:tcW w:w="1101"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授权发明专利</w:t>
            </w:r>
          </w:p>
        </w:tc>
        <w:tc>
          <w:tcPr>
            <w:tcW w:w="2577" w:type="dxa"/>
            <w:tcBorders>
              <w:top w:val="single" w:sz="4" w:space="0" w:color="auto"/>
              <w:left w:val="single" w:sz="4" w:space="0" w:color="auto"/>
              <w:bottom w:val="single" w:sz="4" w:space="0" w:color="auto"/>
              <w:right w:val="single" w:sz="4" w:space="0" w:color="auto"/>
            </w:tcBorders>
          </w:tcPr>
          <w:p w:rsidR="0054526C" w:rsidRPr="00D8081E" w:rsidRDefault="0054526C" w:rsidP="0054526C">
            <w:pPr>
              <w:rPr>
                <w:sz w:val="24"/>
                <w:szCs w:val="24"/>
              </w:rPr>
            </w:pPr>
            <w:r w:rsidRPr="00D8081E">
              <w:rPr>
                <w:rFonts w:hint="eastAsia"/>
                <w:sz w:val="24"/>
                <w:szCs w:val="24"/>
              </w:rPr>
              <w:t>一种结构紧凑的全光纤亚百飞秒超短脉冲产生装置</w:t>
            </w:r>
          </w:p>
        </w:tc>
        <w:tc>
          <w:tcPr>
            <w:tcW w:w="992"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p>
          <w:p w:rsidR="0054526C" w:rsidRPr="00D8081E" w:rsidRDefault="0054526C" w:rsidP="0054526C">
            <w:pPr>
              <w:jc w:val="center"/>
              <w:rPr>
                <w:sz w:val="24"/>
                <w:szCs w:val="24"/>
              </w:rPr>
            </w:pPr>
            <w:r w:rsidRPr="00D8081E">
              <w:rPr>
                <w:sz w:val="24"/>
                <w:szCs w:val="24"/>
              </w:rPr>
              <w:t>CN201710302907.7</w:t>
            </w:r>
          </w:p>
        </w:tc>
        <w:tc>
          <w:tcPr>
            <w:tcW w:w="1102"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sz w:val="24"/>
                <w:szCs w:val="24"/>
              </w:rPr>
              <w:t>2019-08-20</w:t>
            </w:r>
          </w:p>
        </w:tc>
        <w:tc>
          <w:tcPr>
            <w:tcW w:w="1213"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3499957</w:t>
            </w:r>
          </w:p>
        </w:tc>
        <w:tc>
          <w:tcPr>
            <w:tcW w:w="1213"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刘雪明、崔玉栋</w:t>
            </w:r>
          </w:p>
        </w:tc>
        <w:tc>
          <w:tcPr>
            <w:tcW w:w="2089"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有效</w:t>
            </w:r>
          </w:p>
        </w:tc>
      </w:tr>
      <w:bookmarkEnd w:id="4"/>
      <w:tr w:rsidR="0054526C" w:rsidRPr="009A29C0" w:rsidTr="008600F6">
        <w:trPr>
          <w:trHeight w:val="1020"/>
          <w:jc w:val="center"/>
        </w:trPr>
        <w:tc>
          <w:tcPr>
            <w:tcW w:w="1101"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授权发明专利</w:t>
            </w:r>
          </w:p>
        </w:tc>
        <w:tc>
          <w:tcPr>
            <w:tcW w:w="2577" w:type="dxa"/>
            <w:tcBorders>
              <w:top w:val="single" w:sz="4" w:space="0" w:color="auto"/>
              <w:left w:val="single" w:sz="4" w:space="0" w:color="auto"/>
              <w:bottom w:val="single" w:sz="4" w:space="0" w:color="auto"/>
              <w:right w:val="single" w:sz="4" w:space="0" w:color="auto"/>
            </w:tcBorders>
          </w:tcPr>
          <w:p w:rsidR="0054526C" w:rsidRPr="00D8081E" w:rsidRDefault="0054526C" w:rsidP="0054526C">
            <w:pPr>
              <w:rPr>
                <w:sz w:val="24"/>
                <w:szCs w:val="24"/>
              </w:rPr>
            </w:pPr>
            <w:r w:rsidRPr="00D8081E">
              <w:rPr>
                <w:rFonts w:hint="eastAsia"/>
                <w:sz w:val="24"/>
                <w:szCs w:val="24"/>
              </w:rPr>
              <w:t>一种中红外色散平坦的空芯反谐振光纤</w:t>
            </w:r>
          </w:p>
        </w:tc>
        <w:tc>
          <w:tcPr>
            <w:tcW w:w="992"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CN</w:t>
            </w:r>
            <w:r w:rsidRPr="00D8081E">
              <w:rPr>
                <w:sz w:val="24"/>
                <w:szCs w:val="24"/>
              </w:rPr>
              <w:t>202311680407.9</w:t>
            </w:r>
          </w:p>
        </w:tc>
        <w:tc>
          <w:tcPr>
            <w:tcW w:w="1102"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sz w:val="24"/>
                <w:szCs w:val="24"/>
              </w:rPr>
              <w:t>2024-02-09</w:t>
            </w:r>
          </w:p>
        </w:tc>
        <w:tc>
          <w:tcPr>
            <w:tcW w:w="1213"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6702065</w:t>
            </w:r>
          </w:p>
        </w:tc>
        <w:tc>
          <w:tcPr>
            <w:tcW w:w="1213"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南京信息工程大学</w:t>
            </w:r>
          </w:p>
        </w:tc>
        <w:tc>
          <w:tcPr>
            <w:tcW w:w="2215"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刘雪明、吴天玥、沈彦彤、李正恒、张楚辉、缪书伟</w:t>
            </w:r>
          </w:p>
        </w:tc>
        <w:tc>
          <w:tcPr>
            <w:tcW w:w="2089"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有效</w:t>
            </w:r>
          </w:p>
        </w:tc>
      </w:tr>
      <w:tr w:rsidR="0054526C" w:rsidRPr="009A29C0" w:rsidTr="008600F6">
        <w:trPr>
          <w:trHeight w:val="1020"/>
          <w:jc w:val="center"/>
        </w:trPr>
        <w:tc>
          <w:tcPr>
            <w:tcW w:w="1101"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授权发明专利</w:t>
            </w:r>
          </w:p>
        </w:tc>
        <w:tc>
          <w:tcPr>
            <w:tcW w:w="2577" w:type="dxa"/>
            <w:tcBorders>
              <w:top w:val="single" w:sz="4" w:space="0" w:color="auto"/>
              <w:left w:val="single" w:sz="4" w:space="0" w:color="auto"/>
              <w:bottom w:val="single" w:sz="4" w:space="0" w:color="auto"/>
              <w:right w:val="single" w:sz="4" w:space="0" w:color="auto"/>
            </w:tcBorders>
          </w:tcPr>
          <w:p w:rsidR="0054526C" w:rsidRPr="00D8081E" w:rsidRDefault="0054526C" w:rsidP="0054526C">
            <w:pPr>
              <w:rPr>
                <w:sz w:val="24"/>
                <w:szCs w:val="24"/>
              </w:rPr>
            </w:pPr>
            <w:r w:rsidRPr="00D8081E">
              <w:rPr>
                <w:rFonts w:hint="eastAsia"/>
                <w:sz w:val="24"/>
                <w:szCs w:val="24"/>
              </w:rPr>
              <w:t>基于管状和层状纳米材料混合的可饱和吸收体及其激光器</w:t>
            </w:r>
          </w:p>
        </w:tc>
        <w:tc>
          <w:tcPr>
            <w:tcW w:w="992"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CN</w:t>
            </w:r>
            <w:r w:rsidRPr="00D8081E">
              <w:rPr>
                <w:sz w:val="24"/>
                <w:szCs w:val="24"/>
              </w:rPr>
              <w:t>202310136363.7</w:t>
            </w:r>
          </w:p>
        </w:tc>
        <w:tc>
          <w:tcPr>
            <w:tcW w:w="1102"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sz w:val="24"/>
                <w:szCs w:val="24"/>
              </w:rPr>
              <w:t>2024-02-23</w:t>
            </w:r>
          </w:p>
        </w:tc>
        <w:tc>
          <w:tcPr>
            <w:tcW w:w="1213"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6732104</w:t>
            </w:r>
          </w:p>
        </w:tc>
        <w:tc>
          <w:tcPr>
            <w:tcW w:w="1213"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南京信息工程大学</w:t>
            </w:r>
          </w:p>
        </w:tc>
        <w:tc>
          <w:tcPr>
            <w:tcW w:w="2215"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刘雪明、张天国、吴乾超、朱威、陈晨</w:t>
            </w:r>
          </w:p>
        </w:tc>
        <w:tc>
          <w:tcPr>
            <w:tcW w:w="2089"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有效</w:t>
            </w:r>
          </w:p>
        </w:tc>
      </w:tr>
      <w:tr w:rsidR="0054526C" w:rsidRPr="009A29C0" w:rsidTr="008600F6">
        <w:trPr>
          <w:trHeight w:val="1020"/>
          <w:jc w:val="center"/>
        </w:trPr>
        <w:tc>
          <w:tcPr>
            <w:tcW w:w="1101"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授权发明专利</w:t>
            </w:r>
          </w:p>
        </w:tc>
        <w:tc>
          <w:tcPr>
            <w:tcW w:w="2577" w:type="dxa"/>
            <w:tcBorders>
              <w:top w:val="single" w:sz="4" w:space="0" w:color="auto"/>
              <w:left w:val="single" w:sz="4" w:space="0" w:color="auto"/>
              <w:bottom w:val="single" w:sz="4" w:space="0" w:color="auto"/>
              <w:right w:val="single" w:sz="4" w:space="0" w:color="auto"/>
            </w:tcBorders>
          </w:tcPr>
          <w:p w:rsidR="0054526C" w:rsidRPr="00D8081E" w:rsidRDefault="0054526C" w:rsidP="0054526C">
            <w:pPr>
              <w:rPr>
                <w:sz w:val="24"/>
                <w:szCs w:val="24"/>
              </w:rPr>
            </w:pPr>
            <w:r w:rsidRPr="00D8081E">
              <w:rPr>
                <w:rFonts w:hint="eastAsia"/>
                <w:sz w:val="24"/>
                <w:szCs w:val="24"/>
              </w:rPr>
              <w:t>一种低损耗高非线性高布里渊增益的光子晶体光纤</w:t>
            </w:r>
          </w:p>
        </w:tc>
        <w:tc>
          <w:tcPr>
            <w:tcW w:w="992"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中国</w:t>
            </w:r>
          </w:p>
        </w:tc>
        <w:tc>
          <w:tcPr>
            <w:tcW w:w="1655"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CN</w:t>
            </w:r>
            <w:r w:rsidRPr="00D8081E">
              <w:rPr>
                <w:sz w:val="24"/>
                <w:szCs w:val="24"/>
              </w:rPr>
              <w:t>202311680412.X</w:t>
            </w:r>
          </w:p>
        </w:tc>
        <w:tc>
          <w:tcPr>
            <w:tcW w:w="1102"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sz w:val="24"/>
                <w:szCs w:val="24"/>
              </w:rPr>
              <w:t>2024-02-09</w:t>
            </w:r>
          </w:p>
        </w:tc>
        <w:tc>
          <w:tcPr>
            <w:tcW w:w="1213"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6702663</w:t>
            </w:r>
          </w:p>
        </w:tc>
        <w:tc>
          <w:tcPr>
            <w:tcW w:w="1213"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南京信息工程大学</w:t>
            </w:r>
          </w:p>
        </w:tc>
        <w:tc>
          <w:tcPr>
            <w:tcW w:w="2215"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刘雪明、缪书伟、吴天玥、沈彦彤、李正恒、张楚辉</w:t>
            </w:r>
          </w:p>
        </w:tc>
        <w:tc>
          <w:tcPr>
            <w:tcW w:w="2089" w:type="dxa"/>
            <w:tcBorders>
              <w:top w:val="single" w:sz="4" w:space="0" w:color="auto"/>
              <w:left w:val="single" w:sz="4" w:space="0" w:color="auto"/>
              <w:bottom w:val="single" w:sz="4" w:space="0" w:color="auto"/>
              <w:right w:val="single" w:sz="4" w:space="0" w:color="auto"/>
            </w:tcBorders>
            <w:vAlign w:val="center"/>
          </w:tcPr>
          <w:p w:rsidR="0054526C" w:rsidRPr="00D8081E" w:rsidRDefault="0054526C" w:rsidP="0054526C">
            <w:pPr>
              <w:jc w:val="center"/>
              <w:rPr>
                <w:sz w:val="24"/>
                <w:szCs w:val="24"/>
              </w:rPr>
            </w:pPr>
            <w:r w:rsidRPr="00D8081E">
              <w:rPr>
                <w:rFonts w:hint="eastAsia"/>
                <w:sz w:val="24"/>
                <w:szCs w:val="24"/>
              </w:rPr>
              <w:t>有效</w:t>
            </w:r>
          </w:p>
        </w:tc>
      </w:tr>
    </w:tbl>
    <w:p w:rsidR="009A29C0" w:rsidRPr="00653BB3" w:rsidRDefault="009A29C0" w:rsidP="009A29C0">
      <w:pPr>
        <w:adjustRightInd w:val="0"/>
        <w:snapToGrid w:val="0"/>
        <w:spacing w:line="560" w:lineRule="exact"/>
      </w:pPr>
    </w:p>
    <w:sectPr w:rsidR="009A29C0" w:rsidRPr="00653BB3" w:rsidSect="009A29C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E57" w:rsidRDefault="002A5E57" w:rsidP="009738E0">
      <w:r>
        <w:separator/>
      </w:r>
    </w:p>
  </w:endnote>
  <w:endnote w:type="continuationSeparator" w:id="0">
    <w:p w:rsidR="002A5E57" w:rsidRDefault="002A5E57" w:rsidP="0097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E57" w:rsidRDefault="002A5E57" w:rsidP="009738E0">
      <w:r>
        <w:separator/>
      </w:r>
    </w:p>
  </w:footnote>
  <w:footnote w:type="continuationSeparator" w:id="0">
    <w:p w:rsidR="002A5E57" w:rsidRDefault="002A5E57" w:rsidP="009738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D0A70"/>
    <w:multiLevelType w:val="hybridMultilevel"/>
    <w:tmpl w:val="18DC2664"/>
    <w:lvl w:ilvl="0" w:tplc="B302D36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D9707E0"/>
    <w:multiLevelType w:val="hybridMultilevel"/>
    <w:tmpl w:val="C2ACB90C"/>
    <w:lvl w:ilvl="0" w:tplc="AB90456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7C10541"/>
    <w:multiLevelType w:val="hybridMultilevel"/>
    <w:tmpl w:val="369EBC84"/>
    <w:lvl w:ilvl="0" w:tplc="5E508A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9C23D6F"/>
    <w:multiLevelType w:val="hybridMultilevel"/>
    <w:tmpl w:val="8926DB4A"/>
    <w:lvl w:ilvl="0" w:tplc="773C9C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8A"/>
    <w:rsid w:val="00012F2D"/>
    <w:rsid w:val="00133845"/>
    <w:rsid w:val="001D78E0"/>
    <w:rsid w:val="002A5E57"/>
    <w:rsid w:val="002B17FA"/>
    <w:rsid w:val="003642E0"/>
    <w:rsid w:val="0036676D"/>
    <w:rsid w:val="003D538B"/>
    <w:rsid w:val="003E36D4"/>
    <w:rsid w:val="003E4B84"/>
    <w:rsid w:val="00417F10"/>
    <w:rsid w:val="00460474"/>
    <w:rsid w:val="0047575D"/>
    <w:rsid w:val="004D3794"/>
    <w:rsid w:val="00541030"/>
    <w:rsid w:val="0054526C"/>
    <w:rsid w:val="00561CBE"/>
    <w:rsid w:val="005956FF"/>
    <w:rsid w:val="005C1430"/>
    <w:rsid w:val="00653BB3"/>
    <w:rsid w:val="00660B09"/>
    <w:rsid w:val="006C3C25"/>
    <w:rsid w:val="0074255A"/>
    <w:rsid w:val="007639FE"/>
    <w:rsid w:val="007775A4"/>
    <w:rsid w:val="007A378A"/>
    <w:rsid w:val="007E3910"/>
    <w:rsid w:val="00821DF8"/>
    <w:rsid w:val="00822E74"/>
    <w:rsid w:val="0086092E"/>
    <w:rsid w:val="008920CF"/>
    <w:rsid w:val="008B76F6"/>
    <w:rsid w:val="00951F94"/>
    <w:rsid w:val="009738E0"/>
    <w:rsid w:val="00974039"/>
    <w:rsid w:val="009A29C0"/>
    <w:rsid w:val="00A2366E"/>
    <w:rsid w:val="00A44B5E"/>
    <w:rsid w:val="00A9068E"/>
    <w:rsid w:val="00B272D7"/>
    <w:rsid w:val="00B63442"/>
    <w:rsid w:val="00B66C66"/>
    <w:rsid w:val="00B97F32"/>
    <w:rsid w:val="00BB374E"/>
    <w:rsid w:val="00C03F73"/>
    <w:rsid w:val="00C134C5"/>
    <w:rsid w:val="00CC64D3"/>
    <w:rsid w:val="00CE37A0"/>
    <w:rsid w:val="00D00C8C"/>
    <w:rsid w:val="00D35D20"/>
    <w:rsid w:val="00E81774"/>
    <w:rsid w:val="00EB2029"/>
    <w:rsid w:val="00FE6D58"/>
    <w:rsid w:val="00FF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3D8CB"/>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List Paragraph"/>
    <w:basedOn w:val="a"/>
    <w:uiPriority w:val="34"/>
    <w:qFormat/>
    <w:rsid w:val="00BB374E"/>
    <w:pPr>
      <w:ind w:firstLineChars="200" w:firstLine="420"/>
    </w:pPr>
  </w:style>
  <w:style w:type="paragraph" w:styleId="a7">
    <w:name w:val="header"/>
    <w:basedOn w:val="a"/>
    <w:link w:val="a8"/>
    <w:uiPriority w:val="99"/>
    <w:unhideWhenUsed/>
    <w:rsid w:val="009738E0"/>
    <w:pPr>
      <w:tabs>
        <w:tab w:val="center" w:pos="4153"/>
        <w:tab w:val="right" w:pos="8306"/>
      </w:tabs>
      <w:snapToGrid w:val="0"/>
      <w:jc w:val="center"/>
    </w:pPr>
    <w:rPr>
      <w:sz w:val="18"/>
      <w:szCs w:val="18"/>
    </w:rPr>
  </w:style>
  <w:style w:type="character" w:customStyle="1" w:styleId="a8">
    <w:name w:val="页眉 字符"/>
    <w:basedOn w:val="a0"/>
    <w:link w:val="a7"/>
    <w:uiPriority w:val="99"/>
    <w:rsid w:val="009738E0"/>
    <w:rPr>
      <w:rFonts w:ascii="Times New Roman" w:eastAsia="宋体" w:hAnsi="Times New Roman" w:cs="Times New Roman"/>
      <w:sz w:val="18"/>
      <w:szCs w:val="18"/>
    </w:rPr>
  </w:style>
  <w:style w:type="paragraph" w:styleId="a9">
    <w:name w:val="footer"/>
    <w:basedOn w:val="a"/>
    <w:link w:val="aa"/>
    <w:uiPriority w:val="99"/>
    <w:unhideWhenUsed/>
    <w:rsid w:val="009738E0"/>
    <w:pPr>
      <w:tabs>
        <w:tab w:val="center" w:pos="4153"/>
        <w:tab w:val="right" w:pos="8306"/>
      </w:tabs>
      <w:snapToGrid w:val="0"/>
      <w:jc w:val="left"/>
    </w:pPr>
    <w:rPr>
      <w:sz w:val="18"/>
      <w:szCs w:val="18"/>
    </w:rPr>
  </w:style>
  <w:style w:type="character" w:customStyle="1" w:styleId="aa">
    <w:name w:val="页脚 字符"/>
    <w:basedOn w:val="a0"/>
    <w:link w:val="a9"/>
    <w:uiPriority w:val="99"/>
    <w:rsid w:val="009738E0"/>
    <w:rPr>
      <w:rFonts w:ascii="Times New Roman" w:eastAsia="宋体" w:hAnsi="Times New Roman" w:cs="Times New Roman"/>
      <w:sz w:val="18"/>
      <w:szCs w:val="18"/>
    </w:rPr>
  </w:style>
  <w:style w:type="paragraph" w:styleId="ab">
    <w:name w:val="Balloon Text"/>
    <w:basedOn w:val="a"/>
    <w:link w:val="ac"/>
    <w:uiPriority w:val="99"/>
    <w:semiHidden/>
    <w:unhideWhenUsed/>
    <w:rsid w:val="00B66C66"/>
    <w:rPr>
      <w:sz w:val="18"/>
      <w:szCs w:val="18"/>
    </w:rPr>
  </w:style>
  <w:style w:type="character" w:customStyle="1" w:styleId="ac">
    <w:name w:val="批注框文本 字符"/>
    <w:basedOn w:val="a0"/>
    <w:link w:val="ab"/>
    <w:uiPriority w:val="99"/>
    <w:semiHidden/>
    <w:rsid w:val="00B66C6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l</cp:lastModifiedBy>
  <cp:revision>2</cp:revision>
  <cp:lastPrinted>2024-08-07T02:23:00Z</cp:lastPrinted>
  <dcterms:created xsi:type="dcterms:W3CDTF">2024-08-07T06:44:00Z</dcterms:created>
  <dcterms:modified xsi:type="dcterms:W3CDTF">2024-08-07T06:44:00Z</dcterms:modified>
</cp:coreProperties>
</file>