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9EF4F">
      <w:pPr>
        <w:jc w:val="center"/>
        <w:rPr>
          <w:rStyle w:val="12"/>
          <w:rFonts w:eastAsia="方正小标宋简体"/>
          <w:bCs w:val="0"/>
          <w:color w:val="auto"/>
          <w:sz w:val="36"/>
          <w:szCs w:val="36"/>
        </w:rPr>
      </w:pPr>
      <w:bookmarkStart w:id="1" w:name="_GoBack"/>
      <w:bookmarkEnd w:id="1"/>
      <w:r>
        <w:rPr>
          <w:rStyle w:val="12"/>
          <w:rFonts w:eastAsia="方正小标宋简体"/>
          <w:color w:val="auto"/>
          <w:sz w:val="36"/>
          <w:szCs w:val="36"/>
        </w:rPr>
        <w:t>浙江省科学技术奖公示信息表</w:t>
      </w:r>
      <w:r>
        <w:rPr>
          <w:rStyle w:val="12"/>
          <w:rFonts w:eastAsia="仿宋_GB2312"/>
          <w:color w:val="auto"/>
          <w:sz w:val="32"/>
          <w:szCs w:val="32"/>
        </w:rPr>
        <w:t>（单位提名）</w:t>
      </w:r>
    </w:p>
    <w:p w14:paraId="69E0803B">
      <w:pPr>
        <w:spacing w:line="440" w:lineRule="exact"/>
        <w:rPr>
          <w:rFonts w:eastAsia="仿宋_GB2312"/>
          <w:sz w:val="28"/>
          <w:szCs w:val="24"/>
        </w:rPr>
      </w:pPr>
      <w:r>
        <w:rPr>
          <w:rFonts w:eastAsia="仿宋_GB2312"/>
          <w:sz w:val="28"/>
          <w:szCs w:val="24"/>
        </w:rPr>
        <w:t>提名奖项：自然科学奖</w:t>
      </w:r>
    </w:p>
    <w:tbl>
      <w:tblPr>
        <w:tblStyle w:val="7"/>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5DE0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667BA14E">
            <w:pPr>
              <w:jc w:val="center"/>
              <w:rPr>
                <w:rStyle w:val="12"/>
                <w:rFonts w:eastAsia="仿宋_GB2312"/>
                <w:b w:val="0"/>
                <w:color w:val="auto"/>
                <w:sz w:val="28"/>
              </w:rPr>
            </w:pPr>
            <w:r>
              <w:rPr>
                <w:rStyle w:val="12"/>
                <w:rFonts w:eastAsia="仿宋_GB2312"/>
                <w:color w:val="auto"/>
                <w:sz w:val="28"/>
              </w:rPr>
              <w:t>成果名称</w:t>
            </w:r>
          </w:p>
        </w:tc>
        <w:tc>
          <w:tcPr>
            <w:tcW w:w="6520" w:type="dxa"/>
            <w:vAlign w:val="center"/>
          </w:tcPr>
          <w:p w14:paraId="1E5B678E">
            <w:pPr>
              <w:jc w:val="center"/>
              <w:rPr>
                <w:rStyle w:val="12"/>
                <w:rFonts w:hint="default" w:eastAsia="仿宋_GB2312"/>
                <w:b w:val="0"/>
                <w:color w:val="auto"/>
                <w:sz w:val="28"/>
                <w:lang w:val="en-US" w:eastAsia="zh-CN"/>
              </w:rPr>
            </w:pPr>
            <w:r>
              <w:rPr>
                <w:rStyle w:val="12"/>
                <w:rFonts w:hint="eastAsia" w:eastAsia="仿宋_GB2312"/>
                <w:b w:val="0"/>
                <w:color w:val="auto"/>
                <w:sz w:val="28"/>
                <w:lang w:val="en-US" w:eastAsia="zh-CN"/>
              </w:rPr>
              <w:t>基于先进材料与算法的高清生物医学成像</w:t>
            </w:r>
          </w:p>
        </w:tc>
      </w:tr>
      <w:tr w14:paraId="483B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424F6942">
            <w:pPr>
              <w:jc w:val="center"/>
              <w:rPr>
                <w:rStyle w:val="12"/>
                <w:rFonts w:eastAsia="仿宋_GB2312"/>
                <w:b w:val="0"/>
                <w:color w:val="auto"/>
                <w:sz w:val="28"/>
              </w:rPr>
            </w:pPr>
            <w:r>
              <w:rPr>
                <w:rStyle w:val="12"/>
                <w:rFonts w:eastAsia="仿宋_GB2312"/>
                <w:color w:val="auto"/>
                <w:sz w:val="28"/>
              </w:rPr>
              <w:t>提名等级</w:t>
            </w:r>
          </w:p>
        </w:tc>
        <w:tc>
          <w:tcPr>
            <w:tcW w:w="6520" w:type="dxa"/>
            <w:vAlign w:val="center"/>
          </w:tcPr>
          <w:p w14:paraId="02AEE688">
            <w:pPr>
              <w:jc w:val="center"/>
              <w:rPr>
                <w:rStyle w:val="12"/>
                <w:rFonts w:eastAsia="仿宋_GB2312"/>
                <w:b w:val="0"/>
                <w:color w:val="auto"/>
                <w:sz w:val="28"/>
              </w:rPr>
            </w:pPr>
            <w:r>
              <w:rPr>
                <w:szCs w:val="24"/>
              </w:rPr>
              <w:t>省自然科学奖</w:t>
            </w:r>
            <w:r>
              <w:rPr>
                <w:rFonts w:hint="eastAsia"/>
                <w:szCs w:val="24"/>
                <w:lang w:val="en-US" w:eastAsia="zh-CN"/>
              </w:rPr>
              <w:t>一</w:t>
            </w:r>
            <w:r>
              <w:rPr>
                <w:szCs w:val="24"/>
              </w:rPr>
              <w:t>等奖</w:t>
            </w:r>
          </w:p>
        </w:tc>
      </w:tr>
      <w:tr w14:paraId="7FF9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156" w:type="dxa"/>
            <w:vAlign w:val="center"/>
          </w:tcPr>
          <w:p w14:paraId="415D3B98">
            <w:pPr>
              <w:spacing w:line="440" w:lineRule="exact"/>
              <w:jc w:val="center"/>
              <w:rPr>
                <w:rFonts w:eastAsia="仿宋_GB2312"/>
                <w:bCs/>
                <w:sz w:val="28"/>
                <w:szCs w:val="24"/>
              </w:rPr>
            </w:pPr>
            <w:r>
              <w:rPr>
                <w:rFonts w:eastAsia="仿宋_GB2312"/>
                <w:bCs/>
                <w:sz w:val="28"/>
                <w:szCs w:val="24"/>
              </w:rPr>
              <w:t>提名书</w:t>
            </w:r>
          </w:p>
          <w:p w14:paraId="33792917">
            <w:pPr>
              <w:spacing w:line="440" w:lineRule="exact"/>
              <w:jc w:val="center"/>
              <w:rPr>
                <w:rFonts w:eastAsia="仿宋_GB2312"/>
                <w:bCs/>
                <w:sz w:val="28"/>
                <w:szCs w:val="24"/>
              </w:rPr>
            </w:pPr>
            <w:r>
              <w:rPr>
                <w:rFonts w:eastAsia="仿宋_GB2312"/>
                <w:bCs/>
                <w:sz w:val="28"/>
                <w:szCs w:val="24"/>
              </w:rPr>
              <w:t>相关内容</w:t>
            </w:r>
          </w:p>
          <w:p w14:paraId="3CC877D3">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3CDEEB51">
            <w:pPr>
              <w:spacing w:line="440" w:lineRule="exact"/>
              <w:jc w:val="left"/>
              <w:rPr>
                <w:rFonts w:eastAsia="方正黑体简体"/>
                <w:sz w:val="32"/>
                <w:szCs w:val="22"/>
              </w:rPr>
            </w:pPr>
            <w:r>
              <w:rPr>
                <w:rFonts w:eastAsia="仿宋_GB2312"/>
                <w:bCs/>
                <w:sz w:val="24"/>
                <w:szCs w:val="24"/>
              </w:rPr>
              <w:t>自然科学奖：提名书的六、代表性论文专著目录（不超过8篇）</w:t>
            </w:r>
            <w:r>
              <w:rPr>
                <w:rFonts w:hint="eastAsia" w:eastAsia="仿宋_GB2312"/>
                <w:bCs/>
                <w:sz w:val="24"/>
                <w:szCs w:val="24"/>
              </w:rPr>
              <w:t>和</w:t>
            </w:r>
            <w:r>
              <w:rPr>
                <w:rFonts w:eastAsia="仿宋_GB2312"/>
                <w:bCs/>
                <w:sz w:val="24"/>
                <w:szCs w:val="24"/>
              </w:rPr>
              <w:t>八、主要知识产权和标准规范目录（不超过5件）</w:t>
            </w:r>
          </w:p>
        </w:tc>
      </w:tr>
      <w:tr w14:paraId="135F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098D415F">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429E7A96">
            <w:pPr>
              <w:spacing w:line="440" w:lineRule="exact"/>
              <w:rPr>
                <w:rFonts w:eastAsia="仿宋_GB2312"/>
                <w:bCs/>
                <w:sz w:val="24"/>
                <w:szCs w:val="24"/>
              </w:rPr>
            </w:pPr>
            <w:r>
              <w:rPr>
                <w:rFonts w:hint="eastAsia" w:eastAsia="仿宋"/>
                <w:sz w:val="24"/>
                <w:szCs w:val="24"/>
              </w:rPr>
              <w:t>何赛灵</w:t>
            </w:r>
            <w:r>
              <w:rPr>
                <w:rFonts w:eastAsia="仿宋_GB2312"/>
                <w:bCs/>
                <w:sz w:val="24"/>
                <w:szCs w:val="24"/>
              </w:rPr>
              <w:t>，排名1，</w:t>
            </w:r>
            <w:r>
              <w:rPr>
                <w:rFonts w:hint="eastAsia" w:eastAsia="仿宋_GB2312"/>
                <w:bCs/>
                <w:sz w:val="24"/>
                <w:szCs w:val="24"/>
                <w:lang w:val="en-US" w:eastAsia="zh-CN"/>
              </w:rPr>
              <w:t>教授</w:t>
            </w:r>
            <w:r>
              <w:rPr>
                <w:rFonts w:eastAsia="仿宋_GB2312"/>
                <w:bCs/>
                <w:sz w:val="24"/>
                <w:szCs w:val="24"/>
              </w:rPr>
              <w:t>，</w:t>
            </w:r>
            <w:r>
              <w:rPr>
                <w:rFonts w:hint="eastAsia" w:eastAsia="仿宋"/>
                <w:sz w:val="24"/>
                <w:szCs w:val="24"/>
              </w:rPr>
              <w:t>浙江大学</w:t>
            </w:r>
            <w:r>
              <w:rPr>
                <w:rFonts w:eastAsia="仿宋_GB2312"/>
                <w:bCs/>
                <w:sz w:val="24"/>
                <w:szCs w:val="24"/>
              </w:rPr>
              <w:t>；</w:t>
            </w:r>
          </w:p>
          <w:p w14:paraId="1A4E5862">
            <w:pPr>
              <w:spacing w:line="440" w:lineRule="exact"/>
              <w:rPr>
                <w:rFonts w:eastAsia="仿宋_GB2312"/>
                <w:bCs/>
                <w:sz w:val="24"/>
                <w:szCs w:val="24"/>
              </w:rPr>
            </w:pPr>
            <w:r>
              <w:rPr>
                <w:rFonts w:hint="eastAsia" w:eastAsia="仿宋"/>
                <w:sz w:val="24"/>
                <w:szCs w:val="24"/>
              </w:rPr>
              <w:t>钱骏</w:t>
            </w:r>
            <w:r>
              <w:rPr>
                <w:rFonts w:eastAsia="仿宋_GB2312"/>
                <w:bCs/>
                <w:sz w:val="24"/>
                <w:szCs w:val="24"/>
              </w:rPr>
              <w:t>，排名2，</w:t>
            </w:r>
            <w:r>
              <w:rPr>
                <w:rFonts w:hint="eastAsia" w:eastAsia="仿宋_GB2312"/>
                <w:bCs/>
                <w:sz w:val="24"/>
                <w:szCs w:val="24"/>
                <w:lang w:val="en-US" w:eastAsia="zh-CN"/>
              </w:rPr>
              <w:t>教授</w:t>
            </w:r>
            <w:r>
              <w:rPr>
                <w:rFonts w:eastAsia="仿宋_GB2312"/>
                <w:bCs/>
                <w:sz w:val="24"/>
                <w:szCs w:val="24"/>
              </w:rPr>
              <w:t>，</w:t>
            </w:r>
            <w:r>
              <w:rPr>
                <w:rFonts w:hint="eastAsia" w:eastAsia="仿宋"/>
                <w:sz w:val="24"/>
                <w:szCs w:val="24"/>
              </w:rPr>
              <w:t>浙江大学</w:t>
            </w:r>
            <w:r>
              <w:rPr>
                <w:rFonts w:eastAsia="仿宋_GB2312"/>
                <w:bCs/>
                <w:sz w:val="24"/>
                <w:szCs w:val="24"/>
              </w:rPr>
              <w:t>；</w:t>
            </w:r>
          </w:p>
          <w:p w14:paraId="36367716">
            <w:pPr>
              <w:spacing w:line="440" w:lineRule="exact"/>
              <w:rPr>
                <w:rFonts w:eastAsia="仿宋_GB2312"/>
                <w:bCs/>
                <w:sz w:val="24"/>
                <w:szCs w:val="24"/>
              </w:rPr>
            </w:pPr>
            <w:r>
              <w:rPr>
                <w:rFonts w:hint="eastAsia" w:eastAsia="仿宋"/>
                <w:sz w:val="24"/>
                <w:szCs w:val="24"/>
              </w:rPr>
              <w:t>季文斌</w:t>
            </w:r>
            <w:r>
              <w:rPr>
                <w:rFonts w:eastAsia="仿宋_GB2312"/>
                <w:bCs/>
                <w:sz w:val="24"/>
                <w:szCs w:val="24"/>
              </w:rPr>
              <w:t>，排名</w:t>
            </w:r>
            <w:r>
              <w:rPr>
                <w:rFonts w:hint="eastAsia" w:eastAsia="仿宋_GB2312"/>
                <w:bCs/>
                <w:sz w:val="24"/>
                <w:szCs w:val="24"/>
                <w:lang w:val="en-US" w:eastAsia="zh-CN"/>
              </w:rPr>
              <w:t>3，主任医师，台</w:t>
            </w:r>
            <w:r>
              <w:rPr>
                <w:rFonts w:hint="eastAsia" w:eastAsia="仿宋"/>
                <w:sz w:val="24"/>
                <w:szCs w:val="24"/>
              </w:rPr>
              <w:t>州恩泽医疗中心（集团）浙江省台州医院</w:t>
            </w:r>
            <w:r>
              <w:rPr>
                <w:rFonts w:eastAsia="仿宋_GB2312"/>
                <w:bCs/>
                <w:sz w:val="24"/>
                <w:szCs w:val="24"/>
              </w:rPr>
              <w:t>；</w:t>
            </w:r>
          </w:p>
          <w:p w14:paraId="2642AF1F">
            <w:pPr>
              <w:spacing w:line="440" w:lineRule="exact"/>
              <w:rPr>
                <w:rFonts w:hint="eastAsia" w:eastAsia="仿宋"/>
                <w:sz w:val="24"/>
                <w:szCs w:val="24"/>
                <w:lang w:eastAsia="zh-CN"/>
              </w:rPr>
            </w:pPr>
            <w:r>
              <w:rPr>
                <w:rFonts w:hint="eastAsia" w:eastAsia="仿宋"/>
                <w:sz w:val="24"/>
                <w:szCs w:val="24"/>
              </w:rPr>
              <w:t>唐本忠</w:t>
            </w:r>
            <w:r>
              <w:rPr>
                <w:rFonts w:hint="eastAsia" w:eastAsia="仿宋"/>
                <w:sz w:val="24"/>
                <w:szCs w:val="24"/>
                <w:lang w:eastAsia="zh-CN"/>
              </w:rPr>
              <w:t>，</w:t>
            </w:r>
            <w:r>
              <w:rPr>
                <w:rFonts w:eastAsia="仿宋_GB2312"/>
                <w:bCs/>
                <w:sz w:val="24"/>
                <w:szCs w:val="24"/>
              </w:rPr>
              <w:t>排名</w:t>
            </w:r>
            <w:r>
              <w:rPr>
                <w:rFonts w:hint="eastAsia" w:eastAsia="仿宋_GB2312"/>
                <w:bCs/>
                <w:sz w:val="24"/>
                <w:szCs w:val="24"/>
                <w:lang w:val="en-US" w:eastAsia="zh-CN"/>
              </w:rPr>
              <w:t>4</w:t>
            </w:r>
            <w:r>
              <w:rPr>
                <w:rFonts w:eastAsia="仿宋_GB2312"/>
                <w:bCs/>
                <w:sz w:val="24"/>
                <w:szCs w:val="24"/>
              </w:rPr>
              <w:t>，</w:t>
            </w:r>
            <w:r>
              <w:rPr>
                <w:rFonts w:hint="eastAsia" w:eastAsia="仿宋_GB2312"/>
                <w:bCs/>
                <w:sz w:val="24"/>
                <w:szCs w:val="24"/>
                <w:lang w:val="en-US" w:eastAsia="zh-CN"/>
              </w:rPr>
              <w:t>教授</w:t>
            </w:r>
            <w:r>
              <w:rPr>
                <w:rFonts w:eastAsia="仿宋_GB2312"/>
                <w:bCs/>
                <w:sz w:val="24"/>
                <w:szCs w:val="24"/>
              </w:rPr>
              <w:t>，</w:t>
            </w:r>
            <w:r>
              <w:rPr>
                <w:rFonts w:hint="eastAsia" w:eastAsia="仿宋"/>
                <w:sz w:val="24"/>
                <w:szCs w:val="24"/>
              </w:rPr>
              <w:t>香港</w:t>
            </w:r>
            <w:r>
              <w:rPr>
                <w:rFonts w:hint="eastAsia" w:eastAsia="仿宋"/>
                <w:sz w:val="24"/>
                <w:szCs w:val="24"/>
                <w:lang w:val="en-US" w:eastAsia="zh-CN"/>
              </w:rPr>
              <w:t>中文</w:t>
            </w:r>
            <w:r>
              <w:rPr>
                <w:rFonts w:hint="eastAsia" w:eastAsia="仿宋"/>
                <w:sz w:val="24"/>
                <w:szCs w:val="24"/>
              </w:rPr>
              <w:t>大学</w:t>
            </w:r>
            <w:r>
              <w:rPr>
                <w:rFonts w:hint="eastAsia" w:eastAsia="仿宋"/>
                <w:sz w:val="24"/>
                <w:szCs w:val="24"/>
                <w:lang w:eastAsia="zh-CN"/>
              </w:rPr>
              <w:t>（</w:t>
            </w:r>
            <w:r>
              <w:rPr>
                <w:rFonts w:hint="eastAsia" w:eastAsia="仿宋"/>
                <w:sz w:val="24"/>
                <w:szCs w:val="24"/>
                <w:lang w:val="en-US" w:eastAsia="zh-CN"/>
              </w:rPr>
              <w:t>深圳</w:t>
            </w:r>
            <w:r>
              <w:rPr>
                <w:rFonts w:hint="eastAsia" w:eastAsia="仿宋"/>
                <w:sz w:val="24"/>
                <w:szCs w:val="24"/>
                <w:lang w:eastAsia="zh-CN"/>
              </w:rPr>
              <w:t>）</w:t>
            </w:r>
            <w:r>
              <w:rPr>
                <w:rFonts w:eastAsia="仿宋_GB2312"/>
                <w:bCs/>
                <w:sz w:val="24"/>
                <w:szCs w:val="24"/>
              </w:rPr>
              <w:t>；</w:t>
            </w:r>
          </w:p>
          <w:p w14:paraId="48940A58">
            <w:pPr>
              <w:spacing w:line="440" w:lineRule="exact"/>
              <w:rPr>
                <w:rFonts w:hint="eastAsia" w:eastAsia="仿宋"/>
                <w:sz w:val="24"/>
                <w:szCs w:val="24"/>
                <w:lang w:eastAsia="zh-CN"/>
              </w:rPr>
            </w:pPr>
            <w:r>
              <w:rPr>
                <w:rFonts w:hint="eastAsia" w:eastAsia="仿宋"/>
                <w:sz w:val="24"/>
                <w:szCs w:val="24"/>
              </w:rPr>
              <w:t>方奕程</w:t>
            </w:r>
            <w:r>
              <w:rPr>
                <w:rFonts w:hint="eastAsia" w:eastAsia="仿宋"/>
                <w:sz w:val="24"/>
                <w:szCs w:val="24"/>
                <w:lang w:eastAsia="zh-CN"/>
              </w:rPr>
              <w:t>，</w:t>
            </w:r>
            <w:r>
              <w:rPr>
                <w:rFonts w:eastAsia="仿宋_GB2312"/>
                <w:bCs/>
                <w:sz w:val="24"/>
                <w:szCs w:val="24"/>
              </w:rPr>
              <w:t>排名</w:t>
            </w:r>
            <w:r>
              <w:rPr>
                <w:rFonts w:hint="eastAsia" w:eastAsia="仿宋_GB2312"/>
                <w:bCs/>
                <w:sz w:val="24"/>
                <w:szCs w:val="24"/>
                <w:lang w:val="en-US" w:eastAsia="zh-CN"/>
              </w:rPr>
              <w:t>5</w:t>
            </w:r>
            <w:r>
              <w:rPr>
                <w:rFonts w:hint="eastAsia" w:eastAsia="仿宋"/>
                <w:sz w:val="24"/>
                <w:szCs w:val="24"/>
              </w:rPr>
              <w:t>，副主任医师，台州恩泽医疗中心（集团）浙江省台州医院</w:t>
            </w:r>
            <w:r>
              <w:rPr>
                <w:rFonts w:hint="eastAsia" w:eastAsia="仿宋"/>
                <w:sz w:val="24"/>
                <w:szCs w:val="24"/>
                <w:lang w:eastAsia="zh-CN"/>
              </w:rPr>
              <w:t>；</w:t>
            </w:r>
          </w:p>
        </w:tc>
      </w:tr>
      <w:tr w14:paraId="694D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5C9B3B38">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527FB956">
            <w:pPr>
              <w:spacing w:line="440" w:lineRule="exact"/>
              <w:jc w:val="left"/>
              <w:rPr>
                <w:rFonts w:eastAsia="仿宋"/>
                <w:bCs/>
                <w:sz w:val="24"/>
                <w:szCs w:val="24"/>
              </w:rPr>
            </w:pPr>
            <w:r>
              <w:rPr>
                <w:rFonts w:hint="eastAsia" w:eastAsia="仿宋"/>
                <w:sz w:val="24"/>
                <w:szCs w:val="24"/>
              </w:rPr>
              <w:t>浙江大学，台州恩泽医疗中心（集团）浙江省台州医院，香港科技大学</w:t>
            </w:r>
          </w:p>
        </w:tc>
      </w:tr>
      <w:tr w14:paraId="4FB4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253C98E8">
            <w:pPr>
              <w:jc w:val="center"/>
              <w:rPr>
                <w:rStyle w:val="12"/>
                <w:rFonts w:eastAsia="仿宋_GB2312"/>
                <w:b w:val="0"/>
                <w:color w:val="auto"/>
                <w:sz w:val="28"/>
                <w:szCs w:val="28"/>
              </w:rPr>
            </w:pPr>
            <w:r>
              <w:rPr>
                <w:rStyle w:val="12"/>
                <w:rFonts w:eastAsia="仿宋_GB2312"/>
                <w:color w:val="auto"/>
                <w:sz w:val="28"/>
                <w:szCs w:val="28"/>
              </w:rPr>
              <w:t>提名单位</w:t>
            </w:r>
          </w:p>
        </w:tc>
        <w:tc>
          <w:tcPr>
            <w:tcW w:w="6520" w:type="dxa"/>
            <w:vAlign w:val="center"/>
          </w:tcPr>
          <w:p w14:paraId="4E82000A">
            <w:pPr>
              <w:contextualSpacing/>
              <w:jc w:val="center"/>
              <w:rPr>
                <w:rStyle w:val="12"/>
                <w:rFonts w:hint="eastAsia" w:eastAsia="宋体"/>
                <w:b w:val="0"/>
                <w:color w:val="auto"/>
                <w:lang w:val="en-US" w:eastAsia="zh-CN"/>
              </w:rPr>
            </w:pPr>
            <w:r>
              <w:rPr>
                <w:rStyle w:val="12"/>
                <w:rFonts w:hint="eastAsia"/>
                <w:b w:val="0"/>
                <w:color w:val="auto"/>
                <w:lang w:val="en-US" w:eastAsia="zh-CN"/>
              </w:rPr>
              <w:t>浙江大学</w:t>
            </w:r>
          </w:p>
        </w:tc>
      </w:tr>
      <w:tr w14:paraId="0B57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6A5A7A28">
            <w:pPr>
              <w:jc w:val="center"/>
              <w:rPr>
                <w:rStyle w:val="12"/>
                <w:rFonts w:eastAsia="仿宋_GB2312"/>
                <w:b w:val="0"/>
                <w:color w:val="auto"/>
                <w:sz w:val="28"/>
                <w:szCs w:val="28"/>
              </w:rPr>
            </w:pPr>
            <w:r>
              <w:rPr>
                <w:rStyle w:val="12"/>
                <w:rFonts w:eastAsia="仿宋_GB2312"/>
                <w:color w:val="auto"/>
                <w:sz w:val="28"/>
                <w:szCs w:val="28"/>
              </w:rPr>
              <w:t>提名意见</w:t>
            </w:r>
          </w:p>
        </w:tc>
        <w:tc>
          <w:tcPr>
            <w:tcW w:w="6520" w:type="dxa"/>
            <w:vAlign w:val="center"/>
          </w:tcPr>
          <w:p w14:paraId="3ABF90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firstLineChars="100"/>
              <w:rPr>
                <w:sz w:val="24"/>
                <w:szCs w:val="24"/>
              </w:rPr>
            </w:pPr>
            <w:bookmarkStart w:id="0" w:name="_Hlk154525366"/>
            <w:r>
              <w:rPr>
                <w:sz w:val="24"/>
                <w:szCs w:val="24"/>
              </w:rPr>
              <w:t>该项目围绕基于先进材料与算法的高清生物医学成像展开了系统深入的研究。</w:t>
            </w:r>
            <w:r>
              <w:rPr>
                <w:rFonts w:hint="eastAsia"/>
                <w:sz w:val="24"/>
                <w:szCs w:val="24"/>
                <w:lang w:val="en-US" w:eastAsia="zh-CN"/>
              </w:rPr>
              <w:t>该</w:t>
            </w:r>
            <w:r>
              <w:rPr>
                <w:rFonts w:hint="default"/>
                <w:sz w:val="24"/>
                <w:szCs w:val="24"/>
              </w:rPr>
              <w:t>项目在高清生物医学成像领域取得了显著的突破，特别是在以下几个方面：</w:t>
            </w:r>
          </w:p>
          <w:p w14:paraId="701F4D1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4"/>
                <w:szCs w:val="24"/>
              </w:rPr>
            </w:pPr>
            <w:r>
              <w:rPr>
                <w:rFonts w:hint="default"/>
                <w:sz w:val="24"/>
                <w:szCs w:val="24"/>
              </w:rPr>
              <w:t>超分辨细胞成像：利用抗光漂白聚集诱导发光纳米探针，实现了长时间（超过30分钟）的STED超分辨细胞成像，分辨率达到了31纳米。</w:t>
            </w:r>
          </w:p>
          <w:p w14:paraId="29F3AC6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rPr>
                <w:rFonts w:hint="eastAsia"/>
                <w:sz w:val="24"/>
                <w:szCs w:val="24"/>
              </w:rPr>
            </w:pPr>
            <w:r>
              <w:rPr>
                <w:rFonts w:hint="default"/>
                <w:sz w:val="24"/>
                <w:szCs w:val="24"/>
              </w:rPr>
              <w:t>三维高分辨成像：通过长波长飞秒光束激发的纳米金棒三光子荧光效应，在大深度鼠脑中实现了血管的三维高分辨成像。</w:t>
            </w:r>
          </w:p>
          <w:p w14:paraId="3D68A56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rPr>
                <w:rFonts w:hint="eastAsia"/>
                <w:sz w:val="24"/>
                <w:szCs w:val="24"/>
              </w:rPr>
            </w:pPr>
            <w:r>
              <w:rPr>
                <w:rFonts w:hint="default"/>
                <w:sz w:val="24"/>
                <w:szCs w:val="24"/>
              </w:rPr>
              <w:t>高对比度</w:t>
            </w:r>
            <w:r>
              <w:rPr>
                <w:sz w:val="24"/>
                <w:szCs w:val="24"/>
              </w:rPr>
              <w:t>活体生物</w:t>
            </w:r>
            <w:r>
              <w:rPr>
                <w:rFonts w:hint="eastAsia"/>
                <w:sz w:val="24"/>
                <w:szCs w:val="24"/>
                <w:lang w:val="en-US" w:eastAsia="zh-CN"/>
              </w:rPr>
              <w:t>观测</w:t>
            </w:r>
            <w:r>
              <w:rPr>
                <w:rFonts w:hint="default"/>
                <w:sz w:val="24"/>
                <w:szCs w:val="24"/>
              </w:rPr>
              <w:t>：利用纳米金棒的局域表面等离子效应和拉曼散射技术，实现了活体小鼠肝、肠、肿瘤的高对比度观测。</w:t>
            </w:r>
          </w:p>
          <w:p w14:paraId="7617C221">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rPr>
                <w:rFonts w:hint="eastAsia"/>
                <w:sz w:val="24"/>
                <w:szCs w:val="24"/>
              </w:rPr>
            </w:pPr>
            <w:r>
              <w:rPr>
                <w:rFonts w:hint="default"/>
                <w:sz w:val="24"/>
                <w:szCs w:val="24"/>
              </w:rPr>
              <w:t>高清晰度</w:t>
            </w:r>
            <w:r>
              <w:rPr>
                <w:sz w:val="24"/>
                <w:szCs w:val="24"/>
              </w:rPr>
              <w:t>活体生物</w:t>
            </w:r>
            <w:r>
              <w:rPr>
                <w:rFonts w:hint="default"/>
                <w:sz w:val="24"/>
                <w:szCs w:val="24"/>
              </w:rPr>
              <w:t>成像：通过调控聚集诱导发光有机纳米探针的发射波长，实现了活体小鼠高清晰度的近红外IIb穿颅脑血管和穿腹肠道成像。</w:t>
            </w:r>
          </w:p>
          <w:p w14:paraId="78677B4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rPr>
                <w:sz w:val="24"/>
                <w:szCs w:val="24"/>
              </w:rPr>
            </w:pPr>
            <w:r>
              <w:rPr>
                <w:rFonts w:hint="default"/>
                <w:sz w:val="24"/>
                <w:szCs w:val="24"/>
              </w:rPr>
              <w:t>新冠</w:t>
            </w:r>
            <w:r>
              <w:rPr>
                <w:sz w:val="24"/>
                <w:szCs w:val="24"/>
              </w:rPr>
              <w:t>临床影像</w:t>
            </w:r>
            <w:r>
              <w:rPr>
                <w:rFonts w:hint="default"/>
                <w:sz w:val="24"/>
                <w:szCs w:val="24"/>
              </w:rPr>
              <w:t>筛查：</w:t>
            </w:r>
            <w:r>
              <w:rPr>
                <w:sz w:val="24"/>
                <w:szCs w:val="24"/>
              </w:rPr>
              <w:t>针对早期新冠感染筛查中RT-PCR检测准确度不高，利用CT（X射线）影像结合数据智能算法分析</w:t>
            </w:r>
            <w:r>
              <w:rPr>
                <w:rFonts w:hint="default"/>
                <w:sz w:val="24"/>
                <w:szCs w:val="24"/>
              </w:rPr>
              <w:t>，</w:t>
            </w:r>
            <w:r>
              <w:rPr>
                <w:sz w:val="24"/>
                <w:szCs w:val="24"/>
              </w:rPr>
              <w:t>使得CT的检出率和灵敏度远大于RT-PCR，在海量临床影像的精确诊断方面取得了突破性的进展。</w:t>
            </w:r>
          </w:p>
          <w:p w14:paraId="58A98C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firstLineChars="100"/>
              <w:rPr>
                <w:rFonts w:hint="eastAsia"/>
                <w:sz w:val="24"/>
                <w:szCs w:val="24"/>
              </w:rPr>
            </w:pPr>
            <w:r>
              <w:rPr>
                <w:rFonts w:hint="eastAsia"/>
                <w:sz w:val="24"/>
                <w:szCs w:val="24"/>
              </w:rPr>
              <w:t>项目成果对其所在研究领域的发展起到了重要的引领和推动作用，获得了国内外众多知名学者的正面肯定和大量关注。</w:t>
            </w:r>
          </w:p>
          <w:p w14:paraId="558164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firstLineChars="100"/>
              <w:rPr>
                <w:sz w:val="24"/>
                <w:szCs w:val="24"/>
              </w:rPr>
            </w:pPr>
            <w:r>
              <w:rPr>
                <w:sz w:val="24"/>
                <w:szCs w:val="24"/>
              </w:rPr>
              <w:t>我单位认真审阅了该项目提名书及附件材料，确认全部材料真实有效，目前无异议。</w:t>
            </w:r>
          </w:p>
          <w:p w14:paraId="5BEA8D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40" w:firstLineChars="100"/>
              <w:rPr>
                <w:rStyle w:val="12"/>
                <w:b w:val="0"/>
                <w:color w:val="auto"/>
              </w:rPr>
            </w:pPr>
            <w:r>
              <w:rPr>
                <w:rFonts w:hint="eastAsia"/>
                <w:sz w:val="24"/>
                <w:szCs w:val="24"/>
              </w:rPr>
              <w:t>提名该成果为省自然科学奖</w:t>
            </w:r>
            <w:r>
              <w:rPr>
                <w:rFonts w:hint="eastAsia"/>
                <w:sz w:val="24"/>
                <w:szCs w:val="24"/>
                <w:lang w:val="en-US" w:eastAsia="zh-CN"/>
              </w:rPr>
              <w:t>一</w:t>
            </w:r>
            <w:r>
              <w:rPr>
                <w:rFonts w:hint="eastAsia"/>
                <w:sz w:val="24"/>
                <w:szCs w:val="24"/>
              </w:rPr>
              <w:t>等奖。</w:t>
            </w:r>
            <w:bookmarkEnd w:id="0"/>
          </w:p>
        </w:tc>
      </w:tr>
    </w:tbl>
    <w:p w14:paraId="2CFA537C">
      <w:pPr>
        <w:adjustRightInd w:val="0"/>
        <w:snapToGrid w:val="0"/>
        <w:spacing w:line="560" w:lineRule="exact"/>
        <w:rPr>
          <w:rFonts w:eastAsia="仿宋_GB2312"/>
          <w:sz w:val="32"/>
          <w:szCs w:val="32"/>
        </w:rPr>
      </w:pPr>
    </w:p>
    <w:p w14:paraId="1C46E222">
      <w:pPr>
        <w:jc w:val="center"/>
        <w:rPr>
          <w:rFonts w:eastAsia="方正黑体简体"/>
          <w:sz w:val="32"/>
          <w:szCs w:val="22"/>
        </w:rPr>
      </w:pPr>
      <w:r>
        <w:rPr>
          <w:rFonts w:eastAsia="方正黑体简体"/>
          <w:sz w:val="32"/>
          <w:szCs w:val="22"/>
        </w:rPr>
        <w:t>六、代表性论文专著目录（不超过8篇）</w:t>
      </w:r>
    </w:p>
    <w:tbl>
      <w:tblPr>
        <w:tblStyle w:val="7"/>
        <w:tblW w:w="56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842"/>
        <w:gridCol w:w="999"/>
        <w:gridCol w:w="833"/>
        <w:gridCol w:w="605"/>
        <w:gridCol w:w="608"/>
        <w:gridCol w:w="1511"/>
        <w:gridCol w:w="712"/>
        <w:gridCol w:w="805"/>
      </w:tblGrid>
      <w:tr w14:paraId="5C7A9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 w:type="pct"/>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7AF7B108">
            <w:pPr>
              <w:jc w:val="center"/>
              <w:rPr>
                <w:rFonts w:eastAsia="仿宋_GB2312"/>
                <w:sz w:val="24"/>
                <w:szCs w:val="24"/>
              </w:rPr>
            </w:pPr>
            <w:r>
              <w:rPr>
                <w:rFonts w:eastAsia="仿宋_GB2312"/>
                <w:sz w:val="24"/>
                <w:szCs w:val="24"/>
              </w:rPr>
              <w:t>序号</w:t>
            </w:r>
          </w:p>
        </w:tc>
        <w:tc>
          <w:tcPr>
            <w:tcW w:w="1517"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6144205">
            <w:pPr>
              <w:jc w:val="center"/>
              <w:rPr>
                <w:rFonts w:eastAsia="仿宋_GB2312"/>
                <w:sz w:val="24"/>
                <w:szCs w:val="24"/>
              </w:rPr>
            </w:pPr>
            <w:r>
              <w:rPr>
                <w:rFonts w:eastAsia="仿宋_GB2312"/>
                <w:sz w:val="24"/>
                <w:szCs w:val="24"/>
              </w:rPr>
              <w:t>论文专著名称/刊名</w:t>
            </w:r>
          </w:p>
        </w:tc>
        <w:tc>
          <w:tcPr>
            <w:tcW w:w="533"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B1E1ABD">
            <w:pPr>
              <w:jc w:val="center"/>
              <w:rPr>
                <w:rFonts w:eastAsia="仿宋_GB2312"/>
                <w:sz w:val="24"/>
                <w:szCs w:val="24"/>
              </w:rPr>
            </w:pPr>
            <w:r>
              <w:rPr>
                <w:rFonts w:eastAsia="仿宋_GB2312"/>
                <w:sz w:val="24"/>
                <w:szCs w:val="24"/>
              </w:rPr>
              <w:t>年卷页码（xx年xx卷xx页）</w:t>
            </w:r>
          </w:p>
        </w:tc>
        <w:tc>
          <w:tcPr>
            <w:tcW w:w="444"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29BF5927">
            <w:pPr>
              <w:jc w:val="center"/>
              <w:rPr>
                <w:rFonts w:eastAsia="仿宋_GB2312"/>
                <w:sz w:val="24"/>
                <w:szCs w:val="24"/>
              </w:rPr>
            </w:pPr>
            <w:r>
              <w:rPr>
                <w:rFonts w:eastAsia="仿宋_GB2312"/>
                <w:sz w:val="24"/>
                <w:szCs w:val="24"/>
              </w:rPr>
              <w:t>发表</w:t>
            </w:r>
          </w:p>
          <w:p w14:paraId="63432308">
            <w:pPr>
              <w:jc w:val="center"/>
              <w:rPr>
                <w:rFonts w:eastAsia="仿宋_GB2312"/>
                <w:sz w:val="24"/>
                <w:szCs w:val="24"/>
              </w:rPr>
            </w:pPr>
            <w:r>
              <w:rPr>
                <w:rFonts w:eastAsia="仿宋_GB2312"/>
                <w:sz w:val="24"/>
                <w:szCs w:val="24"/>
              </w:rPr>
              <w:t>时间</w:t>
            </w:r>
          </w:p>
          <w:p w14:paraId="0C6D98E4">
            <w:pPr>
              <w:jc w:val="center"/>
              <w:rPr>
                <w:rFonts w:eastAsia="仿宋_GB2312"/>
                <w:sz w:val="24"/>
                <w:szCs w:val="24"/>
              </w:rPr>
            </w:pPr>
            <w:r>
              <w:rPr>
                <w:rFonts w:eastAsia="仿宋_GB2312"/>
                <w:sz w:val="24"/>
                <w:szCs w:val="24"/>
              </w:rPr>
              <w:t>（年、月）</w:t>
            </w:r>
          </w:p>
        </w:tc>
        <w:tc>
          <w:tcPr>
            <w:tcW w:w="323"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37FA310">
            <w:pPr>
              <w:jc w:val="center"/>
              <w:rPr>
                <w:rFonts w:eastAsia="仿宋_GB2312"/>
                <w:sz w:val="24"/>
                <w:szCs w:val="24"/>
              </w:rPr>
            </w:pPr>
            <w:r>
              <w:rPr>
                <w:rFonts w:eastAsia="仿宋_GB2312"/>
                <w:sz w:val="24"/>
                <w:szCs w:val="24"/>
              </w:rPr>
              <w:t>通讯</w:t>
            </w:r>
          </w:p>
          <w:p w14:paraId="1E42DBA4">
            <w:pPr>
              <w:jc w:val="center"/>
              <w:rPr>
                <w:rFonts w:eastAsia="仿宋_GB2312"/>
                <w:sz w:val="24"/>
                <w:szCs w:val="24"/>
              </w:rPr>
            </w:pPr>
            <w:r>
              <w:rPr>
                <w:rFonts w:eastAsia="仿宋_GB2312"/>
                <w:sz w:val="24"/>
                <w:szCs w:val="24"/>
              </w:rPr>
              <w:t>作者</w:t>
            </w:r>
          </w:p>
        </w:tc>
        <w:tc>
          <w:tcPr>
            <w:tcW w:w="324"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E3A18B4">
            <w:pPr>
              <w:jc w:val="center"/>
              <w:rPr>
                <w:rFonts w:eastAsia="仿宋_GB2312"/>
                <w:sz w:val="24"/>
                <w:szCs w:val="24"/>
              </w:rPr>
            </w:pPr>
            <w:r>
              <w:rPr>
                <w:rFonts w:eastAsia="仿宋_GB2312"/>
                <w:sz w:val="24"/>
                <w:szCs w:val="24"/>
              </w:rPr>
              <w:t>第一</w:t>
            </w:r>
          </w:p>
          <w:p w14:paraId="0B82122C">
            <w:pPr>
              <w:jc w:val="center"/>
              <w:rPr>
                <w:rFonts w:eastAsia="仿宋_GB2312"/>
                <w:sz w:val="24"/>
                <w:szCs w:val="24"/>
              </w:rPr>
            </w:pPr>
            <w:r>
              <w:rPr>
                <w:rFonts w:eastAsia="仿宋_GB2312"/>
                <w:sz w:val="24"/>
                <w:szCs w:val="24"/>
              </w:rPr>
              <w:t>作者</w:t>
            </w:r>
          </w:p>
        </w:tc>
        <w:tc>
          <w:tcPr>
            <w:tcW w:w="807"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196255F">
            <w:pPr>
              <w:jc w:val="center"/>
              <w:rPr>
                <w:rFonts w:eastAsia="仿宋_GB2312"/>
                <w:sz w:val="24"/>
                <w:szCs w:val="24"/>
              </w:rPr>
            </w:pPr>
            <w:r>
              <w:rPr>
                <w:rFonts w:eastAsia="仿宋_GB2312"/>
                <w:sz w:val="24"/>
                <w:szCs w:val="24"/>
              </w:rPr>
              <w:t>所有作者（按排序）</w:t>
            </w:r>
          </w:p>
        </w:tc>
        <w:tc>
          <w:tcPr>
            <w:tcW w:w="380"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D390520">
            <w:pPr>
              <w:jc w:val="center"/>
              <w:rPr>
                <w:rFonts w:eastAsia="仿宋_GB2312"/>
                <w:sz w:val="24"/>
                <w:szCs w:val="24"/>
              </w:rPr>
            </w:pPr>
            <w:r>
              <w:rPr>
                <w:rFonts w:eastAsia="仿宋_GB2312"/>
                <w:sz w:val="24"/>
                <w:szCs w:val="24"/>
              </w:rPr>
              <w:t>他引</w:t>
            </w:r>
          </w:p>
          <w:p w14:paraId="50879D23">
            <w:pPr>
              <w:jc w:val="center"/>
              <w:rPr>
                <w:rFonts w:eastAsia="仿宋_GB2312"/>
                <w:sz w:val="24"/>
                <w:szCs w:val="24"/>
              </w:rPr>
            </w:pPr>
            <w:r>
              <w:rPr>
                <w:rFonts w:eastAsia="仿宋_GB2312"/>
                <w:sz w:val="24"/>
                <w:szCs w:val="24"/>
              </w:rPr>
              <w:t>总次数</w:t>
            </w:r>
          </w:p>
        </w:tc>
        <w:tc>
          <w:tcPr>
            <w:tcW w:w="429" w:type="pct"/>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6F411EF">
            <w:pPr>
              <w:jc w:val="center"/>
              <w:rPr>
                <w:rFonts w:eastAsia="仿宋_GB2312"/>
                <w:sz w:val="24"/>
                <w:szCs w:val="24"/>
              </w:rPr>
            </w:pPr>
            <w:r>
              <w:rPr>
                <w:rFonts w:eastAsia="仿宋_GB2312"/>
                <w:sz w:val="24"/>
                <w:szCs w:val="24"/>
              </w:rPr>
              <w:t>检索数据库</w:t>
            </w:r>
          </w:p>
        </w:tc>
      </w:tr>
      <w:tr w14:paraId="1FD9A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373F87AE">
            <w:pPr>
              <w:jc w:val="center"/>
              <w:rPr>
                <w:rFonts w:eastAsiaTheme="minorEastAsia"/>
                <w:sz w:val="24"/>
                <w:szCs w:val="24"/>
              </w:rPr>
            </w:pPr>
            <w:r>
              <w:rPr>
                <w:rFonts w:hint="eastAsia" w:eastAsiaTheme="minorEastAsia"/>
                <w:sz w:val="24"/>
                <w:szCs w:val="24"/>
              </w:rPr>
              <w:t>1</w:t>
            </w:r>
          </w:p>
        </w:tc>
        <w:tc>
          <w:tcPr>
            <w:tcW w:w="1517" w:type="pct"/>
            <w:tcBorders>
              <w:top w:val="single" w:color="auto" w:sz="4" w:space="0"/>
              <w:left w:val="single" w:color="auto" w:sz="4" w:space="0"/>
              <w:bottom w:val="single" w:color="auto" w:sz="4" w:space="0"/>
              <w:right w:val="single" w:color="auto" w:sz="4" w:space="0"/>
            </w:tcBorders>
            <w:vAlign w:val="center"/>
          </w:tcPr>
          <w:p w14:paraId="4087FD61">
            <w:pPr>
              <w:rPr>
                <w:rFonts w:eastAsiaTheme="minorEastAsia"/>
                <w:sz w:val="24"/>
                <w:szCs w:val="24"/>
                <w:lang w:val="en"/>
              </w:rPr>
            </w:pPr>
            <w:r>
              <w:rPr>
                <w:rFonts w:eastAsiaTheme="minorEastAsia"/>
                <w:sz w:val="24"/>
                <w:szCs w:val="24"/>
              </w:rPr>
              <w:t>AIE Nanoparticles with High Stimulated Emission Depletion Efficiency and Photobleaching Resistance for Long-Term Super-Resolution Bioimaging/ADVANCED MATERIALS</w:t>
            </w:r>
          </w:p>
        </w:tc>
        <w:tc>
          <w:tcPr>
            <w:tcW w:w="533" w:type="pct"/>
            <w:tcBorders>
              <w:top w:val="single" w:color="auto" w:sz="4" w:space="0"/>
              <w:left w:val="single" w:color="auto" w:sz="4" w:space="0"/>
              <w:bottom w:val="single" w:color="auto" w:sz="4" w:space="0"/>
              <w:right w:val="single" w:color="auto" w:sz="4" w:space="0"/>
            </w:tcBorders>
            <w:vAlign w:val="center"/>
          </w:tcPr>
          <w:p w14:paraId="360B57DF">
            <w:pPr>
              <w:pStyle w:val="6"/>
              <w:rPr>
                <w:rFonts w:ascii="Times New Roman" w:hAnsi="Times New Roman" w:cs="Times New Roman" w:eastAsiaTheme="minorEastAsia"/>
                <w:kern w:val="2"/>
              </w:rPr>
            </w:pPr>
            <w:r>
              <w:rPr>
                <w:rFonts w:ascii="Times New Roman" w:hAnsi="Times New Roman" w:cs="Times New Roman" w:eastAsiaTheme="minorEastAsia"/>
                <w:color w:val="000000"/>
              </w:rPr>
              <w:t>2017年29卷</w:t>
            </w:r>
          </w:p>
        </w:tc>
        <w:tc>
          <w:tcPr>
            <w:tcW w:w="444" w:type="pct"/>
            <w:tcBorders>
              <w:top w:val="single" w:color="auto" w:sz="4" w:space="0"/>
              <w:left w:val="single" w:color="auto" w:sz="4" w:space="0"/>
              <w:bottom w:val="single" w:color="auto" w:sz="4" w:space="0"/>
              <w:right w:val="single" w:color="auto" w:sz="4" w:space="0"/>
            </w:tcBorders>
            <w:vAlign w:val="center"/>
          </w:tcPr>
          <w:p w14:paraId="31E60F01">
            <w:pPr>
              <w:pStyle w:val="6"/>
              <w:rPr>
                <w:rFonts w:ascii="Times New Roman" w:hAnsi="Times New Roman" w:cs="Times New Roman" w:eastAsiaTheme="minorEastAsia"/>
                <w:kern w:val="2"/>
              </w:rPr>
            </w:pPr>
            <w:r>
              <w:rPr>
                <w:rFonts w:ascii="Times New Roman" w:hAnsi="Times New Roman" w:cs="Times New Roman" w:eastAsiaTheme="minorEastAsia"/>
                <w:color w:val="000000"/>
              </w:rPr>
              <w:t>2017年11月</w:t>
            </w:r>
          </w:p>
        </w:tc>
        <w:tc>
          <w:tcPr>
            <w:tcW w:w="323" w:type="pct"/>
            <w:tcBorders>
              <w:top w:val="single" w:color="auto" w:sz="4" w:space="0"/>
              <w:left w:val="single" w:color="auto" w:sz="4" w:space="0"/>
              <w:bottom w:val="single" w:color="auto" w:sz="4" w:space="0"/>
              <w:right w:val="single" w:color="auto" w:sz="4" w:space="0"/>
            </w:tcBorders>
            <w:vAlign w:val="center"/>
          </w:tcPr>
          <w:p w14:paraId="6D711CEF">
            <w:pPr>
              <w:pStyle w:val="6"/>
              <w:rPr>
                <w:rFonts w:ascii="Times New Roman" w:hAnsi="Times New Roman" w:cs="Times New Roman" w:eastAsiaTheme="minorEastAsia"/>
                <w:kern w:val="2"/>
              </w:rPr>
            </w:pPr>
            <w:r>
              <w:rPr>
                <w:rFonts w:ascii="Times New Roman" w:hAnsi="Times New Roman" w:cs="Times New Roman" w:eastAsiaTheme="minorEastAsia"/>
                <w:color w:val="000000"/>
              </w:rPr>
              <w:t>钱骏</w:t>
            </w:r>
          </w:p>
        </w:tc>
        <w:tc>
          <w:tcPr>
            <w:tcW w:w="324" w:type="pct"/>
            <w:tcBorders>
              <w:top w:val="single" w:color="auto" w:sz="4" w:space="0"/>
              <w:left w:val="single" w:color="auto" w:sz="4" w:space="0"/>
              <w:bottom w:val="single" w:color="auto" w:sz="4" w:space="0"/>
              <w:right w:val="single" w:color="auto" w:sz="4" w:space="0"/>
            </w:tcBorders>
            <w:vAlign w:val="center"/>
          </w:tcPr>
          <w:p w14:paraId="5006ADD9">
            <w:pPr>
              <w:pStyle w:val="6"/>
              <w:rPr>
                <w:rFonts w:ascii="Times New Roman" w:hAnsi="Times New Roman" w:cs="Times New Roman" w:eastAsiaTheme="minorEastAsia"/>
                <w:kern w:val="2"/>
              </w:rPr>
            </w:pPr>
            <w:r>
              <w:rPr>
                <w:rFonts w:ascii="Times New Roman" w:hAnsi="Times New Roman" w:cs="Times New Roman" w:eastAsiaTheme="minorEastAsia"/>
                <w:color w:val="000000"/>
              </w:rPr>
              <w:t>李东宇</w:t>
            </w:r>
          </w:p>
        </w:tc>
        <w:tc>
          <w:tcPr>
            <w:tcW w:w="807" w:type="pct"/>
            <w:tcBorders>
              <w:top w:val="single" w:color="auto" w:sz="4" w:space="0"/>
              <w:left w:val="single" w:color="auto" w:sz="4" w:space="0"/>
              <w:bottom w:val="single" w:color="auto" w:sz="4" w:space="0"/>
              <w:right w:val="single" w:color="auto" w:sz="4" w:space="0"/>
            </w:tcBorders>
            <w:vAlign w:val="center"/>
          </w:tcPr>
          <w:p w14:paraId="068E67AC">
            <w:pPr>
              <w:pStyle w:val="6"/>
              <w:rPr>
                <w:rFonts w:ascii="Times New Roman" w:hAnsi="Times New Roman" w:cs="Times New Roman" w:eastAsiaTheme="minorEastAsia"/>
                <w:kern w:val="2"/>
              </w:rPr>
            </w:pPr>
            <w:r>
              <w:rPr>
                <w:rFonts w:ascii="Times New Roman" w:hAnsi="Times New Roman" w:cs="Times New Roman" w:eastAsiaTheme="minorEastAsia"/>
                <w:color w:val="000000"/>
              </w:rPr>
              <w:t>李东宇；秦玮；徐斌；钱骏；唐本忠</w:t>
            </w:r>
          </w:p>
        </w:tc>
        <w:tc>
          <w:tcPr>
            <w:tcW w:w="380" w:type="pct"/>
            <w:tcBorders>
              <w:top w:val="single" w:color="auto" w:sz="4" w:space="0"/>
              <w:left w:val="single" w:color="auto" w:sz="4" w:space="0"/>
              <w:bottom w:val="single" w:color="auto" w:sz="4" w:space="0"/>
              <w:right w:val="single" w:color="auto" w:sz="4" w:space="0"/>
            </w:tcBorders>
            <w:vAlign w:val="center"/>
          </w:tcPr>
          <w:p w14:paraId="0B4B77B4">
            <w:pPr>
              <w:rPr>
                <w:rFonts w:eastAsiaTheme="minorEastAsia"/>
                <w:sz w:val="24"/>
                <w:szCs w:val="24"/>
              </w:rPr>
            </w:pPr>
            <w:r>
              <w:rPr>
                <w:rFonts w:eastAsiaTheme="minorEastAsia"/>
                <w:sz w:val="24"/>
                <w:szCs w:val="24"/>
              </w:rPr>
              <w:t>85</w:t>
            </w:r>
          </w:p>
        </w:tc>
        <w:tc>
          <w:tcPr>
            <w:tcW w:w="429" w:type="pct"/>
            <w:tcBorders>
              <w:top w:val="single" w:color="auto" w:sz="4" w:space="0"/>
              <w:left w:val="single" w:color="auto" w:sz="4" w:space="0"/>
              <w:bottom w:val="single" w:color="auto" w:sz="4" w:space="0"/>
              <w:right w:val="single" w:color="auto" w:sz="4" w:space="0"/>
            </w:tcBorders>
            <w:vAlign w:val="center"/>
          </w:tcPr>
          <w:p w14:paraId="5CD72123">
            <w:pPr>
              <w:rPr>
                <w:rFonts w:eastAsiaTheme="minorEastAsia"/>
                <w:sz w:val="24"/>
                <w:szCs w:val="24"/>
              </w:rPr>
            </w:pPr>
            <w:r>
              <w:rPr>
                <w:rFonts w:eastAsiaTheme="minorEastAsia"/>
                <w:sz w:val="24"/>
                <w:szCs w:val="24"/>
              </w:rPr>
              <w:t>WOS</w:t>
            </w:r>
          </w:p>
        </w:tc>
      </w:tr>
      <w:tr w14:paraId="3ED4F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1"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01EADD30">
            <w:pPr>
              <w:jc w:val="center"/>
              <w:rPr>
                <w:rFonts w:eastAsiaTheme="minorEastAsia"/>
                <w:sz w:val="24"/>
                <w:szCs w:val="24"/>
              </w:rPr>
            </w:pPr>
            <w:r>
              <w:rPr>
                <w:rFonts w:hint="eastAsia" w:eastAsiaTheme="minorEastAsia"/>
                <w:sz w:val="24"/>
                <w:szCs w:val="24"/>
              </w:rPr>
              <w:t>2</w:t>
            </w:r>
          </w:p>
        </w:tc>
        <w:tc>
          <w:tcPr>
            <w:tcW w:w="1517" w:type="pct"/>
            <w:tcBorders>
              <w:top w:val="single" w:color="auto" w:sz="4" w:space="0"/>
              <w:left w:val="single" w:color="auto" w:sz="4" w:space="0"/>
              <w:bottom w:val="single" w:color="auto" w:sz="4" w:space="0"/>
              <w:right w:val="single" w:color="auto" w:sz="4" w:space="0"/>
            </w:tcBorders>
            <w:vAlign w:val="center"/>
          </w:tcPr>
          <w:p w14:paraId="5EE1A4AA">
            <w:pPr>
              <w:rPr>
                <w:rFonts w:eastAsiaTheme="minorEastAsia"/>
                <w:sz w:val="24"/>
                <w:szCs w:val="24"/>
              </w:rPr>
            </w:pPr>
            <w:r>
              <w:rPr>
                <w:rFonts w:eastAsiaTheme="minorEastAsia"/>
                <w:sz w:val="24"/>
                <w:szCs w:val="24"/>
                <w:lang w:val="en"/>
              </w:rPr>
              <w:t>Observation of Multiphoton-Induced Fluorescence from Graphene Oxide Nanoparticles and Applications in In Vivo Functional Bioimaging/ANGEWANDTE CHEMIE-INTERNATIONAL EDITION</w:t>
            </w:r>
          </w:p>
        </w:tc>
        <w:tc>
          <w:tcPr>
            <w:tcW w:w="533" w:type="pct"/>
            <w:tcBorders>
              <w:top w:val="single" w:color="auto" w:sz="4" w:space="0"/>
              <w:left w:val="single" w:color="auto" w:sz="4" w:space="0"/>
              <w:bottom w:val="single" w:color="auto" w:sz="4" w:space="0"/>
              <w:right w:val="single" w:color="auto" w:sz="4" w:space="0"/>
            </w:tcBorders>
            <w:vAlign w:val="center"/>
          </w:tcPr>
          <w:p w14:paraId="76779B8C">
            <w:pPr>
              <w:pStyle w:val="6"/>
              <w:rPr>
                <w:rFonts w:ascii="Times New Roman" w:hAnsi="Times New Roman" w:cs="Times New Roman" w:eastAsiaTheme="minorEastAsia"/>
              </w:rPr>
            </w:pPr>
            <w:r>
              <w:rPr>
                <w:rFonts w:ascii="Times New Roman" w:hAnsi="Times New Roman" w:cs="Times New Roman" w:eastAsiaTheme="minorEastAsia"/>
                <w:color w:val="000000"/>
              </w:rPr>
              <w:t>2012年51卷10570-10575页</w:t>
            </w:r>
          </w:p>
        </w:tc>
        <w:tc>
          <w:tcPr>
            <w:tcW w:w="444" w:type="pct"/>
            <w:tcBorders>
              <w:top w:val="single" w:color="auto" w:sz="4" w:space="0"/>
              <w:left w:val="single" w:color="auto" w:sz="4" w:space="0"/>
              <w:bottom w:val="single" w:color="auto" w:sz="4" w:space="0"/>
              <w:right w:val="single" w:color="auto" w:sz="4" w:space="0"/>
            </w:tcBorders>
            <w:vAlign w:val="center"/>
          </w:tcPr>
          <w:p w14:paraId="77854F24">
            <w:pPr>
              <w:pStyle w:val="6"/>
              <w:rPr>
                <w:rFonts w:ascii="Times New Roman" w:hAnsi="Times New Roman" w:cs="Times New Roman" w:eastAsiaTheme="minorEastAsia"/>
                <w:color w:val="000000"/>
              </w:rPr>
            </w:pPr>
            <w:r>
              <w:rPr>
                <w:rFonts w:ascii="Times New Roman" w:hAnsi="Times New Roman" w:cs="Times New Roman" w:eastAsiaTheme="minorEastAsia"/>
                <w:color w:val="000000"/>
              </w:rPr>
              <w:t>2012年1月</w:t>
            </w:r>
          </w:p>
          <w:p w14:paraId="042DB51B">
            <w:pPr>
              <w:pStyle w:val="6"/>
              <w:rPr>
                <w:rFonts w:ascii="Times New Roman" w:hAnsi="Times New Roman" w:cs="Times New Roman" w:eastAsiaTheme="minorEastAsia"/>
              </w:rPr>
            </w:pPr>
          </w:p>
        </w:tc>
        <w:tc>
          <w:tcPr>
            <w:tcW w:w="323" w:type="pct"/>
            <w:tcBorders>
              <w:top w:val="single" w:color="auto" w:sz="4" w:space="0"/>
              <w:left w:val="single" w:color="auto" w:sz="4" w:space="0"/>
              <w:bottom w:val="single" w:color="auto" w:sz="4" w:space="0"/>
              <w:right w:val="single" w:color="auto" w:sz="4" w:space="0"/>
            </w:tcBorders>
            <w:vAlign w:val="center"/>
          </w:tcPr>
          <w:p w14:paraId="38C61B68">
            <w:pPr>
              <w:pStyle w:val="6"/>
              <w:rPr>
                <w:rFonts w:ascii="Times New Roman" w:hAnsi="Times New Roman" w:cs="Times New Roman" w:eastAsiaTheme="minorEastAsia"/>
              </w:rPr>
            </w:pPr>
            <w:r>
              <w:rPr>
                <w:rFonts w:ascii="Times New Roman" w:hAnsi="Times New Roman" w:cs="Times New Roman" w:eastAsiaTheme="minorEastAsia"/>
                <w:color w:val="000000"/>
              </w:rPr>
              <w:t>何赛灵</w:t>
            </w:r>
          </w:p>
        </w:tc>
        <w:tc>
          <w:tcPr>
            <w:tcW w:w="324" w:type="pct"/>
            <w:tcBorders>
              <w:top w:val="single" w:color="auto" w:sz="4" w:space="0"/>
              <w:left w:val="single" w:color="auto" w:sz="4" w:space="0"/>
              <w:bottom w:val="single" w:color="auto" w:sz="4" w:space="0"/>
              <w:right w:val="single" w:color="auto" w:sz="4" w:space="0"/>
            </w:tcBorders>
            <w:vAlign w:val="center"/>
          </w:tcPr>
          <w:p w14:paraId="76FA3850">
            <w:pPr>
              <w:pStyle w:val="6"/>
              <w:rPr>
                <w:rFonts w:ascii="Times New Roman" w:hAnsi="Times New Roman" w:cs="Times New Roman" w:eastAsiaTheme="minorEastAsia"/>
              </w:rPr>
            </w:pPr>
            <w:r>
              <w:rPr>
                <w:rFonts w:hint="eastAsia" w:ascii="Times New Roman" w:hAnsi="Times New Roman" w:cs="Times New Roman" w:eastAsiaTheme="minorEastAsia"/>
                <w:color w:val="000000"/>
              </w:rPr>
              <w:t>钱骏</w:t>
            </w:r>
          </w:p>
        </w:tc>
        <w:tc>
          <w:tcPr>
            <w:tcW w:w="807" w:type="pct"/>
            <w:tcBorders>
              <w:top w:val="single" w:color="auto" w:sz="4" w:space="0"/>
              <w:left w:val="single" w:color="auto" w:sz="4" w:space="0"/>
              <w:bottom w:val="single" w:color="auto" w:sz="4" w:space="0"/>
              <w:right w:val="single" w:color="auto" w:sz="4" w:space="0"/>
            </w:tcBorders>
            <w:vAlign w:val="center"/>
          </w:tcPr>
          <w:p w14:paraId="38084BD0">
            <w:pPr>
              <w:pStyle w:val="6"/>
              <w:rPr>
                <w:rFonts w:ascii="Times New Roman" w:hAnsi="Times New Roman" w:cs="Times New Roman" w:eastAsiaTheme="minorEastAsia"/>
              </w:rPr>
            </w:pPr>
            <w:r>
              <w:rPr>
                <w:rFonts w:ascii="Times New Roman" w:hAnsi="Times New Roman" w:cs="Times New Roman" w:eastAsiaTheme="minorEastAsia"/>
                <w:color w:val="000000"/>
              </w:rPr>
              <w:t>钱骏，王丹；蔡夫鸿；Xi, Wang；Peng, Li；朱镇峰；He, Hao；Hu, Ming-Lie；何赛灵</w:t>
            </w:r>
          </w:p>
        </w:tc>
        <w:tc>
          <w:tcPr>
            <w:tcW w:w="380" w:type="pct"/>
            <w:tcBorders>
              <w:top w:val="single" w:color="auto" w:sz="4" w:space="0"/>
              <w:left w:val="single" w:color="auto" w:sz="4" w:space="0"/>
              <w:bottom w:val="single" w:color="auto" w:sz="4" w:space="0"/>
              <w:right w:val="single" w:color="auto" w:sz="4" w:space="0"/>
            </w:tcBorders>
            <w:vAlign w:val="center"/>
          </w:tcPr>
          <w:p w14:paraId="18FA8ADF">
            <w:pPr>
              <w:rPr>
                <w:rFonts w:eastAsiaTheme="minorEastAsia"/>
                <w:sz w:val="24"/>
                <w:szCs w:val="24"/>
              </w:rPr>
            </w:pPr>
            <w:r>
              <w:rPr>
                <w:rFonts w:hint="eastAsia" w:eastAsiaTheme="minorEastAsia"/>
                <w:sz w:val="24"/>
                <w:szCs w:val="24"/>
              </w:rPr>
              <w:t>100</w:t>
            </w:r>
          </w:p>
        </w:tc>
        <w:tc>
          <w:tcPr>
            <w:tcW w:w="429" w:type="pct"/>
            <w:tcBorders>
              <w:top w:val="single" w:color="auto" w:sz="4" w:space="0"/>
              <w:left w:val="single" w:color="auto" w:sz="4" w:space="0"/>
              <w:bottom w:val="single" w:color="auto" w:sz="4" w:space="0"/>
              <w:right w:val="single" w:color="auto" w:sz="4" w:space="0"/>
            </w:tcBorders>
            <w:vAlign w:val="center"/>
          </w:tcPr>
          <w:p w14:paraId="310D6633">
            <w:pPr>
              <w:rPr>
                <w:rFonts w:eastAsiaTheme="minorEastAsia"/>
                <w:sz w:val="24"/>
                <w:szCs w:val="24"/>
              </w:rPr>
            </w:pPr>
            <w:r>
              <w:rPr>
                <w:rFonts w:eastAsiaTheme="minorEastAsia"/>
                <w:sz w:val="24"/>
                <w:szCs w:val="24"/>
              </w:rPr>
              <w:t>WOS</w:t>
            </w:r>
          </w:p>
        </w:tc>
      </w:tr>
      <w:tr w14:paraId="050A1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0ECC1E49">
            <w:pPr>
              <w:jc w:val="center"/>
              <w:rPr>
                <w:rFonts w:eastAsiaTheme="minorEastAsia"/>
                <w:sz w:val="24"/>
                <w:szCs w:val="24"/>
              </w:rPr>
            </w:pPr>
            <w:r>
              <w:rPr>
                <w:rFonts w:hint="eastAsia" w:eastAsiaTheme="minorEastAsia"/>
                <w:sz w:val="24"/>
                <w:szCs w:val="24"/>
              </w:rPr>
              <w:t>3</w:t>
            </w:r>
          </w:p>
        </w:tc>
        <w:tc>
          <w:tcPr>
            <w:tcW w:w="1517" w:type="pct"/>
            <w:tcBorders>
              <w:top w:val="single" w:color="auto" w:sz="4" w:space="0"/>
              <w:left w:val="single" w:color="auto" w:sz="4" w:space="0"/>
              <w:bottom w:val="single" w:color="auto" w:sz="4" w:space="0"/>
              <w:right w:val="single" w:color="auto" w:sz="4" w:space="0"/>
            </w:tcBorders>
            <w:vAlign w:val="center"/>
          </w:tcPr>
          <w:p w14:paraId="29CABE35">
            <w:pPr>
              <w:rPr>
                <w:rFonts w:eastAsiaTheme="minorEastAsia"/>
                <w:sz w:val="24"/>
                <w:szCs w:val="24"/>
              </w:rPr>
            </w:pPr>
            <w:r>
              <w:rPr>
                <w:rFonts w:eastAsiaTheme="minorEastAsia"/>
                <w:sz w:val="24"/>
                <w:szCs w:val="24"/>
              </w:rPr>
              <w:t>Three-Photon Luminescence of Gold Nanorods and Its Applications for High Contrast Tissue and Deep In Vivo Brain Imaging/Theranostics</w:t>
            </w:r>
          </w:p>
        </w:tc>
        <w:tc>
          <w:tcPr>
            <w:tcW w:w="533" w:type="pct"/>
            <w:tcBorders>
              <w:top w:val="single" w:color="auto" w:sz="4" w:space="0"/>
              <w:left w:val="single" w:color="auto" w:sz="4" w:space="0"/>
              <w:bottom w:val="single" w:color="auto" w:sz="4" w:space="0"/>
              <w:right w:val="single" w:color="auto" w:sz="4" w:space="0"/>
            </w:tcBorders>
            <w:vAlign w:val="center"/>
          </w:tcPr>
          <w:p w14:paraId="545500EE">
            <w:pPr>
              <w:rPr>
                <w:rFonts w:eastAsiaTheme="minorEastAsia"/>
                <w:sz w:val="24"/>
                <w:szCs w:val="24"/>
              </w:rPr>
            </w:pPr>
            <w:r>
              <w:rPr>
                <w:rFonts w:eastAsiaTheme="minorEastAsia"/>
                <w:sz w:val="24"/>
                <w:szCs w:val="24"/>
              </w:rPr>
              <w:t>2015年5卷251-266页</w:t>
            </w:r>
          </w:p>
        </w:tc>
        <w:tc>
          <w:tcPr>
            <w:tcW w:w="444" w:type="pct"/>
            <w:tcBorders>
              <w:top w:val="single" w:color="auto" w:sz="4" w:space="0"/>
              <w:left w:val="single" w:color="auto" w:sz="4" w:space="0"/>
              <w:bottom w:val="single" w:color="auto" w:sz="4" w:space="0"/>
              <w:right w:val="single" w:color="auto" w:sz="4" w:space="0"/>
            </w:tcBorders>
            <w:vAlign w:val="center"/>
          </w:tcPr>
          <w:p w14:paraId="5F22A045">
            <w:pPr>
              <w:rPr>
                <w:rFonts w:eastAsiaTheme="minorEastAsia"/>
                <w:sz w:val="24"/>
                <w:szCs w:val="24"/>
              </w:rPr>
            </w:pPr>
            <w:r>
              <w:rPr>
                <w:rFonts w:eastAsiaTheme="minorEastAsia"/>
                <w:sz w:val="24"/>
                <w:szCs w:val="24"/>
              </w:rPr>
              <w:t>2015年1月</w:t>
            </w:r>
          </w:p>
        </w:tc>
        <w:tc>
          <w:tcPr>
            <w:tcW w:w="323" w:type="pct"/>
            <w:tcBorders>
              <w:top w:val="single" w:color="auto" w:sz="4" w:space="0"/>
              <w:left w:val="single" w:color="auto" w:sz="4" w:space="0"/>
              <w:bottom w:val="single" w:color="auto" w:sz="4" w:space="0"/>
              <w:right w:val="single" w:color="auto" w:sz="4" w:space="0"/>
            </w:tcBorders>
            <w:vAlign w:val="center"/>
          </w:tcPr>
          <w:p w14:paraId="30A3C841">
            <w:pPr>
              <w:rPr>
                <w:rFonts w:eastAsiaTheme="minorEastAsia"/>
                <w:sz w:val="24"/>
                <w:szCs w:val="24"/>
              </w:rPr>
            </w:pPr>
            <w:r>
              <w:rPr>
                <w:rFonts w:eastAsiaTheme="minorEastAsia"/>
                <w:sz w:val="24"/>
                <w:szCs w:val="24"/>
              </w:rPr>
              <w:t>何赛灵，钱骏</w:t>
            </w:r>
          </w:p>
        </w:tc>
        <w:tc>
          <w:tcPr>
            <w:tcW w:w="324" w:type="pct"/>
            <w:tcBorders>
              <w:top w:val="single" w:color="auto" w:sz="4" w:space="0"/>
              <w:left w:val="single" w:color="auto" w:sz="4" w:space="0"/>
              <w:bottom w:val="single" w:color="auto" w:sz="4" w:space="0"/>
              <w:right w:val="single" w:color="auto" w:sz="4" w:space="0"/>
            </w:tcBorders>
            <w:vAlign w:val="center"/>
          </w:tcPr>
          <w:p w14:paraId="0C48882D">
            <w:pPr>
              <w:rPr>
                <w:rFonts w:eastAsiaTheme="minorEastAsia"/>
                <w:color w:val="000000"/>
                <w:sz w:val="24"/>
                <w:szCs w:val="24"/>
                <w:shd w:val="clear" w:color="auto" w:fill="FFFFFF"/>
              </w:rPr>
            </w:pPr>
            <w:r>
              <w:rPr>
                <w:rFonts w:eastAsiaTheme="minorEastAsia"/>
                <w:sz w:val="24"/>
                <w:szCs w:val="24"/>
              </w:rPr>
              <w:t>王少伟</w:t>
            </w:r>
          </w:p>
        </w:tc>
        <w:tc>
          <w:tcPr>
            <w:tcW w:w="807" w:type="pct"/>
            <w:tcBorders>
              <w:top w:val="single" w:color="auto" w:sz="4" w:space="0"/>
              <w:left w:val="single" w:color="auto" w:sz="4" w:space="0"/>
              <w:bottom w:val="single" w:color="auto" w:sz="4" w:space="0"/>
              <w:right w:val="single" w:color="auto" w:sz="4" w:space="0"/>
            </w:tcBorders>
            <w:vAlign w:val="center"/>
          </w:tcPr>
          <w:p w14:paraId="741139C9">
            <w:pPr>
              <w:rPr>
                <w:rFonts w:eastAsiaTheme="minorEastAsia"/>
                <w:color w:val="000000"/>
                <w:sz w:val="24"/>
                <w:szCs w:val="24"/>
                <w:shd w:val="clear" w:color="auto" w:fill="FFFFFF"/>
              </w:rPr>
            </w:pPr>
            <w:r>
              <w:rPr>
                <w:rFonts w:eastAsiaTheme="minorEastAsia"/>
                <w:sz w:val="24"/>
                <w:szCs w:val="24"/>
              </w:rPr>
              <w:t>王少伟, 奚望, 蔡夫鸿, 赵新元，许正平, 钱骏, 何赛灵</w:t>
            </w:r>
          </w:p>
        </w:tc>
        <w:tc>
          <w:tcPr>
            <w:tcW w:w="380" w:type="pct"/>
            <w:tcBorders>
              <w:top w:val="single" w:color="auto" w:sz="4" w:space="0"/>
              <w:left w:val="single" w:color="auto" w:sz="4" w:space="0"/>
              <w:bottom w:val="single" w:color="auto" w:sz="4" w:space="0"/>
              <w:right w:val="single" w:color="auto" w:sz="4" w:space="0"/>
            </w:tcBorders>
            <w:vAlign w:val="center"/>
          </w:tcPr>
          <w:p w14:paraId="038ADA6F">
            <w:pPr>
              <w:rPr>
                <w:rFonts w:eastAsiaTheme="minorEastAsia"/>
                <w:sz w:val="24"/>
                <w:szCs w:val="24"/>
              </w:rPr>
            </w:pPr>
            <w:r>
              <w:rPr>
                <w:rFonts w:eastAsiaTheme="minorEastAsia"/>
                <w:sz w:val="24"/>
                <w:szCs w:val="24"/>
              </w:rPr>
              <w:t>51</w:t>
            </w:r>
          </w:p>
        </w:tc>
        <w:tc>
          <w:tcPr>
            <w:tcW w:w="429" w:type="pct"/>
            <w:tcBorders>
              <w:top w:val="single" w:color="auto" w:sz="4" w:space="0"/>
              <w:left w:val="single" w:color="auto" w:sz="4" w:space="0"/>
              <w:bottom w:val="single" w:color="auto" w:sz="4" w:space="0"/>
              <w:right w:val="single" w:color="auto" w:sz="4" w:space="0"/>
            </w:tcBorders>
            <w:vAlign w:val="center"/>
          </w:tcPr>
          <w:p w14:paraId="39F5F001">
            <w:pPr>
              <w:rPr>
                <w:rFonts w:eastAsiaTheme="minorEastAsia"/>
                <w:sz w:val="24"/>
                <w:szCs w:val="24"/>
              </w:rPr>
            </w:pPr>
            <w:r>
              <w:rPr>
                <w:rFonts w:eastAsiaTheme="minorEastAsia"/>
                <w:sz w:val="24"/>
                <w:szCs w:val="24"/>
              </w:rPr>
              <w:t>WOS</w:t>
            </w:r>
          </w:p>
        </w:tc>
      </w:tr>
      <w:tr w14:paraId="325B1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4B008448">
            <w:pPr>
              <w:jc w:val="center"/>
              <w:rPr>
                <w:rFonts w:eastAsiaTheme="minorEastAsia"/>
                <w:sz w:val="24"/>
                <w:szCs w:val="24"/>
              </w:rPr>
            </w:pPr>
            <w:r>
              <w:rPr>
                <w:rFonts w:hint="eastAsia" w:eastAsiaTheme="minorEastAsia"/>
                <w:sz w:val="24"/>
                <w:szCs w:val="24"/>
              </w:rPr>
              <w:t>4</w:t>
            </w:r>
          </w:p>
        </w:tc>
        <w:tc>
          <w:tcPr>
            <w:tcW w:w="1517" w:type="pct"/>
            <w:tcBorders>
              <w:top w:val="single" w:color="auto" w:sz="4" w:space="0"/>
              <w:left w:val="single" w:color="auto" w:sz="4" w:space="0"/>
              <w:bottom w:val="single" w:color="auto" w:sz="4" w:space="0"/>
              <w:right w:val="single" w:color="auto" w:sz="4" w:space="0"/>
            </w:tcBorders>
            <w:vAlign w:val="center"/>
          </w:tcPr>
          <w:p w14:paraId="38688BFC">
            <w:pPr>
              <w:rPr>
                <w:rFonts w:eastAsiaTheme="minorEastAsia"/>
                <w:sz w:val="24"/>
                <w:szCs w:val="24"/>
                <w:lang w:val="en"/>
              </w:rPr>
            </w:pPr>
            <w:r>
              <w:rPr>
                <w:rFonts w:eastAsiaTheme="minorEastAsia"/>
                <w:sz w:val="24"/>
                <w:szCs w:val="24"/>
              </w:rPr>
              <w:t>Fluorescence-surface enhanced Raman scattering co-functionalized gold nanorods as near-infrared probes for purelyoptical in vivo imaging/ BIOMATERIALS</w:t>
            </w:r>
          </w:p>
        </w:tc>
        <w:tc>
          <w:tcPr>
            <w:tcW w:w="533" w:type="pct"/>
            <w:tcBorders>
              <w:top w:val="single" w:color="auto" w:sz="4" w:space="0"/>
              <w:left w:val="single" w:color="auto" w:sz="4" w:space="0"/>
              <w:bottom w:val="single" w:color="auto" w:sz="4" w:space="0"/>
              <w:right w:val="single" w:color="auto" w:sz="4" w:space="0"/>
            </w:tcBorders>
            <w:vAlign w:val="center"/>
          </w:tcPr>
          <w:p w14:paraId="7644600D">
            <w:pPr>
              <w:rPr>
                <w:rFonts w:eastAsiaTheme="minorEastAsia"/>
                <w:sz w:val="24"/>
                <w:szCs w:val="24"/>
              </w:rPr>
            </w:pPr>
            <w:r>
              <w:rPr>
                <w:rFonts w:eastAsiaTheme="minorEastAsia"/>
                <w:sz w:val="24"/>
                <w:szCs w:val="24"/>
              </w:rPr>
              <w:t>2011年32卷1601-1610页</w:t>
            </w:r>
          </w:p>
        </w:tc>
        <w:tc>
          <w:tcPr>
            <w:tcW w:w="444" w:type="pct"/>
            <w:tcBorders>
              <w:top w:val="single" w:color="auto" w:sz="4" w:space="0"/>
              <w:left w:val="single" w:color="auto" w:sz="4" w:space="0"/>
              <w:bottom w:val="single" w:color="auto" w:sz="4" w:space="0"/>
              <w:right w:val="single" w:color="auto" w:sz="4" w:space="0"/>
            </w:tcBorders>
            <w:vAlign w:val="center"/>
          </w:tcPr>
          <w:p w14:paraId="32933868">
            <w:pPr>
              <w:rPr>
                <w:rFonts w:eastAsiaTheme="minorEastAsia"/>
                <w:sz w:val="24"/>
                <w:szCs w:val="24"/>
              </w:rPr>
            </w:pPr>
            <w:r>
              <w:rPr>
                <w:rFonts w:eastAsiaTheme="minorEastAsia"/>
                <w:sz w:val="24"/>
                <w:szCs w:val="24"/>
              </w:rPr>
              <w:t>2011年2月</w:t>
            </w:r>
          </w:p>
        </w:tc>
        <w:tc>
          <w:tcPr>
            <w:tcW w:w="323" w:type="pct"/>
            <w:tcBorders>
              <w:top w:val="single" w:color="auto" w:sz="4" w:space="0"/>
              <w:left w:val="single" w:color="auto" w:sz="4" w:space="0"/>
              <w:bottom w:val="single" w:color="auto" w:sz="4" w:space="0"/>
              <w:right w:val="single" w:color="auto" w:sz="4" w:space="0"/>
            </w:tcBorders>
            <w:vAlign w:val="center"/>
          </w:tcPr>
          <w:p w14:paraId="58193658">
            <w:pPr>
              <w:rPr>
                <w:rFonts w:eastAsiaTheme="minorEastAsia"/>
                <w:sz w:val="24"/>
                <w:szCs w:val="24"/>
              </w:rPr>
            </w:pPr>
            <w:r>
              <w:rPr>
                <w:rFonts w:eastAsiaTheme="minorEastAsia"/>
                <w:sz w:val="24"/>
                <w:szCs w:val="24"/>
              </w:rPr>
              <w:t>何赛灵</w:t>
            </w:r>
          </w:p>
        </w:tc>
        <w:tc>
          <w:tcPr>
            <w:tcW w:w="324" w:type="pct"/>
            <w:tcBorders>
              <w:top w:val="single" w:color="auto" w:sz="4" w:space="0"/>
              <w:left w:val="single" w:color="auto" w:sz="4" w:space="0"/>
              <w:bottom w:val="single" w:color="auto" w:sz="4" w:space="0"/>
              <w:right w:val="single" w:color="auto" w:sz="4" w:space="0"/>
            </w:tcBorders>
            <w:vAlign w:val="center"/>
          </w:tcPr>
          <w:p w14:paraId="024F209C">
            <w:pPr>
              <w:rPr>
                <w:rFonts w:eastAsiaTheme="minorEastAsia"/>
                <w:sz w:val="24"/>
                <w:szCs w:val="24"/>
              </w:rPr>
            </w:pPr>
            <w:r>
              <w:rPr>
                <w:rFonts w:eastAsiaTheme="minorEastAsia"/>
                <w:sz w:val="24"/>
                <w:szCs w:val="24"/>
              </w:rPr>
              <w:t>钱骏</w:t>
            </w:r>
          </w:p>
        </w:tc>
        <w:tc>
          <w:tcPr>
            <w:tcW w:w="807" w:type="pct"/>
            <w:tcBorders>
              <w:top w:val="single" w:color="auto" w:sz="4" w:space="0"/>
              <w:left w:val="single" w:color="auto" w:sz="4" w:space="0"/>
              <w:bottom w:val="single" w:color="auto" w:sz="4" w:space="0"/>
              <w:right w:val="single" w:color="auto" w:sz="4" w:space="0"/>
            </w:tcBorders>
            <w:vAlign w:val="center"/>
          </w:tcPr>
          <w:p w14:paraId="248313EF">
            <w:pPr>
              <w:rPr>
                <w:rFonts w:eastAsiaTheme="minorEastAsia"/>
                <w:sz w:val="24"/>
                <w:szCs w:val="24"/>
              </w:rPr>
            </w:pPr>
            <w:r>
              <w:rPr>
                <w:rFonts w:eastAsiaTheme="minorEastAsia"/>
                <w:sz w:val="24"/>
                <w:szCs w:val="24"/>
              </w:rPr>
              <w:t>钱骏</w:t>
            </w:r>
            <w:r>
              <w:rPr>
                <w:rFonts w:eastAsiaTheme="minorEastAsia"/>
                <w:color w:val="000000"/>
                <w:sz w:val="24"/>
                <w:szCs w:val="24"/>
                <w:shd w:val="clear" w:color="auto" w:fill="FFFFFF"/>
              </w:rPr>
              <w:t xml:space="preserve">, 江黎, </w:t>
            </w:r>
            <w:r>
              <w:rPr>
                <w:rFonts w:eastAsiaTheme="minorEastAsia"/>
                <w:sz w:val="24"/>
                <w:szCs w:val="24"/>
              </w:rPr>
              <w:t xml:space="preserve">蔡夫鸿, </w:t>
            </w:r>
            <w:r>
              <w:rPr>
                <w:rFonts w:eastAsiaTheme="minorEastAsia"/>
                <w:color w:val="000000"/>
                <w:sz w:val="24"/>
                <w:szCs w:val="24"/>
                <w:shd w:val="clear" w:color="auto" w:fill="FFFFFF"/>
              </w:rPr>
              <w:t xml:space="preserve"> 王丹, </w:t>
            </w:r>
            <w:r>
              <w:rPr>
                <w:rFonts w:eastAsiaTheme="minorEastAsia"/>
                <w:sz w:val="24"/>
                <w:szCs w:val="24"/>
              </w:rPr>
              <w:t>何赛灵</w:t>
            </w:r>
          </w:p>
        </w:tc>
        <w:tc>
          <w:tcPr>
            <w:tcW w:w="380" w:type="pct"/>
            <w:tcBorders>
              <w:top w:val="single" w:color="auto" w:sz="4" w:space="0"/>
              <w:left w:val="single" w:color="auto" w:sz="4" w:space="0"/>
              <w:bottom w:val="single" w:color="auto" w:sz="4" w:space="0"/>
              <w:right w:val="single" w:color="auto" w:sz="4" w:space="0"/>
            </w:tcBorders>
            <w:vAlign w:val="center"/>
          </w:tcPr>
          <w:p w14:paraId="14C9353C">
            <w:pPr>
              <w:rPr>
                <w:rFonts w:eastAsiaTheme="minorEastAsia"/>
                <w:sz w:val="24"/>
                <w:szCs w:val="24"/>
              </w:rPr>
            </w:pPr>
            <w:r>
              <w:rPr>
                <w:rFonts w:eastAsiaTheme="minorEastAsia"/>
                <w:sz w:val="24"/>
                <w:szCs w:val="24"/>
              </w:rPr>
              <w:t>99</w:t>
            </w:r>
          </w:p>
        </w:tc>
        <w:tc>
          <w:tcPr>
            <w:tcW w:w="429" w:type="pct"/>
            <w:tcBorders>
              <w:top w:val="single" w:color="auto" w:sz="4" w:space="0"/>
              <w:left w:val="single" w:color="auto" w:sz="4" w:space="0"/>
              <w:bottom w:val="single" w:color="auto" w:sz="4" w:space="0"/>
              <w:right w:val="single" w:color="auto" w:sz="4" w:space="0"/>
            </w:tcBorders>
            <w:vAlign w:val="center"/>
          </w:tcPr>
          <w:p w14:paraId="453938AB">
            <w:pPr>
              <w:rPr>
                <w:rFonts w:eastAsiaTheme="minorEastAsia"/>
                <w:sz w:val="24"/>
                <w:szCs w:val="24"/>
              </w:rPr>
            </w:pPr>
            <w:r>
              <w:rPr>
                <w:rFonts w:eastAsiaTheme="minorEastAsia"/>
                <w:sz w:val="24"/>
                <w:szCs w:val="24"/>
              </w:rPr>
              <w:t>WOS</w:t>
            </w:r>
          </w:p>
        </w:tc>
      </w:tr>
      <w:tr w14:paraId="74A51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9"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4F5DA3D3">
            <w:pPr>
              <w:jc w:val="center"/>
              <w:rPr>
                <w:rFonts w:eastAsiaTheme="minorEastAsia"/>
                <w:sz w:val="24"/>
                <w:szCs w:val="24"/>
              </w:rPr>
            </w:pPr>
            <w:r>
              <w:rPr>
                <w:rFonts w:hint="eastAsia" w:eastAsiaTheme="minorEastAsia"/>
                <w:sz w:val="24"/>
                <w:szCs w:val="24"/>
              </w:rPr>
              <w:t>5</w:t>
            </w:r>
          </w:p>
        </w:tc>
        <w:tc>
          <w:tcPr>
            <w:tcW w:w="1517" w:type="pct"/>
            <w:tcBorders>
              <w:top w:val="single" w:color="auto" w:sz="4" w:space="0"/>
              <w:left w:val="single" w:color="auto" w:sz="4" w:space="0"/>
              <w:bottom w:val="single" w:color="auto" w:sz="4" w:space="0"/>
              <w:right w:val="single" w:color="auto" w:sz="4" w:space="0"/>
            </w:tcBorders>
            <w:vAlign w:val="center"/>
          </w:tcPr>
          <w:p w14:paraId="3F6FDE81">
            <w:pPr>
              <w:rPr>
                <w:rFonts w:eastAsiaTheme="minorEastAsia"/>
                <w:sz w:val="24"/>
                <w:szCs w:val="24"/>
              </w:rPr>
            </w:pPr>
            <w:r>
              <w:rPr>
                <w:rFonts w:eastAsiaTheme="minorEastAsia"/>
                <w:sz w:val="24"/>
                <w:szCs w:val="24"/>
              </w:rPr>
              <w:t>Aggregation-enhanced fluorescence in PEGylated phospholipid nanomicelles for in vivo imaging/ BIOMATERIALS</w:t>
            </w:r>
          </w:p>
        </w:tc>
        <w:tc>
          <w:tcPr>
            <w:tcW w:w="533" w:type="pct"/>
            <w:tcBorders>
              <w:top w:val="single" w:color="auto" w:sz="4" w:space="0"/>
              <w:left w:val="single" w:color="auto" w:sz="4" w:space="0"/>
              <w:bottom w:val="single" w:color="auto" w:sz="4" w:space="0"/>
              <w:right w:val="single" w:color="auto" w:sz="4" w:space="0"/>
            </w:tcBorders>
            <w:vAlign w:val="center"/>
          </w:tcPr>
          <w:p w14:paraId="712DE583">
            <w:pPr>
              <w:rPr>
                <w:rFonts w:eastAsiaTheme="minorEastAsia"/>
                <w:sz w:val="24"/>
                <w:szCs w:val="24"/>
              </w:rPr>
            </w:pPr>
            <w:r>
              <w:rPr>
                <w:rFonts w:eastAsiaTheme="minorEastAsia"/>
                <w:sz w:val="24"/>
                <w:szCs w:val="24"/>
              </w:rPr>
              <w:t>2011年32卷5880-5888页</w:t>
            </w:r>
          </w:p>
        </w:tc>
        <w:tc>
          <w:tcPr>
            <w:tcW w:w="444" w:type="pct"/>
            <w:tcBorders>
              <w:top w:val="single" w:color="auto" w:sz="4" w:space="0"/>
              <w:left w:val="single" w:color="auto" w:sz="4" w:space="0"/>
              <w:bottom w:val="single" w:color="auto" w:sz="4" w:space="0"/>
              <w:right w:val="single" w:color="auto" w:sz="4" w:space="0"/>
            </w:tcBorders>
            <w:vAlign w:val="center"/>
          </w:tcPr>
          <w:p w14:paraId="33AF8F79">
            <w:pPr>
              <w:rPr>
                <w:rFonts w:eastAsiaTheme="minorEastAsia"/>
                <w:sz w:val="24"/>
                <w:szCs w:val="24"/>
              </w:rPr>
            </w:pPr>
            <w:r>
              <w:rPr>
                <w:rFonts w:eastAsiaTheme="minorEastAsia"/>
                <w:sz w:val="24"/>
                <w:szCs w:val="24"/>
              </w:rPr>
              <w:t>2011年9月</w:t>
            </w:r>
          </w:p>
        </w:tc>
        <w:tc>
          <w:tcPr>
            <w:tcW w:w="323" w:type="pct"/>
            <w:tcBorders>
              <w:top w:val="single" w:color="auto" w:sz="4" w:space="0"/>
              <w:left w:val="single" w:color="auto" w:sz="4" w:space="0"/>
              <w:bottom w:val="single" w:color="auto" w:sz="4" w:space="0"/>
              <w:right w:val="single" w:color="auto" w:sz="4" w:space="0"/>
            </w:tcBorders>
            <w:vAlign w:val="center"/>
          </w:tcPr>
          <w:p w14:paraId="1F178401">
            <w:pPr>
              <w:rPr>
                <w:rFonts w:eastAsiaTheme="minorEastAsia"/>
                <w:sz w:val="24"/>
                <w:szCs w:val="24"/>
              </w:rPr>
            </w:pPr>
            <w:r>
              <w:rPr>
                <w:rFonts w:eastAsiaTheme="minorEastAsia"/>
                <w:sz w:val="24"/>
                <w:szCs w:val="24"/>
              </w:rPr>
              <w:t>何赛灵</w:t>
            </w:r>
          </w:p>
        </w:tc>
        <w:tc>
          <w:tcPr>
            <w:tcW w:w="324" w:type="pct"/>
            <w:tcBorders>
              <w:top w:val="single" w:color="auto" w:sz="4" w:space="0"/>
              <w:left w:val="single" w:color="auto" w:sz="4" w:space="0"/>
              <w:bottom w:val="single" w:color="auto" w:sz="4" w:space="0"/>
              <w:right w:val="single" w:color="auto" w:sz="4" w:space="0"/>
            </w:tcBorders>
            <w:vAlign w:val="center"/>
          </w:tcPr>
          <w:p w14:paraId="6D1890BA">
            <w:pPr>
              <w:rPr>
                <w:rFonts w:eastAsiaTheme="minorEastAsia"/>
                <w:sz w:val="24"/>
                <w:szCs w:val="24"/>
              </w:rPr>
            </w:pPr>
            <w:r>
              <w:rPr>
                <w:rFonts w:eastAsiaTheme="minorEastAsia"/>
                <w:color w:val="000000"/>
                <w:sz w:val="24"/>
                <w:szCs w:val="24"/>
                <w:shd w:val="clear" w:color="auto" w:fill="FFFFFF"/>
              </w:rPr>
              <w:t>王丹</w:t>
            </w:r>
          </w:p>
        </w:tc>
        <w:tc>
          <w:tcPr>
            <w:tcW w:w="807" w:type="pct"/>
            <w:tcBorders>
              <w:top w:val="single" w:color="auto" w:sz="4" w:space="0"/>
              <w:left w:val="single" w:color="auto" w:sz="4" w:space="0"/>
              <w:bottom w:val="single" w:color="auto" w:sz="4" w:space="0"/>
              <w:right w:val="single" w:color="auto" w:sz="4" w:space="0"/>
            </w:tcBorders>
            <w:vAlign w:val="center"/>
          </w:tcPr>
          <w:p w14:paraId="01E25776">
            <w:pPr>
              <w:rPr>
                <w:rFonts w:eastAsiaTheme="minorEastAsia"/>
                <w:sz w:val="24"/>
                <w:szCs w:val="24"/>
              </w:rPr>
            </w:pPr>
            <w:r>
              <w:rPr>
                <w:rFonts w:eastAsiaTheme="minorEastAsia"/>
                <w:color w:val="000000"/>
                <w:sz w:val="24"/>
                <w:szCs w:val="24"/>
                <w:shd w:val="clear" w:color="auto" w:fill="FFFFFF"/>
              </w:rPr>
              <w:t>王丹；钱骏；何赛灵；Park, Jin Sun；Lee, Kwang-Sup；</w:t>
            </w:r>
            <w:r>
              <w:rPr>
                <w:rStyle w:val="14"/>
                <w:rFonts w:eastAsiaTheme="minorEastAsia"/>
                <w:color w:val="000000"/>
                <w:sz w:val="24"/>
                <w:szCs w:val="24"/>
                <w:shd w:val="clear" w:color="auto" w:fill="FFFFFF"/>
                <w:lang w:val="en"/>
              </w:rPr>
              <w:t>Han, Sihai；</w:t>
            </w:r>
            <w:r>
              <w:rPr>
                <w:rFonts w:eastAsiaTheme="minorEastAsia"/>
                <w:color w:val="000000"/>
                <w:sz w:val="24"/>
                <w:szCs w:val="24"/>
                <w:shd w:val="clear" w:color="auto" w:fill="FFFFFF"/>
              </w:rPr>
              <w:t>牟颖</w:t>
            </w:r>
          </w:p>
        </w:tc>
        <w:tc>
          <w:tcPr>
            <w:tcW w:w="380" w:type="pct"/>
            <w:tcBorders>
              <w:top w:val="single" w:color="auto" w:sz="4" w:space="0"/>
              <w:left w:val="single" w:color="auto" w:sz="4" w:space="0"/>
              <w:bottom w:val="single" w:color="auto" w:sz="4" w:space="0"/>
              <w:right w:val="single" w:color="auto" w:sz="4" w:space="0"/>
            </w:tcBorders>
            <w:vAlign w:val="center"/>
          </w:tcPr>
          <w:p w14:paraId="7C8501E3">
            <w:pPr>
              <w:rPr>
                <w:rFonts w:eastAsiaTheme="minorEastAsia"/>
                <w:sz w:val="24"/>
                <w:szCs w:val="24"/>
              </w:rPr>
            </w:pPr>
            <w:r>
              <w:rPr>
                <w:rFonts w:eastAsiaTheme="minorEastAsia"/>
                <w:sz w:val="24"/>
                <w:szCs w:val="24"/>
              </w:rPr>
              <w:t>53</w:t>
            </w:r>
          </w:p>
        </w:tc>
        <w:tc>
          <w:tcPr>
            <w:tcW w:w="429" w:type="pct"/>
            <w:tcBorders>
              <w:top w:val="single" w:color="auto" w:sz="4" w:space="0"/>
              <w:left w:val="single" w:color="auto" w:sz="4" w:space="0"/>
              <w:bottom w:val="single" w:color="auto" w:sz="4" w:space="0"/>
              <w:right w:val="single" w:color="auto" w:sz="4" w:space="0"/>
            </w:tcBorders>
            <w:vAlign w:val="center"/>
          </w:tcPr>
          <w:p w14:paraId="033252B7">
            <w:pPr>
              <w:rPr>
                <w:rFonts w:eastAsiaTheme="minorEastAsia"/>
                <w:sz w:val="24"/>
                <w:szCs w:val="24"/>
              </w:rPr>
            </w:pPr>
            <w:r>
              <w:rPr>
                <w:rFonts w:eastAsiaTheme="minorEastAsia"/>
                <w:sz w:val="24"/>
                <w:szCs w:val="24"/>
              </w:rPr>
              <w:t>WOS</w:t>
            </w:r>
          </w:p>
        </w:tc>
      </w:tr>
      <w:tr w14:paraId="2B12F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7518B348">
            <w:pPr>
              <w:jc w:val="center"/>
              <w:rPr>
                <w:rFonts w:eastAsiaTheme="minorEastAsia"/>
                <w:sz w:val="24"/>
                <w:szCs w:val="24"/>
              </w:rPr>
            </w:pPr>
            <w:r>
              <w:rPr>
                <w:rFonts w:hint="eastAsia" w:eastAsiaTheme="minorEastAsia"/>
                <w:sz w:val="24"/>
                <w:szCs w:val="24"/>
              </w:rPr>
              <w:t>6</w:t>
            </w:r>
          </w:p>
        </w:tc>
        <w:tc>
          <w:tcPr>
            <w:tcW w:w="1517" w:type="pct"/>
            <w:tcBorders>
              <w:top w:val="single" w:color="auto" w:sz="4" w:space="0"/>
              <w:left w:val="single" w:color="auto" w:sz="4" w:space="0"/>
              <w:bottom w:val="single" w:color="auto" w:sz="4" w:space="0"/>
              <w:right w:val="single" w:color="auto" w:sz="4" w:space="0"/>
            </w:tcBorders>
            <w:vAlign w:val="center"/>
          </w:tcPr>
          <w:p w14:paraId="0E0F1841">
            <w:pPr>
              <w:rPr>
                <w:rFonts w:eastAsiaTheme="minorEastAsia"/>
                <w:sz w:val="24"/>
                <w:szCs w:val="24"/>
              </w:rPr>
            </w:pPr>
            <w:r>
              <w:rPr>
                <w:rFonts w:eastAsiaTheme="minorEastAsia"/>
                <w:sz w:val="24"/>
                <w:szCs w:val="24"/>
              </w:rPr>
              <w:t>Design of AIEgens for near-infrared IIb imaging through structural modulation at molecular and morphological level/ NATURE COMMUNICATIONS</w:t>
            </w:r>
          </w:p>
        </w:tc>
        <w:tc>
          <w:tcPr>
            <w:tcW w:w="533" w:type="pct"/>
            <w:tcBorders>
              <w:top w:val="single" w:color="auto" w:sz="4" w:space="0"/>
              <w:left w:val="single" w:color="auto" w:sz="4" w:space="0"/>
              <w:bottom w:val="single" w:color="auto" w:sz="4" w:space="0"/>
              <w:right w:val="single" w:color="auto" w:sz="4" w:space="0"/>
            </w:tcBorders>
            <w:vAlign w:val="center"/>
          </w:tcPr>
          <w:p w14:paraId="1E0D58F1">
            <w:pPr>
              <w:rPr>
                <w:rFonts w:eastAsiaTheme="minorEastAsia"/>
                <w:sz w:val="24"/>
                <w:szCs w:val="24"/>
              </w:rPr>
            </w:pPr>
            <w:r>
              <w:rPr>
                <w:rFonts w:eastAsiaTheme="minorEastAsia"/>
                <w:sz w:val="24"/>
                <w:szCs w:val="24"/>
              </w:rPr>
              <w:t>2020年11卷</w:t>
            </w:r>
          </w:p>
        </w:tc>
        <w:tc>
          <w:tcPr>
            <w:tcW w:w="444" w:type="pct"/>
            <w:tcBorders>
              <w:top w:val="single" w:color="auto" w:sz="4" w:space="0"/>
              <w:left w:val="single" w:color="auto" w:sz="4" w:space="0"/>
              <w:bottom w:val="single" w:color="auto" w:sz="4" w:space="0"/>
              <w:right w:val="single" w:color="auto" w:sz="4" w:space="0"/>
            </w:tcBorders>
            <w:vAlign w:val="center"/>
          </w:tcPr>
          <w:p w14:paraId="49083496">
            <w:pPr>
              <w:rPr>
                <w:rFonts w:eastAsiaTheme="minorEastAsia"/>
                <w:sz w:val="24"/>
                <w:szCs w:val="24"/>
              </w:rPr>
            </w:pPr>
            <w:r>
              <w:rPr>
                <w:rFonts w:eastAsiaTheme="minorEastAsia"/>
                <w:sz w:val="24"/>
                <w:szCs w:val="24"/>
              </w:rPr>
              <w:t>2020年3月</w:t>
            </w:r>
          </w:p>
        </w:tc>
        <w:tc>
          <w:tcPr>
            <w:tcW w:w="323" w:type="pct"/>
            <w:tcBorders>
              <w:top w:val="single" w:color="auto" w:sz="4" w:space="0"/>
              <w:left w:val="single" w:color="auto" w:sz="4" w:space="0"/>
              <w:bottom w:val="single" w:color="auto" w:sz="4" w:space="0"/>
              <w:right w:val="single" w:color="auto" w:sz="4" w:space="0"/>
            </w:tcBorders>
            <w:vAlign w:val="center"/>
          </w:tcPr>
          <w:p w14:paraId="3BA59FFF">
            <w:pPr>
              <w:rPr>
                <w:rFonts w:eastAsiaTheme="minorEastAsia"/>
                <w:sz w:val="24"/>
                <w:szCs w:val="24"/>
              </w:rPr>
            </w:pPr>
            <w:r>
              <w:rPr>
                <w:rFonts w:eastAsiaTheme="minorEastAsia"/>
                <w:sz w:val="24"/>
                <w:szCs w:val="24"/>
              </w:rPr>
              <w:t xml:space="preserve">唐本忠, </w:t>
            </w:r>
            <w:r>
              <w:rPr>
                <w:rFonts w:eastAsiaTheme="minorEastAsia"/>
                <w:color w:val="000000"/>
                <w:sz w:val="24"/>
                <w:szCs w:val="24"/>
                <w:shd w:val="clear" w:color="auto" w:fill="FFFFFF"/>
              </w:rPr>
              <w:t>钱骏</w:t>
            </w:r>
          </w:p>
        </w:tc>
        <w:tc>
          <w:tcPr>
            <w:tcW w:w="324" w:type="pct"/>
            <w:tcBorders>
              <w:top w:val="single" w:color="auto" w:sz="4" w:space="0"/>
              <w:left w:val="single" w:color="auto" w:sz="4" w:space="0"/>
              <w:bottom w:val="single" w:color="auto" w:sz="4" w:space="0"/>
              <w:right w:val="single" w:color="auto" w:sz="4" w:space="0"/>
            </w:tcBorders>
            <w:vAlign w:val="center"/>
          </w:tcPr>
          <w:p w14:paraId="548988FD">
            <w:pPr>
              <w:rPr>
                <w:rFonts w:eastAsiaTheme="minorEastAsia"/>
                <w:sz w:val="24"/>
                <w:szCs w:val="24"/>
              </w:rPr>
            </w:pPr>
            <w:r>
              <w:rPr>
                <w:rFonts w:eastAsiaTheme="minorEastAsia"/>
                <w:color w:val="000000"/>
                <w:sz w:val="24"/>
                <w:szCs w:val="24"/>
                <w:shd w:val="clear" w:color="auto" w:fill="FFFFFF"/>
              </w:rPr>
              <w:t>Li, Yuanyuan</w:t>
            </w:r>
          </w:p>
        </w:tc>
        <w:tc>
          <w:tcPr>
            <w:tcW w:w="807" w:type="pct"/>
            <w:tcBorders>
              <w:top w:val="single" w:color="auto" w:sz="4" w:space="0"/>
              <w:left w:val="single" w:color="auto" w:sz="4" w:space="0"/>
              <w:bottom w:val="single" w:color="auto" w:sz="4" w:space="0"/>
              <w:right w:val="single" w:color="auto" w:sz="4" w:space="0"/>
            </w:tcBorders>
            <w:vAlign w:val="center"/>
          </w:tcPr>
          <w:p w14:paraId="1DB5F4FC">
            <w:pPr>
              <w:rPr>
                <w:rFonts w:eastAsiaTheme="minorEastAsia"/>
                <w:sz w:val="24"/>
                <w:szCs w:val="24"/>
              </w:rPr>
            </w:pPr>
            <w:r>
              <w:rPr>
                <w:rFonts w:eastAsiaTheme="minorEastAsia"/>
                <w:color w:val="000000"/>
                <w:sz w:val="24"/>
                <w:szCs w:val="24"/>
                <w:shd w:val="clear" w:color="auto" w:fill="FFFFFF"/>
              </w:rPr>
              <w:t>Li, Yuanyuan；Cai, Zhaochong；Liu, Shunjie；Zhang, Haoke；Wong, Sherman T. H.；Lam, Jacky W. Y.；Kwok, Ryan T. K.；钱骏；唐本忠</w:t>
            </w:r>
          </w:p>
        </w:tc>
        <w:tc>
          <w:tcPr>
            <w:tcW w:w="380" w:type="pct"/>
            <w:tcBorders>
              <w:top w:val="single" w:color="auto" w:sz="4" w:space="0"/>
              <w:left w:val="single" w:color="auto" w:sz="4" w:space="0"/>
              <w:bottom w:val="single" w:color="auto" w:sz="4" w:space="0"/>
              <w:right w:val="single" w:color="auto" w:sz="4" w:space="0"/>
            </w:tcBorders>
            <w:vAlign w:val="center"/>
          </w:tcPr>
          <w:p w14:paraId="54399827">
            <w:pPr>
              <w:rPr>
                <w:rFonts w:eastAsiaTheme="minorEastAsia"/>
                <w:sz w:val="24"/>
                <w:szCs w:val="24"/>
              </w:rPr>
            </w:pPr>
            <w:r>
              <w:rPr>
                <w:rFonts w:eastAsiaTheme="minorEastAsia"/>
                <w:sz w:val="24"/>
                <w:szCs w:val="24"/>
              </w:rPr>
              <w:t>245</w:t>
            </w:r>
          </w:p>
        </w:tc>
        <w:tc>
          <w:tcPr>
            <w:tcW w:w="429" w:type="pct"/>
            <w:tcBorders>
              <w:top w:val="single" w:color="auto" w:sz="4" w:space="0"/>
              <w:left w:val="single" w:color="auto" w:sz="4" w:space="0"/>
              <w:bottom w:val="single" w:color="auto" w:sz="4" w:space="0"/>
              <w:right w:val="single" w:color="auto" w:sz="4" w:space="0"/>
            </w:tcBorders>
            <w:vAlign w:val="center"/>
          </w:tcPr>
          <w:p w14:paraId="41EB1604">
            <w:pPr>
              <w:rPr>
                <w:rFonts w:eastAsiaTheme="minorEastAsia"/>
                <w:sz w:val="24"/>
                <w:szCs w:val="24"/>
              </w:rPr>
            </w:pPr>
            <w:r>
              <w:rPr>
                <w:rFonts w:eastAsiaTheme="minorEastAsia"/>
                <w:sz w:val="24"/>
                <w:szCs w:val="24"/>
              </w:rPr>
              <w:t>WOS</w:t>
            </w:r>
          </w:p>
        </w:tc>
      </w:tr>
      <w:tr w14:paraId="61E52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9"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423FA170">
            <w:pPr>
              <w:jc w:val="center"/>
              <w:rPr>
                <w:rFonts w:eastAsiaTheme="minorEastAsia"/>
                <w:sz w:val="24"/>
                <w:szCs w:val="24"/>
              </w:rPr>
            </w:pPr>
            <w:r>
              <w:rPr>
                <w:rFonts w:hint="eastAsia" w:eastAsiaTheme="minorEastAsia"/>
                <w:sz w:val="24"/>
                <w:szCs w:val="24"/>
              </w:rPr>
              <w:t>7</w:t>
            </w:r>
          </w:p>
        </w:tc>
        <w:tc>
          <w:tcPr>
            <w:tcW w:w="1517" w:type="pct"/>
            <w:tcBorders>
              <w:top w:val="single" w:color="auto" w:sz="4" w:space="0"/>
              <w:left w:val="single" w:color="auto" w:sz="4" w:space="0"/>
              <w:bottom w:val="single" w:color="auto" w:sz="4" w:space="0"/>
              <w:right w:val="single" w:color="auto" w:sz="4" w:space="0"/>
            </w:tcBorders>
            <w:vAlign w:val="center"/>
          </w:tcPr>
          <w:p w14:paraId="209F0110">
            <w:pPr>
              <w:rPr>
                <w:rFonts w:eastAsiaTheme="minorEastAsia"/>
                <w:sz w:val="24"/>
                <w:szCs w:val="24"/>
              </w:rPr>
            </w:pPr>
            <w:r>
              <w:rPr>
                <w:rFonts w:eastAsiaTheme="minorEastAsia"/>
                <w:sz w:val="24"/>
                <w:szCs w:val="24"/>
              </w:rPr>
              <w:t>Sensitivity of Chest CT for COVID-19: Comparison to RT-PCR/ RADIOLOGY</w:t>
            </w:r>
          </w:p>
        </w:tc>
        <w:tc>
          <w:tcPr>
            <w:tcW w:w="533" w:type="pct"/>
            <w:tcBorders>
              <w:top w:val="single" w:color="auto" w:sz="4" w:space="0"/>
              <w:left w:val="single" w:color="auto" w:sz="4" w:space="0"/>
              <w:bottom w:val="single" w:color="auto" w:sz="4" w:space="0"/>
              <w:right w:val="single" w:color="auto" w:sz="4" w:space="0"/>
            </w:tcBorders>
            <w:vAlign w:val="center"/>
          </w:tcPr>
          <w:p w14:paraId="272A4ECF">
            <w:pPr>
              <w:rPr>
                <w:rFonts w:eastAsiaTheme="minorEastAsia"/>
                <w:sz w:val="24"/>
                <w:szCs w:val="24"/>
              </w:rPr>
            </w:pPr>
            <w:r>
              <w:rPr>
                <w:rFonts w:eastAsiaTheme="minorEastAsia"/>
                <w:sz w:val="24"/>
                <w:szCs w:val="24"/>
              </w:rPr>
              <w:t>2020年296卷</w:t>
            </w:r>
            <w:r>
              <w:rPr>
                <w:rFonts w:eastAsiaTheme="minorEastAsia"/>
                <w:color w:val="000000"/>
                <w:sz w:val="24"/>
                <w:szCs w:val="24"/>
                <w:shd w:val="clear" w:color="auto" w:fill="FFFFFF"/>
              </w:rPr>
              <w:t>E115-E117</w:t>
            </w:r>
          </w:p>
        </w:tc>
        <w:tc>
          <w:tcPr>
            <w:tcW w:w="444" w:type="pct"/>
            <w:tcBorders>
              <w:top w:val="single" w:color="auto" w:sz="4" w:space="0"/>
              <w:left w:val="single" w:color="auto" w:sz="4" w:space="0"/>
              <w:bottom w:val="single" w:color="auto" w:sz="4" w:space="0"/>
              <w:right w:val="single" w:color="auto" w:sz="4" w:space="0"/>
            </w:tcBorders>
            <w:vAlign w:val="center"/>
          </w:tcPr>
          <w:p w14:paraId="4C1BE98E">
            <w:pPr>
              <w:rPr>
                <w:rFonts w:eastAsiaTheme="minorEastAsia"/>
                <w:sz w:val="24"/>
                <w:szCs w:val="24"/>
              </w:rPr>
            </w:pPr>
            <w:r>
              <w:rPr>
                <w:rFonts w:eastAsiaTheme="minorEastAsia"/>
                <w:sz w:val="24"/>
                <w:szCs w:val="24"/>
              </w:rPr>
              <w:t>2020年8月</w:t>
            </w:r>
          </w:p>
        </w:tc>
        <w:tc>
          <w:tcPr>
            <w:tcW w:w="323" w:type="pct"/>
            <w:tcBorders>
              <w:top w:val="single" w:color="auto" w:sz="4" w:space="0"/>
              <w:left w:val="single" w:color="auto" w:sz="4" w:space="0"/>
              <w:bottom w:val="single" w:color="auto" w:sz="4" w:space="0"/>
              <w:right w:val="single" w:color="auto" w:sz="4" w:space="0"/>
            </w:tcBorders>
            <w:vAlign w:val="center"/>
          </w:tcPr>
          <w:p w14:paraId="6687AAD5">
            <w:pPr>
              <w:rPr>
                <w:rFonts w:eastAsiaTheme="minorEastAsia"/>
                <w:sz w:val="24"/>
                <w:szCs w:val="24"/>
              </w:rPr>
            </w:pPr>
            <w:r>
              <w:rPr>
                <w:rFonts w:eastAsiaTheme="minorEastAsia"/>
                <w:sz w:val="24"/>
                <w:szCs w:val="24"/>
              </w:rPr>
              <w:t>季文斌</w:t>
            </w:r>
          </w:p>
        </w:tc>
        <w:tc>
          <w:tcPr>
            <w:tcW w:w="324" w:type="pct"/>
            <w:tcBorders>
              <w:top w:val="single" w:color="auto" w:sz="4" w:space="0"/>
              <w:left w:val="single" w:color="auto" w:sz="4" w:space="0"/>
              <w:bottom w:val="single" w:color="auto" w:sz="4" w:space="0"/>
              <w:right w:val="single" w:color="auto" w:sz="4" w:space="0"/>
            </w:tcBorders>
            <w:vAlign w:val="center"/>
          </w:tcPr>
          <w:p w14:paraId="12955C3F">
            <w:pPr>
              <w:rPr>
                <w:rFonts w:eastAsiaTheme="minorEastAsia"/>
                <w:color w:val="000000"/>
                <w:sz w:val="24"/>
                <w:szCs w:val="24"/>
                <w:shd w:val="clear" w:color="auto" w:fill="FFFFFF"/>
              </w:rPr>
            </w:pPr>
            <w:r>
              <w:rPr>
                <w:rFonts w:eastAsiaTheme="minorEastAsia"/>
                <w:sz w:val="24"/>
                <w:szCs w:val="24"/>
              </w:rPr>
              <w:t>方奕程</w:t>
            </w:r>
          </w:p>
        </w:tc>
        <w:tc>
          <w:tcPr>
            <w:tcW w:w="807" w:type="pct"/>
            <w:tcBorders>
              <w:top w:val="single" w:color="auto" w:sz="4" w:space="0"/>
              <w:left w:val="single" w:color="auto" w:sz="4" w:space="0"/>
              <w:bottom w:val="single" w:color="auto" w:sz="4" w:space="0"/>
              <w:right w:val="single" w:color="auto" w:sz="4" w:space="0"/>
            </w:tcBorders>
            <w:vAlign w:val="center"/>
          </w:tcPr>
          <w:p w14:paraId="0B50C950">
            <w:pPr>
              <w:rPr>
                <w:rFonts w:eastAsiaTheme="minorEastAsia"/>
                <w:color w:val="000000"/>
                <w:sz w:val="24"/>
                <w:szCs w:val="24"/>
                <w:shd w:val="clear" w:color="auto" w:fill="FFFFFF"/>
              </w:rPr>
            </w:pPr>
            <w:r>
              <w:rPr>
                <w:rFonts w:eastAsiaTheme="minorEastAsia"/>
                <w:sz w:val="24"/>
                <w:szCs w:val="24"/>
              </w:rPr>
              <w:t>方奕程</w:t>
            </w:r>
            <w:r>
              <w:rPr>
                <w:rFonts w:eastAsiaTheme="minorEastAsia"/>
                <w:color w:val="000000"/>
                <w:sz w:val="24"/>
                <w:szCs w:val="24"/>
                <w:shd w:val="clear" w:color="auto" w:fill="FFFFFF"/>
              </w:rPr>
              <w:t>；Zhang, Huangqi；</w:t>
            </w:r>
            <w:r>
              <w:rPr>
                <w:rStyle w:val="14"/>
                <w:rFonts w:eastAsiaTheme="minorEastAsia"/>
                <w:color w:val="000000"/>
                <w:sz w:val="24"/>
                <w:szCs w:val="24"/>
                <w:shd w:val="clear" w:color="auto" w:fill="FFFFFF"/>
                <w:lang w:val="en"/>
              </w:rPr>
              <w:t>Xie, Jicheng；</w:t>
            </w:r>
            <w:r>
              <w:rPr>
                <w:rFonts w:eastAsiaTheme="minorEastAsia"/>
                <w:color w:val="000000"/>
                <w:sz w:val="24"/>
                <w:szCs w:val="24"/>
                <w:shd w:val="clear" w:color="auto" w:fill="FFFFFF"/>
              </w:rPr>
              <w:t>Lin, Minjie；</w:t>
            </w:r>
            <w:r>
              <w:rPr>
                <w:rStyle w:val="14"/>
                <w:rFonts w:eastAsiaTheme="minorEastAsia"/>
                <w:color w:val="000000"/>
                <w:sz w:val="24"/>
                <w:szCs w:val="24"/>
                <w:shd w:val="clear" w:color="auto" w:fill="FFFFFF"/>
                <w:lang w:val="en"/>
              </w:rPr>
              <w:t>Ying, Lingjun；</w:t>
            </w:r>
            <w:r>
              <w:rPr>
                <w:rFonts w:eastAsiaTheme="minorEastAsia"/>
                <w:color w:val="000000"/>
                <w:sz w:val="24"/>
                <w:szCs w:val="24"/>
                <w:shd w:val="clear" w:color="auto" w:fill="FFFFFF"/>
              </w:rPr>
              <w:t>Pang, Peipei；</w:t>
            </w:r>
            <w:r>
              <w:rPr>
                <w:rFonts w:eastAsiaTheme="minorEastAsia"/>
                <w:sz w:val="24"/>
                <w:szCs w:val="24"/>
              </w:rPr>
              <w:t>季文斌</w:t>
            </w:r>
          </w:p>
        </w:tc>
        <w:tc>
          <w:tcPr>
            <w:tcW w:w="380" w:type="pct"/>
            <w:tcBorders>
              <w:top w:val="single" w:color="auto" w:sz="4" w:space="0"/>
              <w:left w:val="single" w:color="auto" w:sz="4" w:space="0"/>
              <w:bottom w:val="single" w:color="auto" w:sz="4" w:space="0"/>
              <w:right w:val="single" w:color="auto" w:sz="4" w:space="0"/>
            </w:tcBorders>
            <w:vAlign w:val="center"/>
          </w:tcPr>
          <w:p w14:paraId="61AFFE74">
            <w:pPr>
              <w:rPr>
                <w:rFonts w:eastAsiaTheme="minorEastAsia"/>
                <w:sz w:val="24"/>
                <w:szCs w:val="24"/>
              </w:rPr>
            </w:pPr>
            <w:r>
              <w:rPr>
                <w:rFonts w:eastAsiaTheme="minorEastAsia"/>
                <w:sz w:val="24"/>
                <w:szCs w:val="24"/>
              </w:rPr>
              <w:t>1433</w:t>
            </w:r>
          </w:p>
        </w:tc>
        <w:tc>
          <w:tcPr>
            <w:tcW w:w="429" w:type="pct"/>
            <w:tcBorders>
              <w:top w:val="single" w:color="auto" w:sz="4" w:space="0"/>
              <w:left w:val="single" w:color="auto" w:sz="4" w:space="0"/>
              <w:bottom w:val="single" w:color="auto" w:sz="4" w:space="0"/>
              <w:right w:val="single" w:color="auto" w:sz="4" w:space="0"/>
            </w:tcBorders>
            <w:vAlign w:val="center"/>
          </w:tcPr>
          <w:p w14:paraId="36FB32B5">
            <w:pPr>
              <w:rPr>
                <w:rFonts w:eastAsiaTheme="minorEastAsia"/>
                <w:sz w:val="24"/>
                <w:szCs w:val="24"/>
              </w:rPr>
            </w:pPr>
            <w:r>
              <w:rPr>
                <w:rFonts w:eastAsiaTheme="minorEastAsia"/>
                <w:sz w:val="24"/>
                <w:szCs w:val="24"/>
              </w:rPr>
              <w:t>WOS</w:t>
            </w:r>
          </w:p>
        </w:tc>
      </w:tr>
      <w:tr w14:paraId="4B7E9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9"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25968959">
            <w:pPr>
              <w:jc w:val="center"/>
              <w:rPr>
                <w:rFonts w:eastAsiaTheme="minorEastAsia"/>
                <w:sz w:val="24"/>
                <w:szCs w:val="24"/>
              </w:rPr>
            </w:pPr>
            <w:r>
              <w:rPr>
                <w:rFonts w:hint="eastAsia" w:eastAsiaTheme="minorEastAsia"/>
                <w:sz w:val="24"/>
                <w:szCs w:val="24"/>
              </w:rPr>
              <w:t>8</w:t>
            </w:r>
          </w:p>
        </w:tc>
        <w:tc>
          <w:tcPr>
            <w:tcW w:w="1517" w:type="pct"/>
            <w:tcBorders>
              <w:top w:val="single" w:color="auto" w:sz="4" w:space="0"/>
              <w:left w:val="single" w:color="auto" w:sz="4" w:space="0"/>
              <w:bottom w:val="single" w:color="auto" w:sz="4" w:space="0"/>
              <w:right w:val="single" w:color="auto" w:sz="4" w:space="0"/>
            </w:tcBorders>
            <w:vAlign w:val="center"/>
          </w:tcPr>
          <w:p w14:paraId="7CE61942">
            <w:pPr>
              <w:rPr>
                <w:rFonts w:eastAsiaTheme="minorEastAsia"/>
                <w:sz w:val="24"/>
                <w:szCs w:val="24"/>
                <w:lang w:val="en"/>
              </w:rPr>
            </w:pPr>
            <w:r>
              <w:rPr>
                <w:rFonts w:eastAsiaTheme="minorEastAsia"/>
                <w:sz w:val="24"/>
                <w:szCs w:val="24"/>
              </w:rPr>
              <w:t>CT Manifestations of Two Cases of 2019 Novel Coronavirus (2019-nCoV) Pneumonia/RADIOLOGY</w:t>
            </w:r>
          </w:p>
        </w:tc>
        <w:tc>
          <w:tcPr>
            <w:tcW w:w="533" w:type="pct"/>
            <w:tcBorders>
              <w:top w:val="single" w:color="auto" w:sz="4" w:space="0"/>
              <w:left w:val="single" w:color="auto" w:sz="4" w:space="0"/>
              <w:bottom w:val="single" w:color="auto" w:sz="4" w:space="0"/>
              <w:right w:val="single" w:color="auto" w:sz="4" w:space="0"/>
            </w:tcBorders>
            <w:vAlign w:val="center"/>
          </w:tcPr>
          <w:p w14:paraId="46CDDFF6">
            <w:pPr>
              <w:rPr>
                <w:rFonts w:eastAsiaTheme="minorEastAsia"/>
                <w:sz w:val="24"/>
                <w:szCs w:val="24"/>
              </w:rPr>
            </w:pPr>
            <w:r>
              <w:rPr>
                <w:rFonts w:eastAsiaTheme="minorEastAsia"/>
                <w:sz w:val="24"/>
                <w:szCs w:val="24"/>
              </w:rPr>
              <w:t>2020年295卷208-209页</w:t>
            </w:r>
          </w:p>
        </w:tc>
        <w:tc>
          <w:tcPr>
            <w:tcW w:w="444" w:type="pct"/>
            <w:tcBorders>
              <w:top w:val="single" w:color="auto" w:sz="4" w:space="0"/>
              <w:left w:val="single" w:color="auto" w:sz="4" w:space="0"/>
              <w:bottom w:val="single" w:color="auto" w:sz="4" w:space="0"/>
              <w:right w:val="single" w:color="auto" w:sz="4" w:space="0"/>
            </w:tcBorders>
            <w:vAlign w:val="center"/>
          </w:tcPr>
          <w:p w14:paraId="51E2D410">
            <w:pPr>
              <w:rPr>
                <w:rFonts w:eastAsiaTheme="minorEastAsia"/>
                <w:sz w:val="24"/>
                <w:szCs w:val="24"/>
              </w:rPr>
            </w:pPr>
            <w:r>
              <w:rPr>
                <w:rFonts w:eastAsiaTheme="minorEastAsia"/>
                <w:sz w:val="24"/>
                <w:szCs w:val="24"/>
              </w:rPr>
              <w:t>2020年4月</w:t>
            </w:r>
          </w:p>
        </w:tc>
        <w:tc>
          <w:tcPr>
            <w:tcW w:w="323" w:type="pct"/>
            <w:tcBorders>
              <w:top w:val="single" w:color="auto" w:sz="4" w:space="0"/>
              <w:left w:val="single" w:color="auto" w:sz="4" w:space="0"/>
              <w:bottom w:val="single" w:color="auto" w:sz="4" w:space="0"/>
              <w:right w:val="single" w:color="auto" w:sz="4" w:space="0"/>
            </w:tcBorders>
            <w:vAlign w:val="center"/>
          </w:tcPr>
          <w:p w14:paraId="4BB3447E">
            <w:pPr>
              <w:rPr>
                <w:rFonts w:eastAsiaTheme="minorEastAsia"/>
                <w:sz w:val="24"/>
                <w:szCs w:val="24"/>
              </w:rPr>
            </w:pPr>
            <w:r>
              <w:rPr>
                <w:rFonts w:eastAsiaTheme="minorEastAsia"/>
                <w:sz w:val="24"/>
                <w:szCs w:val="24"/>
              </w:rPr>
              <w:t>季文斌</w:t>
            </w:r>
          </w:p>
        </w:tc>
        <w:tc>
          <w:tcPr>
            <w:tcW w:w="324" w:type="pct"/>
            <w:tcBorders>
              <w:top w:val="single" w:color="auto" w:sz="4" w:space="0"/>
              <w:left w:val="single" w:color="auto" w:sz="4" w:space="0"/>
              <w:bottom w:val="single" w:color="auto" w:sz="4" w:space="0"/>
              <w:right w:val="single" w:color="auto" w:sz="4" w:space="0"/>
            </w:tcBorders>
            <w:vAlign w:val="center"/>
          </w:tcPr>
          <w:p w14:paraId="4826D3E9">
            <w:pPr>
              <w:rPr>
                <w:rFonts w:eastAsiaTheme="minorEastAsia"/>
                <w:color w:val="000000"/>
                <w:sz w:val="24"/>
                <w:szCs w:val="24"/>
                <w:shd w:val="clear" w:color="auto" w:fill="FFFFFF"/>
              </w:rPr>
            </w:pPr>
            <w:r>
              <w:rPr>
                <w:rFonts w:eastAsiaTheme="minorEastAsia"/>
                <w:sz w:val="24"/>
                <w:szCs w:val="24"/>
              </w:rPr>
              <w:t>方奕程</w:t>
            </w:r>
          </w:p>
        </w:tc>
        <w:tc>
          <w:tcPr>
            <w:tcW w:w="807" w:type="pct"/>
            <w:tcBorders>
              <w:top w:val="single" w:color="auto" w:sz="4" w:space="0"/>
              <w:left w:val="single" w:color="auto" w:sz="4" w:space="0"/>
              <w:bottom w:val="single" w:color="auto" w:sz="4" w:space="0"/>
              <w:right w:val="single" w:color="auto" w:sz="4" w:space="0"/>
            </w:tcBorders>
            <w:vAlign w:val="center"/>
          </w:tcPr>
          <w:p w14:paraId="4A66D566">
            <w:pPr>
              <w:rPr>
                <w:rFonts w:eastAsiaTheme="minorEastAsia"/>
                <w:color w:val="000000"/>
                <w:sz w:val="24"/>
                <w:szCs w:val="24"/>
                <w:shd w:val="clear" w:color="auto" w:fill="FFFFFF"/>
              </w:rPr>
            </w:pPr>
            <w:r>
              <w:rPr>
                <w:rFonts w:eastAsiaTheme="minorEastAsia"/>
                <w:sz w:val="24"/>
                <w:szCs w:val="24"/>
              </w:rPr>
              <w:t>方奕程</w:t>
            </w:r>
            <w:r>
              <w:rPr>
                <w:rStyle w:val="14"/>
                <w:rFonts w:eastAsiaTheme="minorEastAsia"/>
                <w:color w:val="000000"/>
                <w:sz w:val="24"/>
                <w:szCs w:val="24"/>
                <w:shd w:val="clear" w:color="auto" w:fill="FFFFFF"/>
                <w:lang w:val="en"/>
              </w:rPr>
              <w:t>,</w:t>
            </w:r>
            <w:r>
              <w:rPr>
                <w:rStyle w:val="14"/>
                <w:rFonts w:eastAsiaTheme="minorEastAsia"/>
                <w:color w:val="000000"/>
                <w:sz w:val="24"/>
                <w:szCs w:val="24"/>
                <w:shd w:val="clear" w:color="auto" w:fill="FFFFFF"/>
              </w:rPr>
              <w:t xml:space="preserve"> </w:t>
            </w:r>
            <w:r>
              <w:rPr>
                <w:rStyle w:val="14"/>
                <w:rFonts w:eastAsiaTheme="minorEastAsia"/>
                <w:color w:val="000000"/>
                <w:sz w:val="24"/>
                <w:szCs w:val="24"/>
                <w:shd w:val="clear" w:color="auto" w:fill="FFFFFF"/>
                <w:lang w:val="en"/>
              </w:rPr>
              <w:t xml:space="preserve">Huangqi Zhang, </w:t>
            </w:r>
            <w:r>
              <w:rPr>
                <w:rStyle w:val="14"/>
                <w:rFonts w:eastAsiaTheme="minorEastAsia"/>
                <w:color w:val="000000"/>
                <w:sz w:val="24"/>
                <w:szCs w:val="24"/>
                <w:shd w:val="clear" w:color="auto" w:fill="FFFFFF"/>
              </w:rPr>
              <w:t xml:space="preserve"> </w:t>
            </w:r>
            <w:r>
              <w:rPr>
                <w:rStyle w:val="14"/>
                <w:rFonts w:eastAsiaTheme="minorEastAsia"/>
                <w:color w:val="000000"/>
                <w:sz w:val="24"/>
                <w:szCs w:val="24"/>
                <w:shd w:val="clear" w:color="auto" w:fill="FFFFFF"/>
                <w:lang w:val="en"/>
              </w:rPr>
              <w:t xml:space="preserve">Yunyu Xu, </w:t>
            </w:r>
            <w:r>
              <w:rPr>
                <w:rStyle w:val="14"/>
                <w:rFonts w:eastAsiaTheme="minorEastAsia"/>
                <w:color w:val="000000"/>
                <w:sz w:val="24"/>
                <w:szCs w:val="24"/>
                <w:shd w:val="clear" w:color="auto" w:fill="FFFFFF"/>
              </w:rPr>
              <w:t xml:space="preserve"> </w:t>
            </w:r>
            <w:r>
              <w:rPr>
                <w:rStyle w:val="14"/>
                <w:rFonts w:eastAsiaTheme="minorEastAsia"/>
                <w:color w:val="000000"/>
                <w:sz w:val="24"/>
                <w:szCs w:val="24"/>
                <w:shd w:val="clear" w:color="auto" w:fill="FFFFFF"/>
                <w:lang w:val="en"/>
              </w:rPr>
              <w:t>Jicheng Xie,</w:t>
            </w:r>
            <w:r>
              <w:rPr>
                <w:rStyle w:val="14"/>
                <w:rFonts w:eastAsiaTheme="minorEastAsia"/>
                <w:color w:val="000000"/>
                <w:sz w:val="24"/>
                <w:szCs w:val="24"/>
                <w:shd w:val="clear" w:color="auto" w:fill="FFFFFF"/>
              </w:rPr>
              <w:t xml:space="preserve"> </w:t>
            </w:r>
            <w:r>
              <w:rPr>
                <w:rStyle w:val="14"/>
                <w:rFonts w:eastAsiaTheme="minorEastAsia"/>
                <w:color w:val="000000"/>
                <w:sz w:val="24"/>
                <w:szCs w:val="24"/>
                <w:shd w:val="clear" w:color="auto" w:fill="FFFFFF"/>
                <w:lang w:val="en"/>
              </w:rPr>
              <w:t xml:space="preserve"> Peipei Pang,</w:t>
            </w:r>
            <w:r>
              <w:rPr>
                <w:rStyle w:val="14"/>
                <w:rFonts w:eastAsiaTheme="minorEastAsia"/>
                <w:color w:val="000000"/>
                <w:sz w:val="24"/>
                <w:szCs w:val="24"/>
                <w:shd w:val="clear" w:color="auto" w:fill="FFFFFF"/>
              </w:rPr>
              <w:t xml:space="preserve"> </w:t>
            </w:r>
            <w:r>
              <w:rPr>
                <w:rFonts w:eastAsiaTheme="minorEastAsia"/>
                <w:sz w:val="24"/>
                <w:szCs w:val="24"/>
              </w:rPr>
              <w:t>季文斌</w:t>
            </w:r>
          </w:p>
        </w:tc>
        <w:tc>
          <w:tcPr>
            <w:tcW w:w="380" w:type="pct"/>
            <w:tcBorders>
              <w:top w:val="single" w:color="auto" w:sz="4" w:space="0"/>
              <w:left w:val="single" w:color="auto" w:sz="4" w:space="0"/>
              <w:bottom w:val="single" w:color="auto" w:sz="4" w:space="0"/>
              <w:right w:val="single" w:color="auto" w:sz="4" w:space="0"/>
            </w:tcBorders>
            <w:vAlign w:val="center"/>
          </w:tcPr>
          <w:p w14:paraId="34342FB1">
            <w:pPr>
              <w:rPr>
                <w:rFonts w:eastAsiaTheme="minorEastAsia"/>
                <w:sz w:val="24"/>
                <w:szCs w:val="24"/>
              </w:rPr>
            </w:pPr>
            <w:r>
              <w:rPr>
                <w:rFonts w:eastAsiaTheme="minorEastAsia"/>
                <w:sz w:val="24"/>
                <w:szCs w:val="24"/>
              </w:rPr>
              <w:t>140</w:t>
            </w:r>
          </w:p>
        </w:tc>
        <w:tc>
          <w:tcPr>
            <w:tcW w:w="429" w:type="pct"/>
            <w:tcBorders>
              <w:top w:val="single" w:color="auto" w:sz="4" w:space="0"/>
              <w:left w:val="single" w:color="auto" w:sz="4" w:space="0"/>
              <w:bottom w:val="single" w:color="auto" w:sz="4" w:space="0"/>
              <w:right w:val="single" w:color="auto" w:sz="4" w:space="0"/>
            </w:tcBorders>
            <w:vAlign w:val="center"/>
          </w:tcPr>
          <w:p w14:paraId="1F429372">
            <w:pPr>
              <w:rPr>
                <w:rFonts w:eastAsiaTheme="minorEastAsia"/>
                <w:sz w:val="24"/>
                <w:szCs w:val="24"/>
              </w:rPr>
            </w:pPr>
            <w:r>
              <w:rPr>
                <w:rFonts w:eastAsiaTheme="minorEastAsia"/>
                <w:sz w:val="24"/>
                <w:szCs w:val="24"/>
              </w:rPr>
              <w:t>WOS</w:t>
            </w:r>
          </w:p>
        </w:tc>
      </w:tr>
      <w:tr w14:paraId="29ABC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239" w:type="pct"/>
            <w:tcBorders>
              <w:top w:val="single" w:color="auto" w:sz="4" w:space="0"/>
              <w:left w:val="single" w:color="auto" w:sz="8" w:space="0"/>
              <w:bottom w:val="single" w:color="auto" w:sz="4" w:space="0"/>
              <w:right w:val="single" w:color="auto" w:sz="4" w:space="0"/>
            </w:tcBorders>
            <w:vAlign w:val="center"/>
          </w:tcPr>
          <w:p w14:paraId="19D85F36">
            <w:pPr>
              <w:jc w:val="center"/>
              <w:rPr>
                <w:rFonts w:eastAsiaTheme="minorEastAsia"/>
                <w:sz w:val="24"/>
                <w:szCs w:val="24"/>
              </w:rPr>
            </w:pPr>
          </w:p>
        </w:tc>
        <w:tc>
          <w:tcPr>
            <w:tcW w:w="3950" w:type="pct"/>
            <w:gridSpan w:val="6"/>
            <w:tcBorders>
              <w:top w:val="single" w:color="auto" w:sz="4" w:space="0"/>
              <w:left w:val="single" w:color="auto" w:sz="4" w:space="0"/>
              <w:bottom w:val="single" w:color="auto" w:sz="4" w:space="0"/>
              <w:right w:val="single" w:color="auto" w:sz="4" w:space="0"/>
            </w:tcBorders>
            <w:vAlign w:val="center"/>
          </w:tcPr>
          <w:p w14:paraId="4CF6081E">
            <w:pPr>
              <w:jc w:val="right"/>
              <w:rPr>
                <w:rFonts w:eastAsiaTheme="minorEastAsia"/>
                <w:sz w:val="24"/>
                <w:szCs w:val="24"/>
              </w:rPr>
            </w:pPr>
            <w:r>
              <w:rPr>
                <w:rFonts w:eastAsiaTheme="minorEastAsia"/>
                <w:sz w:val="24"/>
                <w:szCs w:val="24"/>
              </w:rPr>
              <w:t>合计</w:t>
            </w:r>
          </w:p>
        </w:tc>
        <w:tc>
          <w:tcPr>
            <w:tcW w:w="380" w:type="pct"/>
            <w:tcBorders>
              <w:top w:val="single" w:color="auto" w:sz="4" w:space="0"/>
              <w:left w:val="single" w:color="auto" w:sz="4" w:space="0"/>
              <w:bottom w:val="single" w:color="auto" w:sz="4" w:space="0"/>
              <w:right w:val="single" w:color="auto" w:sz="4" w:space="0"/>
            </w:tcBorders>
            <w:vAlign w:val="center"/>
          </w:tcPr>
          <w:p w14:paraId="4EF3B7D0">
            <w:pPr>
              <w:rPr>
                <w:rFonts w:eastAsiaTheme="minorEastAsia"/>
                <w:sz w:val="24"/>
                <w:szCs w:val="24"/>
              </w:rPr>
            </w:pPr>
            <w:r>
              <w:rPr>
                <w:rFonts w:eastAsiaTheme="minorEastAsia"/>
                <w:sz w:val="24"/>
                <w:szCs w:val="24"/>
              </w:rPr>
              <w:t>2</w:t>
            </w:r>
            <w:r>
              <w:rPr>
                <w:rFonts w:hint="eastAsia" w:eastAsiaTheme="minorEastAsia"/>
                <w:sz w:val="24"/>
                <w:szCs w:val="24"/>
              </w:rPr>
              <w:t>206</w:t>
            </w:r>
          </w:p>
        </w:tc>
        <w:tc>
          <w:tcPr>
            <w:tcW w:w="429" w:type="pct"/>
            <w:tcBorders>
              <w:top w:val="single" w:color="auto" w:sz="4" w:space="0"/>
              <w:left w:val="single" w:color="auto" w:sz="4" w:space="0"/>
              <w:bottom w:val="single" w:color="auto" w:sz="4" w:space="0"/>
              <w:right w:val="single" w:color="auto" w:sz="4" w:space="0"/>
            </w:tcBorders>
            <w:vAlign w:val="center"/>
          </w:tcPr>
          <w:p w14:paraId="2CDF6DB8">
            <w:pPr>
              <w:rPr>
                <w:rFonts w:eastAsiaTheme="minorEastAsia"/>
                <w:sz w:val="24"/>
                <w:szCs w:val="24"/>
              </w:rPr>
            </w:pPr>
          </w:p>
        </w:tc>
      </w:tr>
    </w:tbl>
    <w:p w14:paraId="71C8BE06">
      <w:pPr>
        <w:adjustRightInd w:val="0"/>
        <w:snapToGrid w:val="0"/>
        <w:spacing w:line="560" w:lineRule="exact"/>
        <w:rPr>
          <w:rFonts w:eastAsia="仿宋_GB2312"/>
          <w:sz w:val="32"/>
          <w:szCs w:val="32"/>
        </w:rPr>
      </w:pPr>
    </w:p>
    <w:p w14:paraId="16CDC090">
      <w:pPr>
        <w:jc w:val="center"/>
        <w:rPr>
          <w:rFonts w:eastAsia="黑体"/>
          <w:sz w:val="32"/>
          <w:szCs w:val="32"/>
        </w:rPr>
      </w:pPr>
      <w:r>
        <w:rPr>
          <w:rFonts w:eastAsia="黑体"/>
          <w:sz w:val="32"/>
          <w:szCs w:val="32"/>
        </w:rPr>
        <w:t>八、主要知识产权和标准规范目录（不超过5件）</w:t>
      </w:r>
    </w:p>
    <w:tbl>
      <w:tblPr>
        <w:tblStyle w:val="7"/>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294"/>
        <w:gridCol w:w="768"/>
        <w:gridCol w:w="1026"/>
        <w:gridCol w:w="996"/>
        <w:gridCol w:w="1176"/>
        <w:gridCol w:w="1068"/>
        <w:gridCol w:w="936"/>
        <w:gridCol w:w="1234"/>
      </w:tblGrid>
      <w:tr w14:paraId="0306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14:paraId="1276205D">
            <w:pPr>
              <w:jc w:val="center"/>
              <w:rPr>
                <w:rFonts w:eastAsia="仿宋_GB2312"/>
                <w:sz w:val="24"/>
                <w:szCs w:val="21"/>
              </w:rPr>
            </w:pPr>
            <w:r>
              <w:rPr>
                <w:rFonts w:eastAsia="仿宋_GB2312"/>
                <w:sz w:val="24"/>
                <w:szCs w:val="21"/>
              </w:rPr>
              <w:t>知识产权</w:t>
            </w:r>
          </w:p>
          <w:p w14:paraId="5B7775F4">
            <w:pPr>
              <w:jc w:val="center"/>
              <w:rPr>
                <w:rFonts w:eastAsia="仿宋_GB2312"/>
                <w:sz w:val="24"/>
                <w:szCs w:val="21"/>
              </w:rPr>
            </w:pPr>
            <w:r>
              <w:rPr>
                <w:rFonts w:eastAsia="仿宋_GB2312"/>
                <w:sz w:val="24"/>
                <w:szCs w:val="21"/>
              </w:rPr>
              <w:t>（标准规范）类别</w:t>
            </w:r>
          </w:p>
        </w:tc>
        <w:tc>
          <w:tcPr>
            <w:tcW w:w="1294" w:type="dxa"/>
            <w:tcBorders>
              <w:top w:val="single" w:color="auto" w:sz="4" w:space="0"/>
              <w:left w:val="single" w:color="auto" w:sz="4" w:space="0"/>
              <w:bottom w:val="single" w:color="auto" w:sz="4" w:space="0"/>
              <w:right w:val="single" w:color="auto" w:sz="4" w:space="0"/>
            </w:tcBorders>
            <w:vAlign w:val="center"/>
          </w:tcPr>
          <w:p w14:paraId="04ADAD61">
            <w:pPr>
              <w:jc w:val="center"/>
              <w:rPr>
                <w:rFonts w:eastAsia="仿宋_GB2312"/>
                <w:sz w:val="24"/>
                <w:szCs w:val="21"/>
              </w:rPr>
            </w:pPr>
            <w:r>
              <w:rPr>
                <w:rFonts w:eastAsia="仿宋_GB2312"/>
                <w:sz w:val="24"/>
                <w:szCs w:val="21"/>
              </w:rPr>
              <w:t>知识产权（标准规范）具体名称</w:t>
            </w:r>
          </w:p>
        </w:tc>
        <w:tc>
          <w:tcPr>
            <w:tcW w:w="768" w:type="dxa"/>
            <w:tcBorders>
              <w:top w:val="single" w:color="auto" w:sz="4" w:space="0"/>
              <w:left w:val="single" w:color="auto" w:sz="4" w:space="0"/>
              <w:bottom w:val="single" w:color="auto" w:sz="4" w:space="0"/>
              <w:right w:val="single" w:color="auto" w:sz="4" w:space="0"/>
            </w:tcBorders>
            <w:vAlign w:val="center"/>
          </w:tcPr>
          <w:p w14:paraId="1F19E63C">
            <w:pPr>
              <w:jc w:val="center"/>
              <w:rPr>
                <w:rFonts w:eastAsia="仿宋_GB2312"/>
                <w:sz w:val="24"/>
                <w:szCs w:val="21"/>
              </w:rPr>
            </w:pPr>
            <w:r>
              <w:rPr>
                <w:rFonts w:eastAsia="仿宋_GB2312"/>
                <w:sz w:val="24"/>
                <w:szCs w:val="21"/>
              </w:rPr>
              <w:t>国家</w:t>
            </w:r>
          </w:p>
          <w:p w14:paraId="6135ECAE">
            <w:pPr>
              <w:jc w:val="center"/>
              <w:rPr>
                <w:rFonts w:eastAsia="仿宋_GB2312"/>
                <w:bCs/>
                <w:snapToGrid w:val="0"/>
                <w:kern w:val="0"/>
                <w:sz w:val="24"/>
                <w:szCs w:val="21"/>
              </w:rPr>
            </w:pPr>
            <w:r>
              <w:rPr>
                <w:rFonts w:eastAsia="仿宋_GB2312"/>
                <w:bCs/>
                <w:snapToGrid w:val="0"/>
                <w:kern w:val="0"/>
                <w:sz w:val="24"/>
                <w:szCs w:val="21"/>
              </w:rPr>
              <w:t>（地区）</w:t>
            </w:r>
          </w:p>
        </w:tc>
        <w:tc>
          <w:tcPr>
            <w:tcW w:w="1026" w:type="dxa"/>
            <w:tcBorders>
              <w:top w:val="single" w:color="auto" w:sz="4" w:space="0"/>
              <w:left w:val="single" w:color="auto" w:sz="4" w:space="0"/>
              <w:bottom w:val="single" w:color="auto" w:sz="4" w:space="0"/>
              <w:right w:val="single" w:color="auto" w:sz="4" w:space="0"/>
            </w:tcBorders>
            <w:vAlign w:val="center"/>
          </w:tcPr>
          <w:p w14:paraId="0441DDD9">
            <w:pPr>
              <w:jc w:val="center"/>
              <w:rPr>
                <w:rFonts w:eastAsia="仿宋_GB2312"/>
                <w:sz w:val="24"/>
                <w:szCs w:val="21"/>
              </w:rPr>
            </w:pPr>
            <w:r>
              <w:rPr>
                <w:rFonts w:eastAsia="仿宋_GB2312"/>
                <w:sz w:val="24"/>
                <w:szCs w:val="21"/>
              </w:rPr>
              <w:t>授权号</w:t>
            </w:r>
          </w:p>
          <w:p w14:paraId="17921CED">
            <w:pPr>
              <w:jc w:val="center"/>
              <w:rPr>
                <w:rFonts w:eastAsia="仿宋_GB2312"/>
                <w:sz w:val="24"/>
                <w:szCs w:val="21"/>
              </w:rPr>
            </w:pPr>
            <w:r>
              <w:rPr>
                <w:rFonts w:eastAsia="仿宋_GB2312"/>
                <w:sz w:val="24"/>
                <w:szCs w:val="21"/>
              </w:rPr>
              <w:t>（标准规范编号）</w:t>
            </w:r>
          </w:p>
        </w:tc>
        <w:tc>
          <w:tcPr>
            <w:tcW w:w="996" w:type="dxa"/>
            <w:tcBorders>
              <w:top w:val="single" w:color="auto" w:sz="4" w:space="0"/>
              <w:left w:val="single" w:color="auto" w:sz="4" w:space="0"/>
              <w:bottom w:val="single" w:color="auto" w:sz="4" w:space="0"/>
              <w:right w:val="single" w:color="auto" w:sz="4" w:space="0"/>
            </w:tcBorders>
            <w:vAlign w:val="center"/>
          </w:tcPr>
          <w:p w14:paraId="7B68DF0F">
            <w:pPr>
              <w:jc w:val="center"/>
              <w:rPr>
                <w:rFonts w:eastAsia="仿宋_GB2312"/>
                <w:sz w:val="24"/>
                <w:szCs w:val="21"/>
              </w:rPr>
            </w:pPr>
            <w:r>
              <w:rPr>
                <w:rFonts w:eastAsia="仿宋_GB2312"/>
                <w:sz w:val="24"/>
                <w:szCs w:val="21"/>
              </w:rPr>
              <w:t>授权（标准发布）日期</w:t>
            </w:r>
          </w:p>
        </w:tc>
        <w:tc>
          <w:tcPr>
            <w:tcW w:w="1176" w:type="dxa"/>
            <w:tcBorders>
              <w:top w:val="single" w:color="auto" w:sz="4" w:space="0"/>
              <w:left w:val="single" w:color="auto" w:sz="4" w:space="0"/>
              <w:bottom w:val="single" w:color="auto" w:sz="4" w:space="0"/>
              <w:right w:val="single" w:color="auto" w:sz="4" w:space="0"/>
            </w:tcBorders>
            <w:vAlign w:val="center"/>
          </w:tcPr>
          <w:p w14:paraId="4380BE89">
            <w:pPr>
              <w:jc w:val="center"/>
              <w:rPr>
                <w:rFonts w:eastAsia="仿宋_GB2312"/>
                <w:sz w:val="24"/>
                <w:szCs w:val="21"/>
              </w:rPr>
            </w:pPr>
            <w:r>
              <w:rPr>
                <w:rFonts w:eastAsia="仿宋_GB2312"/>
                <w:sz w:val="24"/>
                <w:szCs w:val="21"/>
              </w:rPr>
              <w:t>证书编号（标准规范批准发布部门）</w:t>
            </w:r>
          </w:p>
        </w:tc>
        <w:tc>
          <w:tcPr>
            <w:tcW w:w="1068" w:type="dxa"/>
            <w:tcBorders>
              <w:top w:val="single" w:color="auto" w:sz="4" w:space="0"/>
              <w:left w:val="single" w:color="auto" w:sz="4" w:space="0"/>
              <w:bottom w:val="single" w:color="auto" w:sz="4" w:space="0"/>
              <w:right w:val="single" w:color="auto" w:sz="4" w:space="0"/>
            </w:tcBorders>
            <w:vAlign w:val="center"/>
          </w:tcPr>
          <w:p w14:paraId="1A33A091">
            <w:pPr>
              <w:jc w:val="center"/>
              <w:rPr>
                <w:rFonts w:eastAsia="仿宋_GB2312"/>
                <w:sz w:val="24"/>
                <w:szCs w:val="21"/>
              </w:rPr>
            </w:pPr>
            <w:r>
              <w:rPr>
                <w:rFonts w:eastAsia="仿宋_GB2312"/>
                <w:sz w:val="24"/>
                <w:szCs w:val="21"/>
              </w:rPr>
              <w:t>权利人（标准规范起草单位）</w:t>
            </w:r>
          </w:p>
        </w:tc>
        <w:tc>
          <w:tcPr>
            <w:tcW w:w="936" w:type="dxa"/>
            <w:tcBorders>
              <w:top w:val="single" w:color="auto" w:sz="4" w:space="0"/>
              <w:left w:val="single" w:color="auto" w:sz="4" w:space="0"/>
              <w:bottom w:val="single" w:color="auto" w:sz="4" w:space="0"/>
              <w:right w:val="single" w:color="auto" w:sz="4" w:space="0"/>
            </w:tcBorders>
            <w:vAlign w:val="center"/>
          </w:tcPr>
          <w:p w14:paraId="0E03E1F7">
            <w:pPr>
              <w:jc w:val="center"/>
              <w:rPr>
                <w:rFonts w:eastAsia="仿宋_GB2312"/>
                <w:sz w:val="24"/>
                <w:szCs w:val="21"/>
              </w:rPr>
            </w:pPr>
            <w:r>
              <w:rPr>
                <w:rFonts w:eastAsia="仿宋_GB2312"/>
                <w:sz w:val="24"/>
                <w:szCs w:val="21"/>
              </w:rPr>
              <w:t>发明人（标准规范起草人）</w:t>
            </w:r>
          </w:p>
        </w:tc>
        <w:tc>
          <w:tcPr>
            <w:tcW w:w="1234" w:type="dxa"/>
            <w:tcBorders>
              <w:top w:val="single" w:color="auto" w:sz="4" w:space="0"/>
              <w:left w:val="single" w:color="auto" w:sz="4" w:space="0"/>
              <w:bottom w:val="single" w:color="auto" w:sz="4" w:space="0"/>
              <w:right w:val="single" w:color="auto" w:sz="4" w:space="0"/>
            </w:tcBorders>
            <w:vAlign w:val="center"/>
          </w:tcPr>
          <w:p w14:paraId="404C20C4">
            <w:pPr>
              <w:jc w:val="center"/>
              <w:rPr>
                <w:rFonts w:eastAsia="仿宋_GB2312"/>
                <w:sz w:val="24"/>
                <w:szCs w:val="21"/>
              </w:rPr>
            </w:pPr>
            <w:r>
              <w:rPr>
                <w:rFonts w:eastAsia="仿宋_GB2312"/>
                <w:sz w:val="24"/>
                <w:szCs w:val="21"/>
              </w:rPr>
              <w:t>发明专利（标准规范）有效状态</w:t>
            </w:r>
          </w:p>
        </w:tc>
      </w:tr>
      <w:tr w14:paraId="1DF2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87" w:type="dxa"/>
            <w:tcBorders>
              <w:top w:val="single" w:color="auto" w:sz="4" w:space="0"/>
              <w:left w:val="single" w:color="auto" w:sz="4" w:space="0"/>
              <w:bottom w:val="single" w:color="auto" w:sz="4" w:space="0"/>
              <w:right w:val="single" w:color="auto" w:sz="4" w:space="0"/>
            </w:tcBorders>
            <w:vAlign w:val="top"/>
          </w:tcPr>
          <w:p w14:paraId="120035DD">
            <w:pPr>
              <w:rPr>
                <w:sz w:val="24"/>
                <w:szCs w:val="24"/>
              </w:rPr>
            </w:pPr>
            <w:r>
              <w:rPr>
                <w:sz w:val="24"/>
                <w:szCs w:val="24"/>
              </w:rPr>
              <w:t>著作权类</w:t>
            </w:r>
          </w:p>
        </w:tc>
        <w:tc>
          <w:tcPr>
            <w:tcW w:w="1294" w:type="dxa"/>
            <w:tcBorders>
              <w:top w:val="single" w:color="auto" w:sz="4" w:space="0"/>
              <w:left w:val="single" w:color="auto" w:sz="4" w:space="0"/>
              <w:bottom w:val="single" w:color="auto" w:sz="4" w:space="0"/>
              <w:right w:val="single" w:color="auto" w:sz="4" w:space="0"/>
            </w:tcBorders>
            <w:vAlign w:val="top"/>
          </w:tcPr>
          <w:p w14:paraId="1EB1A3E7">
            <w:pPr>
              <w:rPr>
                <w:sz w:val="24"/>
                <w:szCs w:val="24"/>
              </w:rPr>
            </w:pPr>
            <w:r>
              <w:rPr>
                <w:sz w:val="24"/>
                <w:szCs w:val="24"/>
              </w:rPr>
              <w:t>台州恩泽慢性胃炎分类平台[简称：GastritisCLS]V1.0</w:t>
            </w:r>
          </w:p>
        </w:tc>
        <w:tc>
          <w:tcPr>
            <w:tcW w:w="768" w:type="dxa"/>
            <w:tcBorders>
              <w:top w:val="single" w:color="auto" w:sz="4" w:space="0"/>
              <w:left w:val="single" w:color="auto" w:sz="4" w:space="0"/>
              <w:bottom w:val="single" w:color="auto" w:sz="4" w:space="0"/>
              <w:right w:val="single" w:color="auto" w:sz="4" w:space="0"/>
            </w:tcBorders>
            <w:vAlign w:val="top"/>
          </w:tcPr>
          <w:p w14:paraId="745BED79">
            <w:pPr>
              <w:rPr>
                <w:sz w:val="24"/>
                <w:szCs w:val="24"/>
              </w:rPr>
            </w:pPr>
            <w:r>
              <w:rPr>
                <w:rFonts w:hint="eastAsia"/>
                <w:sz w:val="24"/>
                <w:szCs w:val="24"/>
              </w:rPr>
              <w:t>中国</w:t>
            </w:r>
          </w:p>
        </w:tc>
        <w:tc>
          <w:tcPr>
            <w:tcW w:w="1026" w:type="dxa"/>
            <w:tcBorders>
              <w:top w:val="single" w:color="auto" w:sz="4" w:space="0"/>
              <w:left w:val="single" w:color="auto" w:sz="4" w:space="0"/>
              <w:bottom w:val="single" w:color="auto" w:sz="4" w:space="0"/>
              <w:right w:val="single" w:color="auto" w:sz="4" w:space="0"/>
            </w:tcBorders>
            <w:vAlign w:val="top"/>
          </w:tcPr>
          <w:p w14:paraId="32CE9C0F">
            <w:pPr>
              <w:rPr>
                <w:sz w:val="24"/>
                <w:szCs w:val="24"/>
              </w:rPr>
            </w:pPr>
            <w:r>
              <w:rPr>
                <w:sz w:val="24"/>
                <w:szCs w:val="24"/>
              </w:rPr>
              <w:t>2023SR1085262</w:t>
            </w:r>
          </w:p>
        </w:tc>
        <w:tc>
          <w:tcPr>
            <w:tcW w:w="996" w:type="dxa"/>
            <w:tcBorders>
              <w:top w:val="single" w:color="auto" w:sz="4" w:space="0"/>
              <w:left w:val="single" w:color="auto" w:sz="4" w:space="0"/>
              <w:bottom w:val="single" w:color="auto" w:sz="4" w:space="0"/>
              <w:right w:val="single" w:color="auto" w:sz="4" w:space="0"/>
            </w:tcBorders>
            <w:vAlign w:val="top"/>
          </w:tcPr>
          <w:p w14:paraId="5EE3FC00">
            <w:pPr>
              <w:rPr>
                <w:sz w:val="24"/>
                <w:szCs w:val="24"/>
              </w:rPr>
            </w:pPr>
            <w:r>
              <w:rPr>
                <w:rFonts w:hint="eastAsia"/>
                <w:sz w:val="24"/>
                <w:szCs w:val="24"/>
              </w:rPr>
              <w:t>2023.06.03</w:t>
            </w:r>
          </w:p>
        </w:tc>
        <w:tc>
          <w:tcPr>
            <w:tcW w:w="1176" w:type="dxa"/>
            <w:tcBorders>
              <w:top w:val="single" w:color="auto" w:sz="4" w:space="0"/>
              <w:left w:val="single" w:color="auto" w:sz="4" w:space="0"/>
              <w:bottom w:val="single" w:color="auto" w:sz="4" w:space="0"/>
              <w:right w:val="single" w:color="auto" w:sz="4" w:space="0"/>
            </w:tcBorders>
            <w:vAlign w:val="top"/>
          </w:tcPr>
          <w:p w14:paraId="4EDC1D58">
            <w:pPr>
              <w:rPr>
                <w:sz w:val="24"/>
                <w:szCs w:val="24"/>
              </w:rPr>
            </w:pPr>
            <w:r>
              <w:rPr>
                <w:rFonts w:hint="eastAsia"/>
                <w:sz w:val="24"/>
                <w:szCs w:val="24"/>
              </w:rPr>
              <w:t>11672435</w:t>
            </w:r>
          </w:p>
        </w:tc>
        <w:tc>
          <w:tcPr>
            <w:tcW w:w="1068" w:type="dxa"/>
            <w:tcBorders>
              <w:top w:val="single" w:color="auto" w:sz="4" w:space="0"/>
              <w:left w:val="single" w:color="auto" w:sz="4" w:space="0"/>
              <w:bottom w:val="single" w:color="auto" w:sz="4" w:space="0"/>
              <w:right w:val="single" w:color="auto" w:sz="4" w:space="0"/>
            </w:tcBorders>
            <w:vAlign w:val="top"/>
          </w:tcPr>
          <w:p w14:paraId="00CECAC3">
            <w:pPr>
              <w:rPr>
                <w:sz w:val="24"/>
                <w:szCs w:val="24"/>
              </w:rPr>
            </w:pPr>
            <w:r>
              <w:rPr>
                <w:rFonts w:hint="eastAsia"/>
                <w:sz w:val="24"/>
                <w:szCs w:val="24"/>
              </w:rPr>
              <w:t>台州恩泽医疗中心（集团）浙江省台州医院</w:t>
            </w:r>
          </w:p>
        </w:tc>
        <w:tc>
          <w:tcPr>
            <w:tcW w:w="936" w:type="dxa"/>
            <w:tcBorders>
              <w:top w:val="single" w:color="auto" w:sz="4" w:space="0"/>
              <w:left w:val="single" w:color="auto" w:sz="4" w:space="0"/>
              <w:bottom w:val="single" w:color="auto" w:sz="4" w:space="0"/>
              <w:right w:val="single" w:color="auto" w:sz="4" w:space="0"/>
            </w:tcBorders>
            <w:vAlign w:val="top"/>
          </w:tcPr>
          <w:p w14:paraId="075EF59B">
            <w:pPr>
              <w:rPr>
                <w:sz w:val="24"/>
                <w:szCs w:val="24"/>
              </w:rPr>
            </w:pPr>
            <w:r>
              <w:rPr>
                <w:sz w:val="24"/>
                <w:szCs w:val="24"/>
              </w:rPr>
              <w:t>何赛灵，公大伟，毛鑫礼</w:t>
            </w:r>
          </w:p>
        </w:tc>
        <w:tc>
          <w:tcPr>
            <w:tcW w:w="1234" w:type="dxa"/>
            <w:tcBorders>
              <w:top w:val="single" w:color="auto" w:sz="4" w:space="0"/>
              <w:left w:val="single" w:color="auto" w:sz="4" w:space="0"/>
              <w:bottom w:val="single" w:color="auto" w:sz="4" w:space="0"/>
              <w:right w:val="single" w:color="auto" w:sz="4" w:space="0"/>
            </w:tcBorders>
            <w:vAlign w:val="top"/>
          </w:tcPr>
          <w:p w14:paraId="28409DE6">
            <w:pPr>
              <w:rPr>
                <w:sz w:val="24"/>
                <w:szCs w:val="24"/>
              </w:rPr>
            </w:pPr>
            <w:r>
              <w:rPr>
                <w:rFonts w:hint="eastAsia"/>
                <w:sz w:val="24"/>
                <w:szCs w:val="24"/>
              </w:rPr>
              <w:t>有效</w:t>
            </w:r>
          </w:p>
        </w:tc>
      </w:tr>
      <w:tr w14:paraId="2312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7" w:type="dxa"/>
            <w:tcBorders>
              <w:top w:val="single" w:color="auto" w:sz="4" w:space="0"/>
              <w:left w:val="single" w:color="auto" w:sz="4" w:space="0"/>
              <w:bottom w:val="single" w:color="auto" w:sz="4" w:space="0"/>
              <w:right w:val="single" w:color="auto" w:sz="4" w:space="0"/>
            </w:tcBorders>
          </w:tcPr>
          <w:p w14:paraId="61505E41">
            <w:pPr>
              <w:rPr>
                <w:sz w:val="24"/>
                <w:szCs w:val="24"/>
              </w:rPr>
            </w:pPr>
            <w:r>
              <w:rPr>
                <w:rFonts w:hint="eastAsia"/>
                <w:sz w:val="24"/>
                <w:szCs w:val="24"/>
              </w:rPr>
              <w:t>发明专利</w:t>
            </w:r>
          </w:p>
        </w:tc>
        <w:tc>
          <w:tcPr>
            <w:tcW w:w="1294" w:type="dxa"/>
            <w:tcBorders>
              <w:top w:val="single" w:color="auto" w:sz="4" w:space="0"/>
              <w:left w:val="single" w:color="auto" w:sz="4" w:space="0"/>
              <w:bottom w:val="single" w:color="auto" w:sz="4" w:space="0"/>
              <w:right w:val="single" w:color="auto" w:sz="4" w:space="0"/>
            </w:tcBorders>
          </w:tcPr>
          <w:p w14:paraId="7D8ADC9F">
            <w:pPr>
              <w:rPr>
                <w:sz w:val="24"/>
                <w:szCs w:val="24"/>
              </w:rPr>
            </w:pPr>
            <w:r>
              <w:rPr>
                <w:sz w:val="24"/>
                <w:szCs w:val="24"/>
              </w:rPr>
              <w:t>苯并双噻二唑衍生物、包含其的超亮近红外Ⅱb区聚集诱导发光探针及其生物成像应用</w:t>
            </w:r>
          </w:p>
        </w:tc>
        <w:tc>
          <w:tcPr>
            <w:tcW w:w="768" w:type="dxa"/>
            <w:tcBorders>
              <w:top w:val="single" w:color="auto" w:sz="4" w:space="0"/>
              <w:left w:val="single" w:color="auto" w:sz="4" w:space="0"/>
              <w:bottom w:val="single" w:color="auto" w:sz="4" w:space="0"/>
              <w:right w:val="single" w:color="auto" w:sz="4" w:space="0"/>
            </w:tcBorders>
          </w:tcPr>
          <w:p w14:paraId="7557493A">
            <w:pPr>
              <w:rPr>
                <w:sz w:val="24"/>
                <w:szCs w:val="24"/>
              </w:rPr>
            </w:pPr>
            <w:r>
              <w:rPr>
                <w:rFonts w:hint="eastAsia"/>
                <w:sz w:val="24"/>
                <w:szCs w:val="24"/>
              </w:rPr>
              <w:t>中国</w:t>
            </w:r>
          </w:p>
        </w:tc>
        <w:tc>
          <w:tcPr>
            <w:tcW w:w="1026" w:type="dxa"/>
            <w:tcBorders>
              <w:top w:val="single" w:color="auto" w:sz="4" w:space="0"/>
              <w:left w:val="single" w:color="auto" w:sz="4" w:space="0"/>
              <w:bottom w:val="single" w:color="auto" w:sz="4" w:space="0"/>
              <w:right w:val="single" w:color="auto" w:sz="4" w:space="0"/>
            </w:tcBorders>
          </w:tcPr>
          <w:p w14:paraId="78D3C046">
            <w:pPr>
              <w:rPr>
                <w:sz w:val="24"/>
                <w:szCs w:val="24"/>
              </w:rPr>
            </w:pPr>
            <w:r>
              <w:rPr>
                <w:sz w:val="24"/>
                <w:szCs w:val="24"/>
              </w:rPr>
              <w:t>ZL202110637382.9</w:t>
            </w:r>
          </w:p>
        </w:tc>
        <w:tc>
          <w:tcPr>
            <w:tcW w:w="996" w:type="dxa"/>
            <w:tcBorders>
              <w:top w:val="single" w:color="auto" w:sz="4" w:space="0"/>
              <w:left w:val="single" w:color="auto" w:sz="4" w:space="0"/>
              <w:bottom w:val="single" w:color="auto" w:sz="4" w:space="0"/>
              <w:right w:val="single" w:color="auto" w:sz="4" w:space="0"/>
            </w:tcBorders>
          </w:tcPr>
          <w:p w14:paraId="7ED1DDB0">
            <w:pPr>
              <w:rPr>
                <w:sz w:val="24"/>
                <w:szCs w:val="24"/>
              </w:rPr>
            </w:pPr>
            <w:r>
              <w:rPr>
                <w:sz w:val="24"/>
                <w:szCs w:val="24"/>
              </w:rPr>
              <w:t>2024.01.05</w:t>
            </w:r>
          </w:p>
        </w:tc>
        <w:tc>
          <w:tcPr>
            <w:tcW w:w="1176" w:type="dxa"/>
            <w:tcBorders>
              <w:top w:val="single" w:color="auto" w:sz="4" w:space="0"/>
              <w:left w:val="single" w:color="auto" w:sz="4" w:space="0"/>
              <w:bottom w:val="single" w:color="auto" w:sz="4" w:space="0"/>
              <w:right w:val="single" w:color="auto" w:sz="4" w:space="0"/>
            </w:tcBorders>
          </w:tcPr>
          <w:p w14:paraId="4CC8100D">
            <w:pPr>
              <w:rPr>
                <w:sz w:val="24"/>
                <w:szCs w:val="24"/>
              </w:rPr>
            </w:pPr>
            <w:r>
              <w:rPr>
                <w:sz w:val="24"/>
                <w:szCs w:val="24"/>
              </w:rPr>
              <w:t>6603596</w:t>
            </w:r>
          </w:p>
        </w:tc>
        <w:tc>
          <w:tcPr>
            <w:tcW w:w="1068" w:type="dxa"/>
            <w:tcBorders>
              <w:top w:val="single" w:color="auto" w:sz="4" w:space="0"/>
              <w:left w:val="single" w:color="auto" w:sz="4" w:space="0"/>
              <w:bottom w:val="single" w:color="auto" w:sz="4" w:space="0"/>
              <w:right w:val="single" w:color="auto" w:sz="4" w:space="0"/>
            </w:tcBorders>
          </w:tcPr>
          <w:p w14:paraId="6482D44B">
            <w:pPr>
              <w:rPr>
                <w:sz w:val="24"/>
                <w:szCs w:val="24"/>
              </w:rPr>
            </w:pPr>
            <w:r>
              <w:rPr>
                <w:rFonts w:hint="eastAsia"/>
                <w:sz w:val="24"/>
                <w:szCs w:val="24"/>
              </w:rPr>
              <w:t>香港科技大学</w:t>
            </w:r>
          </w:p>
        </w:tc>
        <w:tc>
          <w:tcPr>
            <w:tcW w:w="936" w:type="dxa"/>
            <w:tcBorders>
              <w:top w:val="single" w:color="auto" w:sz="4" w:space="0"/>
              <w:left w:val="single" w:color="auto" w:sz="4" w:space="0"/>
              <w:bottom w:val="single" w:color="auto" w:sz="4" w:space="0"/>
              <w:right w:val="single" w:color="auto" w:sz="4" w:space="0"/>
            </w:tcBorders>
          </w:tcPr>
          <w:p w14:paraId="34B34B89">
            <w:pPr>
              <w:rPr>
                <w:sz w:val="24"/>
                <w:szCs w:val="24"/>
              </w:rPr>
            </w:pPr>
            <w:r>
              <w:rPr>
                <w:sz w:val="24"/>
                <w:szCs w:val="24"/>
              </w:rPr>
              <w:t>唐本忠, 刘顺杰, 钱骏</w:t>
            </w:r>
          </w:p>
        </w:tc>
        <w:tc>
          <w:tcPr>
            <w:tcW w:w="1234" w:type="dxa"/>
            <w:tcBorders>
              <w:top w:val="single" w:color="auto" w:sz="4" w:space="0"/>
              <w:left w:val="single" w:color="auto" w:sz="4" w:space="0"/>
              <w:bottom w:val="single" w:color="auto" w:sz="4" w:space="0"/>
              <w:right w:val="single" w:color="auto" w:sz="4" w:space="0"/>
            </w:tcBorders>
          </w:tcPr>
          <w:p w14:paraId="3573C5DE">
            <w:pPr>
              <w:rPr>
                <w:sz w:val="24"/>
                <w:szCs w:val="24"/>
              </w:rPr>
            </w:pPr>
            <w:r>
              <w:rPr>
                <w:rFonts w:hint="eastAsia"/>
                <w:sz w:val="24"/>
                <w:szCs w:val="24"/>
              </w:rPr>
              <w:t>有效</w:t>
            </w:r>
          </w:p>
        </w:tc>
      </w:tr>
      <w:tr w14:paraId="3A7A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7" w:type="dxa"/>
            <w:tcBorders>
              <w:top w:val="single" w:color="auto" w:sz="4" w:space="0"/>
              <w:left w:val="single" w:color="auto" w:sz="4" w:space="0"/>
              <w:bottom w:val="single" w:color="auto" w:sz="4" w:space="0"/>
              <w:right w:val="single" w:color="auto" w:sz="4" w:space="0"/>
            </w:tcBorders>
          </w:tcPr>
          <w:p w14:paraId="2EFEC907">
            <w:pPr>
              <w:rPr>
                <w:sz w:val="24"/>
                <w:szCs w:val="24"/>
              </w:rPr>
            </w:pPr>
            <w:r>
              <w:rPr>
                <w:rFonts w:hint="eastAsia"/>
                <w:sz w:val="24"/>
                <w:szCs w:val="24"/>
              </w:rPr>
              <w:t>发明专利</w:t>
            </w:r>
          </w:p>
        </w:tc>
        <w:tc>
          <w:tcPr>
            <w:tcW w:w="1294" w:type="dxa"/>
            <w:tcBorders>
              <w:top w:val="single" w:color="auto" w:sz="4" w:space="0"/>
              <w:left w:val="single" w:color="auto" w:sz="4" w:space="0"/>
              <w:bottom w:val="single" w:color="auto" w:sz="4" w:space="0"/>
              <w:right w:val="single" w:color="auto" w:sz="4" w:space="0"/>
            </w:tcBorders>
          </w:tcPr>
          <w:p w14:paraId="23BA75DE">
            <w:pPr>
              <w:rPr>
                <w:sz w:val="24"/>
                <w:szCs w:val="24"/>
              </w:rPr>
            </w:pPr>
            <w:r>
              <w:rPr>
                <w:sz w:val="24"/>
                <w:szCs w:val="24"/>
              </w:rPr>
              <w:t>基于残差卷积神经网络的LDCT 图像超分辨增强方法及装置</w:t>
            </w:r>
          </w:p>
        </w:tc>
        <w:tc>
          <w:tcPr>
            <w:tcW w:w="768" w:type="dxa"/>
            <w:tcBorders>
              <w:top w:val="single" w:color="auto" w:sz="4" w:space="0"/>
              <w:left w:val="single" w:color="auto" w:sz="4" w:space="0"/>
              <w:bottom w:val="single" w:color="auto" w:sz="4" w:space="0"/>
              <w:right w:val="single" w:color="auto" w:sz="4" w:space="0"/>
            </w:tcBorders>
          </w:tcPr>
          <w:p w14:paraId="44FD6B63">
            <w:pPr>
              <w:rPr>
                <w:sz w:val="24"/>
                <w:szCs w:val="24"/>
              </w:rPr>
            </w:pPr>
            <w:r>
              <w:rPr>
                <w:rFonts w:hint="eastAsia"/>
                <w:sz w:val="24"/>
                <w:szCs w:val="24"/>
              </w:rPr>
              <w:t>中国</w:t>
            </w:r>
          </w:p>
        </w:tc>
        <w:tc>
          <w:tcPr>
            <w:tcW w:w="1026" w:type="dxa"/>
            <w:tcBorders>
              <w:top w:val="single" w:color="auto" w:sz="4" w:space="0"/>
              <w:left w:val="single" w:color="auto" w:sz="4" w:space="0"/>
              <w:bottom w:val="single" w:color="auto" w:sz="4" w:space="0"/>
              <w:right w:val="single" w:color="auto" w:sz="4" w:space="0"/>
            </w:tcBorders>
          </w:tcPr>
          <w:p w14:paraId="32860B1A">
            <w:pPr>
              <w:rPr>
                <w:sz w:val="24"/>
                <w:szCs w:val="24"/>
              </w:rPr>
            </w:pPr>
            <w:r>
              <w:rPr>
                <w:sz w:val="24"/>
                <w:szCs w:val="24"/>
              </w:rPr>
              <w:t>CN114255168</w:t>
            </w:r>
          </w:p>
        </w:tc>
        <w:tc>
          <w:tcPr>
            <w:tcW w:w="996" w:type="dxa"/>
            <w:tcBorders>
              <w:top w:val="single" w:color="auto" w:sz="4" w:space="0"/>
              <w:left w:val="single" w:color="auto" w:sz="4" w:space="0"/>
              <w:bottom w:val="single" w:color="auto" w:sz="4" w:space="0"/>
              <w:right w:val="single" w:color="auto" w:sz="4" w:space="0"/>
            </w:tcBorders>
          </w:tcPr>
          <w:p w14:paraId="6F174E64">
            <w:pPr>
              <w:rPr>
                <w:sz w:val="24"/>
                <w:szCs w:val="24"/>
              </w:rPr>
            </w:pPr>
          </w:p>
        </w:tc>
        <w:tc>
          <w:tcPr>
            <w:tcW w:w="1176" w:type="dxa"/>
            <w:tcBorders>
              <w:top w:val="single" w:color="auto" w:sz="4" w:space="0"/>
              <w:left w:val="single" w:color="auto" w:sz="4" w:space="0"/>
              <w:bottom w:val="single" w:color="auto" w:sz="4" w:space="0"/>
              <w:right w:val="single" w:color="auto" w:sz="4" w:space="0"/>
            </w:tcBorders>
          </w:tcPr>
          <w:p w14:paraId="5F7A1DB1">
            <w:pPr>
              <w:rPr>
                <w:sz w:val="24"/>
                <w:szCs w:val="24"/>
              </w:rPr>
            </w:pPr>
          </w:p>
        </w:tc>
        <w:tc>
          <w:tcPr>
            <w:tcW w:w="1068" w:type="dxa"/>
            <w:tcBorders>
              <w:top w:val="single" w:color="auto" w:sz="4" w:space="0"/>
              <w:left w:val="single" w:color="auto" w:sz="4" w:space="0"/>
              <w:bottom w:val="single" w:color="auto" w:sz="4" w:space="0"/>
              <w:right w:val="single" w:color="auto" w:sz="4" w:space="0"/>
            </w:tcBorders>
          </w:tcPr>
          <w:p w14:paraId="3EF98D17">
            <w:pPr>
              <w:rPr>
                <w:sz w:val="24"/>
                <w:szCs w:val="24"/>
              </w:rPr>
            </w:pPr>
            <w:r>
              <w:rPr>
                <w:rFonts w:hint="eastAsia"/>
                <w:sz w:val="24"/>
                <w:szCs w:val="24"/>
              </w:rPr>
              <w:t>浙江大学</w:t>
            </w:r>
          </w:p>
        </w:tc>
        <w:tc>
          <w:tcPr>
            <w:tcW w:w="936" w:type="dxa"/>
            <w:tcBorders>
              <w:top w:val="single" w:color="auto" w:sz="4" w:space="0"/>
              <w:left w:val="single" w:color="auto" w:sz="4" w:space="0"/>
              <w:bottom w:val="single" w:color="auto" w:sz="4" w:space="0"/>
              <w:right w:val="single" w:color="auto" w:sz="4" w:space="0"/>
            </w:tcBorders>
          </w:tcPr>
          <w:p w14:paraId="1DBCACDB">
            <w:pPr>
              <w:rPr>
                <w:sz w:val="24"/>
                <w:szCs w:val="24"/>
              </w:rPr>
            </w:pPr>
            <w:r>
              <w:rPr>
                <w:sz w:val="24"/>
                <w:szCs w:val="24"/>
              </w:rPr>
              <w:t>何赛灵</w:t>
            </w:r>
            <w:r>
              <w:rPr>
                <w:rFonts w:hint="eastAsia"/>
                <w:sz w:val="24"/>
                <w:szCs w:val="24"/>
              </w:rPr>
              <w:t>，</w:t>
            </w:r>
            <w:r>
              <w:rPr>
                <w:sz w:val="24"/>
                <w:szCs w:val="24"/>
              </w:rPr>
              <w:t xml:space="preserve">公大伟  </w:t>
            </w:r>
          </w:p>
        </w:tc>
        <w:tc>
          <w:tcPr>
            <w:tcW w:w="1234" w:type="dxa"/>
            <w:tcBorders>
              <w:top w:val="single" w:color="auto" w:sz="4" w:space="0"/>
              <w:left w:val="single" w:color="auto" w:sz="4" w:space="0"/>
              <w:bottom w:val="single" w:color="auto" w:sz="4" w:space="0"/>
              <w:right w:val="single" w:color="auto" w:sz="4" w:space="0"/>
            </w:tcBorders>
          </w:tcPr>
          <w:p w14:paraId="7BC29DA9">
            <w:pPr>
              <w:rPr>
                <w:sz w:val="24"/>
                <w:szCs w:val="24"/>
              </w:rPr>
            </w:pPr>
            <w:r>
              <w:rPr>
                <w:rFonts w:hint="eastAsia"/>
                <w:sz w:val="24"/>
                <w:szCs w:val="24"/>
              </w:rPr>
              <w:t>审中</w:t>
            </w:r>
          </w:p>
        </w:tc>
      </w:tr>
      <w:tr w14:paraId="50F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7" w:type="dxa"/>
            <w:tcBorders>
              <w:top w:val="single" w:color="auto" w:sz="4" w:space="0"/>
              <w:left w:val="single" w:color="auto" w:sz="4" w:space="0"/>
              <w:bottom w:val="single" w:color="auto" w:sz="4" w:space="0"/>
              <w:right w:val="single" w:color="auto" w:sz="4" w:space="0"/>
            </w:tcBorders>
            <w:vAlign w:val="top"/>
          </w:tcPr>
          <w:p w14:paraId="11BC655E">
            <w:pPr>
              <w:rPr>
                <w:sz w:val="24"/>
                <w:szCs w:val="24"/>
              </w:rPr>
            </w:pPr>
            <w:r>
              <w:rPr>
                <w:rFonts w:hint="eastAsia"/>
                <w:sz w:val="24"/>
                <w:szCs w:val="24"/>
              </w:rPr>
              <w:t>发明专利</w:t>
            </w:r>
          </w:p>
        </w:tc>
        <w:tc>
          <w:tcPr>
            <w:tcW w:w="1294" w:type="dxa"/>
            <w:tcBorders>
              <w:top w:val="single" w:color="auto" w:sz="4" w:space="0"/>
              <w:left w:val="single" w:color="auto" w:sz="4" w:space="0"/>
              <w:bottom w:val="single" w:color="auto" w:sz="4" w:space="0"/>
              <w:right w:val="single" w:color="auto" w:sz="4" w:space="0"/>
            </w:tcBorders>
            <w:vAlign w:val="top"/>
          </w:tcPr>
          <w:p w14:paraId="5A147B4B">
            <w:pPr>
              <w:rPr>
                <w:sz w:val="24"/>
                <w:szCs w:val="24"/>
              </w:rPr>
            </w:pPr>
            <w:r>
              <w:rPr>
                <w:sz w:val="24"/>
                <w:szCs w:val="24"/>
              </w:rPr>
              <w:t>一种上转换荧光纳米材料的表面包覆方法</w:t>
            </w:r>
          </w:p>
        </w:tc>
        <w:tc>
          <w:tcPr>
            <w:tcW w:w="768" w:type="dxa"/>
            <w:tcBorders>
              <w:top w:val="single" w:color="auto" w:sz="4" w:space="0"/>
              <w:left w:val="single" w:color="auto" w:sz="4" w:space="0"/>
              <w:bottom w:val="single" w:color="auto" w:sz="4" w:space="0"/>
              <w:right w:val="single" w:color="auto" w:sz="4" w:space="0"/>
            </w:tcBorders>
            <w:vAlign w:val="top"/>
          </w:tcPr>
          <w:p w14:paraId="11D32BE7">
            <w:pPr>
              <w:rPr>
                <w:sz w:val="24"/>
                <w:szCs w:val="24"/>
              </w:rPr>
            </w:pPr>
            <w:r>
              <w:rPr>
                <w:rFonts w:hint="eastAsia"/>
                <w:sz w:val="24"/>
                <w:szCs w:val="24"/>
              </w:rPr>
              <w:t>中国</w:t>
            </w:r>
          </w:p>
        </w:tc>
        <w:tc>
          <w:tcPr>
            <w:tcW w:w="1026" w:type="dxa"/>
            <w:tcBorders>
              <w:top w:val="single" w:color="auto" w:sz="4" w:space="0"/>
              <w:left w:val="single" w:color="auto" w:sz="4" w:space="0"/>
              <w:bottom w:val="single" w:color="auto" w:sz="4" w:space="0"/>
              <w:right w:val="single" w:color="auto" w:sz="4" w:space="0"/>
            </w:tcBorders>
            <w:vAlign w:val="top"/>
          </w:tcPr>
          <w:p w14:paraId="771D788D">
            <w:pPr>
              <w:rPr>
                <w:sz w:val="24"/>
                <w:szCs w:val="24"/>
              </w:rPr>
            </w:pPr>
            <w:r>
              <w:rPr>
                <w:sz w:val="24"/>
                <w:szCs w:val="24"/>
              </w:rPr>
              <w:t>ZL201210060849.9</w:t>
            </w:r>
          </w:p>
        </w:tc>
        <w:tc>
          <w:tcPr>
            <w:tcW w:w="996" w:type="dxa"/>
            <w:tcBorders>
              <w:top w:val="single" w:color="auto" w:sz="4" w:space="0"/>
              <w:left w:val="single" w:color="auto" w:sz="4" w:space="0"/>
              <w:bottom w:val="single" w:color="auto" w:sz="4" w:space="0"/>
              <w:right w:val="single" w:color="auto" w:sz="4" w:space="0"/>
            </w:tcBorders>
            <w:vAlign w:val="top"/>
          </w:tcPr>
          <w:p w14:paraId="0B375D05">
            <w:pPr>
              <w:rPr>
                <w:sz w:val="24"/>
                <w:szCs w:val="24"/>
              </w:rPr>
            </w:pPr>
            <w:r>
              <w:rPr>
                <w:sz w:val="24"/>
                <w:szCs w:val="24"/>
              </w:rPr>
              <w:t>2014.01.29</w:t>
            </w:r>
          </w:p>
        </w:tc>
        <w:tc>
          <w:tcPr>
            <w:tcW w:w="1176" w:type="dxa"/>
            <w:tcBorders>
              <w:top w:val="single" w:color="auto" w:sz="4" w:space="0"/>
              <w:left w:val="single" w:color="auto" w:sz="4" w:space="0"/>
              <w:bottom w:val="single" w:color="auto" w:sz="4" w:space="0"/>
              <w:right w:val="single" w:color="auto" w:sz="4" w:space="0"/>
            </w:tcBorders>
            <w:vAlign w:val="top"/>
          </w:tcPr>
          <w:p w14:paraId="30A948FD">
            <w:pPr>
              <w:rPr>
                <w:sz w:val="24"/>
                <w:szCs w:val="24"/>
              </w:rPr>
            </w:pPr>
            <w:r>
              <w:rPr>
                <w:rFonts w:hint="eastAsia"/>
                <w:sz w:val="24"/>
                <w:szCs w:val="24"/>
              </w:rPr>
              <w:t>1340422</w:t>
            </w:r>
          </w:p>
        </w:tc>
        <w:tc>
          <w:tcPr>
            <w:tcW w:w="1068" w:type="dxa"/>
            <w:tcBorders>
              <w:top w:val="single" w:color="auto" w:sz="4" w:space="0"/>
              <w:left w:val="single" w:color="auto" w:sz="4" w:space="0"/>
              <w:bottom w:val="single" w:color="auto" w:sz="4" w:space="0"/>
              <w:right w:val="single" w:color="auto" w:sz="4" w:space="0"/>
            </w:tcBorders>
            <w:vAlign w:val="top"/>
          </w:tcPr>
          <w:p w14:paraId="6FFE631A">
            <w:pPr>
              <w:rPr>
                <w:sz w:val="24"/>
                <w:szCs w:val="24"/>
              </w:rPr>
            </w:pPr>
            <w:r>
              <w:rPr>
                <w:rFonts w:hint="eastAsia"/>
                <w:sz w:val="24"/>
                <w:szCs w:val="24"/>
              </w:rPr>
              <w:t>浙江大学</w:t>
            </w:r>
          </w:p>
        </w:tc>
        <w:tc>
          <w:tcPr>
            <w:tcW w:w="936" w:type="dxa"/>
            <w:tcBorders>
              <w:top w:val="single" w:color="auto" w:sz="4" w:space="0"/>
              <w:left w:val="single" w:color="auto" w:sz="4" w:space="0"/>
              <w:bottom w:val="single" w:color="auto" w:sz="4" w:space="0"/>
              <w:right w:val="single" w:color="auto" w:sz="4" w:space="0"/>
            </w:tcBorders>
            <w:vAlign w:val="top"/>
          </w:tcPr>
          <w:p w14:paraId="5EECE9D6">
            <w:pPr>
              <w:rPr>
                <w:sz w:val="24"/>
                <w:szCs w:val="24"/>
              </w:rPr>
            </w:pPr>
            <w:r>
              <w:rPr>
                <w:sz w:val="24"/>
                <w:szCs w:val="24"/>
              </w:rPr>
              <w:t>王丹, 钱骏, 詹求强, 何赛灵</w:t>
            </w:r>
          </w:p>
        </w:tc>
        <w:tc>
          <w:tcPr>
            <w:tcW w:w="1234" w:type="dxa"/>
            <w:tcBorders>
              <w:top w:val="single" w:color="auto" w:sz="4" w:space="0"/>
              <w:left w:val="single" w:color="auto" w:sz="4" w:space="0"/>
              <w:bottom w:val="single" w:color="auto" w:sz="4" w:space="0"/>
              <w:right w:val="single" w:color="auto" w:sz="4" w:space="0"/>
            </w:tcBorders>
            <w:vAlign w:val="top"/>
          </w:tcPr>
          <w:p w14:paraId="6368FA86">
            <w:pPr>
              <w:rPr>
                <w:sz w:val="24"/>
                <w:szCs w:val="24"/>
              </w:rPr>
            </w:pPr>
            <w:r>
              <w:rPr>
                <w:rFonts w:hint="eastAsia"/>
                <w:sz w:val="24"/>
                <w:szCs w:val="24"/>
              </w:rPr>
              <w:t>失</w:t>
            </w:r>
            <w:r>
              <w:rPr>
                <w:sz w:val="24"/>
                <w:szCs w:val="24"/>
              </w:rPr>
              <w:t>效</w:t>
            </w:r>
          </w:p>
        </w:tc>
      </w:tr>
    </w:tbl>
    <w:p w14:paraId="6AA1B6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CEB3"/>
    <w:multiLevelType w:val="singleLevel"/>
    <w:tmpl w:val="8401CE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YzVkMGExOGI5MzQ4MTQxYmU1MjdkNDY2MzRjMjQifQ=="/>
  </w:docVars>
  <w:rsids>
    <w:rsidRoot w:val="007A378A"/>
    <w:rsid w:val="00133845"/>
    <w:rsid w:val="004D3794"/>
    <w:rsid w:val="005956FF"/>
    <w:rsid w:val="00653BB3"/>
    <w:rsid w:val="007A378A"/>
    <w:rsid w:val="00821DF8"/>
    <w:rsid w:val="008B76F6"/>
    <w:rsid w:val="00A2366E"/>
    <w:rsid w:val="00B272D7"/>
    <w:rsid w:val="00C03F73"/>
    <w:rsid w:val="00CC64D3"/>
    <w:rsid w:val="0A486A24"/>
    <w:rsid w:val="16693EEE"/>
    <w:rsid w:val="17DF4F2B"/>
    <w:rsid w:val="217A33F8"/>
    <w:rsid w:val="2E663001"/>
    <w:rsid w:val="340706E9"/>
    <w:rsid w:val="3E5E7865"/>
    <w:rsid w:val="40631D33"/>
    <w:rsid w:val="456E77DB"/>
    <w:rsid w:val="4A322F47"/>
    <w:rsid w:val="4D1473C4"/>
    <w:rsid w:val="4D3D5C95"/>
    <w:rsid w:val="58406F86"/>
    <w:rsid w:val="6E4012FD"/>
    <w:rsid w:val="72536115"/>
    <w:rsid w:val="7550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
    <w:pPr>
      <w:keepNext/>
      <w:keepLines/>
      <w:widowControl/>
      <w:spacing w:before="340" w:after="330" w:line="578" w:lineRule="auto"/>
      <w:jc w:val="lef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widowControl/>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字符"/>
    <w:basedOn w:val="8"/>
    <w:link w:val="2"/>
    <w:qFormat/>
    <w:uiPriority w:val="9"/>
    <w:rPr>
      <w:rFonts w:ascii="Times New Roman" w:hAnsi="Times New Roman" w:eastAsia="宋体" w:cs="Times New Roman"/>
      <w:b/>
      <w:bCs/>
      <w:kern w:val="44"/>
      <w:sz w:val="44"/>
      <w:szCs w:val="44"/>
    </w:rPr>
  </w:style>
  <w:style w:type="character" w:customStyle="1" w:styleId="12">
    <w:name w:val="title1"/>
    <w:qFormat/>
    <w:uiPriority w:val="0"/>
    <w:rPr>
      <w:b/>
      <w:bCs/>
      <w:color w:val="999900"/>
      <w:sz w:val="24"/>
      <w:szCs w:val="24"/>
    </w:rPr>
  </w:style>
  <w:style w:type="character" w:customStyle="1" w:styleId="13">
    <w:name w:val="批注文字 字符"/>
    <w:basedOn w:val="8"/>
    <w:link w:val="3"/>
    <w:qFormat/>
    <w:uiPriority w:val="99"/>
    <w:rPr>
      <w:rFonts w:ascii="Times New Roman" w:hAnsi="Times New Roman" w:eastAsia="宋体" w:cs="Times New Roman"/>
      <w:szCs w:val="20"/>
    </w:rPr>
  </w:style>
  <w:style w:type="character" w:customStyle="1" w:styleId="14">
    <w:name w:val="font-size-14"/>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1656</Words>
  <Characters>2928</Characters>
  <Lines>7</Lines>
  <Paragraphs>2</Paragraphs>
  <TotalTime>29</TotalTime>
  <ScaleCrop>false</ScaleCrop>
  <LinksUpToDate>false</LinksUpToDate>
  <CharactersWithSpaces>3094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2024-08-01T10:47:00Z</dcterms:created>
  <dc:creator>ZJU</dc:creator>
  <cp:lastModifiedBy>栾</cp:lastModifiedBy>
  <dcterms:modified xsi:type="dcterms:W3CDTF">2024-08-06T13:40:04Z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50F569E2993A4A4880CC585DD3BA32CE_13</vt:lpwstr>
  </property>
</Properties>
</file>