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C1F90" w14:textId="77777777" w:rsidR="007A378A" w:rsidRDefault="007A378A" w:rsidP="007A378A">
      <w:pPr>
        <w:pStyle w:val="1"/>
        <w:spacing w:before="0" w:after="0" w:line="700" w:lineRule="exact"/>
        <w:ind w:left="880" w:hanging="880"/>
        <w:jc w:val="center"/>
        <w:rPr>
          <w:rFonts w:eastAsia="方正小标宋简体"/>
          <w:b w:val="0"/>
          <w:sz w:val="36"/>
          <w:szCs w:val="36"/>
        </w:rPr>
      </w:pPr>
      <w:bookmarkStart w:id="0" w:name="_Toc47722399"/>
      <w:bookmarkStart w:id="1" w:name="_Toc15897"/>
      <w:bookmarkStart w:id="2" w:name="_Toc523884784"/>
      <w:r>
        <w:rPr>
          <w:rFonts w:eastAsia="方正小标宋简体"/>
          <w:b w:val="0"/>
          <w:sz w:val="36"/>
          <w:szCs w:val="36"/>
        </w:rPr>
        <w:t>浙江省科学技术奖公示内容</w:t>
      </w:r>
      <w:bookmarkEnd w:id="0"/>
      <w:bookmarkEnd w:id="1"/>
      <w:bookmarkEnd w:id="2"/>
    </w:p>
    <w:p w14:paraId="4AC3AFCD" w14:textId="77777777" w:rsidR="007A378A" w:rsidRDefault="007A378A" w:rsidP="007A378A">
      <w:pPr>
        <w:spacing w:line="500" w:lineRule="exact"/>
        <w:ind w:left="643" w:hanging="643"/>
        <w:jc w:val="center"/>
        <w:rPr>
          <w:rFonts w:eastAsia="仿宋_GB2312"/>
          <w:b/>
          <w:bCs/>
          <w:sz w:val="32"/>
          <w:szCs w:val="32"/>
        </w:rPr>
      </w:pPr>
    </w:p>
    <w:p w14:paraId="503C392B" w14:textId="77777777" w:rsidR="007A378A" w:rsidRDefault="007A378A" w:rsidP="007A378A">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3169FD77" w14:textId="77777777" w:rsidR="007A378A" w:rsidRDefault="007A378A" w:rsidP="007A378A">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4A2D85B6" w14:textId="77777777" w:rsidR="007A378A" w:rsidRDefault="007A378A" w:rsidP="007A378A">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4F6F7BE5" w14:textId="77777777" w:rsidR="007A378A" w:rsidRDefault="007A378A" w:rsidP="007A378A">
      <w:pPr>
        <w:spacing w:line="500" w:lineRule="exact"/>
        <w:ind w:firstLineChars="200" w:firstLine="640"/>
        <w:rPr>
          <w:rFonts w:eastAsia="黑体"/>
          <w:bCs/>
          <w:sz w:val="32"/>
          <w:szCs w:val="32"/>
        </w:rPr>
      </w:pPr>
      <w:r>
        <w:rPr>
          <w:rFonts w:eastAsia="黑体"/>
          <w:bCs/>
          <w:sz w:val="32"/>
          <w:szCs w:val="32"/>
        </w:rPr>
        <w:t>五、相关说明</w:t>
      </w:r>
    </w:p>
    <w:p w14:paraId="02F0E5CC" w14:textId="77777777" w:rsidR="007A378A" w:rsidRDefault="007A378A" w:rsidP="007A378A">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6EAC8245" w14:textId="77777777" w:rsidR="007A378A" w:rsidRDefault="007A378A" w:rsidP="007A378A">
      <w:pPr>
        <w:spacing w:line="500" w:lineRule="exact"/>
        <w:ind w:firstLineChars="200" w:firstLine="640"/>
        <w:rPr>
          <w:rFonts w:eastAsia="仿宋_GB2312"/>
          <w:sz w:val="32"/>
          <w:szCs w:val="32"/>
        </w:rPr>
      </w:pPr>
    </w:p>
    <w:p w14:paraId="6B0E95FD" w14:textId="77777777" w:rsidR="007A378A" w:rsidRPr="00B272D7" w:rsidRDefault="007A378A" w:rsidP="007A378A">
      <w:pPr>
        <w:spacing w:line="500" w:lineRule="exact"/>
        <w:ind w:firstLineChars="200" w:firstLine="640"/>
        <w:rPr>
          <w:rFonts w:eastAsia="仿宋_GB2312"/>
          <w:color w:val="FF0000"/>
          <w:sz w:val="32"/>
          <w:szCs w:val="32"/>
        </w:rPr>
      </w:pPr>
      <w:r w:rsidRPr="00B272D7">
        <w:rPr>
          <w:rFonts w:eastAsia="仿宋_GB2312" w:hint="eastAsia"/>
          <w:color w:val="FF0000"/>
          <w:sz w:val="32"/>
          <w:szCs w:val="32"/>
        </w:rPr>
        <w:t>公示信息表</w:t>
      </w:r>
      <w:r w:rsidR="00653BB3">
        <w:rPr>
          <w:rFonts w:eastAsia="仿宋_GB2312" w:hint="eastAsia"/>
          <w:color w:val="FF0000"/>
          <w:sz w:val="32"/>
          <w:szCs w:val="32"/>
        </w:rPr>
        <w:t>，确认不会修改后，</w:t>
      </w:r>
      <w:r w:rsidRPr="00B272D7">
        <w:rPr>
          <w:rFonts w:eastAsia="仿宋_GB2312" w:hint="eastAsia"/>
          <w:color w:val="FF0000"/>
          <w:sz w:val="32"/>
          <w:szCs w:val="32"/>
        </w:rPr>
        <w:t>请发送到科研院成果部</w:t>
      </w:r>
      <w:r w:rsidRPr="00B272D7">
        <w:rPr>
          <w:rFonts w:eastAsia="仿宋_GB2312" w:hint="eastAsia"/>
          <w:color w:val="FF0000"/>
          <w:sz w:val="32"/>
          <w:szCs w:val="32"/>
        </w:rPr>
        <w:t>kyc</w:t>
      </w:r>
      <w:r w:rsidRPr="00B272D7">
        <w:rPr>
          <w:rFonts w:eastAsia="仿宋_GB2312"/>
          <w:color w:val="FF0000"/>
          <w:sz w:val="32"/>
          <w:szCs w:val="32"/>
        </w:rPr>
        <w:t>1@zju.edu.cn</w:t>
      </w:r>
      <w:r w:rsidRPr="00B272D7">
        <w:rPr>
          <w:rFonts w:eastAsia="仿宋_GB2312" w:hint="eastAsia"/>
          <w:color w:val="FF0000"/>
          <w:sz w:val="32"/>
          <w:szCs w:val="32"/>
        </w:rPr>
        <w:t>邮箱。</w:t>
      </w:r>
      <w:r w:rsidR="00653BB3">
        <w:rPr>
          <w:rFonts w:eastAsia="仿宋_GB2312" w:hint="eastAsia"/>
          <w:color w:val="FF0000"/>
          <w:sz w:val="32"/>
          <w:szCs w:val="32"/>
        </w:rPr>
        <w:t>由科研院按照先后顺序进行公示。</w:t>
      </w:r>
    </w:p>
    <w:p w14:paraId="299D04AC" w14:textId="77777777" w:rsidR="007A378A" w:rsidRDefault="007A378A" w:rsidP="007A378A">
      <w:pPr>
        <w:spacing w:line="500" w:lineRule="exact"/>
        <w:ind w:firstLineChars="200" w:firstLine="640"/>
        <w:rPr>
          <w:rFonts w:eastAsia="仿宋_GB2312"/>
          <w:sz w:val="32"/>
          <w:szCs w:val="32"/>
        </w:rPr>
      </w:pPr>
    </w:p>
    <w:p w14:paraId="07C8F468" w14:textId="77777777" w:rsidR="007A378A" w:rsidRPr="007A378A" w:rsidRDefault="007A378A" w:rsidP="007A378A">
      <w:pPr>
        <w:spacing w:line="500" w:lineRule="exact"/>
        <w:ind w:firstLineChars="200" w:firstLine="640"/>
        <w:rPr>
          <w:rFonts w:eastAsia="仿宋_GB2312"/>
          <w:sz w:val="32"/>
          <w:szCs w:val="32"/>
        </w:rPr>
      </w:pPr>
    </w:p>
    <w:p w14:paraId="4354FCEB" w14:textId="77777777" w:rsidR="007A378A" w:rsidRDefault="007A378A" w:rsidP="007A378A">
      <w:pPr>
        <w:spacing w:line="500" w:lineRule="exact"/>
        <w:ind w:firstLineChars="200" w:firstLine="640"/>
        <w:rPr>
          <w:rFonts w:eastAsia="仿宋_GB2312"/>
          <w:sz w:val="32"/>
          <w:szCs w:val="32"/>
        </w:rPr>
      </w:pPr>
    </w:p>
    <w:p w14:paraId="2E77939F" w14:textId="77777777" w:rsidR="007A378A" w:rsidRDefault="007A378A" w:rsidP="007A378A">
      <w:pPr>
        <w:widowControl/>
        <w:jc w:val="left"/>
        <w:rPr>
          <w:rFonts w:eastAsia="仿宋_GB2312"/>
          <w:sz w:val="32"/>
          <w:szCs w:val="32"/>
        </w:rPr>
      </w:pPr>
      <w:r>
        <w:rPr>
          <w:rFonts w:eastAsia="仿宋_GB2312"/>
          <w:sz w:val="32"/>
          <w:szCs w:val="32"/>
        </w:rPr>
        <w:br w:type="page"/>
      </w:r>
    </w:p>
    <w:p w14:paraId="3C6702D8"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lastRenderedPageBreak/>
        <w:t>浙江省科学技术奖公示信息表</w:t>
      </w:r>
      <w:r w:rsidRPr="007A378A">
        <w:rPr>
          <w:rStyle w:val="title1"/>
          <w:rFonts w:eastAsia="仿宋_GB2312"/>
          <w:color w:val="auto"/>
          <w:sz w:val="32"/>
          <w:szCs w:val="32"/>
        </w:rPr>
        <w:t>（单位提名）</w:t>
      </w:r>
    </w:p>
    <w:p w14:paraId="56E4E844"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w:t>
      </w:r>
      <w:r w:rsidR="00E208B1" w:rsidRPr="007A378A">
        <w:rPr>
          <w:rFonts w:eastAsia="仿宋_GB2312"/>
          <w:sz w:val="28"/>
          <w:szCs w:val="24"/>
        </w:rPr>
        <w:t>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7A378A" w14:paraId="171EB3FA" w14:textId="77777777" w:rsidTr="00CC64D3">
        <w:trPr>
          <w:trHeight w:val="647"/>
        </w:trPr>
        <w:tc>
          <w:tcPr>
            <w:tcW w:w="2156" w:type="dxa"/>
            <w:vAlign w:val="center"/>
          </w:tcPr>
          <w:p w14:paraId="26AF63B4"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3190B28E" w14:textId="3A19A551" w:rsidR="007A378A" w:rsidRPr="007A378A" w:rsidRDefault="00C7796C" w:rsidP="0000285E">
            <w:pPr>
              <w:jc w:val="center"/>
              <w:rPr>
                <w:rStyle w:val="title1"/>
                <w:rFonts w:eastAsia="仿宋_GB2312"/>
                <w:b w:val="0"/>
                <w:color w:val="auto"/>
                <w:sz w:val="28"/>
              </w:rPr>
            </w:pPr>
            <w:r w:rsidRPr="00C7796C">
              <w:rPr>
                <w:rStyle w:val="title1"/>
                <w:rFonts w:eastAsia="仿宋_GB2312" w:hint="eastAsia"/>
                <w:b w:val="0"/>
                <w:color w:val="auto"/>
                <w:sz w:val="28"/>
              </w:rPr>
              <w:t>可穿戴式传感器与康复机器人研发及智能居家养老产品化</w:t>
            </w:r>
          </w:p>
        </w:tc>
      </w:tr>
      <w:tr w:rsidR="007A378A" w:rsidRPr="007A378A" w14:paraId="173D4D44" w14:textId="77777777" w:rsidTr="00CC64D3">
        <w:trPr>
          <w:trHeight w:val="561"/>
        </w:trPr>
        <w:tc>
          <w:tcPr>
            <w:tcW w:w="2156" w:type="dxa"/>
            <w:vAlign w:val="center"/>
          </w:tcPr>
          <w:p w14:paraId="0FEB2EC0"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4C6D46AE" w14:textId="77777777" w:rsidR="007A378A" w:rsidRPr="007A378A" w:rsidRDefault="00C2511D" w:rsidP="0000285E">
            <w:pPr>
              <w:jc w:val="center"/>
              <w:rPr>
                <w:rStyle w:val="title1"/>
                <w:rFonts w:eastAsia="仿宋_GB2312"/>
                <w:b w:val="0"/>
                <w:color w:val="auto"/>
                <w:sz w:val="28"/>
              </w:rPr>
            </w:pPr>
            <w:r>
              <w:rPr>
                <w:rStyle w:val="title1"/>
                <w:rFonts w:eastAsia="仿宋_GB2312" w:hint="eastAsia"/>
                <w:b w:val="0"/>
                <w:color w:val="auto"/>
                <w:sz w:val="28"/>
              </w:rPr>
              <w:t>二等</w:t>
            </w:r>
          </w:p>
        </w:tc>
      </w:tr>
      <w:tr w:rsidR="007A378A" w:rsidRPr="007A378A" w14:paraId="165CB543" w14:textId="77777777" w:rsidTr="00F137EC">
        <w:trPr>
          <w:trHeight w:val="1738"/>
        </w:trPr>
        <w:tc>
          <w:tcPr>
            <w:tcW w:w="2156" w:type="dxa"/>
            <w:vAlign w:val="center"/>
          </w:tcPr>
          <w:p w14:paraId="25C9EB31"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4E508733"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025F858D"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1E50E358" w14:textId="77777777" w:rsidR="006D263A" w:rsidRDefault="00CC64D3" w:rsidP="00CC64D3">
            <w:pPr>
              <w:spacing w:line="440" w:lineRule="exact"/>
              <w:jc w:val="left"/>
              <w:rPr>
                <w:rFonts w:eastAsia="仿宋_GB2312"/>
                <w:bCs/>
                <w:sz w:val="24"/>
                <w:szCs w:val="24"/>
              </w:rPr>
            </w:pPr>
            <w:r w:rsidRPr="00CC64D3">
              <w:rPr>
                <w:rFonts w:eastAsia="仿宋_GB2312"/>
                <w:bCs/>
                <w:sz w:val="24"/>
                <w:szCs w:val="24"/>
              </w:rPr>
              <w:t>主要知识产权和标准规范目录</w:t>
            </w:r>
            <w:r w:rsidR="006D263A">
              <w:rPr>
                <w:rFonts w:eastAsia="仿宋_GB2312" w:hint="eastAsia"/>
                <w:bCs/>
                <w:sz w:val="24"/>
                <w:szCs w:val="24"/>
              </w:rPr>
              <w:t>：</w:t>
            </w:r>
          </w:p>
          <w:p w14:paraId="334F69C3" w14:textId="3416FCDD" w:rsidR="006D263A" w:rsidRPr="006D263A" w:rsidRDefault="006D263A" w:rsidP="006D263A">
            <w:pPr>
              <w:pStyle w:val="aa"/>
              <w:numPr>
                <w:ilvl w:val="0"/>
                <w:numId w:val="1"/>
              </w:numPr>
              <w:spacing w:line="440" w:lineRule="exact"/>
              <w:ind w:firstLineChars="0"/>
              <w:jc w:val="left"/>
              <w:rPr>
                <w:rFonts w:eastAsia="仿宋_GB2312"/>
                <w:bCs/>
                <w:sz w:val="24"/>
                <w:szCs w:val="24"/>
              </w:rPr>
            </w:pPr>
            <w:r w:rsidRPr="007E3071">
              <w:rPr>
                <w:rFonts w:eastAsia="仿宋_GB2312" w:hint="eastAsia"/>
                <w:sz w:val="24"/>
                <w:szCs w:val="21"/>
              </w:rPr>
              <w:t>一种压力分布式传感器及其智能病床监控系统和监控方法</w:t>
            </w:r>
          </w:p>
          <w:p w14:paraId="2DAA0873" w14:textId="11D7DFD1" w:rsidR="006D263A" w:rsidRPr="006D263A" w:rsidRDefault="006D263A" w:rsidP="006D263A">
            <w:pPr>
              <w:pStyle w:val="aa"/>
              <w:numPr>
                <w:ilvl w:val="0"/>
                <w:numId w:val="1"/>
              </w:numPr>
              <w:spacing w:line="440" w:lineRule="exact"/>
              <w:ind w:firstLineChars="0"/>
              <w:jc w:val="left"/>
              <w:rPr>
                <w:rFonts w:eastAsia="仿宋_GB2312"/>
                <w:bCs/>
                <w:sz w:val="24"/>
                <w:szCs w:val="24"/>
              </w:rPr>
            </w:pPr>
            <w:r w:rsidRPr="007E3071">
              <w:rPr>
                <w:rFonts w:eastAsia="仿宋_GB2312" w:hint="eastAsia"/>
                <w:sz w:val="24"/>
                <w:szCs w:val="21"/>
              </w:rPr>
              <w:t>步态康复训练装置</w:t>
            </w:r>
          </w:p>
          <w:p w14:paraId="46DC3EDF" w14:textId="381111F0" w:rsidR="006D263A" w:rsidRPr="006D263A" w:rsidRDefault="006D263A" w:rsidP="006D263A">
            <w:pPr>
              <w:pStyle w:val="aa"/>
              <w:numPr>
                <w:ilvl w:val="0"/>
                <w:numId w:val="1"/>
              </w:numPr>
              <w:spacing w:line="440" w:lineRule="exact"/>
              <w:ind w:firstLineChars="0"/>
              <w:jc w:val="left"/>
              <w:rPr>
                <w:rFonts w:eastAsia="仿宋_GB2312"/>
                <w:bCs/>
                <w:sz w:val="24"/>
                <w:szCs w:val="24"/>
              </w:rPr>
            </w:pPr>
            <w:r w:rsidRPr="007E3071">
              <w:rPr>
                <w:rFonts w:eastAsia="仿宋_GB2312" w:hint="eastAsia"/>
                <w:sz w:val="24"/>
                <w:szCs w:val="21"/>
              </w:rPr>
              <w:t>基于呼吸困难度反馈的机器人肺康复训练系统</w:t>
            </w:r>
          </w:p>
          <w:p w14:paraId="09F3D683" w14:textId="10F40579" w:rsidR="006D263A" w:rsidRPr="006D263A" w:rsidRDefault="00384FDD" w:rsidP="006D263A">
            <w:pPr>
              <w:pStyle w:val="aa"/>
              <w:numPr>
                <w:ilvl w:val="0"/>
                <w:numId w:val="1"/>
              </w:numPr>
              <w:spacing w:line="440" w:lineRule="exact"/>
              <w:ind w:firstLineChars="0"/>
              <w:jc w:val="left"/>
              <w:rPr>
                <w:rFonts w:eastAsia="仿宋_GB2312"/>
                <w:bCs/>
                <w:sz w:val="24"/>
                <w:szCs w:val="24"/>
              </w:rPr>
            </w:pPr>
            <w:r>
              <w:rPr>
                <w:rFonts w:eastAsia="仿宋_GB2312" w:hint="eastAsia"/>
                <w:sz w:val="24"/>
                <w:szCs w:val="21"/>
              </w:rPr>
              <w:t>一种用于可穿戴式设备的人体髋关节位移测量方法</w:t>
            </w:r>
          </w:p>
          <w:p w14:paraId="790D53D0" w14:textId="331F8EAB" w:rsidR="006D263A" w:rsidRPr="006D263A" w:rsidRDefault="006D263A" w:rsidP="006D263A">
            <w:pPr>
              <w:pStyle w:val="aa"/>
              <w:numPr>
                <w:ilvl w:val="0"/>
                <w:numId w:val="1"/>
              </w:numPr>
              <w:spacing w:line="440" w:lineRule="exact"/>
              <w:ind w:firstLineChars="0"/>
              <w:jc w:val="left"/>
              <w:rPr>
                <w:rFonts w:eastAsia="仿宋_GB2312"/>
                <w:bCs/>
                <w:sz w:val="24"/>
                <w:szCs w:val="24"/>
              </w:rPr>
            </w:pPr>
            <w:r w:rsidRPr="007E3071">
              <w:rPr>
                <w:rFonts w:eastAsia="仿宋_GB2312" w:hint="eastAsia"/>
                <w:sz w:val="24"/>
                <w:szCs w:val="21"/>
              </w:rPr>
              <w:t>一种</w:t>
            </w:r>
            <w:r>
              <w:rPr>
                <w:rFonts w:eastAsia="仿宋_GB2312" w:hint="eastAsia"/>
                <w:sz w:val="24"/>
                <w:szCs w:val="21"/>
              </w:rPr>
              <w:t>人体踝关节运动轨迹测量方法及可穿戴式设备</w:t>
            </w:r>
          </w:p>
          <w:p w14:paraId="3A630B91" w14:textId="77777777" w:rsidR="007A378A" w:rsidRDefault="00CC64D3" w:rsidP="00CC64D3">
            <w:pPr>
              <w:spacing w:line="440" w:lineRule="exact"/>
              <w:jc w:val="left"/>
              <w:rPr>
                <w:rFonts w:eastAsia="仿宋_GB2312"/>
                <w:bCs/>
                <w:sz w:val="24"/>
                <w:szCs w:val="24"/>
              </w:rPr>
            </w:pPr>
            <w:r w:rsidRPr="00CC64D3">
              <w:rPr>
                <w:rFonts w:eastAsia="仿宋_GB2312"/>
                <w:bCs/>
                <w:sz w:val="24"/>
                <w:szCs w:val="24"/>
              </w:rPr>
              <w:t>代表性论文专著目录</w:t>
            </w:r>
            <w:r w:rsidR="006D263A">
              <w:rPr>
                <w:rFonts w:eastAsia="仿宋_GB2312" w:hint="eastAsia"/>
                <w:bCs/>
                <w:sz w:val="24"/>
                <w:szCs w:val="24"/>
              </w:rPr>
              <w:t>：</w:t>
            </w:r>
          </w:p>
          <w:p w14:paraId="1895424C" w14:textId="77777777" w:rsidR="00384FDD" w:rsidRPr="00384FDD" w:rsidRDefault="00384FDD" w:rsidP="00384FDD">
            <w:pPr>
              <w:pStyle w:val="aa"/>
              <w:numPr>
                <w:ilvl w:val="0"/>
                <w:numId w:val="2"/>
              </w:numPr>
              <w:spacing w:line="440" w:lineRule="exact"/>
              <w:ind w:firstLineChars="0"/>
              <w:jc w:val="left"/>
              <w:rPr>
                <w:rFonts w:eastAsia="方正黑体简体"/>
                <w:sz w:val="32"/>
                <w:szCs w:val="22"/>
              </w:rPr>
            </w:pPr>
            <w:r w:rsidRPr="00C2511D">
              <w:rPr>
                <w:szCs w:val="21"/>
              </w:rPr>
              <w:t>Reconstructing Walking Dynamics From Two</w:t>
            </w:r>
            <w:r>
              <w:rPr>
                <w:szCs w:val="21"/>
              </w:rPr>
              <w:t xml:space="preserve"> </w:t>
            </w:r>
            <w:r w:rsidRPr="00C2511D">
              <w:rPr>
                <w:szCs w:val="21"/>
              </w:rPr>
              <w:t>Shank-Mounted Inertial Measurement Units</w:t>
            </w:r>
            <w:r>
              <w:t xml:space="preserve"> </w:t>
            </w:r>
            <w:r w:rsidRPr="00D97B9C">
              <w:rPr>
                <w:szCs w:val="21"/>
              </w:rPr>
              <w:t>[J]. IEEE/ASME Transactions on Mechatronics</w:t>
            </w:r>
          </w:p>
          <w:p w14:paraId="251FBD2B" w14:textId="77777777" w:rsidR="00384FDD" w:rsidRPr="00384FDD" w:rsidRDefault="00384FDD" w:rsidP="00384FDD">
            <w:pPr>
              <w:pStyle w:val="aa"/>
              <w:numPr>
                <w:ilvl w:val="0"/>
                <w:numId w:val="2"/>
              </w:numPr>
              <w:spacing w:line="440" w:lineRule="exact"/>
              <w:ind w:firstLineChars="0"/>
              <w:jc w:val="left"/>
              <w:rPr>
                <w:rFonts w:eastAsia="方正黑体简体"/>
                <w:sz w:val="32"/>
                <w:szCs w:val="22"/>
              </w:rPr>
            </w:pPr>
            <w:r w:rsidRPr="00A22734">
              <w:rPr>
                <w:szCs w:val="21"/>
              </w:rPr>
              <w:t>IMU-Based Gait Normalcy Index Calculation for</w:t>
            </w:r>
            <w:r>
              <w:rPr>
                <w:szCs w:val="21"/>
              </w:rPr>
              <w:t xml:space="preserve"> </w:t>
            </w:r>
            <w:r w:rsidRPr="00A22734">
              <w:rPr>
                <w:szCs w:val="21"/>
              </w:rPr>
              <w:t>Clinical Evaluation of Impaired Gait</w:t>
            </w:r>
            <w:r>
              <w:rPr>
                <w:rFonts w:ascii="Arial" w:hAnsi="Arial" w:cs="Arial"/>
                <w:color w:val="222222"/>
                <w:sz w:val="20"/>
                <w:shd w:val="clear" w:color="auto" w:fill="FFFFFF"/>
              </w:rPr>
              <w:t xml:space="preserve"> [J].</w:t>
            </w:r>
            <w:r w:rsidRPr="00D97B9C">
              <w:rPr>
                <w:szCs w:val="21"/>
              </w:rPr>
              <w:t xml:space="preserve"> IEEE Journal of Biomedical and Health Informatics</w:t>
            </w:r>
          </w:p>
          <w:p w14:paraId="2857CEC7" w14:textId="77777777" w:rsidR="00384FDD" w:rsidRPr="00384FDD" w:rsidRDefault="00384FDD" w:rsidP="00384FDD">
            <w:pPr>
              <w:pStyle w:val="aa"/>
              <w:numPr>
                <w:ilvl w:val="0"/>
                <w:numId w:val="2"/>
              </w:numPr>
              <w:spacing w:line="440" w:lineRule="exact"/>
              <w:ind w:firstLineChars="0"/>
              <w:jc w:val="left"/>
              <w:rPr>
                <w:rFonts w:eastAsia="方正黑体简体"/>
                <w:sz w:val="32"/>
                <w:szCs w:val="22"/>
              </w:rPr>
            </w:pPr>
            <w:r w:rsidRPr="00D97B9C">
              <w:rPr>
                <w:szCs w:val="21"/>
              </w:rPr>
              <w:t>A potential-real-time thigh orientation prediction method based on two shanks-mounted IMUs and its clinical application[J]. IEEE Transactions on Automation Science and Engineering</w:t>
            </w:r>
          </w:p>
          <w:p w14:paraId="5673F434" w14:textId="77777777" w:rsidR="00384FDD" w:rsidRPr="00384FDD" w:rsidRDefault="00384FDD" w:rsidP="00384FDD">
            <w:pPr>
              <w:pStyle w:val="aa"/>
              <w:numPr>
                <w:ilvl w:val="0"/>
                <w:numId w:val="2"/>
              </w:numPr>
              <w:spacing w:line="440" w:lineRule="exact"/>
              <w:ind w:firstLineChars="0"/>
              <w:jc w:val="left"/>
              <w:rPr>
                <w:rFonts w:eastAsia="方正黑体简体"/>
                <w:sz w:val="32"/>
                <w:szCs w:val="22"/>
              </w:rPr>
            </w:pPr>
            <w:r w:rsidRPr="0003116C">
              <w:rPr>
                <w:szCs w:val="21"/>
              </w:rPr>
              <w:t>A Wearable Monitoring System and Multi-Index Fusion Approach for Adaptability Assessment of Prosthetic Hands[J]. IEEE Transactions on Instrumentation and Measurement, 2023.</w:t>
            </w:r>
          </w:p>
          <w:p w14:paraId="2593136B" w14:textId="396C516C" w:rsidR="00384FDD" w:rsidRPr="00384FDD" w:rsidRDefault="00384FDD" w:rsidP="00384FDD">
            <w:pPr>
              <w:pStyle w:val="aa"/>
              <w:numPr>
                <w:ilvl w:val="0"/>
                <w:numId w:val="2"/>
              </w:numPr>
              <w:spacing w:line="440" w:lineRule="exact"/>
              <w:ind w:firstLineChars="0"/>
              <w:jc w:val="left"/>
              <w:rPr>
                <w:rFonts w:eastAsia="方正黑体简体"/>
                <w:sz w:val="32"/>
                <w:szCs w:val="22"/>
              </w:rPr>
            </w:pPr>
            <w:r>
              <w:rPr>
                <w:rFonts w:ascii="Arial" w:hAnsi="Arial" w:cs="Arial"/>
                <w:color w:val="222222"/>
                <w:sz w:val="20"/>
                <w:shd w:val="clear" w:color="auto" w:fill="FFFFFF"/>
              </w:rPr>
              <w:t>HyExo: A Novel Quasi-Passive Hydraulic Exoskeleton for Load-Carrying Augmentation[J]. IEEE/ASME Transactions on Mechatronics, 2024.</w:t>
            </w:r>
          </w:p>
        </w:tc>
      </w:tr>
      <w:tr w:rsidR="007A378A" w:rsidRPr="007A378A" w14:paraId="27223D56" w14:textId="77777777" w:rsidTr="00CC64D3">
        <w:trPr>
          <w:trHeight w:val="1958"/>
        </w:trPr>
        <w:tc>
          <w:tcPr>
            <w:tcW w:w="2156" w:type="dxa"/>
            <w:tcBorders>
              <w:right w:val="single" w:sz="4" w:space="0" w:color="auto"/>
            </w:tcBorders>
            <w:vAlign w:val="center"/>
          </w:tcPr>
          <w:p w14:paraId="7DA27718"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lastRenderedPageBreak/>
              <w:t>主要完成人</w:t>
            </w:r>
          </w:p>
        </w:tc>
        <w:tc>
          <w:tcPr>
            <w:tcW w:w="6520" w:type="dxa"/>
            <w:tcBorders>
              <w:left w:val="single" w:sz="4" w:space="0" w:color="auto"/>
            </w:tcBorders>
            <w:vAlign w:val="center"/>
          </w:tcPr>
          <w:p w14:paraId="5CBFD6EB" w14:textId="6C18E558" w:rsidR="007A378A" w:rsidRPr="007A378A" w:rsidRDefault="003E4FD2" w:rsidP="0000285E">
            <w:pPr>
              <w:spacing w:line="440" w:lineRule="exact"/>
              <w:rPr>
                <w:rFonts w:eastAsia="仿宋_GB2312"/>
                <w:bCs/>
                <w:sz w:val="24"/>
                <w:szCs w:val="24"/>
              </w:rPr>
            </w:pPr>
            <w:r>
              <w:rPr>
                <w:rFonts w:eastAsia="仿宋_GB2312" w:hint="eastAsia"/>
                <w:bCs/>
                <w:sz w:val="24"/>
                <w:szCs w:val="24"/>
              </w:rPr>
              <w:t>刘涛</w:t>
            </w:r>
            <w:r w:rsidR="007A378A" w:rsidRPr="007A378A">
              <w:rPr>
                <w:rFonts w:eastAsia="仿宋_GB2312"/>
                <w:bCs/>
                <w:sz w:val="24"/>
                <w:szCs w:val="24"/>
              </w:rPr>
              <w:t>，排名</w:t>
            </w:r>
            <w:r w:rsidR="007A378A" w:rsidRPr="007A378A">
              <w:rPr>
                <w:rFonts w:eastAsia="仿宋_GB2312"/>
                <w:bCs/>
                <w:sz w:val="24"/>
                <w:szCs w:val="24"/>
              </w:rPr>
              <w:t>1</w:t>
            </w:r>
            <w:r w:rsidR="007A378A" w:rsidRPr="007A378A">
              <w:rPr>
                <w:rFonts w:eastAsia="仿宋_GB2312"/>
                <w:bCs/>
                <w:sz w:val="24"/>
                <w:szCs w:val="24"/>
              </w:rPr>
              <w:t>，</w:t>
            </w:r>
            <w:r>
              <w:rPr>
                <w:rFonts w:eastAsia="仿宋_GB2312" w:hint="eastAsia"/>
                <w:bCs/>
                <w:sz w:val="24"/>
                <w:szCs w:val="24"/>
              </w:rPr>
              <w:t>教授</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46A4D14F" w14:textId="37FA9B4F" w:rsidR="007A378A" w:rsidRPr="007A378A" w:rsidRDefault="003E4FD2" w:rsidP="0000285E">
            <w:pPr>
              <w:spacing w:line="440" w:lineRule="exact"/>
              <w:rPr>
                <w:rFonts w:eastAsia="仿宋_GB2312"/>
                <w:bCs/>
                <w:sz w:val="24"/>
                <w:szCs w:val="24"/>
              </w:rPr>
            </w:pPr>
            <w:r>
              <w:rPr>
                <w:rFonts w:eastAsia="仿宋_GB2312" w:hint="eastAsia"/>
                <w:bCs/>
                <w:sz w:val="24"/>
                <w:szCs w:val="24"/>
              </w:rPr>
              <w:t>刘相志</w:t>
            </w:r>
            <w:r w:rsidR="007A378A" w:rsidRPr="007A378A">
              <w:rPr>
                <w:rFonts w:eastAsia="仿宋_GB2312"/>
                <w:bCs/>
                <w:sz w:val="24"/>
                <w:szCs w:val="24"/>
              </w:rPr>
              <w:t>，排名</w:t>
            </w:r>
            <w:r w:rsidR="007A378A" w:rsidRPr="007A378A">
              <w:rPr>
                <w:rFonts w:eastAsia="仿宋_GB2312"/>
                <w:bCs/>
                <w:sz w:val="24"/>
                <w:szCs w:val="24"/>
              </w:rPr>
              <w:t>2</w:t>
            </w:r>
            <w:r w:rsidR="007A378A" w:rsidRPr="007A378A">
              <w:rPr>
                <w:rFonts w:eastAsia="仿宋_GB2312"/>
                <w:bCs/>
                <w:sz w:val="24"/>
                <w:szCs w:val="24"/>
              </w:rPr>
              <w:t>，</w:t>
            </w:r>
            <w:r>
              <w:rPr>
                <w:rFonts w:eastAsia="仿宋_GB2312" w:hint="eastAsia"/>
                <w:bCs/>
                <w:sz w:val="24"/>
                <w:szCs w:val="24"/>
              </w:rPr>
              <w:t>无</w:t>
            </w:r>
            <w:r w:rsidR="007A378A" w:rsidRPr="007A378A">
              <w:rPr>
                <w:rFonts w:eastAsia="仿宋_GB2312"/>
                <w:bCs/>
                <w:sz w:val="24"/>
                <w:szCs w:val="24"/>
              </w:rPr>
              <w:t>，</w:t>
            </w:r>
            <w:r>
              <w:rPr>
                <w:rFonts w:eastAsia="仿宋_GB2312" w:hint="eastAsia"/>
                <w:bCs/>
                <w:sz w:val="24"/>
                <w:szCs w:val="24"/>
              </w:rPr>
              <w:t>浙江大学</w:t>
            </w:r>
            <w:r w:rsidR="007A378A" w:rsidRPr="007A378A">
              <w:rPr>
                <w:rFonts w:eastAsia="仿宋_GB2312"/>
                <w:bCs/>
                <w:sz w:val="24"/>
                <w:szCs w:val="24"/>
              </w:rPr>
              <w:t>；</w:t>
            </w:r>
          </w:p>
          <w:p w14:paraId="3BFE98AB" w14:textId="41006D72" w:rsidR="007A378A" w:rsidRDefault="003E4FD2" w:rsidP="0000285E">
            <w:pPr>
              <w:spacing w:line="440" w:lineRule="exact"/>
              <w:rPr>
                <w:rFonts w:eastAsia="仿宋_GB2312"/>
                <w:bCs/>
                <w:sz w:val="24"/>
                <w:szCs w:val="24"/>
              </w:rPr>
            </w:pPr>
            <w:r>
              <w:rPr>
                <w:rFonts w:eastAsia="仿宋_GB2312" w:hint="eastAsia"/>
                <w:bCs/>
                <w:sz w:val="24"/>
                <w:szCs w:val="24"/>
              </w:rPr>
              <w:t>韩梅梅</w:t>
            </w:r>
            <w:r w:rsidR="007A378A" w:rsidRPr="007A378A">
              <w:rPr>
                <w:rFonts w:eastAsia="仿宋_GB2312"/>
                <w:bCs/>
                <w:sz w:val="24"/>
                <w:szCs w:val="24"/>
              </w:rPr>
              <w:t>，排名</w:t>
            </w:r>
            <w:r w:rsidR="007A378A" w:rsidRPr="007A378A">
              <w:rPr>
                <w:rFonts w:eastAsia="仿宋_GB2312"/>
                <w:bCs/>
                <w:sz w:val="24"/>
                <w:szCs w:val="24"/>
              </w:rPr>
              <w:t>3</w:t>
            </w:r>
            <w:r w:rsidR="007A378A" w:rsidRPr="007A378A">
              <w:rPr>
                <w:rFonts w:eastAsia="仿宋_GB2312"/>
                <w:bCs/>
                <w:sz w:val="24"/>
                <w:szCs w:val="24"/>
              </w:rPr>
              <w:t>，</w:t>
            </w:r>
            <w:r w:rsidRPr="006D263A">
              <w:rPr>
                <w:rFonts w:eastAsia="仿宋_GB2312" w:hint="eastAsia"/>
                <w:bCs/>
                <w:sz w:val="24"/>
                <w:szCs w:val="24"/>
              </w:rPr>
              <w:t>高级工程师</w:t>
            </w:r>
            <w:r w:rsidR="007A378A" w:rsidRPr="007A378A">
              <w:rPr>
                <w:rFonts w:eastAsia="仿宋_GB2312"/>
                <w:bCs/>
                <w:sz w:val="24"/>
                <w:szCs w:val="24"/>
              </w:rPr>
              <w:t>，</w:t>
            </w:r>
            <w:r w:rsidRPr="00C2511D">
              <w:rPr>
                <w:rFonts w:eastAsia="仿宋_GB2312" w:hint="eastAsia"/>
                <w:bCs/>
                <w:sz w:val="24"/>
                <w:szCs w:val="24"/>
              </w:rPr>
              <w:t>浙江福祉科创有限公司</w:t>
            </w:r>
            <w:r w:rsidR="007A378A" w:rsidRPr="007A378A">
              <w:rPr>
                <w:rFonts w:eastAsia="仿宋_GB2312"/>
                <w:bCs/>
                <w:sz w:val="24"/>
                <w:szCs w:val="24"/>
              </w:rPr>
              <w:t>；</w:t>
            </w:r>
          </w:p>
          <w:p w14:paraId="2032549A" w14:textId="2B16DB36" w:rsidR="0077111E" w:rsidRPr="0077111E" w:rsidRDefault="0077111E" w:rsidP="0000285E">
            <w:pPr>
              <w:spacing w:line="440" w:lineRule="exact"/>
              <w:rPr>
                <w:rFonts w:eastAsia="仿宋_GB2312" w:hint="eastAsia"/>
                <w:bCs/>
                <w:sz w:val="24"/>
                <w:szCs w:val="24"/>
              </w:rPr>
            </w:pPr>
            <w:r>
              <w:rPr>
                <w:rFonts w:eastAsia="仿宋_GB2312" w:hint="eastAsia"/>
                <w:bCs/>
                <w:sz w:val="24"/>
                <w:szCs w:val="24"/>
              </w:rPr>
              <w:t>程宁涛，排名</w:t>
            </w:r>
            <w:r>
              <w:rPr>
                <w:rFonts w:eastAsia="仿宋_GB2312" w:hint="eastAsia"/>
                <w:bCs/>
                <w:sz w:val="24"/>
                <w:szCs w:val="24"/>
              </w:rPr>
              <w:t>4</w:t>
            </w:r>
            <w:r>
              <w:rPr>
                <w:rFonts w:eastAsia="仿宋_GB2312" w:hint="eastAsia"/>
                <w:bCs/>
                <w:sz w:val="24"/>
                <w:szCs w:val="24"/>
              </w:rPr>
              <w:t>，副研究员，浙江大学</w:t>
            </w:r>
          </w:p>
          <w:p w14:paraId="147E08EF" w14:textId="24956910" w:rsidR="003E4FD2" w:rsidRDefault="003E4FD2" w:rsidP="0000285E">
            <w:pPr>
              <w:spacing w:line="440" w:lineRule="exact"/>
              <w:rPr>
                <w:rFonts w:eastAsia="仿宋_GB2312"/>
                <w:bCs/>
                <w:sz w:val="24"/>
                <w:szCs w:val="24"/>
              </w:rPr>
            </w:pPr>
            <w:r>
              <w:rPr>
                <w:rFonts w:eastAsia="仿宋_GB2312" w:hint="eastAsia"/>
                <w:bCs/>
                <w:sz w:val="24"/>
                <w:szCs w:val="24"/>
              </w:rPr>
              <w:t>王天，排名</w:t>
            </w:r>
            <w:r w:rsidR="0077111E">
              <w:rPr>
                <w:rFonts w:eastAsia="仿宋_GB2312"/>
                <w:bCs/>
                <w:sz w:val="24"/>
                <w:szCs w:val="24"/>
              </w:rPr>
              <w:t>5</w:t>
            </w:r>
            <w:r>
              <w:rPr>
                <w:rFonts w:eastAsia="仿宋_GB2312" w:hint="eastAsia"/>
                <w:bCs/>
                <w:sz w:val="24"/>
                <w:szCs w:val="24"/>
              </w:rPr>
              <w:t>，</w:t>
            </w:r>
            <w:r w:rsidRPr="003E4FD2">
              <w:rPr>
                <w:rFonts w:eastAsia="仿宋_GB2312"/>
                <w:bCs/>
                <w:sz w:val="24"/>
                <w:szCs w:val="24"/>
              </w:rPr>
              <w:t>副研究员</w:t>
            </w:r>
            <w:r>
              <w:rPr>
                <w:rFonts w:eastAsia="仿宋_GB2312" w:hint="eastAsia"/>
                <w:bCs/>
                <w:sz w:val="24"/>
                <w:szCs w:val="24"/>
              </w:rPr>
              <w:t>，</w:t>
            </w:r>
            <w:r w:rsidRPr="00C2511D">
              <w:rPr>
                <w:rFonts w:eastAsia="仿宋_GB2312" w:hint="eastAsia"/>
                <w:bCs/>
                <w:sz w:val="24"/>
                <w:szCs w:val="24"/>
              </w:rPr>
              <w:t>杭州程天科技发展有限公司</w:t>
            </w:r>
          </w:p>
          <w:p w14:paraId="2CD02E2B" w14:textId="0EADD112" w:rsidR="003E4FD2" w:rsidRDefault="00A13E67" w:rsidP="0000285E">
            <w:pPr>
              <w:spacing w:line="440" w:lineRule="exact"/>
              <w:rPr>
                <w:rFonts w:eastAsia="仿宋_GB2312"/>
                <w:bCs/>
                <w:sz w:val="24"/>
                <w:szCs w:val="24"/>
              </w:rPr>
            </w:pPr>
            <w:r w:rsidRPr="00A13E67">
              <w:rPr>
                <w:rFonts w:eastAsia="仿宋_GB2312" w:hint="eastAsia"/>
                <w:bCs/>
                <w:sz w:val="24"/>
                <w:szCs w:val="24"/>
              </w:rPr>
              <w:t>包铁民</w:t>
            </w:r>
            <w:r w:rsidR="006D263A" w:rsidRPr="00A13E67">
              <w:rPr>
                <w:rFonts w:eastAsia="仿宋_GB2312" w:hint="eastAsia"/>
                <w:bCs/>
                <w:sz w:val="24"/>
                <w:szCs w:val="24"/>
              </w:rPr>
              <w:t>，</w:t>
            </w:r>
            <w:r w:rsidR="003E4FD2">
              <w:rPr>
                <w:rFonts w:eastAsia="仿宋_GB2312" w:hint="eastAsia"/>
                <w:bCs/>
                <w:sz w:val="24"/>
                <w:szCs w:val="24"/>
              </w:rPr>
              <w:t>排名</w:t>
            </w:r>
            <w:r w:rsidR="0077111E">
              <w:rPr>
                <w:rFonts w:eastAsia="仿宋_GB2312"/>
                <w:bCs/>
                <w:sz w:val="24"/>
                <w:szCs w:val="24"/>
              </w:rPr>
              <w:t>6</w:t>
            </w:r>
            <w:r w:rsidR="00267FE4">
              <w:rPr>
                <w:rFonts w:eastAsia="仿宋_GB2312" w:hint="eastAsia"/>
                <w:bCs/>
                <w:sz w:val="24"/>
                <w:szCs w:val="24"/>
              </w:rPr>
              <w:t>，</w:t>
            </w:r>
            <w:r w:rsidRPr="00A13E67">
              <w:rPr>
                <w:rFonts w:eastAsia="仿宋_GB2312" w:hint="eastAsia"/>
                <w:bCs/>
                <w:sz w:val="24"/>
                <w:szCs w:val="24"/>
              </w:rPr>
              <w:t>高级工程师</w:t>
            </w:r>
            <w:r w:rsidR="00267FE4" w:rsidRPr="00A13E67">
              <w:rPr>
                <w:rFonts w:eastAsia="仿宋_GB2312" w:hint="eastAsia"/>
                <w:bCs/>
                <w:sz w:val="24"/>
                <w:szCs w:val="24"/>
              </w:rPr>
              <w:t>，</w:t>
            </w:r>
            <w:r w:rsidRPr="00A13E67">
              <w:rPr>
                <w:rFonts w:eastAsia="仿宋_GB2312" w:hint="eastAsia"/>
                <w:bCs/>
                <w:sz w:val="24"/>
                <w:szCs w:val="24"/>
              </w:rPr>
              <w:t>浙江金色年华养老服务集团有限公司</w:t>
            </w:r>
          </w:p>
          <w:p w14:paraId="6ECDBCA6" w14:textId="0469B148" w:rsidR="003E4FD2" w:rsidRDefault="00267FE4" w:rsidP="0000285E">
            <w:pPr>
              <w:spacing w:line="440" w:lineRule="exact"/>
              <w:rPr>
                <w:rFonts w:eastAsia="仿宋_GB2312"/>
                <w:bCs/>
                <w:sz w:val="24"/>
                <w:szCs w:val="24"/>
              </w:rPr>
            </w:pPr>
            <w:r>
              <w:rPr>
                <w:rFonts w:eastAsia="仿宋_GB2312" w:hint="eastAsia"/>
                <w:bCs/>
                <w:sz w:val="24"/>
                <w:szCs w:val="24"/>
              </w:rPr>
              <w:t>张志刚，排名</w:t>
            </w:r>
            <w:r w:rsidR="0077111E">
              <w:rPr>
                <w:rFonts w:eastAsia="仿宋_GB2312"/>
                <w:bCs/>
                <w:sz w:val="24"/>
                <w:szCs w:val="24"/>
              </w:rPr>
              <w:t>7</w:t>
            </w:r>
            <w:r>
              <w:rPr>
                <w:rFonts w:eastAsia="仿宋_GB2312" w:hint="eastAsia"/>
                <w:bCs/>
                <w:sz w:val="24"/>
                <w:szCs w:val="24"/>
              </w:rPr>
              <w:t>，</w:t>
            </w:r>
            <w:r w:rsidR="00A13E67" w:rsidRPr="006D263A">
              <w:rPr>
                <w:rFonts w:eastAsia="仿宋_GB2312" w:hint="eastAsia"/>
                <w:bCs/>
                <w:sz w:val="24"/>
                <w:szCs w:val="24"/>
              </w:rPr>
              <w:t>高级工程师</w:t>
            </w:r>
            <w:r w:rsidR="006D263A" w:rsidRPr="00A13E67">
              <w:rPr>
                <w:rFonts w:eastAsia="仿宋_GB2312" w:hint="eastAsia"/>
                <w:bCs/>
                <w:sz w:val="24"/>
                <w:szCs w:val="24"/>
              </w:rPr>
              <w:t>，</w:t>
            </w:r>
            <w:r w:rsidRPr="00C2511D">
              <w:rPr>
                <w:rFonts w:eastAsia="仿宋_GB2312" w:hint="eastAsia"/>
                <w:bCs/>
                <w:sz w:val="24"/>
                <w:szCs w:val="24"/>
              </w:rPr>
              <w:t>杭州高品自动化设备有限公司</w:t>
            </w:r>
          </w:p>
          <w:p w14:paraId="08DEA558" w14:textId="7B2F8E2D" w:rsidR="007A378A" w:rsidRDefault="003E4FD2" w:rsidP="0000285E">
            <w:pPr>
              <w:spacing w:line="440" w:lineRule="exact"/>
              <w:rPr>
                <w:rFonts w:eastAsia="仿宋_GB2312"/>
                <w:bCs/>
                <w:sz w:val="24"/>
                <w:szCs w:val="24"/>
              </w:rPr>
            </w:pPr>
            <w:r>
              <w:rPr>
                <w:rFonts w:eastAsia="仿宋_GB2312" w:hint="eastAsia"/>
                <w:bCs/>
                <w:sz w:val="24"/>
                <w:szCs w:val="24"/>
              </w:rPr>
              <w:t>韩毅，排名</w:t>
            </w:r>
            <w:r w:rsidR="0077111E">
              <w:rPr>
                <w:rFonts w:eastAsia="仿宋_GB2312"/>
                <w:bCs/>
                <w:sz w:val="24"/>
                <w:szCs w:val="24"/>
              </w:rPr>
              <w:t>8</w:t>
            </w:r>
            <w:r>
              <w:rPr>
                <w:rFonts w:eastAsia="仿宋_GB2312" w:hint="eastAsia"/>
                <w:bCs/>
                <w:sz w:val="24"/>
                <w:szCs w:val="24"/>
              </w:rPr>
              <w:t>，</w:t>
            </w:r>
            <w:r w:rsidR="006D263A" w:rsidRPr="006D263A">
              <w:rPr>
                <w:rFonts w:eastAsia="仿宋_GB2312" w:hint="eastAsia"/>
                <w:bCs/>
                <w:sz w:val="24"/>
                <w:szCs w:val="24"/>
              </w:rPr>
              <w:t>高级工程师</w:t>
            </w:r>
            <w:r w:rsidRPr="007A378A">
              <w:rPr>
                <w:rFonts w:eastAsia="仿宋_GB2312"/>
                <w:bCs/>
                <w:sz w:val="24"/>
                <w:szCs w:val="24"/>
              </w:rPr>
              <w:t>，</w:t>
            </w:r>
            <w:r w:rsidRPr="00C2511D">
              <w:rPr>
                <w:rFonts w:eastAsia="仿宋_GB2312" w:hint="eastAsia"/>
                <w:bCs/>
                <w:sz w:val="24"/>
                <w:szCs w:val="24"/>
              </w:rPr>
              <w:t>南京浙溧智能制造研究院有限公司</w:t>
            </w:r>
          </w:p>
          <w:p w14:paraId="3133B136" w14:textId="27802205" w:rsidR="003E4FD2" w:rsidRPr="007A378A" w:rsidRDefault="003E4FD2" w:rsidP="0000285E">
            <w:pPr>
              <w:spacing w:line="440" w:lineRule="exact"/>
              <w:rPr>
                <w:rFonts w:eastAsia="仿宋_GB2312"/>
                <w:bCs/>
                <w:sz w:val="24"/>
                <w:szCs w:val="24"/>
              </w:rPr>
            </w:pPr>
            <w:r>
              <w:rPr>
                <w:rFonts w:eastAsia="仿宋_GB2312" w:hint="eastAsia"/>
                <w:bCs/>
                <w:sz w:val="24"/>
                <w:szCs w:val="24"/>
              </w:rPr>
              <w:t>张向良，排名</w:t>
            </w:r>
            <w:r w:rsidR="0077111E">
              <w:rPr>
                <w:rFonts w:eastAsia="仿宋_GB2312"/>
                <w:bCs/>
                <w:sz w:val="24"/>
                <w:szCs w:val="24"/>
              </w:rPr>
              <w:t>9</w:t>
            </w:r>
            <w:r>
              <w:rPr>
                <w:rFonts w:eastAsia="仿宋_GB2312" w:hint="eastAsia"/>
                <w:bCs/>
                <w:sz w:val="24"/>
                <w:szCs w:val="24"/>
              </w:rPr>
              <w:t>，无</w:t>
            </w:r>
            <w:r w:rsidRPr="007A378A">
              <w:rPr>
                <w:rFonts w:eastAsia="仿宋_GB2312"/>
                <w:bCs/>
                <w:sz w:val="24"/>
                <w:szCs w:val="24"/>
              </w:rPr>
              <w:t>，</w:t>
            </w:r>
            <w:r>
              <w:rPr>
                <w:rFonts w:eastAsia="仿宋_GB2312" w:hint="eastAsia"/>
                <w:bCs/>
                <w:sz w:val="24"/>
                <w:szCs w:val="24"/>
              </w:rPr>
              <w:t>浙江大学</w:t>
            </w:r>
            <w:r w:rsidRPr="007A378A">
              <w:rPr>
                <w:rFonts w:eastAsia="仿宋_GB2312"/>
                <w:bCs/>
                <w:sz w:val="24"/>
                <w:szCs w:val="24"/>
              </w:rPr>
              <w:t>；</w:t>
            </w:r>
          </w:p>
        </w:tc>
      </w:tr>
      <w:tr w:rsidR="007A378A" w:rsidRPr="007A378A" w14:paraId="1C1EA0E1" w14:textId="77777777" w:rsidTr="00CC64D3">
        <w:trPr>
          <w:trHeight w:val="1986"/>
        </w:trPr>
        <w:tc>
          <w:tcPr>
            <w:tcW w:w="2156" w:type="dxa"/>
            <w:tcBorders>
              <w:right w:val="single" w:sz="4" w:space="0" w:color="auto"/>
            </w:tcBorders>
            <w:vAlign w:val="center"/>
          </w:tcPr>
          <w:p w14:paraId="6797C21D" w14:textId="77777777" w:rsidR="007A378A" w:rsidRPr="007A378A" w:rsidRDefault="007A378A" w:rsidP="0000285E">
            <w:pPr>
              <w:spacing w:line="440" w:lineRule="exact"/>
              <w:jc w:val="center"/>
              <w:rPr>
                <w:rFonts w:eastAsia="仿宋"/>
                <w:bCs/>
                <w:sz w:val="24"/>
                <w:szCs w:val="24"/>
              </w:rPr>
            </w:pPr>
            <w:r w:rsidRPr="003E4FD2">
              <w:rPr>
                <w:rFonts w:eastAsia="仿宋_GB2312"/>
                <w:bCs/>
                <w:sz w:val="28"/>
                <w:szCs w:val="24"/>
              </w:rPr>
              <w:t>主要完成单位</w:t>
            </w:r>
          </w:p>
        </w:tc>
        <w:tc>
          <w:tcPr>
            <w:tcW w:w="6520" w:type="dxa"/>
            <w:tcBorders>
              <w:left w:val="single" w:sz="4" w:space="0" w:color="auto"/>
            </w:tcBorders>
            <w:vAlign w:val="center"/>
          </w:tcPr>
          <w:p w14:paraId="43FEC361"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1.</w:t>
            </w:r>
            <w:r w:rsidRPr="007A378A">
              <w:rPr>
                <w:rFonts w:eastAsia="仿宋_GB2312"/>
                <w:bCs/>
                <w:sz w:val="24"/>
                <w:szCs w:val="24"/>
              </w:rPr>
              <w:t>单位名称：</w:t>
            </w:r>
            <w:r w:rsidR="00C2511D">
              <w:rPr>
                <w:rFonts w:eastAsia="仿宋_GB2312" w:hint="eastAsia"/>
                <w:bCs/>
                <w:sz w:val="24"/>
                <w:szCs w:val="24"/>
              </w:rPr>
              <w:t>浙江大学</w:t>
            </w:r>
          </w:p>
          <w:p w14:paraId="1F9A28D9" w14:textId="77777777" w:rsidR="007A378A" w:rsidRPr="00C2511D" w:rsidRDefault="007A378A" w:rsidP="0000285E">
            <w:pPr>
              <w:spacing w:line="440" w:lineRule="exact"/>
              <w:jc w:val="left"/>
              <w:rPr>
                <w:rFonts w:eastAsia="仿宋_GB2312"/>
                <w:bCs/>
                <w:sz w:val="24"/>
                <w:szCs w:val="24"/>
              </w:rPr>
            </w:pPr>
            <w:r w:rsidRPr="007A378A">
              <w:rPr>
                <w:rFonts w:eastAsia="仿宋_GB2312"/>
                <w:bCs/>
                <w:sz w:val="24"/>
                <w:szCs w:val="24"/>
              </w:rPr>
              <w:t>2.</w:t>
            </w:r>
            <w:r w:rsidRPr="007A378A">
              <w:rPr>
                <w:rFonts w:eastAsia="仿宋_GB2312"/>
                <w:bCs/>
                <w:sz w:val="24"/>
                <w:szCs w:val="24"/>
              </w:rPr>
              <w:t>单位名称：</w:t>
            </w:r>
            <w:r w:rsidR="00C2511D" w:rsidRPr="00C2511D">
              <w:rPr>
                <w:rFonts w:eastAsia="仿宋_GB2312" w:hint="eastAsia"/>
                <w:bCs/>
                <w:sz w:val="24"/>
                <w:szCs w:val="24"/>
              </w:rPr>
              <w:t>浙江福祉科创有限公司</w:t>
            </w:r>
          </w:p>
          <w:p w14:paraId="781DC0AE" w14:textId="77777777" w:rsidR="007A378A" w:rsidRDefault="007A378A" w:rsidP="0000285E">
            <w:pPr>
              <w:spacing w:line="440" w:lineRule="exact"/>
              <w:jc w:val="left"/>
              <w:rPr>
                <w:rFonts w:eastAsia="仿宋_GB2312"/>
                <w:bCs/>
                <w:sz w:val="24"/>
                <w:szCs w:val="24"/>
              </w:rPr>
            </w:pPr>
            <w:r w:rsidRPr="007A378A">
              <w:rPr>
                <w:rFonts w:eastAsia="仿宋_GB2312"/>
                <w:bCs/>
                <w:sz w:val="24"/>
                <w:szCs w:val="24"/>
              </w:rPr>
              <w:t>3.</w:t>
            </w:r>
            <w:r w:rsidRPr="007A378A">
              <w:rPr>
                <w:rFonts w:eastAsia="仿宋_GB2312"/>
                <w:bCs/>
                <w:sz w:val="24"/>
                <w:szCs w:val="24"/>
              </w:rPr>
              <w:t>单位名称：</w:t>
            </w:r>
            <w:r w:rsidR="00C2511D" w:rsidRPr="00C2511D">
              <w:rPr>
                <w:rFonts w:eastAsia="仿宋_GB2312" w:hint="eastAsia"/>
                <w:bCs/>
                <w:sz w:val="24"/>
                <w:szCs w:val="24"/>
              </w:rPr>
              <w:t>杭州程天科技发展有限公司</w:t>
            </w:r>
          </w:p>
          <w:p w14:paraId="497BEF6E" w14:textId="779C3241" w:rsidR="00C2511D" w:rsidRDefault="0072222D" w:rsidP="0000285E">
            <w:pPr>
              <w:spacing w:line="440" w:lineRule="exact"/>
              <w:jc w:val="left"/>
              <w:rPr>
                <w:rFonts w:eastAsia="仿宋_GB2312"/>
                <w:bCs/>
                <w:sz w:val="24"/>
                <w:szCs w:val="24"/>
              </w:rPr>
            </w:pPr>
            <w:r>
              <w:rPr>
                <w:rFonts w:eastAsia="仿宋_GB2312" w:hint="eastAsia"/>
                <w:bCs/>
                <w:sz w:val="24"/>
                <w:szCs w:val="24"/>
              </w:rPr>
              <w:t>4</w:t>
            </w:r>
            <w:r w:rsidR="00C2511D" w:rsidRPr="007A378A">
              <w:rPr>
                <w:rFonts w:eastAsia="仿宋_GB2312"/>
                <w:bCs/>
                <w:sz w:val="24"/>
                <w:szCs w:val="24"/>
              </w:rPr>
              <w:t>.</w:t>
            </w:r>
            <w:r w:rsidR="00C2511D" w:rsidRPr="007A378A">
              <w:rPr>
                <w:rFonts w:eastAsia="仿宋_GB2312"/>
                <w:bCs/>
                <w:sz w:val="24"/>
                <w:szCs w:val="24"/>
              </w:rPr>
              <w:t>单位名称：</w:t>
            </w:r>
            <w:r w:rsidR="001A5CB6" w:rsidRPr="00A13E67">
              <w:rPr>
                <w:rFonts w:eastAsia="仿宋_GB2312" w:hint="eastAsia"/>
                <w:bCs/>
                <w:sz w:val="24"/>
                <w:szCs w:val="24"/>
              </w:rPr>
              <w:t>浙江金色年华养老服务集团有限公司</w:t>
            </w:r>
          </w:p>
          <w:p w14:paraId="329D2607" w14:textId="1A75FA9C" w:rsidR="00C2511D" w:rsidRDefault="0072222D" w:rsidP="0000285E">
            <w:pPr>
              <w:spacing w:line="440" w:lineRule="exact"/>
              <w:jc w:val="left"/>
              <w:rPr>
                <w:rFonts w:eastAsia="仿宋_GB2312"/>
                <w:bCs/>
                <w:sz w:val="24"/>
                <w:szCs w:val="24"/>
              </w:rPr>
            </w:pPr>
            <w:r>
              <w:rPr>
                <w:rFonts w:eastAsia="仿宋_GB2312" w:hint="eastAsia"/>
                <w:bCs/>
                <w:sz w:val="24"/>
                <w:szCs w:val="24"/>
              </w:rPr>
              <w:t>5</w:t>
            </w:r>
            <w:r w:rsidR="00C2511D" w:rsidRPr="007A378A">
              <w:rPr>
                <w:rFonts w:eastAsia="仿宋_GB2312"/>
                <w:bCs/>
                <w:sz w:val="24"/>
                <w:szCs w:val="24"/>
              </w:rPr>
              <w:t>.</w:t>
            </w:r>
            <w:r w:rsidR="00C2511D" w:rsidRPr="007A378A">
              <w:rPr>
                <w:rFonts w:eastAsia="仿宋_GB2312"/>
                <w:bCs/>
                <w:sz w:val="24"/>
                <w:szCs w:val="24"/>
              </w:rPr>
              <w:t>单位名称：</w:t>
            </w:r>
            <w:r w:rsidR="00C2511D" w:rsidRPr="00C2511D">
              <w:rPr>
                <w:rFonts w:eastAsia="仿宋_GB2312" w:hint="eastAsia"/>
                <w:bCs/>
                <w:sz w:val="24"/>
                <w:szCs w:val="24"/>
              </w:rPr>
              <w:t>杭州高品自动化设备有限公司</w:t>
            </w:r>
          </w:p>
          <w:p w14:paraId="51C8B6EE" w14:textId="396A2531" w:rsidR="007A378A" w:rsidRPr="00C2511D" w:rsidRDefault="0072222D" w:rsidP="0000285E">
            <w:pPr>
              <w:spacing w:line="440" w:lineRule="exact"/>
              <w:jc w:val="left"/>
              <w:rPr>
                <w:rFonts w:eastAsia="仿宋_GB2312"/>
                <w:bCs/>
                <w:sz w:val="24"/>
                <w:szCs w:val="24"/>
              </w:rPr>
            </w:pPr>
            <w:r>
              <w:rPr>
                <w:rFonts w:eastAsia="仿宋_GB2312" w:hint="eastAsia"/>
                <w:bCs/>
                <w:sz w:val="24"/>
                <w:szCs w:val="24"/>
              </w:rPr>
              <w:t>6</w:t>
            </w:r>
            <w:r w:rsidR="00C2511D" w:rsidRPr="007A378A">
              <w:rPr>
                <w:rFonts w:eastAsia="仿宋_GB2312"/>
                <w:bCs/>
                <w:sz w:val="24"/>
                <w:szCs w:val="24"/>
              </w:rPr>
              <w:t>.</w:t>
            </w:r>
            <w:r w:rsidR="00C2511D" w:rsidRPr="007A378A">
              <w:rPr>
                <w:rFonts w:eastAsia="仿宋_GB2312"/>
                <w:bCs/>
                <w:sz w:val="24"/>
                <w:szCs w:val="24"/>
              </w:rPr>
              <w:t>单位名称：</w:t>
            </w:r>
            <w:r w:rsidR="00C2511D" w:rsidRPr="00C2511D">
              <w:rPr>
                <w:rFonts w:eastAsia="仿宋_GB2312" w:hint="eastAsia"/>
                <w:bCs/>
                <w:sz w:val="24"/>
                <w:szCs w:val="24"/>
              </w:rPr>
              <w:t>南京浙溧智能制造研究院有限公司</w:t>
            </w:r>
          </w:p>
        </w:tc>
      </w:tr>
      <w:tr w:rsidR="007A378A" w:rsidRPr="007A378A" w14:paraId="745F9B40" w14:textId="77777777" w:rsidTr="00CC64D3">
        <w:trPr>
          <w:trHeight w:val="692"/>
        </w:trPr>
        <w:tc>
          <w:tcPr>
            <w:tcW w:w="2156" w:type="dxa"/>
            <w:vAlign w:val="center"/>
          </w:tcPr>
          <w:p w14:paraId="5E0E981A"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70EDF868" w14:textId="77777777" w:rsidR="007A378A" w:rsidRPr="007A378A" w:rsidRDefault="00C2511D" w:rsidP="0000285E">
            <w:pPr>
              <w:contextualSpacing/>
              <w:jc w:val="center"/>
              <w:rPr>
                <w:rStyle w:val="title1"/>
                <w:b w:val="0"/>
                <w:color w:val="auto"/>
              </w:rPr>
            </w:pPr>
            <w:r>
              <w:rPr>
                <w:rStyle w:val="title1"/>
                <w:rFonts w:hint="eastAsia"/>
                <w:b w:val="0"/>
                <w:color w:val="auto"/>
              </w:rPr>
              <w:t>浙江大学</w:t>
            </w:r>
          </w:p>
        </w:tc>
      </w:tr>
      <w:tr w:rsidR="007A378A" w:rsidRPr="007A378A" w14:paraId="486F7897" w14:textId="77777777" w:rsidTr="00CC64D3">
        <w:trPr>
          <w:trHeight w:val="3683"/>
        </w:trPr>
        <w:tc>
          <w:tcPr>
            <w:tcW w:w="2156" w:type="dxa"/>
            <w:vAlign w:val="center"/>
          </w:tcPr>
          <w:p w14:paraId="12D3CEA1"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419527A6" w14:textId="77777777" w:rsidR="007A378A" w:rsidRDefault="008E42CE" w:rsidP="008E42CE">
            <w:pPr>
              <w:contextualSpacing/>
              <w:jc w:val="left"/>
              <w:rPr>
                <w:rStyle w:val="title1"/>
                <w:b w:val="0"/>
                <w:color w:val="auto"/>
              </w:rPr>
            </w:pPr>
            <w:r>
              <w:rPr>
                <w:rStyle w:val="title1"/>
                <w:rFonts w:hint="eastAsia"/>
                <w:b w:val="0"/>
                <w:color w:val="auto"/>
              </w:rPr>
              <w:t>该成果团队针对当前国内老龄化水平加剧和康复护理资源不足之间的矛盾关系，研发了用于康复的穿戴式传感器技术和康复机器人系统，并基于上述关键技术及装备，构建了智能居家养老产品生态圈，实现了</w:t>
            </w:r>
            <w:r w:rsidRPr="008E42CE">
              <w:rPr>
                <w:rStyle w:val="title1"/>
                <w:rFonts w:hint="eastAsia"/>
                <w:b w:val="0"/>
                <w:color w:val="auto"/>
              </w:rPr>
              <w:t>基于无感化生理参数捕捉的卧床患者机能退化的自然交互主动康复、数智驱动的肢体运动智能康复训练范式和基于步态智能测评的行走复健机器人三大模块，重点突破了非接触式生理感知、高密度肌电测量、近红外脑血氧传感、穿戴式步态测量、卧床康复、肢体康复和行走康复等关键技术，实现了患者的卧姿、坐姿和站姿的三元康复链的覆盖。</w:t>
            </w:r>
          </w:p>
          <w:p w14:paraId="46C678A5" w14:textId="77777777" w:rsidR="007B53C1" w:rsidRDefault="007B53C1" w:rsidP="008E42CE">
            <w:pPr>
              <w:contextualSpacing/>
              <w:jc w:val="left"/>
              <w:rPr>
                <w:rStyle w:val="title1"/>
                <w:b w:val="0"/>
                <w:color w:val="auto"/>
              </w:rPr>
            </w:pPr>
            <w:r>
              <w:rPr>
                <w:rStyle w:val="title1"/>
                <w:rFonts w:hint="eastAsia"/>
                <w:b w:val="0"/>
                <w:color w:val="auto"/>
              </w:rPr>
              <w:t>该成果理论和实践创新型强，工作完整，取得了显著的社会经济效益。在浙江省、江苏省等地进行市场推广，目前已在超过</w:t>
            </w:r>
            <w:r>
              <w:rPr>
                <w:rStyle w:val="title1"/>
                <w:rFonts w:hint="eastAsia"/>
                <w:b w:val="0"/>
                <w:color w:val="auto"/>
              </w:rPr>
              <w:t>20</w:t>
            </w:r>
            <w:r>
              <w:rPr>
                <w:rStyle w:val="title1"/>
                <w:rFonts w:hint="eastAsia"/>
                <w:b w:val="0"/>
                <w:color w:val="auto"/>
              </w:rPr>
              <w:t>个养老社区得到实际应用，满足用户需求，效果良好。该成果核心技术具有自主知识产权，对我国养老护理等发展具有重大促进作用，其总体水平达到国际先进。</w:t>
            </w:r>
          </w:p>
          <w:p w14:paraId="62AAAB03" w14:textId="48AFEDB9" w:rsidR="00861188" w:rsidRPr="007A378A" w:rsidRDefault="00861188" w:rsidP="008E42CE">
            <w:pPr>
              <w:contextualSpacing/>
              <w:jc w:val="left"/>
              <w:rPr>
                <w:rStyle w:val="title1"/>
                <w:b w:val="0"/>
                <w:color w:val="auto"/>
              </w:rPr>
            </w:pPr>
          </w:p>
        </w:tc>
      </w:tr>
    </w:tbl>
    <w:p w14:paraId="77722546" w14:textId="77777777" w:rsidR="00D43269" w:rsidRDefault="00D43269">
      <w:pPr>
        <w:sectPr w:rsidR="00D43269">
          <w:pgSz w:w="11906" w:h="16838"/>
          <w:pgMar w:top="1440" w:right="1800" w:bottom="1440" w:left="1800" w:header="851" w:footer="992" w:gutter="0"/>
          <w:cols w:space="425"/>
          <w:docGrid w:type="lines" w:linePitch="312"/>
        </w:sectPr>
      </w:pPr>
    </w:p>
    <w:p w14:paraId="710CE843" w14:textId="77777777" w:rsidR="00D43269" w:rsidRPr="00D43269" w:rsidRDefault="00D43269" w:rsidP="00D43269">
      <w:pPr>
        <w:widowControl/>
        <w:jc w:val="center"/>
        <w:rPr>
          <w:rFonts w:eastAsia="方正黑体简体"/>
          <w:sz w:val="32"/>
          <w:szCs w:val="22"/>
        </w:rPr>
      </w:pPr>
      <w:r w:rsidRPr="00D43269">
        <w:rPr>
          <w:rFonts w:eastAsia="方正黑体简体"/>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044"/>
        <w:gridCol w:w="992"/>
        <w:gridCol w:w="1655"/>
        <w:gridCol w:w="1213"/>
        <w:gridCol w:w="1213"/>
        <w:gridCol w:w="1213"/>
        <w:gridCol w:w="2215"/>
        <w:gridCol w:w="2215"/>
      </w:tblGrid>
      <w:tr w:rsidR="00D43269" w14:paraId="28625D72"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3739AB" w14:textId="77777777" w:rsidR="00D43269" w:rsidRDefault="00D43269" w:rsidP="00931269">
            <w:pPr>
              <w:jc w:val="center"/>
              <w:rPr>
                <w:rFonts w:eastAsia="仿宋_GB2312"/>
                <w:sz w:val="24"/>
                <w:szCs w:val="21"/>
              </w:rPr>
            </w:pPr>
            <w:r>
              <w:rPr>
                <w:rFonts w:eastAsia="仿宋_GB2312"/>
                <w:sz w:val="24"/>
                <w:szCs w:val="21"/>
              </w:rPr>
              <w:t>知识产权</w:t>
            </w:r>
          </w:p>
          <w:p w14:paraId="3CAC1B2E" w14:textId="77777777" w:rsidR="00D43269" w:rsidRDefault="00D43269" w:rsidP="00931269">
            <w:pPr>
              <w:jc w:val="center"/>
              <w:rPr>
                <w:rFonts w:eastAsia="仿宋_GB2312"/>
                <w:sz w:val="24"/>
                <w:szCs w:val="21"/>
              </w:rPr>
            </w:pPr>
            <w:r>
              <w:rPr>
                <w:rFonts w:eastAsia="仿宋_GB2312"/>
                <w:sz w:val="24"/>
                <w:szCs w:val="21"/>
              </w:rPr>
              <w:t>（标准规范）类别</w:t>
            </w:r>
          </w:p>
        </w:tc>
        <w:tc>
          <w:tcPr>
            <w:tcW w:w="2044" w:type="dxa"/>
            <w:tcBorders>
              <w:top w:val="single" w:sz="4" w:space="0" w:color="auto"/>
              <w:left w:val="single" w:sz="4" w:space="0" w:color="auto"/>
              <w:bottom w:val="single" w:sz="4" w:space="0" w:color="auto"/>
              <w:right w:val="single" w:sz="4" w:space="0" w:color="auto"/>
            </w:tcBorders>
            <w:vAlign w:val="center"/>
          </w:tcPr>
          <w:p w14:paraId="319B872F" w14:textId="77777777" w:rsidR="00D43269" w:rsidRDefault="00D43269" w:rsidP="00931269">
            <w:pPr>
              <w:jc w:val="center"/>
              <w:rPr>
                <w:rFonts w:eastAsia="仿宋_GB2312"/>
                <w:sz w:val="24"/>
                <w:szCs w:val="21"/>
              </w:rPr>
            </w:pPr>
            <w:r>
              <w:rPr>
                <w:rFonts w:eastAsia="仿宋_GB2312"/>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369DD6E3" w14:textId="77777777" w:rsidR="00D43269" w:rsidRDefault="00D43269" w:rsidP="00931269">
            <w:pPr>
              <w:jc w:val="center"/>
              <w:rPr>
                <w:rFonts w:eastAsia="仿宋_GB2312"/>
                <w:sz w:val="24"/>
                <w:szCs w:val="21"/>
              </w:rPr>
            </w:pPr>
            <w:r>
              <w:rPr>
                <w:rFonts w:eastAsia="仿宋_GB2312"/>
                <w:sz w:val="24"/>
                <w:szCs w:val="21"/>
              </w:rPr>
              <w:t>国家</w:t>
            </w:r>
          </w:p>
          <w:p w14:paraId="6049A0DF" w14:textId="77777777" w:rsidR="00D43269" w:rsidRDefault="00D43269" w:rsidP="00931269">
            <w:pPr>
              <w:jc w:val="center"/>
              <w:rPr>
                <w:rFonts w:eastAsia="仿宋_GB2312"/>
                <w:bCs/>
                <w:snapToGrid w:val="0"/>
                <w:kern w:val="0"/>
                <w:sz w:val="24"/>
                <w:szCs w:val="21"/>
              </w:rPr>
            </w:pPr>
            <w:r>
              <w:rPr>
                <w:rFonts w:eastAsia="仿宋_GB2312"/>
                <w:bCs/>
                <w:snapToGrid w:val="0"/>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14:paraId="03AD861F" w14:textId="77777777" w:rsidR="00D43269" w:rsidRDefault="00D43269" w:rsidP="00931269">
            <w:pPr>
              <w:jc w:val="center"/>
              <w:rPr>
                <w:rFonts w:eastAsia="仿宋_GB2312"/>
                <w:sz w:val="24"/>
                <w:szCs w:val="21"/>
              </w:rPr>
            </w:pPr>
            <w:r>
              <w:rPr>
                <w:rFonts w:eastAsia="仿宋_GB2312"/>
                <w:sz w:val="24"/>
                <w:szCs w:val="21"/>
              </w:rPr>
              <w:t>授权号</w:t>
            </w:r>
          </w:p>
          <w:p w14:paraId="32FF1773" w14:textId="77777777" w:rsidR="00D43269" w:rsidRDefault="00D43269" w:rsidP="00931269">
            <w:pPr>
              <w:jc w:val="center"/>
              <w:rPr>
                <w:rFonts w:eastAsia="仿宋_GB2312"/>
                <w:sz w:val="24"/>
                <w:szCs w:val="21"/>
              </w:rPr>
            </w:pPr>
            <w:r>
              <w:rPr>
                <w:rFonts w:eastAsia="仿宋_GB2312"/>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14:paraId="7F33557D" w14:textId="77777777" w:rsidR="00D43269" w:rsidRDefault="00D43269" w:rsidP="00931269">
            <w:pPr>
              <w:jc w:val="center"/>
              <w:rPr>
                <w:rFonts w:eastAsia="仿宋_GB2312"/>
                <w:sz w:val="24"/>
                <w:szCs w:val="21"/>
              </w:rPr>
            </w:pPr>
            <w:r>
              <w:rPr>
                <w:rFonts w:eastAsia="仿宋_GB2312"/>
                <w:sz w:val="24"/>
                <w:szCs w:val="21"/>
              </w:rPr>
              <w:t>授权</w:t>
            </w:r>
          </w:p>
          <w:p w14:paraId="6F639DE2" w14:textId="77777777" w:rsidR="00D43269" w:rsidRDefault="00D43269" w:rsidP="00931269">
            <w:pPr>
              <w:jc w:val="center"/>
              <w:rPr>
                <w:rFonts w:eastAsia="仿宋_GB2312"/>
                <w:sz w:val="24"/>
                <w:szCs w:val="21"/>
              </w:rPr>
            </w:pPr>
            <w:r>
              <w:rPr>
                <w:rFonts w:eastAsia="仿宋_GB2312"/>
                <w:sz w:val="24"/>
                <w:szCs w:val="21"/>
              </w:rPr>
              <w:t>（标准发布）</w:t>
            </w:r>
          </w:p>
          <w:p w14:paraId="5BACE282" w14:textId="77777777" w:rsidR="00D43269" w:rsidRDefault="00D43269" w:rsidP="00931269">
            <w:pPr>
              <w:jc w:val="center"/>
              <w:rPr>
                <w:rFonts w:eastAsia="仿宋_GB2312"/>
                <w:sz w:val="24"/>
                <w:szCs w:val="21"/>
              </w:rPr>
            </w:pPr>
            <w:r>
              <w:rPr>
                <w:rFonts w:eastAsia="仿宋_GB2312"/>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14:paraId="127A755D" w14:textId="77777777" w:rsidR="00D43269" w:rsidRDefault="00D43269" w:rsidP="00931269">
            <w:pPr>
              <w:jc w:val="center"/>
              <w:rPr>
                <w:rFonts w:eastAsia="仿宋_GB2312"/>
                <w:sz w:val="24"/>
                <w:szCs w:val="21"/>
              </w:rPr>
            </w:pPr>
            <w:r>
              <w:rPr>
                <w:rFonts w:eastAsia="仿宋_GB2312"/>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vAlign w:val="center"/>
          </w:tcPr>
          <w:p w14:paraId="7EF525FB" w14:textId="77777777" w:rsidR="00D43269" w:rsidRDefault="00D43269" w:rsidP="00931269">
            <w:pPr>
              <w:jc w:val="center"/>
              <w:rPr>
                <w:rFonts w:eastAsia="仿宋_GB2312"/>
                <w:sz w:val="24"/>
                <w:szCs w:val="21"/>
              </w:rPr>
            </w:pPr>
            <w:r>
              <w:rPr>
                <w:rFonts w:eastAsia="仿宋_GB2312"/>
                <w:sz w:val="24"/>
                <w:szCs w:val="21"/>
              </w:rPr>
              <w:t>权利人（标准规范起草单位）</w:t>
            </w:r>
          </w:p>
        </w:tc>
        <w:tc>
          <w:tcPr>
            <w:tcW w:w="2215" w:type="dxa"/>
            <w:tcBorders>
              <w:top w:val="single" w:sz="4" w:space="0" w:color="auto"/>
              <w:left w:val="single" w:sz="4" w:space="0" w:color="auto"/>
              <w:bottom w:val="single" w:sz="4" w:space="0" w:color="auto"/>
              <w:right w:val="single" w:sz="4" w:space="0" w:color="auto"/>
            </w:tcBorders>
            <w:vAlign w:val="center"/>
          </w:tcPr>
          <w:p w14:paraId="1DBF0D0A" w14:textId="77777777" w:rsidR="00D43269" w:rsidRDefault="00D43269" w:rsidP="00931269">
            <w:pPr>
              <w:jc w:val="center"/>
              <w:rPr>
                <w:rFonts w:eastAsia="仿宋_GB2312"/>
                <w:sz w:val="24"/>
                <w:szCs w:val="21"/>
              </w:rPr>
            </w:pPr>
            <w:r>
              <w:rPr>
                <w:rFonts w:eastAsia="仿宋_GB2312"/>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14:paraId="4564000A" w14:textId="77777777" w:rsidR="00D43269" w:rsidRDefault="00D43269" w:rsidP="00931269">
            <w:pPr>
              <w:jc w:val="center"/>
              <w:rPr>
                <w:rFonts w:eastAsia="仿宋_GB2312"/>
                <w:sz w:val="24"/>
                <w:szCs w:val="21"/>
              </w:rPr>
            </w:pPr>
            <w:r>
              <w:rPr>
                <w:rFonts w:eastAsia="仿宋_GB2312"/>
                <w:sz w:val="24"/>
                <w:szCs w:val="21"/>
              </w:rPr>
              <w:t>发明专利（标准规范）有效状态</w:t>
            </w:r>
          </w:p>
        </w:tc>
      </w:tr>
      <w:tr w:rsidR="00D43269" w14:paraId="6C768F0F"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60A7A1C6" w14:textId="77777777" w:rsidR="00D43269" w:rsidRPr="000468AE" w:rsidRDefault="00D43269" w:rsidP="00931269">
            <w:pPr>
              <w:jc w:val="center"/>
              <w:rPr>
                <w:rFonts w:eastAsia="仿宋_GB2312"/>
                <w:sz w:val="24"/>
                <w:szCs w:val="21"/>
              </w:rPr>
            </w:pPr>
            <w:r w:rsidRPr="000468AE">
              <w:rPr>
                <w:rFonts w:eastAsia="仿宋_GB2312" w:hint="eastAsia"/>
                <w:sz w:val="24"/>
                <w:szCs w:val="21"/>
              </w:rPr>
              <w:t>授权发明专利</w:t>
            </w:r>
          </w:p>
        </w:tc>
        <w:tc>
          <w:tcPr>
            <w:tcW w:w="2044" w:type="dxa"/>
            <w:tcBorders>
              <w:top w:val="single" w:sz="4" w:space="0" w:color="auto"/>
              <w:left w:val="single" w:sz="4" w:space="0" w:color="auto"/>
              <w:bottom w:val="single" w:sz="4" w:space="0" w:color="auto"/>
              <w:right w:val="single" w:sz="4" w:space="0" w:color="auto"/>
            </w:tcBorders>
            <w:vAlign w:val="center"/>
          </w:tcPr>
          <w:p w14:paraId="19F60E16" w14:textId="77777777" w:rsidR="00D43269" w:rsidRPr="007E3071" w:rsidRDefault="00D43269" w:rsidP="00931269">
            <w:pPr>
              <w:jc w:val="center"/>
              <w:rPr>
                <w:rFonts w:eastAsia="仿宋_GB2312"/>
                <w:sz w:val="24"/>
                <w:szCs w:val="21"/>
              </w:rPr>
            </w:pPr>
            <w:r w:rsidRPr="007E3071">
              <w:rPr>
                <w:rFonts w:eastAsia="仿宋_GB2312" w:hint="eastAsia"/>
                <w:sz w:val="24"/>
                <w:szCs w:val="21"/>
              </w:rPr>
              <w:t>一种压力分布式传感器及其智能病床监控系统和监控方法</w:t>
            </w:r>
          </w:p>
        </w:tc>
        <w:tc>
          <w:tcPr>
            <w:tcW w:w="992" w:type="dxa"/>
            <w:tcBorders>
              <w:top w:val="single" w:sz="4" w:space="0" w:color="auto"/>
              <w:left w:val="single" w:sz="4" w:space="0" w:color="auto"/>
              <w:bottom w:val="single" w:sz="4" w:space="0" w:color="auto"/>
              <w:right w:val="single" w:sz="4" w:space="0" w:color="auto"/>
            </w:tcBorders>
            <w:vAlign w:val="center"/>
          </w:tcPr>
          <w:p w14:paraId="0F871DB7" w14:textId="77777777" w:rsidR="00D43269" w:rsidRPr="000468AE" w:rsidRDefault="00D43269" w:rsidP="00931269">
            <w:pPr>
              <w:jc w:val="center"/>
              <w:rPr>
                <w:rFonts w:eastAsia="仿宋_GB2312"/>
                <w:sz w:val="24"/>
                <w:szCs w:val="21"/>
              </w:rPr>
            </w:pPr>
            <w:r>
              <w:rPr>
                <w:rFonts w:eastAsia="仿宋_GB2312" w:hint="eastAsia"/>
                <w:sz w:val="24"/>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4D8BA00A" w14:textId="77777777" w:rsidR="00D43269" w:rsidRPr="000468AE" w:rsidRDefault="00D43269" w:rsidP="00931269">
            <w:pPr>
              <w:jc w:val="center"/>
              <w:rPr>
                <w:rFonts w:eastAsia="仿宋_GB2312"/>
                <w:sz w:val="24"/>
                <w:szCs w:val="21"/>
              </w:rPr>
            </w:pPr>
            <w:r w:rsidRPr="007E3071">
              <w:rPr>
                <w:rFonts w:eastAsia="仿宋_GB2312"/>
                <w:sz w:val="24"/>
                <w:szCs w:val="21"/>
              </w:rPr>
              <w:t>ZL201510449905.1</w:t>
            </w:r>
          </w:p>
        </w:tc>
        <w:tc>
          <w:tcPr>
            <w:tcW w:w="1213" w:type="dxa"/>
            <w:tcBorders>
              <w:top w:val="single" w:sz="4" w:space="0" w:color="auto"/>
              <w:left w:val="single" w:sz="4" w:space="0" w:color="auto"/>
              <w:bottom w:val="single" w:sz="4" w:space="0" w:color="auto"/>
              <w:right w:val="single" w:sz="4" w:space="0" w:color="auto"/>
            </w:tcBorders>
            <w:vAlign w:val="center"/>
          </w:tcPr>
          <w:p w14:paraId="00878012" w14:textId="77777777" w:rsidR="00D43269" w:rsidRPr="000468AE" w:rsidRDefault="00D43269" w:rsidP="00931269">
            <w:pPr>
              <w:jc w:val="center"/>
              <w:rPr>
                <w:rFonts w:eastAsia="仿宋_GB2312"/>
                <w:sz w:val="24"/>
                <w:szCs w:val="21"/>
              </w:rPr>
            </w:pPr>
            <w:r w:rsidRPr="007E3071">
              <w:rPr>
                <w:rFonts w:eastAsia="仿宋_GB2312"/>
                <w:sz w:val="24"/>
                <w:szCs w:val="21"/>
              </w:rPr>
              <w:t>2018-04-10</w:t>
            </w:r>
          </w:p>
        </w:tc>
        <w:tc>
          <w:tcPr>
            <w:tcW w:w="1213" w:type="dxa"/>
            <w:tcBorders>
              <w:top w:val="single" w:sz="4" w:space="0" w:color="auto"/>
              <w:left w:val="single" w:sz="4" w:space="0" w:color="auto"/>
              <w:bottom w:val="single" w:sz="4" w:space="0" w:color="auto"/>
              <w:right w:val="single" w:sz="4" w:space="0" w:color="auto"/>
            </w:tcBorders>
            <w:vAlign w:val="center"/>
          </w:tcPr>
          <w:p w14:paraId="6948DD3F" w14:textId="77777777" w:rsidR="00D43269" w:rsidRPr="000468AE" w:rsidRDefault="00D43269" w:rsidP="00931269">
            <w:pPr>
              <w:jc w:val="center"/>
              <w:rPr>
                <w:rFonts w:eastAsia="仿宋_GB2312"/>
                <w:sz w:val="24"/>
                <w:szCs w:val="21"/>
              </w:rPr>
            </w:pPr>
            <w:r>
              <w:rPr>
                <w:rFonts w:eastAsia="仿宋_GB2312" w:hint="eastAsia"/>
                <w:sz w:val="24"/>
                <w:szCs w:val="21"/>
              </w:rPr>
              <w:t>2</w:t>
            </w:r>
            <w:r>
              <w:rPr>
                <w:rFonts w:eastAsia="仿宋_GB2312"/>
                <w:sz w:val="24"/>
                <w:szCs w:val="21"/>
              </w:rPr>
              <w:t>875839</w:t>
            </w:r>
          </w:p>
        </w:tc>
        <w:tc>
          <w:tcPr>
            <w:tcW w:w="1213" w:type="dxa"/>
            <w:tcBorders>
              <w:top w:val="single" w:sz="4" w:space="0" w:color="auto"/>
              <w:left w:val="single" w:sz="4" w:space="0" w:color="auto"/>
              <w:bottom w:val="single" w:sz="4" w:space="0" w:color="auto"/>
              <w:right w:val="single" w:sz="4" w:space="0" w:color="auto"/>
            </w:tcBorders>
            <w:vAlign w:val="center"/>
          </w:tcPr>
          <w:p w14:paraId="2B5CA842" w14:textId="77777777" w:rsidR="00D43269" w:rsidRPr="000468AE" w:rsidRDefault="00D43269" w:rsidP="00931269">
            <w:pPr>
              <w:jc w:val="center"/>
              <w:rPr>
                <w:rFonts w:eastAsia="仿宋_GB2312"/>
                <w:sz w:val="24"/>
                <w:szCs w:val="21"/>
              </w:rPr>
            </w:pPr>
            <w:r>
              <w:rPr>
                <w:rFonts w:eastAsia="仿宋_GB2312" w:hint="eastAsia"/>
                <w:sz w:val="24"/>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1CAFC046" w14:textId="77777777" w:rsidR="00D43269" w:rsidRPr="000468AE" w:rsidRDefault="00D43269" w:rsidP="00931269">
            <w:pPr>
              <w:jc w:val="center"/>
              <w:rPr>
                <w:rFonts w:eastAsia="仿宋_GB2312"/>
                <w:sz w:val="24"/>
                <w:szCs w:val="21"/>
              </w:rPr>
            </w:pPr>
            <w:r w:rsidRPr="007E3071">
              <w:rPr>
                <w:rFonts w:eastAsia="仿宋_GB2312" w:hint="eastAsia"/>
                <w:sz w:val="24"/>
                <w:szCs w:val="21"/>
              </w:rPr>
              <w:t>刘涛，李期盛，季华成，纪毅聪，楼早</w:t>
            </w:r>
          </w:p>
        </w:tc>
        <w:tc>
          <w:tcPr>
            <w:tcW w:w="2215" w:type="dxa"/>
            <w:tcBorders>
              <w:top w:val="single" w:sz="4" w:space="0" w:color="auto"/>
              <w:left w:val="single" w:sz="4" w:space="0" w:color="auto"/>
              <w:bottom w:val="single" w:sz="4" w:space="0" w:color="auto"/>
              <w:right w:val="single" w:sz="4" w:space="0" w:color="auto"/>
            </w:tcBorders>
            <w:vAlign w:val="center"/>
          </w:tcPr>
          <w:p w14:paraId="1D6FFE2C" w14:textId="77777777" w:rsidR="00D43269" w:rsidRPr="000468AE" w:rsidRDefault="00D43269" w:rsidP="00931269">
            <w:pPr>
              <w:jc w:val="center"/>
              <w:rPr>
                <w:rFonts w:eastAsia="仿宋_GB2312"/>
                <w:sz w:val="24"/>
                <w:szCs w:val="21"/>
              </w:rPr>
            </w:pPr>
            <w:r>
              <w:rPr>
                <w:rFonts w:eastAsia="仿宋_GB2312" w:hint="eastAsia"/>
                <w:sz w:val="24"/>
                <w:szCs w:val="21"/>
              </w:rPr>
              <w:t>有效</w:t>
            </w:r>
          </w:p>
        </w:tc>
      </w:tr>
      <w:tr w:rsidR="00D43269" w14:paraId="67B6A1A2"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5B31AE" w14:textId="77777777" w:rsidR="00D43269" w:rsidRPr="000468AE" w:rsidRDefault="00D43269" w:rsidP="00931269">
            <w:pPr>
              <w:jc w:val="center"/>
              <w:rPr>
                <w:rFonts w:eastAsia="仿宋_GB2312"/>
                <w:sz w:val="24"/>
                <w:szCs w:val="21"/>
              </w:rPr>
            </w:pPr>
            <w:r w:rsidRPr="000468AE">
              <w:rPr>
                <w:rFonts w:eastAsia="仿宋_GB2312" w:hint="eastAsia"/>
                <w:sz w:val="24"/>
                <w:szCs w:val="21"/>
              </w:rPr>
              <w:t>授权发明专利</w:t>
            </w:r>
          </w:p>
        </w:tc>
        <w:tc>
          <w:tcPr>
            <w:tcW w:w="2044" w:type="dxa"/>
            <w:tcBorders>
              <w:top w:val="single" w:sz="4" w:space="0" w:color="auto"/>
              <w:left w:val="single" w:sz="4" w:space="0" w:color="auto"/>
              <w:bottom w:val="single" w:sz="4" w:space="0" w:color="auto"/>
              <w:right w:val="single" w:sz="4" w:space="0" w:color="auto"/>
            </w:tcBorders>
            <w:vAlign w:val="center"/>
          </w:tcPr>
          <w:p w14:paraId="148DA42D" w14:textId="77777777" w:rsidR="00D43269" w:rsidRPr="000468AE" w:rsidRDefault="00D43269" w:rsidP="00931269">
            <w:pPr>
              <w:jc w:val="center"/>
              <w:rPr>
                <w:rFonts w:eastAsia="仿宋_GB2312"/>
                <w:sz w:val="24"/>
                <w:szCs w:val="21"/>
              </w:rPr>
            </w:pPr>
            <w:r w:rsidRPr="007E3071">
              <w:rPr>
                <w:rFonts w:eastAsia="仿宋_GB2312" w:hint="eastAsia"/>
                <w:sz w:val="24"/>
                <w:szCs w:val="21"/>
              </w:rPr>
              <w:t>步态康复训练装置</w:t>
            </w:r>
          </w:p>
        </w:tc>
        <w:tc>
          <w:tcPr>
            <w:tcW w:w="992" w:type="dxa"/>
            <w:tcBorders>
              <w:top w:val="single" w:sz="4" w:space="0" w:color="auto"/>
              <w:left w:val="single" w:sz="4" w:space="0" w:color="auto"/>
              <w:bottom w:val="single" w:sz="4" w:space="0" w:color="auto"/>
              <w:right w:val="single" w:sz="4" w:space="0" w:color="auto"/>
            </w:tcBorders>
            <w:vAlign w:val="center"/>
          </w:tcPr>
          <w:p w14:paraId="18DFFC29" w14:textId="77777777" w:rsidR="00D43269" w:rsidRPr="000468AE" w:rsidRDefault="00D43269" w:rsidP="00931269">
            <w:pPr>
              <w:jc w:val="center"/>
              <w:rPr>
                <w:rFonts w:eastAsia="仿宋_GB2312"/>
                <w:sz w:val="24"/>
                <w:szCs w:val="21"/>
              </w:rPr>
            </w:pPr>
            <w:r>
              <w:rPr>
                <w:rFonts w:eastAsia="仿宋_GB2312" w:hint="eastAsia"/>
                <w:sz w:val="24"/>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63D97201" w14:textId="77777777" w:rsidR="00D43269" w:rsidRPr="000468AE" w:rsidRDefault="00D43269" w:rsidP="00931269">
            <w:pPr>
              <w:jc w:val="center"/>
              <w:rPr>
                <w:rFonts w:eastAsia="仿宋_GB2312"/>
                <w:sz w:val="24"/>
                <w:szCs w:val="21"/>
              </w:rPr>
            </w:pPr>
            <w:r w:rsidRPr="007E3071">
              <w:rPr>
                <w:rFonts w:eastAsia="仿宋_GB2312"/>
                <w:sz w:val="24"/>
                <w:szCs w:val="21"/>
              </w:rPr>
              <w:t>ZL201510384050.9</w:t>
            </w:r>
          </w:p>
        </w:tc>
        <w:tc>
          <w:tcPr>
            <w:tcW w:w="1213" w:type="dxa"/>
            <w:tcBorders>
              <w:top w:val="single" w:sz="4" w:space="0" w:color="auto"/>
              <w:left w:val="single" w:sz="4" w:space="0" w:color="auto"/>
              <w:bottom w:val="single" w:sz="4" w:space="0" w:color="auto"/>
              <w:right w:val="single" w:sz="4" w:space="0" w:color="auto"/>
            </w:tcBorders>
            <w:vAlign w:val="center"/>
          </w:tcPr>
          <w:p w14:paraId="27F78AA6" w14:textId="77777777" w:rsidR="00D43269" w:rsidRPr="000468AE" w:rsidRDefault="00D43269" w:rsidP="00931269">
            <w:pPr>
              <w:jc w:val="center"/>
              <w:rPr>
                <w:rFonts w:eastAsia="仿宋_GB2312"/>
                <w:sz w:val="24"/>
                <w:szCs w:val="21"/>
              </w:rPr>
            </w:pPr>
            <w:r w:rsidRPr="007E3071">
              <w:rPr>
                <w:rFonts w:eastAsia="仿宋_GB2312"/>
                <w:sz w:val="24"/>
                <w:szCs w:val="21"/>
              </w:rPr>
              <w:t>201</w:t>
            </w:r>
            <w:r>
              <w:rPr>
                <w:rFonts w:eastAsia="仿宋_GB2312"/>
                <w:sz w:val="24"/>
                <w:szCs w:val="21"/>
              </w:rPr>
              <w:t>6</w:t>
            </w:r>
            <w:r w:rsidRPr="007E3071">
              <w:rPr>
                <w:rFonts w:eastAsia="仿宋_GB2312"/>
                <w:sz w:val="24"/>
                <w:szCs w:val="21"/>
              </w:rPr>
              <w:t>-0</w:t>
            </w:r>
            <w:r>
              <w:rPr>
                <w:rFonts w:eastAsia="仿宋_GB2312"/>
                <w:sz w:val="24"/>
                <w:szCs w:val="21"/>
              </w:rPr>
              <w:t>9</w:t>
            </w:r>
            <w:r w:rsidRPr="007E3071">
              <w:rPr>
                <w:rFonts w:eastAsia="仿宋_GB2312"/>
                <w:sz w:val="24"/>
                <w:szCs w:val="21"/>
              </w:rPr>
              <w:t>-</w:t>
            </w:r>
            <w:r>
              <w:rPr>
                <w:rFonts w:eastAsia="仿宋_GB2312"/>
                <w:sz w:val="24"/>
                <w:szCs w:val="21"/>
              </w:rPr>
              <w:t>04</w:t>
            </w:r>
          </w:p>
        </w:tc>
        <w:tc>
          <w:tcPr>
            <w:tcW w:w="1213" w:type="dxa"/>
            <w:tcBorders>
              <w:top w:val="single" w:sz="4" w:space="0" w:color="auto"/>
              <w:left w:val="single" w:sz="4" w:space="0" w:color="auto"/>
              <w:bottom w:val="single" w:sz="4" w:space="0" w:color="auto"/>
              <w:right w:val="single" w:sz="4" w:space="0" w:color="auto"/>
            </w:tcBorders>
            <w:vAlign w:val="center"/>
          </w:tcPr>
          <w:p w14:paraId="5E8EC690" w14:textId="77777777" w:rsidR="00D43269" w:rsidRPr="000468AE" w:rsidRDefault="00D43269" w:rsidP="00931269">
            <w:pPr>
              <w:jc w:val="center"/>
              <w:rPr>
                <w:rFonts w:eastAsia="仿宋_GB2312"/>
                <w:sz w:val="24"/>
                <w:szCs w:val="21"/>
              </w:rPr>
            </w:pPr>
            <w:r>
              <w:rPr>
                <w:rFonts w:eastAsia="仿宋_GB2312" w:hint="eastAsia"/>
                <w:sz w:val="24"/>
                <w:szCs w:val="21"/>
              </w:rPr>
              <w:t>2</w:t>
            </w:r>
            <w:r>
              <w:rPr>
                <w:rFonts w:eastAsia="仿宋_GB2312"/>
                <w:sz w:val="24"/>
                <w:szCs w:val="21"/>
              </w:rPr>
              <w:t>235418</w:t>
            </w:r>
          </w:p>
        </w:tc>
        <w:tc>
          <w:tcPr>
            <w:tcW w:w="1213" w:type="dxa"/>
            <w:tcBorders>
              <w:top w:val="single" w:sz="4" w:space="0" w:color="auto"/>
              <w:left w:val="single" w:sz="4" w:space="0" w:color="auto"/>
              <w:bottom w:val="single" w:sz="4" w:space="0" w:color="auto"/>
              <w:right w:val="single" w:sz="4" w:space="0" w:color="auto"/>
            </w:tcBorders>
            <w:vAlign w:val="center"/>
          </w:tcPr>
          <w:p w14:paraId="26646E5C" w14:textId="77777777" w:rsidR="00D43269" w:rsidRPr="000468AE" w:rsidRDefault="00D43269" w:rsidP="00931269">
            <w:pPr>
              <w:jc w:val="center"/>
              <w:rPr>
                <w:rFonts w:eastAsia="仿宋_GB2312"/>
                <w:sz w:val="24"/>
                <w:szCs w:val="21"/>
              </w:rPr>
            </w:pPr>
            <w:r>
              <w:rPr>
                <w:rFonts w:eastAsia="仿宋_GB2312" w:hint="eastAsia"/>
                <w:sz w:val="24"/>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75EA9669" w14:textId="77777777" w:rsidR="00D43269" w:rsidRPr="000468AE" w:rsidRDefault="00D43269" w:rsidP="00931269">
            <w:pPr>
              <w:jc w:val="center"/>
              <w:rPr>
                <w:rFonts w:eastAsia="仿宋_GB2312"/>
                <w:sz w:val="24"/>
                <w:szCs w:val="21"/>
              </w:rPr>
            </w:pPr>
            <w:r w:rsidRPr="007E3071">
              <w:rPr>
                <w:rFonts w:eastAsia="仿宋_GB2312" w:hint="eastAsia"/>
                <w:sz w:val="24"/>
                <w:szCs w:val="21"/>
              </w:rPr>
              <w:t>刘涛，陈众贤，王超，王磊，张正，穆俊辰</w:t>
            </w:r>
          </w:p>
        </w:tc>
        <w:tc>
          <w:tcPr>
            <w:tcW w:w="2215" w:type="dxa"/>
            <w:tcBorders>
              <w:top w:val="single" w:sz="4" w:space="0" w:color="auto"/>
              <w:left w:val="single" w:sz="4" w:space="0" w:color="auto"/>
              <w:bottom w:val="single" w:sz="4" w:space="0" w:color="auto"/>
              <w:right w:val="single" w:sz="4" w:space="0" w:color="auto"/>
            </w:tcBorders>
            <w:vAlign w:val="center"/>
          </w:tcPr>
          <w:p w14:paraId="439935ED" w14:textId="77777777" w:rsidR="00D43269" w:rsidRPr="000468AE" w:rsidRDefault="00D43269" w:rsidP="00931269">
            <w:pPr>
              <w:jc w:val="center"/>
              <w:rPr>
                <w:rFonts w:eastAsia="仿宋_GB2312"/>
                <w:sz w:val="24"/>
                <w:szCs w:val="21"/>
              </w:rPr>
            </w:pPr>
            <w:r>
              <w:rPr>
                <w:rFonts w:eastAsia="仿宋_GB2312" w:hint="eastAsia"/>
                <w:sz w:val="24"/>
                <w:szCs w:val="21"/>
              </w:rPr>
              <w:t>有效</w:t>
            </w:r>
          </w:p>
        </w:tc>
      </w:tr>
      <w:tr w:rsidR="00D43269" w14:paraId="3120CFA5"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63AA34" w14:textId="77777777" w:rsidR="00D43269" w:rsidRPr="000468AE" w:rsidRDefault="00D43269" w:rsidP="00931269">
            <w:pPr>
              <w:jc w:val="center"/>
              <w:rPr>
                <w:rFonts w:eastAsia="仿宋_GB2312"/>
                <w:sz w:val="24"/>
                <w:szCs w:val="21"/>
              </w:rPr>
            </w:pPr>
            <w:r w:rsidRPr="007E3071">
              <w:rPr>
                <w:rFonts w:eastAsia="仿宋_GB2312" w:hint="eastAsia"/>
                <w:sz w:val="24"/>
                <w:szCs w:val="21"/>
              </w:rPr>
              <w:t>授权发明专利</w:t>
            </w:r>
          </w:p>
        </w:tc>
        <w:tc>
          <w:tcPr>
            <w:tcW w:w="2044" w:type="dxa"/>
            <w:tcBorders>
              <w:top w:val="single" w:sz="4" w:space="0" w:color="auto"/>
              <w:left w:val="single" w:sz="4" w:space="0" w:color="auto"/>
              <w:bottom w:val="single" w:sz="4" w:space="0" w:color="auto"/>
              <w:right w:val="single" w:sz="4" w:space="0" w:color="auto"/>
            </w:tcBorders>
            <w:vAlign w:val="center"/>
          </w:tcPr>
          <w:p w14:paraId="5E856B60" w14:textId="77777777" w:rsidR="00D43269" w:rsidRPr="000468AE" w:rsidRDefault="00D43269" w:rsidP="00931269">
            <w:pPr>
              <w:jc w:val="center"/>
              <w:rPr>
                <w:rFonts w:eastAsia="仿宋_GB2312"/>
                <w:sz w:val="24"/>
                <w:szCs w:val="21"/>
              </w:rPr>
            </w:pPr>
            <w:r w:rsidRPr="007E3071">
              <w:rPr>
                <w:rFonts w:eastAsia="仿宋_GB2312" w:hint="eastAsia"/>
                <w:sz w:val="24"/>
                <w:szCs w:val="21"/>
              </w:rPr>
              <w:t>基于呼吸困难度</w:t>
            </w:r>
            <w:r w:rsidRPr="007E3071">
              <w:rPr>
                <w:rFonts w:eastAsia="仿宋_GB2312" w:hint="eastAsia"/>
                <w:sz w:val="24"/>
                <w:szCs w:val="21"/>
              </w:rPr>
              <w:lastRenderedPageBreak/>
              <w:t>反馈的机器人肺康复训练系统</w:t>
            </w:r>
          </w:p>
        </w:tc>
        <w:tc>
          <w:tcPr>
            <w:tcW w:w="992" w:type="dxa"/>
            <w:tcBorders>
              <w:top w:val="single" w:sz="4" w:space="0" w:color="auto"/>
              <w:left w:val="single" w:sz="4" w:space="0" w:color="auto"/>
              <w:bottom w:val="single" w:sz="4" w:space="0" w:color="auto"/>
              <w:right w:val="single" w:sz="4" w:space="0" w:color="auto"/>
            </w:tcBorders>
            <w:vAlign w:val="center"/>
          </w:tcPr>
          <w:p w14:paraId="3F751D96" w14:textId="77777777" w:rsidR="00D43269" w:rsidRPr="000468AE" w:rsidRDefault="00D43269" w:rsidP="00931269">
            <w:pPr>
              <w:jc w:val="center"/>
              <w:rPr>
                <w:rFonts w:eastAsia="仿宋_GB2312"/>
                <w:sz w:val="24"/>
                <w:szCs w:val="21"/>
              </w:rPr>
            </w:pPr>
            <w:r>
              <w:rPr>
                <w:rFonts w:eastAsia="仿宋_GB2312" w:hint="eastAsia"/>
                <w:sz w:val="24"/>
                <w:szCs w:val="21"/>
              </w:rPr>
              <w:lastRenderedPageBreak/>
              <w:t>中国</w:t>
            </w:r>
          </w:p>
        </w:tc>
        <w:tc>
          <w:tcPr>
            <w:tcW w:w="1655" w:type="dxa"/>
            <w:tcBorders>
              <w:top w:val="single" w:sz="4" w:space="0" w:color="auto"/>
              <w:left w:val="single" w:sz="4" w:space="0" w:color="auto"/>
              <w:bottom w:val="single" w:sz="4" w:space="0" w:color="auto"/>
              <w:right w:val="single" w:sz="4" w:space="0" w:color="auto"/>
            </w:tcBorders>
            <w:vAlign w:val="center"/>
          </w:tcPr>
          <w:p w14:paraId="0AFCE9EC" w14:textId="77777777" w:rsidR="00D43269" w:rsidRPr="000468AE" w:rsidRDefault="00D43269" w:rsidP="00931269">
            <w:pPr>
              <w:jc w:val="center"/>
              <w:rPr>
                <w:rFonts w:eastAsia="仿宋_GB2312"/>
                <w:sz w:val="24"/>
                <w:szCs w:val="21"/>
              </w:rPr>
            </w:pPr>
            <w:r w:rsidRPr="007E3071">
              <w:rPr>
                <w:rFonts w:eastAsia="仿宋_GB2312"/>
                <w:sz w:val="24"/>
                <w:szCs w:val="21"/>
              </w:rPr>
              <w:t>ZL201510320266.9</w:t>
            </w:r>
          </w:p>
        </w:tc>
        <w:tc>
          <w:tcPr>
            <w:tcW w:w="1213" w:type="dxa"/>
            <w:tcBorders>
              <w:top w:val="single" w:sz="4" w:space="0" w:color="auto"/>
              <w:left w:val="single" w:sz="4" w:space="0" w:color="auto"/>
              <w:bottom w:val="single" w:sz="4" w:space="0" w:color="auto"/>
              <w:right w:val="single" w:sz="4" w:space="0" w:color="auto"/>
            </w:tcBorders>
            <w:vAlign w:val="center"/>
          </w:tcPr>
          <w:p w14:paraId="23A6C1D3" w14:textId="77777777" w:rsidR="00D43269" w:rsidRPr="000468AE" w:rsidRDefault="00D43269" w:rsidP="00931269">
            <w:pPr>
              <w:jc w:val="center"/>
              <w:rPr>
                <w:rFonts w:eastAsia="仿宋_GB2312"/>
                <w:sz w:val="24"/>
                <w:szCs w:val="21"/>
              </w:rPr>
            </w:pPr>
            <w:r w:rsidRPr="007E3071">
              <w:rPr>
                <w:rFonts w:eastAsia="仿宋_GB2312"/>
                <w:sz w:val="24"/>
                <w:szCs w:val="21"/>
              </w:rPr>
              <w:t>201</w:t>
            </w:r>
            <w:r>
              <w:rPr>
                <w:rFonts w:eastAsia="仿宋_GB2312"/>
                <w:sz w:val="24"/>
                <w:szCs w:val="21"/>
              </w:rPr>
              <w:t>7</w:t>
            </w:r>
            <w:r w:rsidRPr="007E3071">
              <w:rPr>
                <w:rFonts w:eastAsia="仿宋_GB2312"/>
                <w:sz w:val="24"/>
                <w:szCs w:val="21"/>
              </w:rPr>
              <w:t>-0</w:t>
            </w:r>
            <w:r>
              <w:rPr>
                <w:rFonts w:eastAsia="仿宋_GB2312"/>
                <w:sz w:val="24"/>
                <w:szCs w:val="21"/>
              </w:rPr>
              <w:t>5</w:t>
            </w:r>
            <w:r w:rsidRPr="007E3071">
              <w:rPr>
                <w:rFonts w:eastAsia="仿宋_GB2312"/>
                <w:sz w:val="24"/>
                <w:szCs w:val="21"/>
              </w:rPr>
              <w:t>-10</w:t>
            </w:r>
          </w:p>
        </w:tc>
        <w:tc>
          <w:tcPr>
            <w:tcW w:w="1213" w:type="dxa"/>
            <w:tcBorders>
              <w:top w:val="single" w:sz="4" w:space="0" w:color="auto"/>
              <w:left w:val="single" w:sz="4" w:space="0" w:color="auto"/>
              <w:bottom w:val="single" w:sz="4" w:space="0" w:color="auto"/>
              <w:right w:val="single" w:sz="4" w:space="0" w:color="auto"/>
            </w:tcBorders>
            <w:vAlign w:val="center"/>
          </w:tcPr>
          <w:p w14:paraId="4F66933E" w14:textId="77777777" w:rsidR="00D43269" w:rsidRPr="000468AE" w:rsidRDefault="00D43269" w:rsidP="00931269">
            <w:pPr>
              <w:jc w:val="center"/>
              <w:rPr>
                <w:rFonts w:eastAsia="仿宋_GB2312"/>
                <w:sz w:val="24"/>
                <w:szCs w:val="21"/>
              </w:rPr>
            </w:pPr>
            <w:r>
              <w:rPr>
                <w:rFonts w:eastAsia="仿宋_GB2312" w:hint="eastAsia"/>
                <w:sz w:val="24"/>
                <w:szCs w:val="21"/>
              </w:rPr>
              <w:t>2</w:t>
            </w:r>
            <w:r>
              <w:rPr>
                <w:rFonts w:eastAsia="仿宋_GB2312"/>
                <w:sz w:val="24"/>
                <w:szCs w:val="21"/>
              </w:rPr>
              <w:t>481129</w:t>
            </w:r>
          </w:p>
        </w:tc>
        <w:tc>
          <w:tcPr>
            <w:tcW w:w="1213" w:type="dxa"/>
            <w:tcBorders>
              <w:top w:val="single" w:sz="4" w:space="0" w:color="auto"/>
              <w:left w:val="single" w:sz="4" w:space="0" w:color="auto"/>
              <w:bottom w:val="single" w:sz="4" w:space="0" w:color="auto"/>
              <w:right w:val="single" w:sz="4" w:space="0" w:color="auto"/>
            </w:tcBorders>
            <w:vAlign w:val="center"/>
          </w:tcPr>
          <w:p w14:paraId="2D2B9854" w14:textId="77777777" w:rsidR="00D43269" w:rsidRPr="000468AE" w:rsidRDefault="00D43269" w:rsidP="00931269">
            <w:pPr>
              <w:jc w:val="center"/>
              <w:rPr>
                <w:rFonts w:eastAsia="仿宋_GB2312"/>
                <w:sz w:val="24"/>
                <w:szCs w:val="21"/>
              </w:rPr>
            </w:pPr>
            <w:r>
              <w:rPr>
                <w:rFonts w:eastAsia="仿宋_GB2312" w:hint="eastAsia"/>
                <w:sz w:val="24"/>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7C7F8A15" w14:textId="77777777" w:rsidR="00D43269" w:rsidRPr="000468AE" w:rsidRDefault="00D43269" w:rsidP="00931269">
            <w:pPr>
              <w:jc w:val="center"/>
              <w:rPr>
                <w:rFonts w:eastAsia="仿宋_GB2312"/>
                <w:sz w:val="24"/>
                <w:szCs w:val="21"/>
              </w:rPr>
            </w:pPr>
            <w:r w:rsidRPr="007E3071">
              <w:rPr>
                <w:rFonts w:eastAsia="仿宋_GB2312" w:hint="eastAsia"/>
                <w:sz w:val="24"/>
                <w:szCs w:val="21"/>
              </w:rPr>
              <w:t>刘涛，朱志华，丛</w:t>
            </w:r>
            <w:r w:rsidRPr="007E3071">
              <w:rPr>
                <w:rFonts w:eastAsia="仿宋_GB2312" w:hint="eastAsia"/>
                <w:sz w:val="24"/>
                <w:szCs w:val="21"/>
              </w:rPr>
              <w:lastRenderedPageBreak/>
              <w:t>博，韩梅梅</w:t>
            </w:r>
          </w:p>
        </w:tc>
        <w:tc>
          <w:tcPr>
            <w:tcW w:w="2215" w:type="dxa"/>
            <w:tcBorders>
              <w:top w:val="single" w:sz="4" w:space="0" w:color="auto"/>
              <w:left w:val="single" w:sz="4" w:space="0" w:color="auto"/>
              <w:bottom w:val="single" w:sz="4" w:space="0" w:color="auto"/>
              <w:right w:val="single" w:sz="4" w:space="0" w:color="auto"/>
            </w:tcBorders>
            <w:vAlign w:val="center"/>
          </w:tcPr>
          <w:p w14:paraId="43E130FA" w14:textId="77777777" w:rsidR="00D43269" w:rsidRPr="000468AE" w:rsidRDefault="00D43269" w:rsidP="00931269">
            <w:pPr>
              <w:jc w:val="center"/>
              <w:rPr>
                <w:rFonts w:eastAsia="仿宋_GB2312"/>
                <w:sz w:val="24"/>
                <w:szCs w:val="21"/>
              </w:rPr>
            </w:pPr>
            <w:r>
              <w:rPr>
                <w:rFonts w:eastAsia="仿宋_GB2312" w:hint="eastAsia"/>
                <w:sz w:val="24"/>
                <w:szCs w:val="21"/>
              </w:rPr>
              <w:lastRenderedPageBreak/>
              <w:t>有效</w:t>
            </w:r>
          </w:p>
        </w:tc>
      </w:tr>
      <w:tr w:rsidR="00D43269" w14:paraId="6F218091"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CACB33" w14:textId="77777777" w:rsidR="00D43269" w:rsidRPr="000468AE" w:rsidRDefault="00D43269" w:rsidP="00931269">
            <w:pPr>
              <w:jc w:val="center"/>
              <w:rPr>
                <w:rFonts w:eastAsia="仿宋_GB2312"/>
                <w:sz w:val="24"/>
                <w:szCs w:val="21"/>
              </w:rPr>
            </w:pPr>
            <w:r w:rsidRPr="000468AE">
              <w:rPr>
                <w:rFonts w:eastAsia="仿宋_GB2312" w:hint="eastAsia"/>
                <w:sz w:val="24"/>
                <w:szCs w:val="21"/>
              </w:rPr>
              <w:t>授权发明专利</w:t>
            </w:r>
          </w:p>
        </w:tc>
        <w:tc>
          <w:tcPr>
            <w:tcW w:w="2044" w:type="dxa"/>
            <w:tcBorders>
              <w:top w:val="single" w:sz="4" w:space="0" w:color="auto"/>
              <w:left w:val="single" w:sz="4" w:space="0" w:color="auto"/>
              <w:bottom w:val="single" w:sz="4" w:space="0" w:color="auto"/>
              <w:right w:val="single" w:sz="4" w:space="0" w:color="auto"/>
            </w:tcBorders>
            <w:vAlign w:val="center"/>
          </w:tcPr>
          <w:p w14:paraId="48E250B3" w14:textId="523A8603" w:rsidR="00D43269" w:rsidRPr="000468AE" w:rsidRDefault="006D263A" w:rsidP="00931269">
            <w:pPr>
              <w:jc w:val="center"/>
              <w:rPr>
                <w:rFonts w:eastAsia="仿宋_GB2312"/>
                <w:sz w:val="24"/>
                <w:szCs w:val="21"/>
              </w:rPr>
            </w:pPr>
            <w:r>
              <w:rPr>
                <w:rFonts w:eastAsia="仿宋_GB2312" w:hint="eastAsia"/>
                <w:sz w:val="24"/>
                <w:szCs w:val="21"/>
              </w:rPr>
              <w:t>一种用于可穿戴式设备的人体髋关节位移测量方法</w:t>
            </w:r>
          </w:p>
        </w:tc>
        <w:tc>
          <w:tcPr>
            <w:tcW w:w="992" w:type="dxa"/>
            <w:tcBorders>
              <w:top w:val="single" w:sz="4" w:space="0" w:color="auto"/>
              <w:left w:val="single" w:sz="4" w:space="0" w:color="auto"/>
              <w:bottom w:val="single" w:sz="4" w:space="0" w:color="auto"/>
              <w:right w:val="single" w:sz="4" w:space="0" w:color="auto"/>
            </w:tcBorders>
            <w:vAlign w:val="center"/>
          </w:tcPr>
          <w:p w14:paraId="2D3EAF75" w14:textId="77777777" w:rsidR="00D43269" w:rsidRPr="000468AE" w:rsidRDefault="00D43269" w:rsidP="00931269">
            <w:pPr>
              <w:jc w:val="center"/>
              <w:rPr>
                <w:rFonts w:eastAsia="仿宋_GB2312"/>
                <w:sz w:val="24"/>
                <w:szCs w:val="21"/>
              </w:rPr>
            </w:pPr>
            <w:r>
              <w:rPr>
                <w:rFonts w:eastAsia="仿宋_GB2312" w:hint="eastAsia"/>
                <w:sz w:val="24"/>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58DDD978" w14:textId="1F02446C" w:rsidR="00D43269" w:rsidRPr="000468AE" w:rsidRDefault="00D43269" w:rsidP="00931269">
            <w:pPr>
              <w:jc w:val="center"/>
              <w:rPr>
                <w:rFonts w:eastAsia="仿宋_GB2312"/>
                <w:sz w:val="24"/>
                <w:szCs w:val="21"/>
              </w:rPr>
            </w:pPr>
            <w:r w:rsidRPr="007E3071">
              <w:rPr>
                <w:rFonts w:eastAsia="仿宋_GB2312"/>
                <w:sz w:val="24"/>
                <w:szCs w:val="21"/>
              </w:rPr>
              <w:t>ZL</w:t>
            </w:r>
            <w:r w:rsidR="006D263A">
              <w:rPr>
                <w:rFonts w:eastAsia="仿宋_GB2312" w:hint="eastAsia"/>
                <w:sz w:val="24"/>
                <w:szCs w:val="21"/>
              </w:rPr>
              <w:t>202110360687.X</w:t>
            </w:r>
          </w:p>
        </w:tc>
        <w:tc>
          <w:tcPr>
            <w:tcW w:w="1213" w:type="dxa"/>
            <w:tcBorders>
              <w:top w:val="single" w:sz="4" w:space="0" w:color="auto"/>
              <w:left w:val="single" w:sz="4" w:space="0" w:color="auto"/>
              <w:bottom w:val="single" w:sz="4" w:space="0" w:color="auto"/>
              <w:right w:val="single" w:sz="4" w:space="0" w:color="auto"/>
            </w:tcBorders>
            <w:vAlign w:val="center"/>
          </w:tcPr>
          <w:p w14:paraId="51ECB2C0" w14:textId="2DAB634C" w:rsidR="00D43269" w:rsidRPr="000468AE" w:rsidRDefault="00D43269" w:rsidP="00931269">
            <w:pPr>
              <w:jc w:val="center"/>
              <w:rPr>
                <w:rFonts w:eastAsia="仿宋_GB2312"/>
                <w:sz w:val="24"/>
                <w:szCs w:val="21"/>
              </w:rPr>
            </w:pPr>
            <w:r w:rsidRPr="007E3071">
              <w:rPr>
                <w:rFonts w:eastAsia="仿宋_GB2312"/>
                <w:sz w:val="24"/>
                <w:szCs w:val="21"/>
              </w:rPr>
              <w:t>20</w:t>
            </w:r>
            <w:r w:rsidR="006D263A">
              <w:rPr>
                <w:rFonts w:eastAsia="仿宋_GB2312" w:hint="eastAsia"/>
                <w:sz w:val="24"/>
                <w:szCs w:val="21"/>
              </w:rPr>
              <w:t>22</w:t>
            </w:r>
            <w:r w:rsidRPr="007E3071">
              <w:rPr>
                <w:rFonts w:eastAsia="仿宋_GB2312"/>
                <w:sz w:val="24"/>
                <w:szCs w:val="21"/>
              </w:rPr>
              <w:t>-0</w:t>
            </w:r>
            <w:r w:rsidR="006D263A">
              <w:rPr>
                <w:rFonts w:eastAsia="仿宋_GB2312" w:hint="eastAsia"/>
                <w:sz w:val="24"/>
                <w:szCs w:val="21"/>
              </w:rPr>
              <w:t>3</w:t>
            </w:r>
            <w:r w:rsidRPr="007E3071">
              <w:rPr>
                <w:rFonts w:eastAsia="仿宋_GB2312"/>
                <w:sz w:val="24"/>
                <w:szCs w:val="21"/>
              </w:rPr>
              <w:t>-</w:t>
            </w:r>
            <w:r w:rsidR="006D263A">
              <w:rPr>
                <w:rFonts w:eastAsia="仿宋_GB2312" w:hint="eastAsia"/>
                <w:sz w:val="24"/>
                <w:szCs w:val="21"/>
              </w:rPr>
              <w:t>25</w:t>
            </w:r>
          </w:p>
        </w:tc>
        <w:tc>
          <w:tcPr>
            <w:tcW w:w="1213" w:type="dxa"/>
            <w:tcBorders>
              <w:top w:val="single" w:sz="4" w:space="0" w:color="auto"/>
              <w:left w:val="single" w:sz="4" w:space="0" w:color="auto"/>
              <w:bottom w:val="single" w:sz="4" w:space="0" w:color="auto"/>
              <w:right w:val="single" w:sz="4" w:space="0" w:color="auto"/>
            </w:tcBorders>
            <w:vAlign w:val="center"/>
          </w:tcPr>
          <w:p w14:paraId="009247A5" w14:textId="2C65B423" w:rsidR="00D43269" w:rsidRPr="000468AE" w:rsidRDefault="006D263A" w:rsidP="00931269">
            <w:pPr>
              <w:jc w:val="center"/>
              <w:rPr>
                <w:rFonts w:eastAsia="仿宋_GB2312"/>
                <w:sz w:val="24"/>
                <w:szCs w:val="21"/>
              </w:rPr>
            </w:pPr>
            <w:r>
              <w:rPr>
                <w:rFonts w:eastAsia="仿宋_GB2312" w:hint="eastAsia"/>
                <w:sz w:val="24"/>
                <w:szCs w:val="21"/>
              </w:rPr>
              <w:t>5025181</w:t>
            </w:r>
          </w:p>
        </w:tc>
        <w:tc>
          <w:tcPr>
            <w:tcW w:w="1213" w:type="dxa"/>
            <w:tcBorders>
              <w:top w:val="single" w:sz="4" w:space="0" w:color="auto"/>
              <w:left w:val="single" w:sz="4" w:space="0" w:color="auto"/>
              <w:bottom w:val="single" w:sz="4" w:space="0" w:color="auto"/>
              <w:right w:val="single" w:sz="4" w:space="0" w:color="auto"/>
            </w:tcBorders>
            <w:vAlign w:val="center"/>
          </w:tcPr>
          <w:p w14:paraId="06D33AE5" w14:textId="77777777" w:rsidR="00D43269" w:rsidRPr="000468AE" w:rsidRDefault="00D43269" w:rsidP="00931269">
            <w:pPr>
              <w:jc w:val="center"/>
              <w:rPr>
                <w:rFonts w:eastAsia="仿宋_GB2312"/>
                <w:sz w:val="24"/>
                <w:szCs w:val="21"/>
              </w:rPr>
            </w:pPr>
            <w:r>
              <w:rPr>
                <w:rFonts w:eastAsia="仿宋_GB2312" w:hint="eastAsia"/>
                <w:sz w:val="24"/>
                <w:szCs w:val="21"/>
              </w:rPr>
              <w:t>浙江大学</w:t>
            </w:r>
          </w:p>
        </w:tc>
        <w:tc>
          <w:tcPr>
            <w:tcW w:w="2215" w:type="dxa"/>
            <w:tcBorders>
              <w:top w:val="single" w:sz="4" w:space="0" w:color="auto"/>
              <w:left w:val="single" w:sz="4" w:space="0" w:color="auto"/>
              <w:bottom w:val="single" w:sz="4" w:space="0" w:color="auto"/>
              <w:right w:val="single" w:sz="4" w:space="0" w:color="auto"/>
            </w:tcBorders>
            <w:vAlign w:val="center"/>
          </w:tcPr>
          <w:p w14:paraId="70870E46" w14:textId="7E09677D" w:rsidR="00D43269" w:rsidRPr="000468AE" w:rsidRDefault="006D263A" w:rsidP="00931269">
            <w:pPr>
              <w:jc w:val="center"/>
              <w:rPr>
                <w:rFonts w:eastAsia="仿宋_GB2312"/>
                <w:sz w:val="24"/>
                <w:szCs w:val="21"/>
              </w:rPr>
            </w:pPr>
            <w:r>
              <w:rPr>
                <w:rFonts w:eastAsia="仿宋_GB2312" w:hint="eastAsia"/>
                <w:sz w:val="24"/>
                <w:szCs w:val="21"/>
              </w:rPr>
              <w:t>刘相志；王磊；刘涛；王新蕊；李小奇；李鹏杰</w:t>
            </w:r>
          </w:p>
        </w:tc>
        <w:tc>
          <w:tcPr>
            <w:tcW w:w="2215" w:type="dxa"/>
            <w:tcBorders>
              <w:top w:val="single" w:sz="4" w:space="0" w:color="auto"/>
              <w:left w:val="single" w:sz="4" w:space="0" w:color="auto"/>
              <w:bottom w:val="single" w:sz="4" w:space="0" w:color="auto"/>
              <w:right w:val="single" w:sz="4" w:space="0" w:color="auto"/>
            </w:tcBorders>
            <w:vAlign w:val="center"/>
          </w:tcPr>
          <w:p w14:paraId="083B89C8" w14:textId="77777777" w:rsidR="00D43269" w:rsidRPr="000468AE" w:rsidRDefault="00D43269" w:rsidP="00931269">
            <w:pPr>
              <w:jc w:val="center"/>
              <w:rPr>
                <w:rFonts w:eastAsia="仿宋_GB2312"/>
                <w:sz w:val="24"/>
                <w:szCs w:val="21"/>
              </w:rPr>
            </w:pPr>
            <w:r>
              <w:rPr>
                <w:rFonts w:eastAsia="仿宋_GB2312" w:hint="eastAsia"/>
                <w:sz w:val="24"/>
                <w:szCs w:val="21"/>
              </w:rPr>
              <w:t>有效</w:t>
            </w:r>
          </w:p>
        </w:tc>
      </w:tr>
      <w:tr w:rsidR="00D43269" w14:paraId="004F43F9" w14:textId="77777777" w:rsidTr="00931269">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4E1C61" w14:textId="77777777" w:rsidR="00D43269" w:rsidRPr="000468AE" w:rsidRDefault="00D43269" w:rsidP="00931269">
            <w:pPr>
              <w:jc w:val="center"/>
              <w:rPr>
                <w:rFonts w:eastAsia="仿宋_GB2312"/>
                <w:sz w:val="24"/>
                <w:szCs w:val="21"/>
              </w:rPr>
            </w:pPr>
            <w:r w:rsidRPr="000468AE">
              <w:rPr>
                <w:rFonts w:eastAsia="仿宋_GB2312" w:hint="eastAsia"/>
                <w:sz w:val="24"/>
                <w:szCs w:val="21"/>
              </w:rPr>
              <w:t>授权发明专利</w:t>
            </w:r>
          </w:p>
        </w:tc>
        <w:tc>
          <w:tcPr>
            <w:tcW w:w="2044" w:type="dxa"/>
            <w:tcBorders>
              <w:top w:val="single" w:sz="4" w:space="0" w:color="auto"/>
              <w:left w:val="single" w:sz="4" w:space="0" w:color="auto"/>
              <w:bottom w:val="single" w:sz="4" w:space="0" w:color="auto"/>
              <w:right w:val="single" w:sz="4" w:space="0" w:color="auto"/>
            </w:tcBorders>
            <w:vAlign w:val="center"/>
          </w:tcPr>
          <w:p w14:paraId="16A3B00C" w14:textId="56F7F78C" w:rsidR="00D43269" w:rsidRPr="000468AE" w:rsidRDefault="00D43269" w:rsidP="00931269">
            <w:pPr>
              <w:jc w:val="center"/>
              <w:rPr>
                <w:rFonts w:eastAsia="仿宋_GB2312"/>
                <w:sz w:val="24"/>
                <w:szCs w:val="21"/>
              </w:rPr>
            </w:pPr>
            <w:r w:rsidRPr="007E3071">
              <w:rPr>
                <w:rFonts w:eastAsia="仿宋_GB2312" w:hint="eastAsia"/>
                <w:sz w:val="24"/>
                <w:szCs w:val="21"/>
              </w:rPr>
              <w:t>一种</w:t>
            </w:r>
            <w:r w:rsidR="00A9048A">
              <w:rPr>
                <w:rFonts w:eastAsia="仿宋_GB2312" w:hint="eastAsia"/>
                <w:sz w:val="24"/>
                <w:szCs w:val="21"/>
              </w:rPr>
              <w:t>人体踝关节运动轨迹测量方法及可穿戴式设备</w:t>
            </w:r>
          </w:p>
        </w:tc>
        <w:tc>
          <w:tcPr>
            <w:tcW w:w="992" w:type="dxa"/>
            <w:tcBorders>
              <w:top w:val="single" w:sz="4" w:space="0" w:color="auto"/>
              <w:left w:val="single" w:sz="4" w:space="0" w:color="auto"/>
              <w:bottom w:val="single" w:sz="4" w:space="0" w:color="auto"/>
              <w:right w:val="single" w:sz="4" w:space="0" w:color="auto"/>
            </w:tcBorders>
            <w:vAlign w:val="center"/>
          </w:tcPr>
          <w:p w14:paraId="20A58B1C" w14:textId="77777777" w:rsidR="00D43269" w:rsidRPr="000468AE" w:rsidRDefault="00D43269" w:rsidP="00931269">
            <w:pPr>
              <w:jc w:val="center"/>
              <w:rPr>
                <w:rFonts w:eastAsia="仿宋_GB2312"/>
                <w:sz w:val="24"/>
                <w:szCs w:val="21"/>
              </w:rPr>
            </w:pPr>
            <w:r>
              <w:rPr>
                <w:rFonts w:eastAsia="仿宋_GB2312" w:hint="eastAsia"/>
                <w:sz w:val="24"/>
                <w:szCs w:val="21"/>
              </w:rPr>
              <w:t>中国</w:t>
            </w:r>
          </w:p>
        </w:tc>
        <w:tc>
          <w:tcPr>
            <w:tcW w:w="1655" w:type="dxa"/>
            <w:tcBorders>
              <w:top w:val="single" w:sz="4" w:space="0" w:color="auto"/>
              <w:left w:val="single" w:sz="4" w:space="0" w:color="auto"/>
              <w:bottom w:val="single" w:sz="4" w:space="0" w:color="auto"/>
              <w:right w:val="single" w:sz="4" w:space="0" w:color="auto"/>
            </w:tcBorders>
            <w:vAlign w:val="center"/>
          </w:tcPr>
          <w:p w14:paraId="09D68758" w14:textId="27667AE7" w:rsidR="00D43269" w:rsidRPr="000468AE" w:rsidRDefault="00D43269" w:rsidP="00931269">
            <w:pPr>
              <w:jc w:val="center"/>
              <w:rPr>
                <w:rFonts w:eastAsia="仿宋_GB2312"/>
                <w:sz w:val="24"/>
                <w:szCs w:val="21"/>
              </w:rPr>
            </w:pPr>
            <w:r w:rsidRPr="007E3071">
              <w:rPr>
                <w:rFonts w:eastAsia="仿宋_GB2312"/>
                <w:sz w:val="24"/>
                <w:szCs w:val="21"/>
              </w:rPr>
              <w:t>CN</w:t>
            </w:r>
            <w:r w:rsidR="00A9048A">
              <w:rPr>
                <w:rFonts w:eastAsia="仿宋_GB2312" w:hint="eastAsia"/>
                <w:sz w:val="24"/>
                <w:szCs w:val="21"/>
              </w:rPr>
              <w:t>201911368925.0</w:t>
            </w:r>
          </w:p>
        </w:tc>
        <w:tc>
          <w:tcPr>
            <w:tcW w:w="1213" w:type="dxa"/>
            <w:tcBorders>
              <w:top w:val="single" w:sz="4" w:space="0" w:color="auto"/>
              <w:left w:val="single" w:sz="4" w:space="0" w:color="auto"/>
              <w:bottom w:val="single" w:sz="4" w:space="0" w:color="auto"/>
              <w:right w:val="single" w:sz="4" w:space="0" w:color="auto"/>
            </w:tcBorders>
            <w:vAlign w:val="center"/>
          </w:tcPr>
          <w:p w14:paraId="0612EA1A" w14:textId="3C3B2414" w:rsidR="00D43269" w:rsidRPr="000468AE" w:rsidRDefault="00D43269" w:rsidP="00931269">
            <w:pPr>
              <w:jc w:val="center"/>
              <w:rPr>
                <w:rFonts w:eastAsia="仿宋_GB2312"/>
                <w:sz w:val="24"/>
                <w:szCs w:val="21"/>
              </w:rPr>
            </w:pPr>
            <w:r w:rsidRPr="007E3071">
              <w:rPr>
                <w:rFonts w:eastAsia="仿宋_GB2312"/>
                <w:sz w:val="24"/>
                <w:szCs w:val="21"/>
              </w:rPr>
              <w:t>20</w:t>
            </w:r>
            <w:r w:rsidR="00A9048A">
              <w:rPr>
                <w:rFonts w:eastAsia="仿宋_GB2312" w:hint="eastAsia"/>
                <w:sz w:val="24"/>
                <w:szCs w:val="21"/>
              </w:rPr>
              <w:t>23</w:t>
            </w:r>
            <w:r w:rsidRPr="007E3071">
              <w:rPr>
                <w:rFonts w:eastAsia="仿宋_GB2312"/>
                <w:sz w:val="24"/>
                <w:szCs w:val="21"/>
              </w:rPr>
              <w:t>-0</w:t>
            </w:r>
            <w:r w:rsidR="00A9048A">
              <w:rPr>
                <w:rFonts w:eastAsia="仿宋_GB2312" w:hint="eastAsia"/>
                <w:sz w:val="24"/>
                <w:szCs w:val="21"/>
              </w:rPr>
              <w:t>2</w:t>
            </w:r>
            <w:r w:rsidRPr="007E3071">
              <w:rPr>
                <w:rFonts w:eastAsia="仿宋_GB2312"/>
                <w:sz w:val="24"/>
                <w:szCs w:val="21"/>
              </w:rPr>
              <w:t>-10</w:t>
            </w:r>
          </w:p>
        </w:tc>
        <w:tc>
          <w:tcPr>
            <w:tcW w:w="1213" w:type="dxa"/>
            <w:tcBorders>
              <w:top w:val="single" w:sz="4" w:space="0" w:color="auto"/>
              <w:left w:val="single" w:sz="4" w:space="0" w:color="auto"/>
              <w:bottom w:val="single" w:sz="4" w:space="0" w:color="auto"/>
              <w:right w:val="single" w:sz="4" w:space="0" w:color="auto"/>
            </w:tcBorders>
            <w:vAlign w:val="center"/>
          </w:tcPr>
          <w:p w14:paraId="1EABA497" w14:textId="6984C11A" w:rsidR="00D43269" w:rsidRPr="000468AE" w:rsidRDefault="00A9048A" w:rsidP="00931269">
            <w:pPr>
              <w:jc w:val="center"/>
              <w:rPr>
                <w:rFonts w:eastAsia="仿宋_GB2312"/>
                <w:sz w:val="24"/>
                <w:szCs w:val="21"/>
              </w:rPr>
            </w:pPr>
            <w:r>
              <w:rPr>
                <w:rFonts w:eastAsia="仿宋_GB2312" w:hint="eastAsia"/>
                <w:sz w:val="24"/>
                <w:szCs w:val="21"/>
              </w:rPr>
              <w:t>5734553</w:t>
            </w:r>
          </w:p>
        </w:tc>
        <w:tc>
          <w:tcPr>
            <w:tcW w:w="1213" w:type="dxa"/>
            <w:tcBorders>
              <w:top w:val="single" w:sz="4" w:space="0" w:color="auto"/>
              <w:left w:val="single" w:sz="4" w:space="0" w:color="auto"/>
              <w:bottom w:val="single" w:sz="4" w:space="0" w:color="auto"/>
              <w:right w:val="single" w:sz="4" w:space="0" w:color="auto"/>
            </w:tcBorders>
            <w:vAlign w:val="center"/>
          </w:tcPr>
          <w:p w14:paraId="39D5F0B9" w14:textId="53DDC9A7" w:rsidR="00D43269" w:rsidRPr="000468AE" w:rsidRDefault="00D43269" w:rsidP="00931269">
            <w:pPr>
              <w:jc w:val="center"/>
              <w:rPr>
                <w:rFonts w:eastAsia="仿宋_GB2312"/>
                <w:sz w:val="24"/>
                <w:szCs w:val="21"/>
              </w:rPr>
            </w:pPr>
            <w:r>
              <w:rPr>
                <w:rFonts w:eastAsia="仿宋_GB2312" w:hint="eastAsia"/>
                <w:sz w:val="24"/>
                <w:szCs w:val="21"/>
              </w:rPr>
              <w:t>浙江</w:t>
            </w:r>
            <w:r w:rsidR="00A9048A">
              <w:rPr>
                <w:rFonts w:eastAsia="仿宋_GB2312" w:hint="eastAsia"/>
                <w:sz w:val="24"/>
                <w:szCs w:val="21"/>
              </w:rPr>
              <w:t>福祉科创有限公司</w:t>
            </w:r>
          </w:p>
        </w:tc>
        <w:tc>
          <w:tcPr>
            <w:tcW w:w="2215" w:type="dxa"/>
            <w:tcBorders>
              <w:top w:val="single" w:sz="4" w:space="0" w:color="auto"/>
              <w:left w:val="single" w:sz="4" w:space="0" w:color="auto"/>
              <w:bottom w:val="single" w:sz="4" w:space="0" w:color="auto"/>
              <w:right w:val="single" w:sz="4" w:space="0" w:color="auto"/>
            </w:tcBorders>
            <w:vAlign w:val="center"/>
          </w:tcPr>
          <w:p w14:paraId="5F80C811" w14:textId="14A1CCF9" w:rsidR="00D43269" w:rsidRPr="000468AE" w:rsidRDefault="00A9048A" w:rsidP="00931269">
            <w:pPr>
              <w:jc w:val="center"/>
              <w:rPr>
                <w:rFonts w:eastAsia="仿宋_GB2312"/>
                <w:sz w:val="24"/>
                <w:szCs w:val="21"/>
              </w:rPr>
            </w:pPr>
            <w:r>
              <w:rPr>
                <w:rFonts w:eastAsia="仿宋_GB2312" w:hint="eastAsia"/>
                <w:sz w:val="24"/>
                <w:szCs w:val="21"/>
              </w:rPr>
              <w:t>韩梅梅；王磊</w:t>
            </w:r>
          </w:p>
        </w:tc>
        <w:tc>
          <w:tcPr>
            <w:tcW w:w="2215" w:type="dxa"/>
            <w:tcBorders>
              <w:top w:val="single" w:sz="4" w:space="0" w:color="auto"/>
              <w:left w:val="single" w:sz="4" w:space="0" w:color="auto"/>
              <w:bottom w:val="single" w:sz="4" w:space="0" w:color="auto"/>
              <w:right w:val="single" w:sz="4" w:space="0" w:color="auto"/>
            </w:tcBorders>
            <w:vAlign w:val="center"/>
          </w:tcPr>
          <w:p w14:paraId="6A880C5D" w14:textId="77777777" w:rsidR="00D43269" w:rsidRPr="000468AE" w:rsidRDefault="00D43269" w:rsidP="00931269">
            <w:pPr>
              <w:jc w:val="center"/>
              <w:rPr>
                <w:rFonts w:eastAsia="仿宋_GB2312"/>
                <w:sz w:val="24"/>
                <w:szCs w:val="21"/>
              </w:rPr>
            </w:pPr>
            <w:r>
              <w:rPr>
                <w:rFonts w:eastAsia="仿宋_GB2312" w:hint="eastAsia"/>
                <w:sz w:val="24"/>
                <w:szCs w:val="21"/>
              </w:rPr>
              <w:t>有效</w:t>
            </w:r>
          </w:p>
        </w:tc>
      </w:tr>
    </w:tbl>
    <w:p w14:paraId="7BEF686B" w14:textId="77777777" w:rsidR="00C2511D" w:rsidRDefault="00C2511D">
      <w:pPr>
        <w:sectPr w:rsidR="00C2511D" w:rsidSect="00D43269">
          <w:pgSz w:w="16838" w:h="11906" w:orient="landscape"/>
          <w:pgMar w:top="1800" w:right="1440" w:bottom="1800" w:left="1440" w:header="851" w:footer="992" w:gutter="0"/>
          <w:cols w:space="425"/>
          <w:docGrid w:type="lines" w:linePitch="312"/>
        </w:sectPr>
      </w:pPr>
    </w:p>
    <w:p w14:paraId="2A85BD38" w14:textId="77777777" w:rsidR="00C2511D" w:rsidRPr="00C2511D" w:rsidRDefault="00C2511D" w:rsidP="00C2511D">
      <w:pPr>
        <w:widowControl/>
        <w:jc w:val="center"/>
        <w:rPr>
          <w:rFonts w:eastAsia="方正黑体简体"/>
          <w:sz w:val="32"/>
          <w:szCs w:val="22"/>
        </w:rPr>
      </w:pPr>
      <w:r w:rsidRPr="00C2511D">
        <w:rPr>
          <w:rFonts w:eastAsia="方正黑体简体"/>
          <w:sz w:val="32"/>
          <w:szCs w:val="22"/>
        </w:rPr>
        <w:lastRenderedPageBreak/>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92"/>
        <w:gridCol w:w="3336"/>
        <w:gridCol w:w="1202"/>
        <w:gridCol w:w="866"/>
        <w:gridCol w:w="799"/>
      </w:tblGrid>
      <w:tr w:rsidR="00D97B9C" w:rsidRPr="00C2511D" w14:paraId="5BF54D48" w14:textId="77777777" w:rsidTr="0003116C">
        <w:trPr>
          <w:trHeight w:hRule="exact" w:val="907"/>
          <w:jc w:val="center"/>
        </w:trPr>
        <w:tc>
          <w:tcPr>
            <w:tcW w:w="1892" w:type="dxa"/>
            <w:tcBorders>
              <w:top w:val="single" w:sz="12" w:space="0" w:color="auto"/>
              <w:left w:val="single" w:sz="12" w:space="0" w:color="auto"/>
              <w:bottom w:val="single" w:sz="6" w:space="0" w:color="auto"/>
              <w:right w:val="single" w:sz="6" w:space="0" w:color="auto"/>
            </w:tcBorders>
            <w:vAlign w:val="center"/>
          </w:tcPr>
          <w:p w14:paraId="67B8E83B" w14:textId="77777777" w:rsidR="00C2511D" w:rsidRPr="00C2511D" w:rsidRDefault="00C2511D" w:rsidP="00C2511D">
            <w:pPr>
              <w:jc w:val="center"/>
              <w:rPr>
                <w:rFonts w:eastAsia="仿宋_GB2312"/>
                <w:sz w:val="24"/>
              </w:rPr>
            </w:pPr>
            <w:r w:rsidRPr="00C2511D">
              <w:rPr>
                <w:rFonts w:eastAsia="仿宋_GB2312"/>
                <w:sz w:val="24"/>
              </w:rPr>
              <w:t>作</w:t>
            </w:r>
            <w:r w:rsidRPr="00C2511D">
              <w:rPr>
                <w:rFonts w:eastAsia="仿宋_GB2312"/>
                <w:sz w:val="24"/>
              </w:rPr>
              <w:t xml:space="preserve"> </w:t>
            </w:r>
            <w:r w:rsidRPr="00C2511D">
              <w:rPr>
                <w:rFonts w:eastAsia="仿宋_GB2312"/>
                <w:sz w:val="24"/>
              </w:rPr>
              <w:t>者</w:t>
            </w:r>
          </w:p>
        </w:tc>
        <w:tc>
          <w:tcPr>
            <w:tcW w:w="3336" w:type="dxa"/>
            <w:tcBorders>
              <w:top w:val="single" w:sz="12" w:space="0" w:color="auto"/>
              <w:left w:val="single" w:sz="6" w:space="0" w:color="auto"/>
              <w:bottom w:val="single" w:sz="6" w:space="0" w:color="auto"/>
              <w:right w:val="single" w:sz="6" w:space="0" w:color="auto"/>
            </w:tcBorders>
            <w:vAlign w:val="center"/>
          </w:tcPr>
          <w:p w14:paraId="3BB205F0" w14:textId="77777777" w:rsidR="00C2511D" w:rsidRPr="00C2511D" w:rsidRDefault="00C2511D" w:rsidP="00C2511D">
            <w:pPr>
              <w:jc w:val="center"/>
              <w:rPr>
                <w:rFonts w:eastAsia="仿宋_GB2312"/>
                <w:sz w:val="24"/>
              </w:rPr>
            </w:pPr>
            <w:r w:rsidRPr="00C2511D">
              <w:rPr>
                <w:rFonts w:eastAsia="仿宋_GB2312"/>
                <w:sz w:val="24"/>
              </w:rPr>
              <w:t>论文专著名称</w:t>
            </w:r>
            <w:r w:rsidRPr="00C2511D">
              <w:rPr>
                <w:rFonts w:eastAsia="仿宋_GB2312"/>
                <w:sz w:val="24"/>
              </w:rPr>
              <w:t>/</w:t>
            </w:r>
            <w:r w:rsidRPr="00C2511D">
              <w:rPr>
                <w:rFonts w:eastAsia="仿宋_GB2312"/>
                <w:sz w:val="24"/>
              </w:rPr>
              <w:t>刊物</w:t>
            </w:r>
          </w:p>
        </w:tc>
        <w:tc>
          <w:tcPr>
            <w:tcW w:w="1202"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79A8E3F" w14:textId="77777777" w:rsidR="00C2511D" w:rsidRPr="00C2511D" w:rsidRDefault="00C2511D" w:rsidP="00C2511D">
            <w:pPr>
              <w:jc w:val="center"/>
              <w:rPr>
                <w:rFonts w:eastAsia="仿宋_GB2312"/>
                <w:sz w:val="24"/>
              </w:rPr>
            </w:pPr>
            <w:r w:rsidRPr="00C2511D">
              <w:rPr>
                <w:rFonts w:eastAsia="仿宋_GB2312"/>
                <w:sz w:val="24"/>
              </w:rPr>
              <w:t>年卷</w:t>
            </w:r>
          </w:p>
          <w:p w14:paraId="3F4FDA5B" w14:textId="77777777" w:rsidR="00C2511D" w:rsidRPr="00C2511D" w:rsidRDefault="00C2511D" w:rsidP="00C2511D">
            <w:pPr>
              <w:jc w:val="center"/>
              <w:rPr>
                <w:rFonts w:eastAsia="仿宋_GB2312"/>
                <w:szCs w:val="21"/>
              </w:rPr>
            </w:pPr>
            <w:r w:rsidRPr="00C2511D">
              <w:rPr>
                <w:rFonts w:eastAsia="仿宋_GB2312"/>
                <w:sz w:val="24"/>
              </w:rPr>
              <w:t>页码</w:t>
            </w:r>
          </w:p>
        </w:tc>
        <w:tc>
          <w:tcPr>
            <w:tcW w:w="866"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578BC3B" w14:textId="77777777" w:rsidR="00C2511D" w:rsidRPr="00C2511D" w:rsidRDefault="00C2511D" w:rsidP="00C2511D">
            <w:pPr>
              <w:jc w:val="center"/>
              <w:rPr>
                <w:rFonts w:eastAsia="仿宋_GB2312"/>
                <w:sz w:val="24"/>
              </w:rPr>
            </w:pPr>
            <w:r w:rsidRPr="00C2511D">
              <w:rPr>
                <w:rFonts w:eastAsia="仿宋_GB2312"/>
                <w:sz w:val="24"/>
              </w:rPr>
              <w:t>发表</w:t>
            </w:r>
          </w:p>
          <w:p w14:paraId="33DA2835" w14:textId="77777777" w:rsidR="00C2511D" w:rsidRPr="00C2511D" w:rsidRDefault="00C2511D" w:rsidP="00C2511D">
            <w:pPr>
              <w:jc w:val="center"/>
              <w:rPr>
                <w:rFonts w:eastAsia="仿宋_GB2312"/>
                <w:sz w:val="24"/>
              </w:rPr>
            </w:pPr>
            <w:r w:rsidRPr="00C2511D">
              <w:rPr>
                <w:rFonts w:eastAsia="仿宋_GB2312"/>
                <w:sz w:val="24"/>
              </w:rPr>
              <w:t>时间</w:t>
            </w:r>
          </w:p>
          <w:p w14:paraId="53454DFF" w14:textId="77777777" w:rsidR="00C2511D" w:rsidRPr="00C2511D" w:rsidRDefault="00C2511D" w:rsidP="00C2511D">
            <w:pPr>
              <w:jc w:val="center"/>
              <w:rPr>
                <w:rFonts w:eastAsia="仿宋_GB2312"/>
                <w:sz w:val="24"/>
              </w:rPr>
            </w:pPr>
            <w:r w:rsidRPr="00C2511D">
              <w:rPr>
                <w:rFonts w:eastAsia="仿宋_GB2312"/>
                <w:sz w:val="24"/>
              </w:rPr>
              <w:t>（年、月）</w:t>
            </w:r>
          </w:p>
        </w:tc>
        <w:tc>
          <w:tcPr>
            <w:tcW w:w="799"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4CE1A30" w14:textId="77777777" w:rsidR="00C2511D" w:rsidRPr="00C2511D" w:rsidRDefault="00C2511D" w:rsidP="00C2511D">
            <w:pPr>
              <w:jc w:val="center"/>
              <w:rPr>
                <w:rFonts w:eastAsia="仿宋_GB2312"/>
                <w:sz w:val="24"/>
              </w:rPr>
            </w:pPr>
            <w:r w:rsidRPr="00C2511D">
              <w:rPr>
                <w:rFonts w:eastAsia="仿宋_GB2312"/>
                <w:sz w:val="24"/>
              </w:rPr>
              <w:t>他引</w:t>
            </w:r>
          </w:p>
          <w:p w14:paraId="11CF6228" w14:textId="77777777" w:rsidR="00C2511D" w:rsidRPr="00C2511D" w:rsidRDefault="00C2511D" w:rsidP="00C2511D">
            <w:pPr>
              <w:jc w:val="center"/>
              <w:rPr>
                <w:rFonts w:eastAsia="仿宋_GB2312"/>
                <w:sz w:val="24"/>
              </w:rPr>
            </w:pPr>
            <w:r w:rsidRPr="00C2511D">
              <w:rPr>
                <w:rFonts w:eastAsia="仿宋_GB2312"/>
                <w:sz w:val="24"/>
              </w:rPr>
              <w:t>总次数</w:t>
            </w:r>
          </w:p>
        </w:tc>
      </w:tr>
      <w:tr w:rsidR="00D97B9C" w:rsidRPr="00C2511D" w14:paraId="3C8C7779" w14:textId="77777777" w:rsidTr="0003116C">
        <w:trPr>
          <w:trHeight w:hRule="exact" w:val="1879"/>
          <w:jc w:val="center"/>
        </w:trPr>
        <w:tc>
          <w:tcPr>
            <w:tcW w:w="1892" w:type="dxa"/>
            <w:tcBorders>
              <w:top w:val="single" w:sz="6" w:space="0" w:color="auto"/>
              <w:left w:val="single" w:sz="12" w:space="0" w:color="auto"/>
              <w:bottom w:val="single" w:sz="6" w:space="0" w:color="auto"/>
              <w:right w:val="single" w:sz="6" w:space="0" w:color="auto"/>
            </w:tcBorders>
            <w:vAlign w:val="center"/>
          </w:tcPr>
          <w:p w14:paraId="6CA29833" w14:textId="5BD8850A" w:rsidR="00C2511D" w:rsidRPr="00C2511D" w:rsidRDefault="00A22734" w:rsidP="00A22734">
            <w:pPr>
              <w:jc w:val="left"/>
              <w:rPr>
                <w:szCs w:val="21"/>
              </w:rPr>
            </w:pPr>
            <w:r w:rsidRPr="00A22734">
              <w:rPr>
                <w:szCs w:val="21"/>
              </w:rPr>
              <w:t>Tong Li,</w:t>
            </w:r>
            <w:r w:rsidR="00384FDD">
              <w:rPr>
                <w:rFonts w:hint="eastAsia"/>
                <w:szCs w:val="21"/>
              </w:rPr>
              <w:t xml:space="preserve"> </w:t>
            </w:r>
            <w:r w:rsidRPr="00A22734">
              <w:rPr>
                <w:szCs w:val="21"/>
              </w:rPr>
              <w:t>Lei Wang, Jingang</w:t>
            </w:r>
            <w:r w:rsidR="00384FDD">
              <w:rPr>
                <w:rFonts w:hint="eastAsia"/>
                <w:szCs w:val="21"/>
              </w:rPr>
              <w:t xml:space="preserve"> </w:t>
            </w:r>
            <w:r w:rsidRPr="00A22734">
              <w:rPr>
                <w:szCs w:val="21"/>
              </w:rPr>
              <w:t>Yi,</w:t>
            </w:r>
            <w:r w:rsidR="00384FDD">
              <w:rPr>
                <w:rFonts w:hint="eastAsia"/>
                <w:szCs w:val="21"/>
              </w:rPr>
              <w:t xml:space="preserve"> </w:t>
            </w:r>
            <w:r w:rsidRPr="00A22734">
              <w:rPr>
                <w:szCs w:val="21"/>
              </w:rPr>
              <w:t>Qingguo Li, Tao Liu</w:t>
            </w:r>
          </w:p>
        </w:tc>
        <w:tc>
          <w:tcPr>
            <w:tcW w:w="3336" w:type="dxa"/>
            <w:tcBorders>
              <w:top w:val="single" w:sz="6" w:space="0" w:color="auto"/>
              <w:left w:val="single" w:sz="6" w:space="0" w:color="auto"/>
              <w:bottom w:val="single" w:sz="6" w:space="0" w:color="auto"/>
              <w:right w:val="single" w:sz="6" w:space="0" w:color="auto"/>
            </w:tcBorders>
            <w:vAlign w:val="center"/>
          </w:tcPr>
          <w:p w14:paraId="34B5BC96" w14:textId="77777777" w:rsidR="00C2511D" w:rsidRPr="00C2511D" w:rsidRDefault="00C2511D" w:rsidP="00C2511D">
            <w:pPr>
              <w:rPr>
                <w:szCs w:val="21"/>
              </w:rPr>
            </w:pPr>
            <w:r w:rsidRPr="00C2511D">
              <w:rPr>
                <w:szCs w:val="21"/>
              </w:rPr>
              <w:t>Reconstructing Walking Dynamics From Two</w:t>
            </w:r>
            <w:r>
              <w:rPr>
                <w:szCs w:val="21"/>
              </w:rPr>
              <w:t xml:space="preserve"> </w:t>
            </w:r>
            <w:r w:rsidRPr="00C2511D">
              <w:rPr>
                <w:szCs w:val="21"/>
              </w:rPr>
              <w:t>Shank-Mounted Inertial Measurement Units</w:t>
            </w:r>
            <w:r w:rsidR="00D97B9C">
              <w:t xml:space="preserve"> </w:t>
            </w:r>
            <w:r w:rsidR="00D97B9C" w:rsidRPr="00D97B9C">
              <w:rPr>
                <w:szCs w:val="21"/>
              </w:rPr>
              <w:t>[J]. IEEE/ASME Transactions on Mechatronics</w:t>
            </w:r>
          </w:p>
        </w:tc>
        <w:tc>
          <w:tcPr>
            <w:tcW w:w="1202" w:type="dxa"/>
            <w:tcBorders>
              <w:top w:val="single" w:sz="6" w:space="0" w:color="auto"/>
              <w:left w:val="single" w:sz="6" w:space="0" w:color="auto"/>
              <w:bottom w:val="single" w:sz="6" w:space="0" w:color="auto"/>
              <w:right w:val="single" w:sz="6" w:space="0" w:color="auto"/>
            </w:tcBorders>
            <w:vAlign w:val="center"/>
          </w:tcPr>
          <w:p w14:paraId="3B109B3D" w14:textId="77777777" w:rsidR="00C2511D" w:rsidRPr="00C2511D" w:rsidRDefault="00D97B9C" w:rsidP="00C2511D">
            <w:pPr>
              <w:rPr>
                <w:szCs w:val="21"/>
              </w:rPr>
            </w:pPr>
            <w:r w:rsidRPr="00D97B9C">
              <w:rPr>
                <w:szCs w:val="21"/>
              </w:rPr>
              <w:t>2021,26(6): 3040-3050.</w:t>
            </w:r>
          </w:p>
        </w:tc>
        <w:tc>
          <w:tcPr>
            <w:tcW w:w="866" w:type="dxa"/>
            <w:tcBorders>
              <w:top w:val="single" w:sz="6" w:space="0" w:color="auto"/>
              <w:left w:val="single" w:sz="6" w:space="0" w:color="auto"/>
              <w:bottom w:val="single" w:sz="6" w:space="0" w:color="auto"/>
              <w:right w:val="single" w:sz="6" w:space="0" w:color="auto"/>
            </w:tcBorders>
            <w:vAlign w:val="center"/>
          </w:tcPr>
          <w:p w14:paraId="07203759" w14:textId="77777777" w:rsidR="00C2511D" w:rsidRPr="00C2511D" w:rsidRDefault="00D97B9C" w:rsidP="00C2511D">
            <w:pPr>
              <w:rPr>
                <w:sz w:val="24"/>
              </w:rPr>
            </w:pPr>
            <w:r w:rsidRPr="00D97B9C">
              <w:rPr>
                <w:rFonts w:hint="eastAsia"/>
                <w:szCs w:val="21"/>
              </w:rPr>
              <w:t>2</w:t>
            </w:r>
            <w:r w:rsidRPr="00D97B9C">
              <w:rPr>
                <w:szCs w:val="21"/>
              </w:rPr>
              <w:t>021</w:t>
            </w:r>
          </w:p>
        </w:tc>
        <w:tc>
          <w:tcPr>
            <w:tcW w:w="799" w:type="dxa"/>
            <w:tcBorders>
              <w:top w:val="single" w:sz="6" w:space="0" w:color="auto"/>
              <w:left w:val="single" w:sz="6" w:space="0" w:color="auto"/>
              <w:bottom w:val="single" w:sz="6" w:space="0" w:color="auto"/>
              <w:right w:val="single" w:sz="6" w:space="0" w:color="auto"/>
            </w:tcBorders>
            <w:vAlign w:val="center"/>
          </w:tcPr>
          <w:p w14:paraId="79F8100B" w14:textId="77777777" w:rsidR="00C2511D" w:rsidRPr="00C2511D" w:rsidRDefault="00D97B9C" w:rsidP="00C2511D">
            <w:pPr>
              <w:rPr>
                <w:szCs w:val="21"/>
              </w:rPr>
            </w:pPr>
            <w:r w:rsidRPr="00D97B9C">
              <w:rPr>
                <w:rFonts w:hint="eastAsia"/>
                <w:szCs w:val="21"/>
              </w:rPr>
              <w:t>1</w:t>
            </w:r>
            <w:r w:rsidRPr="00D97B9C">
              <w:rPr>
                <w:szCs w:val="21"/>
              </w:rPr>
              <w:t>8</w:t>
            </w:r>
          </w:p>
        </w:tc>
      </w:tr>
      <w:tr w:rsidR="00D97B9C" w:rsidRPr="00C2511D" w14:paraId="750C6641" w14:textId="77777777" w:rsidTr="0003116C">
        <w:trPr>
          <w:trHeight w:hRule="exact" w:val="1573"/>
          <w:jc w:val="center"/>
        </w:trPr>
        <w:tc>
          <w:tcPr>
            <w:tcW w:w="1892" w:type="dxa"/>
            <w:tcBorders>
              <w:top w:val="single" w:sz="6" w:space="0" w:color="auto"/>
              <w:left w:val="single" w:sz="12" w:space="0" w:color="auto"/>
              <w:bottom w:val="single" w:sz="6" w:space="0" w:color="auto"/>
              <w:right w:val="single" w:sz="6" w:space="0" w:color="auto"/>
            </w:tcBorders>
            <w:vAlign w:val="center"/>
          </w:tcPr>
          <w:p w14:paraId="73D031FF" w14:textId="77777777" w:rsidR="00C2511D" w:rsidRPr="00C2511D" w:rsidRDefault="00A22734" w:rsidP="00A22734">
            <w:pPr>
              <w:jc w:val="left"/>
              <w:rPr>
                <w:szCs w:val="21"/>
              </w:rPr>
            </w:pPr>
            <w:r w:rsidRPr="00A22734">
              <w:rPr>
                <w:szCs w:val="21"/>
              </w:rPr>
              <w:t>Lei Wang, Yun Sun, Qingguo Li, Tao</w:t>
            </w:r>
            <w:r>
              <w:rPr>
                <w:szCs w:val="21"/>
              </w:rPr>
              <w:t xml:space="preserve"> </w:t>
            </w:r>
            <w:r w:rsidRPr="00A22734">
              <w:rPr>
                <w:szCs w:val="21"/>
              </w:rPr>
              <w:t>Liu, Jingang</w:t>
            </w:r>
            <w:r>
              <w:rPr>
                <w:szCs w:val="21"/>
              </w:rPr>
              <w:t xml:space="preserve"> </w:t>
            </w:r>
            <w:r w:rsidRPr="00A22734">
              <w:rPr>
                <w:szCs w:val="21"/>
              </w:rPr>
              <w:t xml:space="preserve">Yi </w:t>
            </w:r>
          </w:p>
        </w:tc>
        <w:tc>
          <w:tcPr>
            <w:tcW w:w="3336" w:type="dxa"/>
            <w:tcBorders>
              <w:top w:val="single" w:sz="6" w:space="0" w:color="auto"/>
              <w:left w:val="single" w:sz="6" w:space="0" w:color="auto"/>
              <w:bottom w:val="single" w:sz="6" w:space="0" w:color="auto"/>
              <w:right w:val="single" w:sz="6" w:space="0" w:color="auto"/>
            </w:tcBorders>
            <w:vAlign w:val="center"/>
          </w:tcPr>
          <w:p w14:paraId="151B0A10" w14:textId="77777777" w:rsidR="00C2511D" w:rsidRPr="00C2511D" w:rsidRDefault="00A22734" w:rsidP="00C2511D">
            <w:pPr>
              <w:rPr>
                <w:szCs w:val="21"/>
              </w:rPr>
            </w:pPr>
            <w:r w:rsidRPr="00A22734">
              <w:rPr>
                <w:szCs w:val="21"/>
              </w:rPr>
              <w:t>IMU-Based Gait Normalcy Index Calculation for</w:t>
            </w:r>
            <w:r>
              <w:rPr>
                <w:szCs w:val="21"/>
              </w:rPr>
              <w:t xml:space="preserve"> </w:t>
            </w:r>
            <w:r w:rsidRPr="00A22734">
              <w:rPr>
                <w:szCs w:val="21"/>
              </w:rPr>
              <w:t>Clinical Evaluation of Impaired Gait</w:t>
            </w:r>
            <w:r w:rsidR="00D97B9C">
              <w:rPr>
                <w:rFonts w:ascii="Arial" w:hAnsi="Arial" w:cs="Arial"/>
                <w:color w:val="222222"/>
                <w:sz w:val="20"/>
                <w:shd w:val="clear" w:color="auto" w:fill="FFFFFF"/>
              </w:rPr>
              <w:t xml:space="preserve"> [J].</w:t>
            </w:r>
            <w:r w:rsidR="00D97B9C" w:rsidRPr="00D97B9C">
              <w:rPr>
                <w:szCs w:val="21"/>
              </w:rPr>
              <w:t xml:space="preserve"> IEEE Journal of Biomedical and Health Informatics</w:t>
            </w:r>
          </w:p>
        </w:tc>
        <w:tc>
          <w:tcPr>
            <w:tcW w:w="1202" w:type="dxa"/>
            <w:tcBorders>
              <w:top w:val="single" w:sz="6" w:space="0" w:color="auto"/>
              <w:left w:val="single" w:sz="6" w:space="0" w:color="auto"/>
              <w:bottom w:val="single" w:sz="6" w:space="0" w:color="auto"/>
              <w:right w:val="single" w:sz="6" w:space="0" w:color="auto"/>
            </w:tcBorders>
            <w:vAlign w:val="center"/>
          </w:tcPr>
          <w:p w14:paraId="495DB631" w14:textId="77777777" w:rsidR="00C2511D" w:rsidRPr="00C2511D" w:rsidRDefault="00A22734" w:rsidP="00C2511D">
            <w:pPr>
              <w:rPr>
                <w:szCs w:val="21"/>
              </w:rPr>
            </w:pPr>
            <w:r w:rsidRPr="00D97B9C">
              <w:rPr>
                <w:szCs w:val="21"/>
              </w:rPr>
              <w:t>2020,25(1): 3-12.</w:t>
            </w:r>
          </w:p>
        </w:tc>
        <w:tc>
          <w:tcPr>
            <w:tcW w:w="866" w:type="dxa"/>
            <w:tcBorders>
              <w:top w:val="single" w:sz="6" w:space="0" w:color="auto"/>
              <w:left w:val="single" w:sz="6" w:space="0" w:color="auto"/>
              <w:bottom w:val="single" w:sz="6" w:space="0" w:color="auto"/>
              <w:right w:val="single" w:sz="6" w:space="0" w:color="auto"/>
            </w:tcBorders>
            <w:vAlign w:val="center"/>
          </w:tcPr>
          <w:p w14:paraId="2B23605A" w14:textId="77777777" w:rsidR="00C2511D" w:rsidRPr="00C2511D" w:rsidRDefault="00D97B9C" w:rsidP="00C2511D">
            <w:pPr>
              <w:rPr>
                <w:szCs w:val="21"/>
              </w:rPr>
            </w:pPr>
            <w:r>
              <w:rPr>
                <w:rFonts w:hint="eastAsia"/>
                <w:szCs w:val="21"/>
              </w:rPr>
              <w:t>2</w:t>
            </w:r>
            <w:r>
              <w:rPr>
                <w:szCs w:val="21"/>
              </w:rPr>
              <w:t>020</w:t>
            </w:r>
          </w:p>
        </w:tc>
        <w:tc>
          <w:tcPr>
            <w:tcW w:w="799" w:type="dxa"/>
            <w:tcBorders>
              <w:top w:val="single" w:sz="6" w:space="0" w:color="auto"/>
              <w:left w:val="single" w:sz="6" w:space="0" w:color="auto"/>
              <w:bottom w:val="single" w:sz="6" w:space="0" w:color="auto"/>
              <w:right w:val="single" w:sz="6" w:space="0" w:color="auto"/>
            </w:tcBorders>
            <w:vAlign w:val="center"/>
          </w:tcPr>
          <w:p w14:paraId="07341B6A" w14:textId="77777777" w:rsidR="00C2511D" w:rsidRPr="00C2511D" w:rsidRDefault="00D97B9C" w:rsidP="00C2511D">
            <w:pPr>
              <w:rPr>
                <w:szCs w:val="21"/>
              </w:rPr>
            </w:pPr>
            <w:r>
              <w:rPr>
                <w:rFonts w:hint="eastAsia"/>
                <w:szCs w:val="21"/>
              </w:rPr>
              <w:t>4</w:t>
            </w:r>
            <w:r>
              <w:rPr>
                <w:szCs w:val="21"/>
              </w:rPr>
              <w:t>3</w:t>
            </w:r>
          </w:p>
        </w:tc>
      </w:tr>
      <w:tr w:rsidR="00D97B9C" w:rsidRPr="00C2511D" w14:paraId="1795F8F2" w14:textId="77777777" w:rsidTr="0003116C">
        <w:trPr>
          <w:trHeight w:hRule="exact" w:val="2269"/>
          <w:jc w:val="center"/>
        </w:trPr>
        <w:tc>
          <w:tcPr>
            <w:tcW w:w="1892" w:type="dxa"/>
            <w:tcBorders>
              <w:top w:val="single" w:sz="6" w:space="0" w:color="auto"/>
              <w:left w:val="single" w:sz="12" w:space="0" w:color="auto"/>
              <w:bottom w:val="single" w:sz="6" w:space="0" w:color="auto"/>
              <w:right w:val="single" w:sz="6" w:space="0" w:color="auto"/>
            </w:tcBorders>
            <w:vAlign w:val="center"/>
          </w:tcPr>
          <w:p w14:paraId="77BBC704" w14:textId="77777777" w:rsidR="00C2511D" w:rsidRPr="00C2511D" w:rsidRDefault="00D97B9C" w:rsidP="00C2511D">
            <w:pPr>
              <w:rPr>
                <w:szCs w:val="21"/>
              </w:rPr>
            </w:pPr>
            <w:r w:rsidRPr="00D97B9C">
              <w:rPr>
                <w:szCs w:val="21"/>
              </w:rPr>
              <w:t>Xiangzhi Liu</w:t>
            </w:r>
            <w:r>
              <w:rPr>
                <w:szCs w:val="21"/>
              </w:rPr>
              <w:t>,</w:t>
            </w:r>
            <w:r w:rsidRPr="00D97B9C">
              <w:rPr>
                <w:szCs w:val="21"/>
              </w:rPr>
              <w:t xml:space="preserve"> Bin Zhou</w:t>
            </w:r>
            <w:r>
              <w:rPr>
                <w:szCs w:val="21"/>
              </w:rPr>
              <w:t>,</w:t>
            </w:r>
            <w:r w:rsidRPr="00D97B9C">
              <w:rPr>
                <w:szCs w:val="21"/>
              </w:rPr>
              <w:t>Bin Zhang</w:t>
            </w:r>
            <w:r>
              <w:rPr>
                <w:szCs w:val="21"/>
              </w:rPr>
              <w:t>,</w:t>
            </w:r>
            <w:r w:rsidRPr="00D97B9C">
              <w:rPr>
                <w:szCs w:val="21"/>
              </w:rPr>
              <w:t xml:space="preserve"> Tao Liu</w:t>
            </w:r>
          </w:p>
        </w:tc>
        <w:tc>
          <w:tcPr>
            <w:tcW w:w="3336" w:type="dxa"/>
            <w:tcBorders>
              <w:top w:val="single" w:sz="6" w:space="0" w:color="auto"/>
              <w:left w:val="single" w:sz="6" w:space="0" w:color="auto"/>
              <w:bottom w:val="single" w:sz="6" w:space="0" w:color="auto"/>
              <w:right w:val="single" w:sz="6" w:space="0" w:color="auto"/>
            </w:tcBorders>
            <w:vAlign w:val="center"/>
          </w:tcPr>
          <w:p w14:paraId="79CEEAF2" w14:textId="77777777" w:rsidR="00C2511D" w:rsidRPr="00C2511D" w:rsidRDefault="00D97B9C" w:rsidP="00C2511D">
            <w:pPr>
              <w:rPr>
                <w:szCs w:val="21"/>
              </w:rPr>
            </w:pPr>
            <w:r w:rsidRPr="00D97B9C">
              <w:rPr>
                <w:szCs w:val="21"/>
              </w:rPr>
              <w:t>A potential-real-time thigh orientation prediction method based on two shanks-mounted IMUs and its clinical application[J]. IEEE Transactions on Automation Science and Engineering</w:t>
            </w:r>
          </w:p>
        </w:tc>
        <w:tc>
          <w:tcPr>
            <w:tcW w:w="1202" w:type="dxa"/>
            <w:tcBorders>
              <w:top w:val="single" w:sz="6" w:space="0" w:color="auto"/>
              <w:left w:val="single" w:sz="6" w:space="0" w:color="auto"/>
              <w:bottom w:val="single" w:sz="6" w:space="0" w:color="auto"/>
              <w:right w:val="single" w:sz="6" w:space="0" w:color="auto"/>
            </w:tcBorders>
            <w:vAlign w:val="center"/>
          </w:tcPr>
          <w:p w14:paraId="121847EB" w14:textId="77777777" w:rsidR="00C2511D" w:rsidRPr="00C2511D" w:rsidRDefault="00D97B9C" w:rsidP="00C2511D">
            <w:pPr>
              <w:rPr>
                <w:szCs w:val="21"/>
              </w:rPr>
            </w:pPr>
            <w:r w:rsidRPr="00D97B9C">
              <w:rPr>
                <w:szCs w:val="21"/>
              </w:rPr>
              <w:t>2022,21(1): 696-705.</w:t>
            </w:r>
          </w:p>
        </w:tc>
        <w:tc>
          <w:tcPr>
            <w:tcW w:w="866" w:type="dxa"/>
            <w:tcBorders>
              <w:top w:val="single" w:sz="6" w:space="0" w:color="auto"/>
              <w:left w:val="single" w:sz="6" w:space="0" w:color="auto"/>
              <w:bottom w:val="single" w:sz="6" w:space="0" w:color="auto"/>
              <w:right w:val="single" w:sz="6" w:space="0" w:color="auto"/>
            </w:tcBorders>
            <w:vAlign w:val="center"/>
          </w:tcPr>
          <w:p w14:paraId="488BBB8B" w14:textId="77777777" w:rsidR="00C2511D" w:rsidRPr="00C2511D" w:rsidRDefault="00D97B9C" w:rsidP="00C2511D">
            <w:pPr>
              <w:rPr>
                <w:szCs w:val="21"/>
              </w:rPr>
            </w:pPr>
            <w:r>
              <w:rPr>
                <w:rFonts w:hint="eastAsia"/>
                <w:szCs w:val="21"/>
              </w:rPr>
              <w:t>2</w:t>
            </w:r>
            <w:r>
              <w:rPr>
                <w:szCs w:val="21"/>
              </w:rPr>
              <w:t>022</w:t>
            </w:r>
          </w:p>
        </w:tc>
        <w:tc>
          <w:tcPr>
            <w:tcW w:w="799" w:type="dxa"/>
            <w:tcBorders>
              <w:top w:val="single" w:sz="6" w:space="0" w:color="auto"/>
              <w:left w:val="single" w:sz="6" w:space="0" w:color="auto"/>
              <w:bottom w:val="single" w:sz="6" w:space="0" w:color="auto"/>
              <w:right w:val="single" w:sz="6" w:space="0" w:color="auto"/>
            </w:tcBorders>
            <w:vAlign w:val="center"/>
          </w:tcPr>
          <w:p w14:paraId="33A68DAD" w14:textId="77777777" w:rsidR="00C2511D" w:rsidRPr="00C2511D" w:rsidRDefault="00D97B9C" w:rsidP="00C2511D">
            <w:pPr>
              <w:rPr>
                <w:szCs w:val="21"/>
              </w:rPr>
            </w:pPr>
            <w:r>
              <w:rPr>
                <w:rFonts w:hint="eastAsia"/>
                <w:szCs w:val="21"/>
              </w:rPr>
              <w:t>3</w:t>
            </w:r>
          </w:p>
        </w:tc>
      </w:tr>
      <w:tr w:rsidR="00D97B9C" w:rsidRPr="00C2511D" w14:paraId="2DA8C2BC" w14:textId="77777777" w:rsidTr="0003116C">
        <w:trPr>
          <w:trHeight w:hRule="exact" w:val="1847"/>
          <w:jc w:val="center"/>
        </w:trPr>
        <w:tc>
          <w:tcPr>
            <w:tcW w:w="1892" w:type="dxa"/>
            <w:tcBorders>
              <w:top w:val="single" w:sz="6" w:space="0" w:color="auto"/>
              <w:left w:val="single" w:sz="12" w:space="0" w:color="auto"/>
              <w:bottom w:val="single" w:sz="6" w:space="0" w:color="auto"/>
              <w:right w:val="single" w:sz="6" w:space="0" w:color="auto"/>
            </w:tcBorders>
            <w:vAlign w:val="center"/>
          </w:tcPr>
          <w:p w14:paraId="6F7C203F" w14:textId="77777777" w:rsidR="00C2511D" w:rsidRPr="00C2511D" w:rsidRDefault="0003116C" w:rsidP="00C2511D">
            <w:pPr>
              <w:rPr>
                <w:szCs w:val="21"/>
              </w:rPr>
            </w:pPr>
            <w:r w:rsidRPr="0003116C">
              <w:rPr>
                <w:szCs w:val="21"/>
              </w:rPr>
              <w:t>Yu Gu; Jiaxing Li; Wu Fan; Ning Zhang; Xiufeng Zhang; Tao Liu</w:t>
            </w:r>
          </w:p>
        </w:tc>
        <w:tc>
          <w:tcPr>
            <w:tcW w:w="3336" w:type="dxa"/>
            <w:tcBorders>
              <w:top w:val="single" w:sz="6" w:space="0" w:color="auto"/>
              <w:left w:val="single" w:sz="6" w:space="0" w:color="auto"/>
              <w:bottom w:val="single" w:sz="6" w:space="0" w:color="auto"/>
              <w:right w:val="single" w:sz="6" w:space="0" w:color="auto"/>
            </w:tcBorders>
            <w:vAlign w:val="center"/>
          </w:tcPr>
          <w:p w14:paraId="07EE03E8" w14:textId="77777777" w:rsidR="00C2511D" w:rsidRPr="00C2511D" w:rsidRDefault="0003116C" w:rsidP="00C2511D">
            <w:pPr>
              <w:rPr>
                <w:szCs w:val="21"/>
              </w:rPr>
            </w:pPr>
            <w:r w:rsidRPr="0003116C">
              <w:rPr>
                <w:szCs w:val="21"/>
              </w:rPr>
              <w:t>A Wearable Monitoring System and Multi-Index Fusion Approach for Adaptability Assessment of Prosthetic Hands[J]. IEEE Transactions on Instrumentation and Measurement, 2023.</w:t>
            </w:r>
          </w:p>
        </w:tc>
        <w:tc>
          <w:tcPr>
            <w:tcW w:w="1202" w:type="dxa"/>
            <w:tcBorders>
              <w:top w:val="single" w:sz="6" w:space="0" w:color="auto"/>
              <w:left w:val="single" w:sz="6" w:space="0" w:color="auto"/>
              <w:bottom w:val="single" w:sz="6" w:space="0" w:color="auto"/>
              <w:right w:val="single" w:sz="6" w:space="0" w:color="auto"/>
            </w:tcBorders>
            <w:vAlign w:val="center"/>
          </w:tcPr>
          <w:p w14:paraId="511887DD" w14:textId="77777777" w:rsidR="00C2511D" w:rsidRPr="00C2511D" w:rsidRDefault="0003116C" w:rsidP="00C2511D">
            <w:pPr>
              <w:rPr>
                <w:szCs w:val="21"/>
              </w:rPr>
            </w:pPr>
            <w:r w:rsidRPr="0003116C">
              <w:rPr>
                <w:szCs w:val="21"/>
              </w:rPr>
              <w:t>2023.</w:t>
            </w:r>
            <w:r>
              <w:rPr>
                <w:szCs w:val="21"/>
              </w:rPr>
              <w:t>73</w:t>
            </w:r>
            <w:r w:rsidRPr="00D97B9C">
              <w:rPr>
                <w:szCs w:val="21"/>
              </w:rPr>
              <w:t>:</w:t>
            </w:r>
            <w:r>
              <w:rPr>
                <w:szCs w:val="21"/>
              </w:rPr>
              <w:t>1-11</w:t>
            </w:r>
          </w:p>
        </w:tc>
        <w:tc>
          <w:tcPr>
            <w:tcW w:w="866" w:type="dxa"/>
            <w:tcBorders>
              <w:top w:val="single" w:sz="6" w:space="0" w:color="auto"/>
              <w:left w:val="single" w:sz="6" w:space="0" w:color="auto"/>
              <w:bottom w:val="single" w:sz="6" w:space="0" w:color="auto"/>
              <w:right w:val="single" w:sz="6" w:space="0" w:color="auto"/>
            </w:tcBorders>
            <w:vAlign w:val="center"/>
          </w:tcPr>
          <w:p w14:paraId="3521060C" w14:textId="77777777" w:rsidR="00C2511D" w:rsidRPr="00C2511D" w:rsidRDefault="0003116C" w:rsidP="00C2511D">
            <w:pPr>
              <w:rPr>
                <w:szCs w:val="21"/>
              </w:rPr>
            </w:pPr>
            <w:r>
              <w:rPr>
                <w:rFonts w:hint="eastAsia"/>
                <w:szCs w:val="21"/>
              </w:rPr>
              <w:t>2</w:t>
            </w:r>
            <w:r>
              <w:rPr>
                <w:szCs w:val="21"/>
              </w:rPr>
              <w:t>023</w:t>
            </w:r>
          </w:p>
        </w:tc>
        <w:tc>
          <w:tcPr>
            <w:tcW w:w="799" w:type="dxa"/>
            <w:tcBorders>
              <w:top w:val="single" w:sz="6" w:space="0" w:color="auto"/>
              <w:left w:val="single" w:sz="6" w:space="0" w:color="auto"/>
              <w:bottom w:val="single" w:sz="6" w:space="0" w:color="auto"/>
              <w:right w:val="single" w:sz="6" w:space="0" w:color="auto"/>
            </w:tcBorders>
            <w:vAlign w:val="center"/>
          </w:tcPr>
          <w:p w14:paraId="4EF1CF41" w14:textId="77777777" w:rsidR="00C2511D" w:rsidRPr="00C2511D" w:rsidRDefault="0003116C" w:rsidP="00C2511D">
            <w:pPr>
              <w:rPr>
                <w:szCs w:val="21"/>
              </w:rPr>
            </w:pPr>
            <w:r>
              <w:rPr>
                <w:rFonts w:hint="eastAsia"/>
                <w:szCs w:val="21"/>
              </w:rPr>
              <w:t>1</w:t>
            </w:r>
          </w:p>
        </w:tc>
      </w:tr>
      <w:tr w:rsidR="00D97B9C" w:rsidRPr="00C2511D" w14:paraId="5EB7BDAA" w14:textId="77777777" w:rsidTr="00F31F40">
        <w:trPr>
          <w:trHeight w:hRule="exact" w:val="1548"/>
          <w:jc w:val="center"/>
        </w:trPr>
        <w:tc>
          <w:tcPr>
            <w:tcW w:w="1892" w:type="dxa"/>
            <w:tcBorders>
              <w:top w:val="single" w:sz="6" w:space="0" w:color="auto"/>
              <w:left w:val="single" w:sz="12" w:space="0" w:color="auto"/>
              <w:bottom w:val="single" w:sz="6" w:space="0" w:color="auto"/>
              <w:right w:val="single" w:sz="6" w:space="0" w:color="auto"/>
            </w:tcBorders>
            <w:vAlign w:val="center"/>
          </w:tcPr>
          <w:p w14:paraId="3E438322" w14:textId="77777777" w:rsidR="00C2511D" w:rsidRPr="00C2511D" w:rsidRDefault="00F31F40" w:rsidP="00C2511D">
            <w:pPr>
              <w:rPr>
                <w:szCs w:val="21"/>
              </w:rPr>
            </w:pPr>
            <w:r w:rsidRPr="00F31F40">
              <w:rPr>
                <w:szCs w:val="21"/>
              </w:rPr>
              <w:t>Wu Fan</w:t>
            </w:r>
            <w:r>
              <w:rPr>
                <w:szCs w:val="21"/>
              </w:rPr>
              <w:t>,</w:t>
            </w:r>
            <w:r w:rsidRPr="00F31F40">
              <w:rPr>
                <w:szCs w:val="21"/>
              </w:rPr>
              <w:t xml:space="preserve"> Zhe Dai</w:t>
            </w:r>
            <w:r>
              <w:rPr>
                <w:szCs w:val="21"/>
              </w:rPr>
              <w:t>,</w:t>
            </w:r>
            <w:r w:rsidRPr="00F31F40">
              <w:rPr>
                <w:szCs w:val="21"/>
              </w:rPr>
              <w:t xml:space="preserve"> Bin Zhang</w:t>
            </w:r>
            <w:r>
              <w:rPr>
                <w:szCs w:val="21"/>
              </w:rPr>
              <w:t>,</w:t>
            </w:r>
            <w:r w:rsidRPr="00F31F40">
              <w:rPr>
                <w:szCs w:val="21"/>
              </w:rPr>
              <w:t xml:space="preserve"> Long He</w:t>
            </w:r>
            <w:r>
              <w:rPr>
                <w:szCs w:val="21"/>
              </w:rPr>
              <w:t>,</w:t>
            </w:r>
            <w:r w:rsidRPr="00F31F40">
              <w:rPr>
                <w:szCs w:val="21"/>
              </w:rPr>
              <w:t xml:space="preserve"> Min Pan; Jingang Yi</w:t>
            </w:r>
            <w:r>
              <w:rPr>
                <w:szCs w:val="21"/>
              </w:rPr>
              <w:t xml:space="preserve">, </w:t>
            </w:r>
            <w:r w:rsidRPr="00F31F40">
              <w:rPr>
                <w:szCs w:val="21"/>
              </w:rPr>
              <w:t>Tao Liu</w:t>
            </w:r>
          </w:p>
        </w:tc>
        <w:tc>
          <w:tcPr>
            <w:tcW w:w="3336" w:type="dxa"/>
            <w:tcBorders>
              <w:top w:val="single" w:sz="6" w:space="0" w:color="auto"/>
              <w:left w:val="single" w:sz="6" w:space="0" w:color="auto"/>
              <w:bottom w:val="single" w:sz="6" w:space="0" w:color="auto"/>
              <w:right w:val="single" w:sz="6" w:space="0" w:color="auto"/>
            </w:tcBorders>
            <w:vAlign w:val="center"/>
          </w:tcPr>
          <w:p w14:paraId="3F0A8B37" w14:textId="77777777" w:rsidR="00C2511D" w:rsidRPr="00C2511D" w:rsidRDefault="00F137EC" w:rsidP="00C2511D">
            <w:pPr>
              <w:rPr>
                <w:szCs w:val="21"/>
              </w:rPr>
            </w:pPr>
            <w:r>
              <w:rPr>
                <w:rFonts w:ascii="Arial" w:hAnsi="Arial" w:cs="Arial"/>
                <w:color w:val="222222"/>
                <w:sz w:val="20"/>
                <w:shd w:val="clear" w:color="auto" w:fill="FFFFFF"/>
              </w:rPr>
              <w:t>HyExo: A Novel Quasi-Passive Hydraulic Exoskeleton for Load-Carrying Augmentation[J]. IEEE/ASME Transactions on Mechatronics, 2024.</w:t>
            </w:r>
          </w:p>
        </w:tc>
        <w:tc>
          <w:tcPr>
            <w:tcW w:w="1202" w:type="dxa"/>
            <w:tcBorders>
              <w:top w:val="single" w:sz="6" w:space="0" w:color="auto"/>
              <w:left w:val="single" w:sz="6" w:space="0" w:color="auto"/>
              <w:bottom w:val="single" w:sz="6" w:space="0" w:color="auto"/>
              <w:right w:val="single" w:sz="6" w:space="0" w:color="auto"/>
            </w:tcBorders>
            <w:vAlign w:val="center"/>
          </w:tcPr>
          <w:p w14:paraId="128B8AFC" w14:textId="77777777" w:rsidR="00C2511D" w:rsidRPr="00C2511D" w:rsidRDefault="00F31F40" w:rsidP="00C2511D">
            <w:pPr>
              <w:rPr>
                <w:szCs w:val="21"/>
              </w:rPr>
            </w:pPr>
            <w:r>
              <w:rPr>
                <w:rFonts w:hint="eastAsia"/>
                <w:szCs w:val="21"/>
              </w:rPr>
              <w:t>2</w:t>
            </w:r>
            <w:r>
              <w:rPr>
                <w:szCs w:val="21"/>
              </w:rPr>
              <w:t>024:1-12</w:t>
            </w:r>
          </w:p>
        </w:tc>
        <w:tc>
          <w:tcPr>
            <w:tcW w:w="866" w:type="dxa"/>
            <w:tcBorders>
              <w:top w:val="single" w:sz="6" w:space="0" w:color="auto"/>
              <w:left w:val="single" w:sz="6" w:space="0" w:color="auto"/>
              <w:bottom w:val="single" w:sz="6" w:space="0" w:color="auto"/>
              <w:right w:val="single" w:sz="6" w:space="0" w:color="auto"/>
            </w:tcBorders>
            <w:vAlign w:val="center"/>
          </w:tcPr>
          <w:p w14:paraId="0E5F9C66" w14:textId="77777777" w:rsidR="00C2511D" w:rsidRPr="00C2511D" w:rsidRDefault="00F31F40" w:rsidP="00C2511D">
            <w:pPr>
              <w:rPr>
                <w:szCs w:val="21"/>
              </w:rPr>
            </w:pPr>
            <w:r>
              <w:rPr>
                <w:rFonts w:hint="eastAsia"/>
                <w:szCs w:val="21"/>
              </w:rPr>
              <w:t>2</w:t>
            </w:r>
            <w:r>
              <w:rPr>
                <w:szCs w:val="21"/>
              </w:rPr>
              <w:t>024</w:t>
            </w:r>
          </w:p>
        </w:tc>
        <w:tc>
          <w:tcPr>
            <w:tcW w:w="799" w:type="dxa"/>
            <w:tcBorders>
              <w:top w:val="single" w:sz="6" w:space="0" w:color="auto"/>
              <w:left w:val="single" w:sz="6" w:space="0" w:color="auto"/>
              <w:bottom w:val="single" w:sz="6" w:space="0" w:color="auto"/>
              <w:right w:val="single" w:sz="6" w:space="0" w:color="auto"/>
            </w:tcBorders>
            <w:vAlign w:val="center"/>
          </w:tcPr>
          <w:p w14:paraId="04FFA709" w14:textId="77777777" w:rsidR="00C2511D" w:rsidRPr="00C2511D" w:rsidRDefault="00C2511D" w:rsidP="00C2511D">
            <w:pPr>
              <w:rPr>
                <w:szCs w:val="21"/>
              </w:rPr>
            </w:pPr>
          </w:p>
        </w:tc>
      </w:tr>
      <w:tr w:rsidR="00C2511D" w:rsidRPr="00C2511D" w14:paraId="224ACA5A" w14:textId="77777777" w:rsidTr="0003116C">
        <w:trPr>
          <w:trHeight w:hRule="exact" w:val="692"/>
          <w:jc w:val="center"/>
        </w:trPr>
        <w:tc>
          <w:tcPr>
            <w:tcW w:w="7296" w:type="dxa"/>
            <w:gridSpan w:val="4"/>
            <w:tcBorders>
              <w:top w:val="single" w:sz="6" w:space="0" w:color="auto"/>
              <w:left w:val="single" w:sz="12" w:space="0" w:color="auto"/>
              <w:bottom w:val="single" w:sz="12" w:space="0" w:color="auto"/>
              <w:right w:val="single" w:sz="6" w:space="0" w:color="auto"/>
            </w:tcBorders>
            <w:vAlign w:val="center"/>
          </w:tcPr>
          <w:p w14:paraId="49F401D7" w14:textId="77777777" w:rsidR="00C2511D" w:rsidRPr="00C2511D" w:rsidRDefault="00C2511D" w:rsidP="00C2511D">
            <w:pPr>
              <w:jc w:val="right"/>
              <w:rPr>
                <w:szCs w:val="21"/>
              </w:rPr>
            </w:pPr>
            <w:r w:rsidRPr="00C2511D">
              <w:rPr>
                <w:szCs w:val="21"/>
              </w:rPr>
              <w:t>合</w:t>
            </w:r>
            <w:r w:rsidRPr="00C2511D">
              <w:rPr>
                <w:szCs w:val="21"/>
              </w:rPr>
              <w:t xml:space="preserve">  </w:t>
            </w:r>
            <w:r w:rsidRPr="00C2511D">
              <w:rPr>
                <w:szCs w:val="21"/>
              </w:rPr>
              <w:t>计</w:t>
            </w:r>
            <w:r w:rsidRPr="00C2511D">
              <w:rPr>
                <w:szCs w:val="21"/>
              </w:rPr>
              <w:t>:</w:t>
            </w:r>
          </w:p>
        </w:tc>
        <w:tc>
          <w:tcPr>
            <w:tcW w:w="799" w:type="dxa"/>
            <w:tcBorders>
              <w:top w:val="single" w:sz="6" w:space="0" w:color="auto"/>
              <w:left w:val="single" w:sz="6" w:space="0" w:color="auto"/>
              <w:bottom w:val="single" w:sz="12" w:space="0" w:color="auto"/>
              <w:right w:val="single" w:sz="6" w:space="0" w:color="auto"/>
            </w:tcBorders>
            <w:vAlign w:val="center"/>
          </w:tcPr>
          <w:p w14:paraId="30F78234" w14:textId="77777777" w:rsidR="00C2511D" w:rsidRPr="00C2511D" w:rsidRDefault="00C2511D" w:rsidP="00C2511D">
            <w:pPr>
              <w:jc w:val="right"/>
              <w:rPr>
                <w:szCs w:val="21"/>
              </w:rPr>
            </w:pPr>
          </w:p>
        </w:tc>
      </w:tr>
    </w:tbl>
    <w:p w14:paraId="2A41A0C9" w14:textId="77777777" w:rsidR="00C2511D" w:rsidRPr="00C2511D" w:rsidRDefault="00C2511D" w:rsidP="00C2511D"/>
    <w:p w14:paraId="32C1FA70" w14:textId="77777777" w:rsidR="00653BB3" w:rsidRPr="00653BB3" w:rsidRDefault="00653BB3"/>
    <w:sectPr w:rsidR="00653BB3" w:rsidRPr="00653BB3" w:rsidSect="00C25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B112B" w14:textId="77777777" w:rsidR="004C0C00" w:rsidRDefault="004C0C00" w:rsidP="00D43269">
      <w:r>
        <w:separator/>
      </w:r>
    </w:p>
  </w:endnote>
  <w:endnote w:type="continuationSeparator" w:id="0">
    <w:p w14:paraId="16B7A030" w14:textId="77777777" w:rsidR="004C0C00" w:rsidRDefault="004C0C00" w:rsidP="00D4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CB4C" w14:textId="77777777" w:rsidR="004C0C00" w:rsidRDefault="004C0C00" w:rsidP="00D43269">
      <w:r>
        <w:separator/>
      </w:r>
    </w:p>
  </w:footnote>
  <w:footnote w:type="continuationSeparator" w:id="0">
    <w:p w14:paraId="573AA2B4" w14:textId="77777777" w:rsidR="004C0C00" w:rsidRDefault="004C0C00" w:rsidP="00D43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24E7D"/>
    <w:multiLevelType w:val="hybridMultilevel"/>
    <w:tmpl w:val="B96AB140"/>
    <w:lvl w:ilvl="0" w:tplc="8D209432">
      <w:start w:val="1"/>
      <w:numFmt w:val="decimal"/>
      <w:lvlText w:val="%1."/>
      <w:lvlJc w:val="left"/>
      <w:pPr>
        <w:ind w:left="360" w:hanging="360"/>
      </w:pPr>
      <w:rPr>
        <w:rFonts w:eastAsia="仿宋_GB2312"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89C542B"/>
    <w:multiLevelType w:val="hybridMultilevel"/>
    <w:tmpl w:val="25629474"/>
    <w:lvl w:ilvl="0" w:tplc="A4024C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05274292">
    <w:abstractNumId w:val="1"/>
  </w:num>
  <w:num w:numId="2" w16cid:durableId="209030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3116C"/>
    <w:rsid w:val="0006481A"/>
    <w:rsid w:val="00133845"/>
    <w:rsid w:val="001A5CB6"/>
    <w:rsid w:val="001D5BD3"/>
    <w:rsid w:val="001F5291"/>
    <w:rsid w:val="00267FE4"/>
    <w:rsid w:val="00384FDD"/>
    <w:rsid w:val="003E4FD2"/>
    <w:rsid w:val="004A62A3"/>
    <w:rsid w:val="004C0C00"/>
    <w:rsid w:val="004D3794"/>
    <w:rsid w:val="00572366"/>
    <w:rsid w:val="005956FF"/>
    <w:rsid w:val="00653BB3"/>
    <w:rsid w:val="006D263A"/>
    <w:rsid w:val="00705FD9"/>
    <w:rsid w:val="0072222D"/>
    <w:rsid w:val="0077111E"/>
    <w:rsid w:val="007A378A"/>
    <w:rsid w:val="007B53C1"/>
    <w:rsid w:val="007F345A"/>
    <w:rsid w:val="00821DF8"/>
    <w:rsid w:val="00861188"/>
    <w:rsid w:val="008979C0"/>
    <w:rsid w:val="008B76F6"/>
    <w:rsid w:val="008E42CE"/>
    <w:rsid w:val="00A13E67"/>
    <w:rsid w:val="00A22734"/>
    <w:rsid w:val="00A2366E"/>
    <w:rsid w:val="00A9048A"/>
    <w:rsid w:val="00B259D1"/>
    <w:rsid w:val="00B272D7"/>
    <w:rsid w:val="00BE6CA7"/>
    <w:rsid w:val="00C03F73"/>
    <w:rsid w:val="00C2511D"/>
    <w:rsid w:val="00C403A0"/>
    <w:rsid w:val="00C7796C"/>
    <w:rsid w:val="00C80F6E"/>
    <w:rsid w:val="00C9768E"/>
    <w:rsid w:val="00CC64D3"/>
    <w:rsid w:val="00D32BDA"/>
    <w:rsid w:val="00D43269"/>
    <w:rsid w:val="00D97B9C"/>
    <w:rsid w:val="00E208B1"/>
    <w:rsid w:val="00F137EC"/>
    <w:rsid w:val="00F31F40"/>
    <w:rsid w:val="00F7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2F71F"/>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paragraph" w:styleId="3">
    <w:name w:val="heading 3"/>
    <w:basedOn w:val="a"/>
    <w:next w:val="a"/>
    <w:link w:val="30"/>
    <w:uiPriority w:val="9"/>
    <w:semiHidden/>
    <w:unhideWhenUsed/>
    <w:qFormat/>
    <w:rsid w:val="00C251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4326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43269"/>
    <w:rPr>
      <w:rFonts w:ascii="Times New Roman" w:eastAsia="宋体" w:hAnsi="Times New Roman" w:cs="Times New Roman"/>
      <w:sz w:val="18"/>
      <w:szCs w:val="18"/>
    </w:rPr>
  </w:style>
  <w:style w:type="paragraph" w:styleId="a8">
    <w:name w:val="footer"/>
    <w:basedOn w:val="a"/>
    <w:link w:val="a9"/>
    <w:uiPriority w:val="99"/>
    <w:unhideWhenUsed/>
    <w:rsid w:val="00D43269"/>
    <w:pPr>
      <w:tabs>
        <w:tab w:val="center" w:pos="4153"/>
        <w:tab w:val="right" w:pos="8306"/>
      </w:tabs>
      <w:snapToGrid w:val="0"/>
      <w:jc w:val="left"/>
    </w:pPr>
    <w:rPr>
      <w:sz w:val="18"/>
      <w:szCs w:val="18"/>
    </w:rPr>
  </w:style>
  <w:style w:type="character" w:customStyle="1" w:styleId="a9">
    <w:name w:val="页脚 字符"/>
    <w:basedOn w:val="a0"/>
    <w:link w:val="a8"/>
    <w:uiPriority w:val="99"/>
    <w:rsid w:val="00D43269"/>
    <w:rPr>
      <w:rFonts w:ascii="Times New Roman" w:eastAsia="宋体" w:hAnsi="Times New Roman" w:cs="Times New Roman"/>
      <w:sz w:val="18"/>
      <w:szCs w:val="18"/>
    </w:rPr>
  </w:style>
  <w:style w:type="character" w:customStyle="1" w:styleId="30">
    <w:name w:val="标题 3 字符"/>
    <w:basedOn w:val="a0"/>
    <w:link w:val="3"/>
    <w:uiPriority w:val="9"/>
    <w:semiHidden/>
    <w:rsid w:val="00C2511D"/>
    <w:rPr>
      <w:rFonts w:ascii="Times New Roman" w:eastAsia="宋体" w:hAnsi="Times New Roman" w:cs="Times New Roman"/>
      <w:b/>
      <w:bCs/>
      <w:sz w:val="32"/>
      <w:szCs w:val="32"/>
    </w:rPr>
  </w:style>
  <w:style w:type="paragraph" w:styleId="aa">
    <w:name w:val="List Paragraph"/>
    <w:basedOn w:val="a"/>
    <w:uiPriority w:val="34"/>
    <w:qFormat/>
    <w:rsid w:val="006D26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5467">
      <w:bodyDiv w:val="1"/>
      <w:marLeft w:val="0"/>
      <w:marRight w:val="0"/>
      <w:marTop w:val="0"/>
      <w:marBottom w:val="0"/>
      <w:divBdr>
        <w:top w:val="none" w:sz="0" w:space="0" w:color="auto"/>
        <w:left w:val="none" w:sz="0" w:space="0" w:color="auto"/>
        <w:bottom w:val="none" w:sz="0" w:space="0" w:color="auto"/>
        <w:right w:val="none" w:sz="0" w:space="0" w:color="auto"/>
      </w:divBdr>
    </w:div>
    <w:div w:id="1117412424">
      <w:bodyDiv w:val="1"/>
      <w:marLeft w:val="0"/>
      <w:marRight w:val="0"/>
      <w:marTop w:val="0"/>
      <w:marBottom w:val="0"/>
      <w:divBdr>
        <w:top w:val="none" w:sz="0" w:space="0" w:color="auto"/>
        <w:left w:val="none" w:sz="0" w:space="0" w:color="auto"/>
        <w:bottom w:val="none" w:sz="0" w:space="0" w:color="auto"/>
        <w:right w:val="none" w:sz="0" w:space="0" w:color="auto"/>
      </w:divBdr>
    </w:div>
    <w:div w:id="18811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6</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刘相志</cp:lastModifiedBy>
  <cp:revision>24</cp:revision>
  <dcterms:created xsi:type="dcterms:W3CDTF">2024-08-01T10:47:00Z</dcterms:created>
  <dcterms:modified xsi:type="dcterms:W3CDTF">2024-08-08T13:05:00Z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32ff32d4cead0e98e66f7084008c7514b1635c9d1edf287b17cdf87117fb0fc0</vt:lpwstr>
  </property>
</Properties>
</file>