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55B9C" w14:textId="77777777" w:rsidR="006761CF" w:rsidRDefault="00762D3E">
      <w:pPr>
        <w:jc w:val="center"/>
        <w:rPr>
          <w:rStyle w:val="title1"/>
          <w:rFonts w:eastAsia="方正小标宋简体"/>
          <w:bCs w:val="0"/>
          <w:color w:val="auto"/>
          <w:sz w:val="36"/>
          <w:szCs w:val="36"/>
        </w:rPr>
      </w:pPr>
      <w:r>
        <w:rPr>
          <w:rStyle w:val="title1"/>
          <w:rFonts w:eastAsia="方正小标宋简体"/>
          <w:color w:val="auto"/>
          <w:sz w:val="36"/>
          <w:szCs w:val="36"/>
        </w:rPr>
        <w:t>浙江省科学技术奖公示信息表</w:t>
      </w:r>
      <w:r>
        <w:rPr>
          <w:rStyle w:val="title1"/>
          <w:rFonts w:eastAsia="仿宋_GB2312"/>
          <w:color w:val="auto"/>
          <w:sz w:val="32"/>
          <w:szCs w:val="32"/>
        </w:rPr>
        <w:t>（单位提名）</w:t>
      </w:r>
    </w:p>
    <w:p w14:paraId="70F84B75" w14:textId="77777777" w:rsidR="006761CF" w:rsidRDefault="00762D3E">
      <w:pPr>
        <w:spacing w:line="440" w:lineRule="exact"/>
        <w:jc w:val="center"/>
        <w:rPr>
          <w:rFonts w:eastAsia="仿宋_GB2312"/>
          <w:sz w:val="28"/>
          <w:szCs w:val="24"/>
        </w:rPr>
      </w:pPr>
      <w:r>
        <w:rPr>
          <w:rFonts w:eastAsia="仿宋_GB2312"/>
          <w:sz w:val="28"/>
          <w:szCs w:val="24"/>
        </w:rPr>
        <w:t>提名奖项：（</w:t>
      </w:r>
      <w:bookmarkStart w:id="0" w:name="OLE_LINK1"/>
      <w:r>
        <w:rPr>
          <w:rFonts w:eastAsia="仿宋_GB2312"/>
          <w:sz w:val="28"/>
          <w:szCs w:val="24"/>
        </w:rPr>
        <w:t>科学技术进步奖</w:t>
      </w:r>
      <w:bookmarkEnd w:id="0"/>
      <w:r>
        <w:rPr>
          <w:rFonts w:eastAsia="仿宋_GB2312"/>
          <w:sz w:val="28"/>
          <w:szCs w:val="24"/>
        </w:rPr>
        <w:t>）</w:t>
      </w:r>
    </w:p>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8926"/>
      </w:tblGrid>
      <w:tr w:rsidR="006761CF" w14:paraId="152E286F" w14:textId="77777777" w:rsidTr="00F45F34">
        <w:trPr>
          <w:trHeight w:val="647"/>
          <w:jc w:val="center"/>
        </w:trPr>
        <w:tc>
          <w:tcPr>
            <w:tcW w:w="2268" w:type="dxa"/>
            <w:vAlign w:val="center"/>
          </w:tcPr>
          <w:p w14:paraId="0073B4E7" w14:textId="77777777" w:rsidR="006761CF" w:rsidRDefault="00762D3E">
            <w:pPr>
              <w:jc w:val="center"/>
              <w:rPr>
                <w:rStyle w:val="title1"/>
                <w:rFonts w:eastAsia="仿宋_GB2312"/>
                <w:b w:val="0"/>
                <w:color w:val="auto"/>
                <w:sz w:val="28"/>
              </w:rPr>
            </w:pPr>
            <w:r>
              <w:rPr>
                <w:rStyle w:val="title1"/>
                <w:rFonts w:eastAsia="仿宋_GB2312"/>
                <w:color w:val="auto"/>
                <w:sz w:val="28"/>
              </w:rPr>
              <w:t>成果名称</w:t>
            </w:r>
          </w:p>
        </w:tc>
        <w:tc>
          <w:tcPr>
            <w:tcW w:w="8926" w:type="dxa"/>
            <w:vAlign w:val="center"/>
          </w:tcPr>
          <w:p w14:paraId="71EFBCE2" w14:textId="77777777" w:rsidR="006761CF" w:rsidRDefault="00762D3E">
            <w:pPr>
              <w:widowControl/>
              <w:spacing w:line="360" w:lineRule="auto"/>
              <w:jc w:val="left"/>
              <w:rPr>
                <w:rStyle w:val="title1"/>
                <w:rFonts w:eastAsia="仿宋_GB2312"/>
                <w:b w:val="0"/>
                <w:color w:val="auto"/>
                <w:sz w:val="28"/>
              </w:rPr>
            </w:pPr>
            <w:r>
              <w:rPr>
                <w:rStyle w:val="title1"/>
                <w:rFonts w:eastAsia="仿宋_GB2312" w:hint="eastAsia"/>
                <w:b w:val="0"/>
                <w:color w:val="auto"/>
                <w:sz w:val="28"/>
              </w:rPr>
              <w:t>流域农业面源氮磷污染控制成套技术及应用</w:t>
            </w:r>
          </w:p>
        </w:tc>
      </w:tr>
      <w:tr w:rsidR="006761CF" w14:paraId="5B52DD37" w14:textId="77777777" w:rsidTr="00F45F34">
        <w:trPr>
          <w:trHeight w:val="561"/>
          <w:jc w:val="center"/>
        </w:trPr>
        <w:tc>
          <w:tcPr>
            <w:tcW w:w="2268" w:type="dxa"/>
            <w:vAlign w:val="center"/>
          </w:tcPr>
          <w:p w14:paraId="26D1F2C8" w14:textId="77777777" w:rsidR="006761CF" w:rsidRDefault="00762D3E">
            <w:pPr>
              <w:jc w:val="center"/>
              <w:rPr>
                <w:rStyle w:val="title1"/>
                <w:rFonts w:eastAsia="仿宋_GB2312"/>
                <w:b w:val="0"/>
                <w:color w:val="auto"/>
                <w:sz w:val="28"/>
              </w:rPr>
            </w:pPr>
            <w:r>
              <w:rPr>
                <w:rStyle w:val="title1"/>
                <w:rFonts w:eastAsia="仿宋_GB2312"/>
                <w:color w:val="auto"/>
                <w:sz w:val="28"/>
              </w:rPr>
              <w:t>提名等级</w:t>
            </w:r>
          </w:p>
        </w:tc>
        <w:tc>
          <w:tcPr>
            <w:tcW w:w="8926" w:type="dxa"/>
            <w:vAlign w:val="center"/>
          </w:tcPr>
          <w:p w14:paraId="5F5BAEEF" w14:textId="77777777" w:rsidR="006761CF" w:rsidRDefault="00762D3E">
            <w:pPr>
              <w:jc w:val="center"/>
              <w:rPr>
                <w:rStyle w:val="title1"/>
                <w:rFonts w:eastAsia="仿宋_GB2312"/>
                <w:b w:val="0"/>
                <w:color w:val="auto"/>
                <w:sz w:val="28"/>
              </w:rPr>
            </w:pPr>
            <w:r>
              <w:rPr>
                <w:rStyle w:val="title1"/>
                <w:rFonts w:eastAsia="仿宋_GB2312" w:hint="eastAsia"/>
                <w:b w:val="0"/>
                <w:color w:val="auto"/>
                <w:sz w:val="28"/>
              </w:rPr>
              <w:t>一等奖</w:t>
            </w:r>
          </w:p>
        </w:tc>
      </w:tr>
      <w:tr w:rsidR="006761CF" w14:paraId="000C91BF" w14:textId="77777777" w:rsidTr="00F45F34">
        <w:trPr>
          <w:trHeight w:val="810"/>
          <w:jc w:val="center"/>
        </w:trPr>
        <w:tc>
          <w:tcPr>
            <w:tcW w:w="2268" w:type="dxa"/>
            <w:vAlign w:val="center"/>
          </w:tcPr>
          <w:p w14:paraId="14FD7162" w14:textId="77777777" w:rsidR="006761CF" w:rsidRDefault="00762D3E">
            <w:pPr>
              <w:spacing w:line="440" w:lineRule="exact"/>
              <w:jc w:val="center"/>
              <w:rPr>
                <w:rFonts w:eastAsia="仿宋_GB2312"/>
                <w:bCs/>
                <w:sz w:val="28"/>
                <w:szCs w:val="24"/>
              </w:rPr>
            </w:pPr>
            <w:r>
              <w:rPr>
                <w:rFonts w:eastAsia="仿宋_GB2312"/>
                <w:bCs/>
                <w:sz w:val="28"/>
                <w:szCs w:val="24"/>
              </w:rPr>
              <w:t>提名书</w:t>
            </w:r>
          </w:p>
          <w:p w14:paraId="59F36D61" w14:textId="77777777" w:rsidR="006761CF" w:rsidRDefault="00762D3E">
            <w:pPr>
              <w:spacing w:line="440" w:lineRule="exact"/>
              <w:jc w:val="center"/>
              <w:rPr>
                <w:rFonts w:eastAsia="仿宋_GB2312"/>
                <w:bCs/>
                <w:sz w:val="28"/>
                <w:szCs w:val="24"/>
              </w:rPr>
            </w:pPr>
            <w:r>
              <w:rPr>
                <w:rFonts w:eastAsia="仿宋_GB2312"/>
                <w:bCs/>
                <w:sz w:val="28"/>
                <w:szCs w:val="24"/>
              </w:rPr>
              <w:t>相关内容</w:t>
            </w:r>
          </w:p>
          <w:p w14:paraId="6AB80597" w14:textId="77777777" w:rsidR="006761CF" w:rsidRDefault="00762D3E">
            <w:pPr>
              <w:spacing w:line="440" w:lineRule="exact"/>
              <w:jc w:val="center"/>
              <w:rPr>
                <w:rFonts w:eastAsia="仿宋_GB2312"/>
                <w:bCs/>
                <w:sz w:val="28"/>
                <w:szCs w:val="24"/>
              </w:rPr>
            </w:pPr>
            <w:r>
              <w:rPr>
                <w:rFonts w:eastAsia="仿宋_GB2312" w:hint="eastAsia"/>
                <w:bCs/>
                <w:sz w:val="28"/>
                <w:szCs w:val="24"/>
              </w:rPr>
              <w:t>（附表）</w:t>
            </w:r>
          </w:p>
        </w:tc>
        <w:tc>
          <w:tcPr>
            <w:tcW w:w="8926" w:type="dxa"/>
            <w:vAlign w:val="center"/>
          </w:tcPr>
          <w:p w14:paraId="30BB6C84" w14:textId="77777777" w:rsidR="006761CF" w:rsidRDefault="00762D3E">
            <w:pPr>
              <w:spacing w:line="440" w:lineRule="exact"/>
              <w:jc w:val="left"/>
              <w:rPr>
                <w:rFonts w:eastAsia="仿宋_GB2312"/>
                <w:bCs/>
                <w:sz w:val="24"/>
                <w:szCs w:val="24"/>
              </w:rPr>
            </w:pPr>
            <w:r>
              <w:rPr>
                <w:rFonts w:eastAsia="仿宋_GB2312"/>
                <w:bCs/>
                <w:sz w:val="24"/>
                <w:szCs w:val="24"/>
              </w:rPr>
              <w:t>七、主要知识产权和标准规范目录</w:t>
            </w:r>
          </w:p>
          <w:p w14:paraId="5E1B8287" w14:textId="77777777" w:rsidR="00243ABB" w:rsidRDefault="00762D3E">
            <w:pPr>
              <w:spacing w:line="440" w:lineRule="exact"/>
              <w:jc w:val="left"/>
              <w:rPr>
                <w:rFonts w:eastAsia="仿宋_GB2312"/>
                <w:bCs/>
                <w:sz w:val="24"/>
                <w:szCs w:val="24"/>
              </w:rPr>
            </w:pPr>
            <w:r>
              <w:rPr>
                <w:rFonts w:eastAsia="仿宋_GB2312"/>
                <w:bCs/>
                <w:sz w:val="24"/>
                <w:szCs w:val="24"/>
              </w:rPr>
              <w:t>八、代表性论文专著目录</w:t>
            </w:r>
          </w:p>
          <w:p w14:paraId="213EC4B2" w14:textId="489A2F75" w:rsidR="006761CF" w:rsidRDefault="00762D3E">
            <w:pPr>
              <w:spacing w:line="440" w:lineRule="exact"/>
              <w:jc w:val="left"/>
              <w:rPr>
                <w:rFonts w:eastAsia="方正黑体简体"/>
                <w:sz w:val="32"/>
                <w:szCs w:val="22"/>
              </w:rPr>
            </w:pPr>
            <w:r>
              <w:rPr>
                <w:rFonts w:eastAsia="仿宋_GB2312" w:hint="eastAsia"/>
                <w:bCs/>
                <w:sz w:val="24"/>
                <w:szCs w:val="24"/>
              </w:rPr>
              <w:t>（见附表）</w:t>
            </w:r>
          </w:p>
        </w:tc>
      </w:tr>
      <w:tr w:rsidR="006761CF" w14:paraId="1F92458D" w14:textId="77777777" w:rsidTr="00F45F34">
        <w:trPr>
          <w:trHeight w:val="1958"/>
          <w:jc w:val="center"/>
        </w:trPr>
        <w:tc>
          <w:tcPr>
            <w:tcW w:w="2268" w:type="dxa"/>
            <w:tcBorders>
              <w:right w:val="single" w:sz="4" w:space="0" w:color="auto"/>
            </w:tcBorders>
            <w:vAlign w:val="center"/>
          </w:tcPr>
          <w:p w14:paraId="7D3FFEE3" w14:textId="77777777" w:rsidR="006761CF" w:rsidRDefault="00762D3E">
            <w:pPr>
              <w:spacing w:line="440" w:lineRule="exact"/>
              <w:jc w:val="center"/>
              <w:rPr>
                <w:rFonts w:eastAsia="仿宋_GB2312"/>
                <w:bCs/>
                <w:sz w:val="28"/>
                <w:szCs w:val="24"/>
              </w:rPr>
            </w:pPr>
            <w:r>
              <w:rPr>
                <w:rFonts w:eastAsia="仿宋_GB2312"/>
                <w:bCs/>
                <w:sz w:val="28"/>
                <w:szCs w:val="24"/>
              </w:rPr>
              <w:t>主要完成人</w:t>
            </w:r>
          </w:p>
        </w:tc>
        <w:tc>
          <w:tcPr>
            <w:tcW w:w="8926" w:type="dxa"/>
            <w:tcBorders>
              <w:left w:val="single" w:sz="4" w:space="0" w:color="auto"/>
            </w:tcBorders>
            <w:vAlign w:val="center"/>
          </w:tcPr>
          <w:p w14:paraId="1B2234A4" w14:textId="77777777" w:rsidR="006761CF" w:rsidRDefault="00762D3E">
            <w:pPr>
              <w:spacing w:line="440" w:lineRule="exact"/>
              <w:rPr>
                <w:rFonts w:eastAsia="仿宋_GB2312"/>
                <w:bCs/>
                <w:sz w:val="24"/>
                <w:szCs w:val="24"/>
              </w:rPr>
            </w:pPr>
            <w:r>
              <w:rPr>
                <w:rFonts w:eastAsia="仿宋_GB2312" w:hint="eastAsia"/>
                <w:sz w:val="24"/>
                <w:szCs w:val="24"/>
              </w:rPr>
              <w:t>徐向阳，</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教授，浙江大学</w:t>
            </w:r>
          </w:p>
          <w:p w14:paraId="0A4A4788" w14:textId="77777777" w:rsidR="006761CF" w:rsidRDefault="00762D3E">
            <w:pPr>
              <w:spacing w:line="440" w:lineRule="exact"/>
              <w:rPr>
                <w:rFonts w:eastAsia="仿宋_GB2312"/>
                <w:bCs/>
                <w:sz w:val="24"/>
                <w:szCs w:val="24"/>
              </w:rPr>
            </w:pPr>
            <w:r>
              <w:rPr>
                <w:rFonts w:eastAsia="仿宋_GB2312" w:hint="eastAsia"/>
                <w:sz w:val="24"/>
                <w:szCs w:val="24"/>
              </w:rPr>
              <w:t>梁新强，</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教授，浙江大学</w:t>
            </w:r>
          </w:p>
          <w:p w14:paraId="5EA6D89D" w14:textId="77777777" w:rsidR="006761CF" w:rsidRDefault="00762D3E">
            <w:pPr>
              <w:spacing w:line="440" w:lineRule="exact"/>
              <w:rPr>
                <w:rFonts w:eastAsia="仿宋_GB2312"/>
                <w:bCs/>
                <w:sz w:val="24"/>
                <w:szCs w:val="24"/>
              </w:rPr>
            </w:pPr>
            <w:r>
              <w:rPr>
                <w:rFonts w:eastAsia="仿宋_GB2312" w:hint="eastAsia"/>
                <w:sz w:val="24"/>
                <w:szCs w:val="24"/>
              </w:rPr>
              <w:t>梁志伟，</w:t>
            </w:r>
            <w:r>
              <w:rPr>
                <w:rFonts w:eastAsia="仿宋_GB2312"/>
                <w:bCs/>
                <w:sz w:val="24"/>
                <w:szCs w:val="24"/>
              </w:rPr>
              <w:t>排名</w:t>
            </w:r>
            <w:r>
              <w:rPr>
                <w:rFonts w:eastAsia="仿宋_GB2312"/>
                <w:bCs/>
                <w:sz w:val="24"/>
                <w:szCs w:val="24"/>
              </w:rPr>
              <w:t>3</w:t>
            </w:r>
            <w:r>
              <w:rPr>
                <w:rFonts w:eastAsia="仿宋_GB2312"/>
                <w:bCs/>
                <w:sz w:val="24"/>
                <w:szCs w:val="24"/>
              </w:rPr>
              <w:t>，</w:t>
            </w:r>
            <w:r>
              <w:rPr>
                <w:rFonts w:eastAsia="仿宋_GB2312" w:hint="eastAsia"/>
                <w:bCs/>
                <w:sz w:val="24"/>
                <w:szCs w:val="24"/>
              </w:rPr>
              <w:t>副研究员，浙江大学</w:t>
            </w:r>
          </w:p>
          <w:p w14:paraId="41D0DF51" w14:textId="77777777" w:rsidR="006761CF" w:rsidRDefault="00762D3E">
            <w:pPr>
              <w:spacing w:line="440" w:lineRule="exact"/>
              <w:jc w:val="left"/>
              <w:rPr>
                <w:rFonts w:eastAsia="仿宋_GB2312"/>
                <w:sz w:val="24"/>
                <w:szCs w:val="24"/>
              </w:rPr>
            </w:pPr>
            <w:r>
              <w:rPr>
                <w:rFonts w:eastAsia="仿宋_GB2312" w:hint="eastAsia"/>
                <w:sz w:val="24"/>
                <w:szCs w:val="24"/>
              </w:rPr>
              <w:t>何文辉，</w:t>
            </w:r>
            <w:r>
              <w:rPr>
                <w:rFonts w:eastAsia="仿宋_GB2312"/>
                <w:bCs/>
                <w:sz w:val="24"/>
                <w:szCs w:val="24"/>
              </w:rPr>
              <w:t>排名</w:t>
            </w:r>
            <w:r>
              <w:rPr>
                <w:rFonts w:eastAsia="仿宋_GB2312"/>
                <w:bCs/>
                <w:sz w:val="24"/>
                <w:szCs w:val="24"/>
              </w:rPr>
              <w:t>4</w:t>
            </w:r>
            <w:r>
              <w:rPr>
                <w:rFonts w:eastAsia="仿宋_GB2312"/>
                <w:bCs/>
                <w:sz w:val="24"/>
                <w:szCs w:val="24"/>
              </w:rPr>
              <w:t>，</w:t>
            </w:r>
            <w:r>
              <w:rPr>
                <w:rFonts w:eastAsia="仿宋_GB2312" w:hint="eastAsia"/>
                <w:bCs/>
                <w:sz w:val="24"/>
                <w:szCs w:val="24"/>
              </w:rPr>
              <w:t>教授，</w:t>
            </w:r>
            <w:r>
              <w:rPr>
                <w:rFonts w:eastAsia="仿宋_GB2312" w:hint="eastAsia"/>
                <w:sz w:val="24"/>
                <w:szCs w:val="24"/>
              </w:rPr>
              <w:t>上海</w:t>
            </w:r>
            <w:r>
              <w:rPr>
                <w:rFonts w:eastAsia="仿宋_GB2312"/>
                <w:sz w:val="24"/>
                <w:szCs w:val="24"/>
              </w:rPr>
              <w:t>太和水科技</w:t>
            </w:r>
            <w:r>
              <w:rPr>
                <w:rFonts w:eastAsia="仿宋_GB2312" w:hint="eastAsia"/>
                <w:sz w:val="24"/>
                <w:szCs w:val="24"/>
              </w:rPr>
              <w:t>发展股份</w:t>
            </w:r>
            <w:r>
              <w:rPr>
                <w:rFonts w:eastAsia="仿宋_GB2312"/>
                <w:sz w:val="24"/>
                <w:szCs w:val="24"/>
              </w:rPr>
              <w:t>有限公司</w:t>
            </w:r>
          </w:p>
          <w:p w14:paraId="05140FEE" w14:textId="77777777" w:rsidR="006761CF" w:rsidRDefault="00762D3E">
            <w:pPr>
              <w:spacing w:line="440" w:lineRule="exact"/>
              <w:rPr>
                <w:rFonts w:eastAsia="仿宋_GB2312"/>
                <w:bCs/>
                <w:sz w:val="24"/>
                <w:szCs w:val="24"/>
              </w:rPr>
            </w:pPr>
            <w:r>
              <w:rPr>
                <w:rFonts w:eastAsia="仿宋_GB2312" w:hint="eastAsia"/>
                <w:sz w:val="24"/>
                <w:szCs w:val="24"/>
              </w:rPr>
              <w:t>王飞儿，</w:t>
            </w:r>
            <w:r>
              <w:rPr>
                <w:rFonts w:eastAsia="仿宋_GB2312"/>
                <w:bCs/>
                <w:sz w:val="24"/>
                <w:szCs w:val="24"/>
              </w:rPr>
              <w:t>排名</w:t>
            </w:r>
            <w:r>
              <w:rPr>
                <w:rFonts w:eastAsia="仿宋_GB2312"/>
                <w:bCs/>
                <w:sz w:val="24"/>
                <w:szCs w:val="24"/>
              </w:rPr>
              <w:t>5</w:t>
            </w:r>
            <w:r>
              <w:rPr>
                <w:rFonts w:eastAsia="仿宋_GB2312"/>
                <w:bCs/>
                <w:sz w:val="24"/>
                <w:szCs w:val="24"/>
              </w:rPr>
              <w:t>，</w:t>
            </w:r>
            <w:r>
              <w:rPr>
                <w:rFonts w:eastAsia="仿宋_GB2312" w:hint="eastAsia"/>
                <w:bCs/>
                <w:sz w:val="24"/>
                <w:szCs w:val="24"/>
              </w:rPr>
              <w:t>副教授，浙江大学</w:t>
            </w:r>
          </w:p>
          <w:p w14:paraId="6DB3C758" w14:textId="753FF9DB" w:rsidR="006761CF" w:rsidRDefault="00762D3E">
            <w:pPr>
              <w:spacing w:line="440" w:lineRule="exact"/>
              <w:rPr>
                <w:rFonts w:eastAsia="仿宋_GB2312"/>
                <w:bCs/>
                <w:sz w:val="24"/>
                <w:szCs w:val="24"/>
              </w:rPr>
            </w:pPr>
            <w:r>
              <w:rPr>
                <w:rFonts w:eastAsia="仿宋_GB2312" w:hint="eastAsia"/>
                <w:sz w:val="24"/>
                <w:szCs w:val="24"/>
              </w:rPr>
              <w:t>王浙明，</w:t>
            </w:r>
            <w:r>
              <w:rPr>
                <w:rFonts w:eastAsia="仿宋_GB2312"/>
                <w:bCs/>
                <w:sz w:val="24"/>
                <w:szCs w:val="24"/>
              </w:rPr>
              <w:t>排名</w:t>
            </w:r>
            <w:r>
              <w:rPr>
                <w:rFonts w:eastAsia="仿宋_GB2312"/>
                <w:bCs/>
                <w:sz w:val="24"/>
                <w:szCs w:val="24"/>
              </w:rPr>
              <w:t>6</w:t>
            </w:r>
            <w:r>
              <w:rPr>
                <w:rFonts w:eastAsia="仿宋_GB2312"/>
                <w:bCs/>
                <w:sz w:val="24"/>
                <w:szCs w:val="24"/>
              </w:rPr>
              <w:t>，</w:t>
            </w:r>
            <w:r w:rsidR="00EF1653">
              <w:rPr>
                <w:rFonts w:eastAsia="仿宋_GB2312" w:hint="eastAsia"/>
                <w:bCs/>
                <w:sz w:val="24"/>
                <w:szCs w:val="24"/>
              </w:rPr>
              <w:t>正高级工程师</w:t>
            </w:r>
            <w:r>
              <w:rPr>
                <w:rFonts w:eastAsia="仿宋_GB2312" w:hint="eastAsia"/>
                <w:bCs/>
                <w:sz w:val="24"/>
                <w:szCs w:val="24"/>
              </w:rPr>
              <w:t>，浙江省生态环境科学设计研究院</w:t>
            </w:r>
          </w:p>
          <w:p w14:paraId="24F3696A" w14:textId="77777777" w:rsidR="006761CF" w:rsidRDefault="00762D3E">
            <w:pPr>
              <w:spacing w:line="440" w:lineRule="exact"/>
              <w:rPr>
                <w:rFonts w:eastAsia="仿宋_GB2312"/>
                <w:bCs/>
                <w:sz w:val="24"/>
                <w:szCs w:val="24"/>
              </w:rPr>
            </w:pPr>
            <w:r>
              <w:rPr>
                <w:rFonts w:eastAsia="仿宋_GB2312" w:hint="eastAsia"/>
                <w:sz w:val="24"/>
                <w:szCs w:val="24"/>
              </w:rPr>
              <w:t>罗安程，</w:t>
            </w:r>
            <w:r>
              <w:rPr>
                <w:rFonts w:eastAsia="仿宋_GB2312"/>
                <w:bCs/>
                <w:sz w:val="24"/>
                <w:szCs w:val="24"/>
              </w:rPr>
              <w:t>排名</w:t>
            </w:r>
            <w:r>
              <w:rPr>
                <w:rFonts w:eastAsia="仿宋_GB2312"/>
                <w:bCs/>
                <w:sz w:val="24"/>
                <w:szCs w:val="24"/>
              </w:rPr>
              <w:t>7</w:t>
            </w:r>
            <w:r>
              <w:rPr>
                <w:rFonts w:eastAsia="仿宋_GB2312"/>
                <w:bCs/>
                <w:sz w:val="24"/>
                <w:szCs w:val="24"/>
              </w:rPr>
              <w:t>，</w:t>
            </w:r>
            <w:r>
              <w:rPr>
                <w:rFonts w:eastAsia="仿宋_GB2312" w:hint="eastAsia"/>
                <w:bCs/>
                <w:sz w:val="24"/>
                <w:szCs w:val="24"/>
              </w:rPr>
              <w:t>教授，浙江大学</w:t>
            </w:r>
          </w:p>
          <w:p w14:paraId="291FD775" w14:textId="77777777" w:rsidR="006761CF" w:rsidRDefault="00762D3E">
            <w:pPr>
              <w:spacing w:line="440" w:lineRule="exact"/>
              <w:rPr>
                <w:rFonts w:eastAsia="仿宋_GB2312"/>
                <w:bCs/>
                <w:sz w:val="24"/>
                <w:szCs w:val="24"/>
              </w:rPr>
            </w:pPr>
            <w:r>
              <w:rPr>
                <w:rFonts w:eastAsia="仿宋_GB2312" w:hint="eastAsia"/>
                <w:sz w:val="24"/>
                <w:szCs w:val="24"/>
              </w:rPr>
              <w:t>施积炎，</w:t>
            </w:r>
            <w:r>
              <w:rPr>
                <w:rFonts w:eastAsia="仿宋_GB2312"/>
                <w:bCs/>
                <w:sz w:val="24"/>
                <w:szCs w:val="24"/>
              </w:rPr>
              <w:t>排名</w:t>
            </w:r>
            <w:r>
              <w:rPr>
                <w:rFonts w:eastAsia="仿宋_GB2312"/>
                <w:bCs/>
                <w:sz w:val="24"/>
                <w:szCs w:val="24"/>
              </w:rPr>
              <w:t>8</w:t>
            </w:r>
            <w:r>
              <w:rPr>
                <w:rFonts w:eastAsia="仿宋_GB2312"/>
                <w:bCs/>
                <w:sz w:val="24"/>
                <w:szCs w:val="24"/>
              </w:rPr>
              <w:t>，</w:t>
            </w:r>
            <w:r>
              <w:rPr>
                <w:rFonts w:eastAsia="仿宋_GB2312" w:hint="eastAsia"/>
                <w:bCs/>
                <w:sz w:val="24"/>
                <w:szCs w:val="24"/>
              </w:rPr>
              <w:t>教授，浙江大学</w:t>
            </w:r>
          </w:p>
          <w:p w14:paraId="45997613" w14:textId="77777777" w:rsidR="006761CF" w:rsidRDefault="00762D3E">
            <w:pPr>
              <w:spacing w:line="440" w:lineRule="exact"/>
              <w:rPr>
                <w:rFonts w:eastAsia="仿宋_GB2312"/>
                <w:bCs/>
                <w:sz w:val="24"/>
                <w:szCs w:val="24"/>
              </w:rPr>
            </w:pPr>
            <w:r>
              <w:rPr>
                <w:rFonts w:eastAsia="仿宋_GB2312" w:hint="eastAsia"/>
                <w:sz w:val="24"/>
                <w:szCs w:val="24"/>
              </w:rPr>
              <w:t>彭自然，</w:t>
            </w:r>
            <w:r>
              <w:rPr>
                <w:rFonts w:eastAsia="仿宋_GB2312"/>
                <w:bCs/>
                <w:sz w:val="24"/>
                <w:szCs w:val="24"/>
              </w:rPr>
              <w:t>排名</w:t>
            </w:r>
            <w:r>
              <w:rPr>
                <w:rFonts w:eastAsia="仿宋_GB2312"/>
                <w:bCs/>
                <w:sz w:val="24"/>
                <w:szCs w:val="24"/>
              </w:rPr>
              <w:t>9</w:t>
            </w:r>
            <w:r>
              <w:rPr>
                <w:rFonts w:eastAsia="仿宋_GB2312"/>
                <w:bCs/>
                <w:sz w:val="24"/>
                <w:szCs w:val="24"/>
              </w:rPr>
              <w:t>，</w:t>
            </w:r>
            <w:r>
              <w:rPr>
                <w:rFonts w:eastAsia="仿宋_GB2312" w:hint="eastAsia"/>
                <w:bCs/>
                <w:sz w:val="24"/>
                <w:szCs w:val="24"/>
              </w:rPr>
              <w:t>讲师，上海海洋大学</w:t>
            </w:r>
          </w:p>
          <w:p w14:paraId="2B539730" w14:textId="77777777" w:rsidR="006761CF" w:rsidRDefault="00762D3E">
            <w:pPr>
              <w:spacing w:line="440" w:lineRule="exact"/>
              <w:rPr>
                <w:rFonts w:eastAsia="仿宋_GB2312"/>
                <w:sz w:val="24"/>
                <w:szCs w:val="24"/>
              </w:rPr>
            </w:pPr>
            <w:r>
              <w:rPr>
                <w:rFonts w:eastAsia="仿宋_GB2312" w:hint="eastAsia"/>
                <w:sz w:val="24"/>
                <w:szCs w:val="24"/>
              </w:rPr>
              <w:t>马</w:t>
            </w:r>
            <w:r>
              <w:rPr>
                <w:rFonts w:eastAsia="仿宋_GB2312" w:hint="eastAsia"/>
                <w:sz w:val="24"/>
                <w:szCs w:val="24"/>
              </w:rPr>
              <w:t xml:space="preserve"> </w:t>
            </w:r>
            <w:r>
              <w:rPr>
                <w:rFonts w:eastAsia="仿宋_GB2312"/>
                <w:sz w:val="24"/>
                <w:szCs w:val="24"/>
              </w:rPr>
              <w:t xml:space="preserve"> </w:t>
            </w:r>
            <w:r>
              <w:rPr>
                <w:rFonts w:eastAsia="仿宋_GB2312" w:hint="eastAsia"/>
                <w:sz w:val="24"/>
                <w:szCs w:val="24"/>
              </w:rPr>
              <w:t>壮，</w:t>
            </w:r>
            <w:r>
              <w:rPr>
                <w:rFonts w:eastAsia="仿宋_GB2312"/>
                <w:bCs/>
                <w:sz w:val="24"/>
                <w:szCs w:val="24"/>
              </w:rPr>
              <w:t>排名</w:t>
            </w:r>
            <w:r>
              <w:rPr>
                <w:rFonts w:eastAsia="仿宋_GB2312"/>
                <w:bCs/>
                <w:sz w:val="24"/>
                <w:szCs w:val="24"/>
              </w:rPr>
              <w:t>10</w:t>
            </w:r>
            <w:r>
              <w:rPr>
                <w:rFonts w:eastAsia="仿宋_GB2312"/>
                <w:bCs/>
                <w:sz w:val="24"/>
                <w:szCs w:val="24"/>
              </w:rPr>
              <w:t>，</w:t>
            </w:r>
            <w:r>
              <w:rPr>
                <w:rFonts w:eastAsia="仿宋_GB2312" w:hint="eastAsia"/>
                <w:bCs/>
                <w:sz w:val="24"/>
                <w:szCs w:val="24"/>
              </w:rPr>
              <w:t>工程师，</w:t>
            </w:r>
            <w:r>
              <w:rPr>
                <w:rFonts w:eastAsia="仿宋_GB2312" w:hint="eastAsia"/>
                <w:sz w:val="24"/>
                <w:szCs w:val="24"/>
              </w:rPr>
              <w:t>浙江传超环保科技有限公司</w:t>
            </w:r>
          </w:p>
          <w:p w14:paraId="40DBCF93" w14:textId="77777777" w:rsidR="006761CF" w:rsidRDefault="00762D3E">
            <w:pPr>
              <w:spacing w:line="440" w:lineRule="exact"/>
              <w:rPr>
                <w:rFonts w:eastAsia="仿宋_GB2312"/>
                <w:bCs/>
                <w:sz w:val="24"/>
                <w:szCs w:val="24"/>
              </w:rPr>
            </w:pPr>
            <w:r>
              <w:rPr>
                <w:rFonts w:eastAsia="仿宋_GB2312" w:hint="eastAsia"/>
                <w:sz w:val="24"/>
                <w:szCs w:val="24"/>
              </w:rPr>
              <w:t>朱</w:t>
            </w:r>
            <w:r>
              <w:rPr>
                <w:rFonts w:eastAsia="仿宋_GB2312" w:hint="eastAsia"/>
                <w:sz w:val="24"/>
                <w:szCs w:val="24"/>
              </w:rPr>
              <w:t xml:space="preserve"> </w:t>
            </w:r>
            <w:r>
              <w:rPr>
                <w:rFonts w:eastAsia="仿宋_GB2312"/>
                <w:sz w:val="24"/>
                <w:szCs w:val="24"/>
              </w:rPr>
              <w:t xml:space="preserve"> </w:t>
            </w:r>
            <w:r>
              <w:rPr>
                <w:rFonts w:eastAsia="仿宋_GB2312" w:hint="eastAsia"/>
                <w:sz w:val="24"/>
                <w:szCs w:val="24"/>
              </w:rPr>
              <w:t>亮，</w:t>
            </w:r>
            <w:r>
              <w:rPr>
                <w:rFonts w:eastAsia="仿宋_GB2312"/>
                <w:bCs/>
                <w:sz w:val="24"/>
                <w:szCs w:val="24"/>
              </w:rPr>
              <w:t>排名</w:t>
            </w:r>
            <w:r>
              <w:rPr>
                <w:rFonts w:eastAsia="仿宋_GB2312"/>
                <w:bCs/>
                <w:sz w:val="24"/>
                <w:szCs w:val="24"/>
              </w:rPr>
              <w:t>11</w:t>
            </w:r>
            <w:r>
              <w:rPr>
                <w:rFonts w:eastAsia="仿宋_GB2312"/>
                <w:bCs/>
                <w:sz w:val="24"/>
                <w:szCs w:val="24"/>
              </w:rPr>
              <w:t>，</w:t>
            </w:r>
            <w:r>
              <w:rPr>
                <w:rFonts w:eastAsia="仿宋_GB2312" w:hint="eastAsia"/>
                <w:bCs/>
                <w:sz w:val="24"/>
                <w:szCs w:val="24"/>
              </w:rPr>
              <w:t>教授，浙江大学</w:t>
            </w:r>
          </w:p>
          <w:p w14:paraId="4BB70AA6" w14:textId="77777777" w:rsidR="006761CF" w:rsidRDefault="00762D3E">
            <w:pPr>
              <w:spacing w:line="440" w:lineRule="exact"/>
              <w:rPr>
                <w:rFonts w:eastAsia="仿宋_GB2312"/>
                <w:bCs/>
                <w:sz w:val="24"/>
                <w:szCs w:val="24"/>
              </w:rPr>
            </w:pPr>
            <w:r>
              <w:rPr>
                <w:rFonts w:eastAsia="仿宋_GB2312" w:hint="eastAsia"/>
                <w:sz w:val="24"/>
                <w:szCs w:val="24"/>
              </w:rPr>
              <w:t>吕豪豪，</w:t>
            </w:r>
            <w:r>
              <w:rPr>
                <w:rFonts w:eastAsia="仿宋_GB2312"/>
                <w:bCs/>
                <w:sz w:val="24"/>
                <w:szCs w:val="24"/>
              </w:rPr>
              <w:t>排名</w:t>
            </w:r>
            <w:r>
              <w:rPr>
                <w:rFonts w:eastAsia="仿宋_GB2312"/>
                <w:bCs/>
                <w:sz w:val="24"/>
                <w:szCs w:val="24"/>
              </w:rPr>
              <w:t>12</w:t>
            </w:r>
            <w:r>
              <w:rPr>
                <w:rFonts w:eastAsia="仿宋_GB2312"/>
                <w:bCs/>
                <w:sz w:val="24"/>
                <w:szCs w:val="24"/>
              </w:rPr>
              <w:t>，</w:t>
            </w:r>
            <w:r>
              <w:rPr>
                <w:rFonts w:eastAsia="仿宋_GB2312" w:hint="eastAsia"/>
                <w:bCs/>
                <w:sz w:val="24"/>
                <w:szCs w:val="24"/>
              </w:rPr>
              <w:t>副研究员，浙江省农业科学院</w:t>
            </w:r>
          </w:p>
          <w:p w14:paraId="482070C0" w14:textId="34416A64" w:rsidR="006761CF" w:rsidRDefault="00762D3E">
            <w:pPr>
              <w:spacing w:line="440" w:lineRule="exact"/>
              <w:rPr>
                <w:rFonts w:eastAsia="仿宋_GB2312"/>
                <w:bCs/>
                <w:sz w:val="24"/>
                <w:szCs w:val="24"/>
              </w:rPr>
            </w:pPr>
            <w:r>
              <w:rPr>
                <w:rFonts w:eastAsia="仿宋_GB2312" w:hint="eastAsia"/>
                <w:sz w:val="24"/>
                <w:szCs w:val="24"/>
              </w:rPr>
              <w:t>韦彦斐，</w:t>
            </w:r>
            <w:r>
              <w:rPr>
                <w:rFonts w:eastAsia="仿宋_GB2312"/>
                <w:bCs/>
                <w:sz w:val="24"/>
                <w:szCs w:val="24"/>
              </w:rPr>
              <w:t>排名</w:t>
            </w:r>
            <w:r>
              <w:rPr>
                <w:rFonts w:eastAsia="仿宋_GB2312"/>
                <w:bCs/>
                <w:sz w:val="24"/>
                <w:szCs w:val="24"/>
              </w:rPr>
              <w:t>13</w:t>
            </w:r>
            <w:r>
              <w:rPr>
                <w:rFonts w:eastAsia="仿宋_GB2312"/>
                <w:bCs/>
                <w:sz w:val="24"/>
                <w:szCs w:val="24"/>
              </w:rPr>
              <w:t>，</w:t>
            </w:r>
            <w:r w:rsidR="00EF1653">
              <w:rPr>
                <w:rFonts w:eastAsia="仿宋_GB2312" w:hint="eastAsia"/>
                <w:bCs/>
                <w:sz w:val="24"/>
                <w:szCs w:val="24"/>
              </w:rPr>
              <w:t>正高级工程师</w:t>
            </w:r>
            <w:r>
              <w:rPr>
                <w:rFonts w:eastAsia="仿宋_GB2312" w:hint="eastAsia"/>
                <w:bCs/>
                <w:sz w:val="24"/>
                <w:szCs w:val="24"/>
              </w:rPr>
              <w:t>，</w:t>
            </w:r>
            <w:r w:rsidR="00F45F34">
              <w:rPr>
                <w:rFonts w:eastAsia="仿宋_GB2312" w:hint="eastAsia"/>
                <w:sz w:val="24"/>
                <w:szCs w:val="24"/>
              </w:rPr>
              <w:t>浙江省</w:t>
            </w:r>
            <w:r w:rsidR="00F45F34" w:rsidRPr="00AB152A">
              <w:rPr>
                <w:rFonts w:eastAsia="仿宋_GB2312" w:hint="eastAsia"/>
                <w:sz w:val="24"/>
                <w:szCs w:val="24"/>
              </w:rPr>
              <w:t>环境科技有限公司</w:t>
            </w:r>
          </w:p>
        </w:tc>
      </w:tr>
      <w:tr w:rsidR="006761CF" w14:paraId="7014F17A" w14:textId="77777777" w:rsidTr="00F45F34">
        <w:trPr>
          <w:trHeight w:val="1986"/>
          <w:jc w:val="center"/>
        </w:trPr>
        <w:tc>
          <w:tcPr>
            <w:tcW w:w="2268" w:type="dxa"/>
            <w:tcBorders>
              <w:right w:val="single" w:sz="4" w:space="0" w:color="auto"/>
            </w:tcBorders>
            <w:vAlign w:val="center"/>
          </w:tcPr>
          <w:p w14:paraId="4982F6DB" w14:textId="77777777" w:rsidR="006761CF" w:rsidRDefault="00762D3E">
            <w:pPr>
              <w:spacing w:line="440" w:lineRule="exact"/>
              <w:jc w:val="center"/>
              <w:rPr>
                <w:rFonts w:eastAsia="仿宋"/>
                <w:bCs/>
                <w:sz w:val="24"/>
                <w:szCs w:val="24"/>
              </w:rPr>
            </w:pPr>
            <w:r>
              <w:rPr>
                <w:rFonts w:eastAsia="仿宋"/>
                <w:bCs/>
                <w:sz w:val="28"/>
                <w:szCs w:val="24"/>
              </w:rPr>
              <w:lastRenderedPageBreak/>
              <w:t>主要完成单位</w:t>
            </w:r>
          </w:p>
        </w:tc>
        <w:tc>
          <w:tcPr>
            <w:tcW w:w="8926" w:type="dxa"/>
            <w:tcBorders>
              <w:left w:val="single" w:sz="4" w:space="0" w:color="auto"/>
            </w:tcBorders>
            <w:vAlign w:val="center"/>
          </w:tcPr>
          <w:p w14:paraId="40451815" w14:textId="77777777" w:rsidR="006761CF" w:rsidRDefault="00762D3E">
            <w:pPr>
              <w:spacing w:line="440" w:lineRule="exact"/>
              <w:jc w:val="left"/>
              <w:rPr>
                <w:rFonts w:eastAsia="仿宋_GB2312"/>
                <w:bCs/>
                <w:sz w:val="24"/>
                <w:szCs w:val="24"/>
              </w:rPr>
            </w:pPr>
            <w:r>
              <w:rPr>
                <w:rFonts w:eastAsia="仿宋_GB2312"/>
                <w:bCs/>
                <w:sz w:val="24"/>
                <w:szCs w:val="24"/>
              </w:rPr>
              <w:t>1.</w:t>
            </w:r>
            <w:r>
              <w:rPr>
                <w:rFonts w:eastAsia="仿宋_GB2312" w:hint="eastAsia"/>
                <w:bCs/>
                <w:sz w:val="24"/>
                <w:szCs w:val="24"/>
              </w:rPr>
              <w:t xml:space="preserve"> </w:t>
            </w:r>
            <w:r>
              <w:rPr>
                <w:rFonts w:eastAsia="仿宋_GB2312" w:hint="eastAsia"/>
                <w:bCs/>
                <w:sz w:val="24"/>
                <w:szCs w:val="24"/>
              </w:rPr>
              <w:t>浙江大学</w:t>
            </w:r>
          </w:p>
          <w:p w14:paraId="35B9C661" w14:textId="77777777" w:rsidR="006761CF" w:rsidRDefault="00762D3E">
            <w:pPr>
              <w:spacing w:line="440" w:lineRule="exact"/>
              <w:jc w:val="left"/>
              <w:rPr>
                <w:rFonts w:eastAsia="仿宋_GB2312"/>
                <w:sz w:val="24"/>
                <w:szCs w:val="24"/>
              </w:rPr>
            </w:pPr>
            <w:r>
              <w:rPr>
                <w:rFonts w:eastAsia="仿宋_GB2312"/>
                <w:bCs/>
                <w:sz w:val="24"/>
                <w:szCs w:val="24"/>
              </w:rPr>
              <w:t xml:space="preserve">2. </w:t>
            </w:r>
            <w:r>
              <w:rPr>
                <w:rFonts w:eastAsia="仿宋_GB2312" w:hint="eastAsia"/>
                <w:sz w:val="24"/>
                <w:szCs w:val="24"/>
              </w:rPr>
              <w:t>上海</w:t>
            </w:r>
            <w:r>
              <w:rPr>
                <w:rFonts w:eastAsia="仿宋_GB2312"/>
                <w:sz w:val="24"/>
                <w:szCs w:val="24"/>
              </w:rPr>
              <w:t>太和水科技</w:t>
            </w:r>
            <w:r>
              <w:rPr>
                <w:rFonts w:eastAsia="仿宋_GB2312" w:hint="eastAsia"/>
                <w:sz w:val="24"/>
                <w:szCs w:val="24"/>
              </w:rPr>
              <w:t>发展股份</w:t>
            </w:r>
            <w:r>
              <w:rPr>
                <w:rFonts w:eastAsia="仿宋_GB2312"/>
                <w:sz w:val="24"/>
                <w:szCs w:val="24"/>
              </w:rPr>
              <w:t>有限公司</w:t>
            </w:r>
          </w:p>
          <w:p w14:paraId="32FC4E88" w14:textId="77777777" w:rsidR="006761CF" w:rsidRDefault="00762D3E">
            <w:pPr>
              <w:spacing w:line="440" w:lineRule="exact"/>
              <w:jc w:val="left"/>
              <w:rPr>
                <w:rFonts w:eastAsia="仿宋_GB2312"/>
                <w:sz w:val="24"/>
                <w:szCs w:val="24"/>
              </w:rPr>
            </w:pPr>
            <w:r>
              <w:rPr>
                <w:rFonts w:eastAsia="仿宋_GB2312" w:hint="eastAsia"/>
                <w:sz w:val="24"/>
                <w:szCs w:val="24"/>
              </w:rPr>
              <w:t>3</w:t>
            </w:r>
            <w:r>
              <w:rPr>
                <w:rFonts w:eastAsia="仿宋_GB2312"/>
                <w:sz w:val="24"/>
                <w:szCs w:val="24"/>
              </w:rPr>
              <w:t xml:space="preserve">. </w:t>
            </w:r>
            <w:r>
              <w:rPr>
                <w:rFonts w:eastAsia="仿宋_GB2312" w:hint="eastAsia"/>
                <w:sz w:val="24"/>
                <w:szCs w:val="24"/>
              </w:rPr>
              <w:t>浙江省生态环境科学设计研究院</w:t>
            </w:r>
          </w:p>
          <w:p w14:paraId="145D8256" w14:textId="77777777" w:rsidR="006761CF" w:rsidRDefault="00762D3E">
            <w:pPr>
              <w:spacing w:line="440" w:lineRule="exact"/>
              <w:jc w:val="left"/>
              <w:rPr>
                <w:rFonts w:eastAsia="仿宋_GB2312"/>
                <w:sz w:val="24"/>
                <w:szCs w:val="24"/>
              </w:rPr>
            </w:pPr>
            <w:r>
              <w:rPr>
                <w:rFonts w:eastAsia="仿宋_GB2312" w:hint="eastAsia"/>
                <w:sz w:val="24"/>
                <w:szCs w:val="24"/>
              </w:rPr>
              <w:t>4</w:t>
            </w:r>
            <w:r>
              <w:rPr>
                <w:rFonts w:eastAsia="仿宋_GB2312"/>
                <w:sz w:val="24"/>
                <w:szCs w:val="24"/>
              </w:rPr>
              <w:t xml:space="preserve">. </w:t>
            </w:r>
            <w:r>
              <w:rPr>
                <w:rFonts w:eastAsia="仿宋_GB2312" w:hint="eastAsia"/>
                <w:sz w:val="24"/>
                <w:szCs w:val="24"/>
              </w:rPr>
              <w:t>浙江传超环保科技有限公司</w:t>
            </w:r>
          </w:p>
          <w:p w14:paraId="625DE94B" w14:textId="77777777" w:rsidR="006761CF" w:rsidRDefault="00762D3E">
            <w:pPr>
              <w:spacing w:line="440" w:lineRule="exact"/>
              <w:jc w:val="left"/>
              <w:rPr>
                <w:rFonts w:eastAsia="仿宋_GB2312"/>
                <w:sz w:val="24"/>
                <w:szCs w:val="24"/>
              </w:rPr>
            </w:pPr>
            <w:r>
              <w:rPr>
                <w:rFonts w:eastAsia="仿宋_GB2312" w:hint="eastAsia"/>
                <w:sz w:val="24"/>
                <w:szCs w:val="24"/>
              </w:rPr>
              <w:t>5</w:t>
            </w:r>
            <w:r>
              <w:rPr>
                <w:rFonts w:eastAsia="仿宋_GB2312"/>
                <w:sz w:val="24"/>
                <w:szCs w:val="24"/>
              </w:rPr>
              <w:t xml:space="preserve">. </w:t>
            </w:r>
            <w:r>
              <w:rPr>
                <w:rFonts w:eastAsia="仿宋_GB2312" w:hint="eastAsia"/>
                <w:sz w:val="24"/>
                <w:szCs w:val="24"/>
              </w:rPr>
              <w:t>浙江省农业科学院</w:t>
            </w:r>
          </w:p>
          <w:p w14:paraId="1C0A9177" w14:textId="77777777" w:rsidR="006761CF" w:rsidRDefault="00762D3E">
            <w:pPr>
              <w:spacing w:line="440" w:lineRule="exact"/>
              <w:jc w:val="left"/>
              <w:rPr>
                <w:rFonts w:eastAsia="仿宋_GB2312"/>
                <w:sz w:val="24"/>
                <w:szCs w:val="24"/>
              </w:rPr>
            </w:pPr>
            <w:r>
              <w:rPr>
                <w:rFonts w:eastAsia="仿宋_GB2312" w:hint="eastAsia"/>
                <w:sz w:val="24"/>
                <w:szCs w:val="24"/>
              </w:rPr>
              <w:t>6</w:t>
            </w:r>
            <w:r>
              <w:rPr>
                <w:rFonts w:eastAsia="仿宋_GB2312"/>
                <w:sz w:val="24"/>
                <w:szCs w:val="24"/>
              </w:rPr>
              <w:t xml:space="preserve">. </w:t>
            </w:r>
            <w:r>
              <w:rPr>
                <w:rFonts w:eastAsia="仿宋_GB2312" w:hint="eastAsia"/>
                <w:sz w:val="24"/>
                <w:szCs w:val="24"/>
              </w:rPr>
              <w:t>上海海洋大学</w:t>
            </w:r>
          </w:p>
          <w:p w14:paraId="47CBCA19" w14:textId="76377A16" w:rsidR="00AB152A" w:rsidRDefault="00AB152A">
            <w:pPr>
              <w:spacing w:line="440" w:lineRule="exact"/>
              <w:jc w:val="left"/>
              <w:rPr>
                <w:rFonts w:eastAsia="仿宋"/>
                <w:bCs/>
                <w:sz w:val="24"/>
                <w:szCs w:val="24"/>
              </w:rPr>
            </w:pPr>
            <w:r>
              <w:rPr>
                <w:rFonts w:eastAsia="仿宋_GB2312" w:hint="eastAsia"/>
                <w:sz w:val="24"/>
                <w:szCs w:val="24"/>
              </w:rPr>
              <w:t>7</w:t>
            </w:r>
            <w:r>
              <w:rPr>
                <w:rFonts w:eastAsia="仿宋_GB2312"/>
                <w:sz w:val="24"/>
                <w:szCs w:val="24"/>
              </w:rPr>
              <w:t xml:space="preserve">. </w:t>
            </w:r>
            <w:r>
              <w:rPr>
                <w:rFonts w:eastAsia="仿宋_GB2312" w:hint="eastAsia"/>
                <w:sz w:val="24"/>
                <w:szCs w:val="24"/>
              </w:rPr>
              <w:t>浙江省</w:t>
            </w:r>
            <w:r w:rsidRPr="00AB152A">
              <w:rPr>
                <w:rFonts w:eastAsia="仿宋_GB2312" w:hint="eastAsia"/>
                <w:sz w:val="24"/>
                <w:szCs w:val="24"/>
              </w:rPr>
              <w:t>环境科技有限公司</w:t>
            </w:r>
          </w:p>
        </w:tc>
      </w:tr>
      <w:tr w:rsidR="006761CF" w14:paraId="2B9308BD" w14:textId="77777777" w:rsidTr="00F45F34">
        <w:trPr>
          <w:trHeight w:val="692"/>
          <w:jc w:val="center"/>
        </w:trPr>
        <w:tc>
          <w:tcPr>
            <w:tcW w:w="2268" w:type="dxa"/>
            <w:vAlign w:val="center"/>
          </w:tcPr>
          <w:p w14:paraId="6E80D1B3" w14:textId="77777777" w:rsidR="006761CF" w:rsidRDefault="00762D3E">
            <w:pPr>
              <w:jc w:val="center"/>
              <w:rPr>
                <w:rStyle w:val="title1"/>
                <w:rFonts w:eastAsia="仿宋_GB2312"/>
                <w:b w:val="0"/>
                <w:color w:val="auto"/>
                <w:sz w:val="28"/>
                <w:szCs w:val="28"/>
              </w:rPr>
            </w:pPr>
            <w:r>
              <w:rPr>
                <w:rStyle w:val="title1"/>
                <w:rFonts w:eastAsia="仿宋_GB2312"/>
                <w:color w:val="auto"/>
                <w:sz w:val="28"/>
                <w:szCs w:val="28"/>
              </w:rPr>
              <w:t>提名单位</w:t>
            </w:r>
          </w:p>
        </w:tc>
        <w:tc>
          <w:tcPr>
            <w:tcW w:w="8926" w:type="dxa"/>
            <w:vAlign w:val="center"/>
          </w:tcPr>
          <w:p w14:paraId="5EF9ADF2" w14:textId="77777777" w:rsidR="006761CF" w:rsidRDefault="00762D3E">
            <w:pPr>
              <w:spacing w:line="440" w:lineRule="exact"/>
              <w:jc w:val="left"/>
              <w:rPr>
                <w:rStyle w:val="title1"/>
                <w:b w:val="0"/>
                <w:color w:val="auto"/>
              </w:rPr>
            </w:pPr>
            <w:r>
              <w:rPr>
                <w:rFonts w:eastAsia="仿宋_GB2312"/>
                <w:sz w:val="24"/>
                <w:szCs w:val="24"/>
              </w:rPr>
              <w:t>浙江大学</w:t>
            </w:r>
          </w:p>
        </w:tc>
      </w:tr>
      <w:tr w:rsidR="006761CF" w14:paraId="39ACDB3A" w14:textId="77777777" w:rsidTr="00F45F34">
        <w:trPr>
          <w:trHeight w:val="3683"/>
          <w:jc w:val="center"/>
        </w:trPr>
        <w:tc>
          <w:tcPr>
            <w:tcW w:w="2268" w:type="dxa"/>
            <w:vAlign w:val="center"/>
          </w:tcPr>
          <w:p w14:paraId="42C2FCBF" w14:textId="77777777" w:rsidR="006761CF" w:rsidRDefault="00762D3E">
            <w:pPr>
              <w:jc w:val="center"/>
              <w:rPr>
                <w:rStyle w:val="title1"/>
                <w:rFonts w:eastAsia="仿宋_GB2312"/>
                <w:b w:val="0"/>
                <w:color w:val="auto"/>
                <w:sz w:val="28"/>
                <w:szCs w:val="28"/>
              </w:rPr>
            </w:pPr>
            <w:r>
              <w:rPr>
                <w:rStyle w:val="title1"/>
                <w:rFonts w:eastAsia="仿宋_GB2312"/>
                <w:color w:val="auto"/>
                <w:sz w:val="28"/>
                <w:szCs w:val="28"/>
              </w:rPr>
              <w:t>提名意见</w:t>
            </w:r>
          </w:p>
        </w:tc>
        <w:tc>
          <w:tcPr>
            <w:tcW w:w="8926" w:type="dxa"/>
            <w:vAlign w:val="center"/>
          </w:tcPr>
          <w:p w14:paraId="77A687EC" w14:textId="16A1AB7B" w:rsidR="00CA492A" w:rsidRPr="00CA492A" w:rsidRDefault="00CA492A" w:rsidP="00CA492A">
            <w:pPr>
              <w:widowControl/>
              <w:ind w:firstLineChars="200" w:firstLine="480"/>
              <w:jc w:val="left"/>
              <w:rPr>
                <w:rFonts w:eastAsia="仿宋"/>
                <w:bCs/>
                <w:sz w:val="24"/>
                <w:szCs w:val="24"/>
              </w:rPr>
            </w:pPr>
            <w:r w:rsidRPr="00CA492A">
              <w:rPr>
                <w:rFonts w:eastAsia="仿宋" w:hint="eastAsia"/>
                <w:bCs/>
                <w:sz w:val="24"/>
                <w:szCs w:val="24"/>
              </w:rPr>
              <w:t>流域农业面源污染是我国水环境的主要问题之一，其污染控制与治理是</w:t>
            </w:r>
            <w:r w:rsidR="00B9289C" w:rsidRPr="00CA492A">
              <w:rPr>
                <w:rFonts w:eastAsia="仿宋" w:hint="eastAsia"/>
                <w:bCs/>
                <w:sz w:val="24"/>
                <w:szCs w:val="24"/>
              </w:rPr>
              <w:t>我国</w:t>
            </w:r>
            <w:r w:rsidRPr="00CA492A">
              <w:rPr>
                <w:rFonts w:eastAsia="仿宋" w:hint="eastAsia"/>
                <w:bCs/>
                <w:sz w:val="24"/>
                <w:szCs w:val="24"/>
              </w:rPr>
              <w:t>深入实施水污染防治攻坚战、全面推进美丽中国建设</w:t>
            </w:r>
            <w:r w:rsidR="003B4CAF">
              <w:rPr>
                <w:rFonts w:eastAsia="仿宋" w:hint="eastAsia"/>
                <w:bCs/>
                <w:sz w:val="24"/>
                <w:szCs w:val="24"/>
              </w:rPr>
              <w:t>、</w:t>
            </w:r>
            <w:r w:rsidRPr="00CA492A">
              <w:rPr>
                <w:rFonts w:eastAsia="仿宋" w:hint="eastAsia"/>
                <w:bCs/>
                <w:sz w:val="24"/>
                <w:szCs w:val="24"/>
              </w:rPr>
              <w:t>高水平打造</w:t>
            </w:r>
            <w:r w:rsidR="00A060A9">
              <w:rPr>
                <w:rFonts w:eastAsia="仿宋" w:hint="eastAsia"/>
                <w:bCs/>
                <w:sz w:val="24"/>
                <w:szCs w:val="24"/>
              </w:rPr>
              <w:t>我省</w:t>
            </w:r>
            <w:r w:rsidRPr="00CA492A">
              <w:rPr>
                <w:rFonts w:eastAsia="仿宋" w:hint="eastAsia"/>
                <w:bCs/>
                <w:sz w:val="24"/>
                <w:szCs w:val="24"/>
              </w:rPr>
              <w:t>生态文明建设先行示范的重大需求。十多年来研究团队针对面源氮磷源汇转化过程不明、</w:t>
            </w:r>
            <w:r w:rsidR="00A060A9" w:rsidRPr="00CA492A">
              <w:rPr>
                <w:rFonts w:eastAsia="仿宋" w:hint="eastAsia"/>
                <w:bCs/>
                <w:sz w:val="24"/>
                <w:szCs w:val="24"/>
              </w:rPr>
              <w:t>流域尺度上面源污染防治策略欠缺、</w:t>
            </w:r>
            <w:r w:rsidRPr="00CA492A">
              <w:rPr>
                <w:rFonts w:eastAsia="仿宋" w:hint="eastAsia"/>
                <w:bCs/>
                <w:sz w:val="24"/>
                <w:szCs w:val="24"/>
              </w:rPr>
              <w:t>污染治理整装成套技术匮乏、规模化示范推广应用不易、流域水环境氮磷系统控制困难等瓶颈问题，以太湖苕溪流域为研究区，种植业面源氮磷流失与源汇转化规律研究为基础，研发了面源污染风险评估与关键源区识别技术，率先提出了流域农业面源污染分区分类系统控制策略；突破了种植业氮磷联控消纳、农村生活污水与养殖废水高效处理等关键技术，创新集成了种植业径流氮磷源汇转化与消纳利用、养殖废水强化脱氮除磷及废弃物高值</w:t>
            </w:r>
            <w:r w:rsidR="00B9289C">
              <w:rPr>
                <w:rFonts w:eastAsia="仿宋" w:hint="eastAsia"/>
                <w:bCs/>
                <w:sz w:val="24"/>
                <w:szCs w:val="24"/>
              </w:rPr>
              <w:t>转化</w:t>
            </w:r>
            <w:r w:rsidRPr="00CA492A">
              <w:rPr>
                <w:rFonts w:eastAsia="仿宋" w:hint="eastAsia"/>
                <w:bCs/>
                <w:sz w:val="24"/>
                <w:szCs w:val="24"/>
              </w:rPr>
              <w:t>、农村生活污水高效稳定达标处理与资源化利用、污染水体生态修复与稳态调控等成套技术；在</w:t>
            </w:r>
            <w:r w:rsidR="00A060A9">
              <w:rPr>
                <w:rFonts w:eastAsia="仿宋" w:hint="eastAsia"/>
                <w:bCs/>
                <w:sz w:val="24"/>
                <w:szCs w:val="24"/>
              </w:rPr>
              <w:t>太湖</w:t>
            </w:r>
            <w:r w:rsidRPr="00CA492A">
              <w:rPr>
                <w:rFonts w:eastAsia="仿宋" w:hint="eastAsia"/>
                <w:bCs/>
                <w:sz w:val="24"/>
                <w:szCs w:val="24"/>
              </w:rPr>
              <w:t>苕溪流域开展了成套技术的规模化示范应用，助力苕溪水质全面改善、清水入湖，创新性地形成了以分区分类控制为引领、成套技术应用为核心、政策标准规范为保障的流域农业面源污染控制与水质改善的“苕溪样板”，被国务院发展研究中心誉为我国流域农业面源污染控制与管理技术推广的“安吉模式”。</w:t>
            </w:r>
            <w:bookmarkStart w:id="1" w:name="_GoBack"/>
            <w:bookmarkEnd w:id="1"/>
          </w:p>
          <w:p w14:paraId="4AB9662A" w14:textId="0D2D49AA" w:rsidR="00CA492A" w:rsidRPr="00CA492A" w:rsidRDefault="00CA492A" w:rsidP="00CA492A">
            <w:pPr>
              <w:widowControl/>
              <w:ind w:firstLineChars="200" w:firstLine="480"/>
              <w:jc w:val="left"/>
              <w:rPr>
                <w:rFonts w:eastAsia="仿宋"/>
                <w:bCs/>
                <w:sz w:val="24"/>
                <w:szCs w:val="24"/>
              </w:rPr>
            </w:pPr>
            <w:r w:rsidRPr="00CA492A">
              <w:rPr>
                <w:rFonts w:eastAsia="仿宋" w:hint="eastAsia"/>
                <w:bCs/>
                <w:sz w:val="24"/>
                <w:szCs w:val="24"/>
              </w:rPr>
              <w:t>成果已在浙江、江苏、江西、安徽、四川等十多个省（市）得到推广应用，取得了重大的社会、经济与环境效益，引领了我国流域农业面源污染控制与治理技术</w:t>
            </w:r>
            <w:r w:rsidR="00B9289C">
              <w:rPr>
                <w:rFonts w:eastAsia="仿宋" w:hint="eastAsia"/>
                <w:bCs/>
                <w:sz w:val="24"/>
                <w:szCs w:val="24"/>
              </w:rPr>
              <w:t>发展</w:t>
            </w:r>
            <w:r w:rsidRPr="00CA492A">
              <w:rPr>
                <w:rFonts w:eastAsia="仿宋" w:hint="eastAsia"/>
                <w:bCs/>
                <w:sz w:val="24"/>
                <w:szCs w:val="24"/>
              </w:rPr>
              <w:t>。</w:t>
            </w:r>
          </w:p>
          <w:p w14:paraId="5C0151D2" w14:textId="461D0491" w:rsidR="006761CF" w:rsidRDefault="00CA492A" w:rsidP="00CA492A">
            <w:pPr>
              <w:widowControl/>
              <w:ind w:firstLineChars="200" w:firstLine="482"/>
              <w:jc w:val="left"/>
              <w:rPr>
                <w:rStyle w:val="title1"/>
                <w:b w:val="0"/>
                <w:color w:val="auto"/>
              </w:rPr>
            </w:pPr>
            <w:r w:rsidRPr="00CA492A">
              <w:rPr>
                <w:rFonts w:eastAsia="仿宋" w:hint="eastAsia"/>
                <w:b/>
                <w:bCs/>
                <w:sz w:val="24"/>
                <w:szCs w:val="24"/>
              </w:rPr>
              <w:t>提名该成果为浙江省科学技术进步奖一等奖。</w:t>
            </w:r>
          </w:p>
        </w:tc>
      </w:tr>
    </w:tbl>
    <w:p w14:paraId="3763162A" w14:textId="77777777" w:rsidR="006761CF" w:rsidRDefault="00762D3E">
      <w:pPr>
        <w:pStyle w:val="a3"/>
        <w:jc w:val="center"/>
        <w:rPr>
          <w:rFonts w:eastAsia="方正黑体简体"/>
          <w:sz w:val="32"/>
          <w:szCs w:val="22"/>
        </w:rPr>
      </w:pPr>
      <w:bookmarkStart w:id="2" w:name="_Hlk128732765"/>
      <w:r>
        <w:rPr>
          <w:rFonts w:eastAsia="方正黑体简体"/>
          <w:sz w:val="32"/>
          <w:szCs w:val="22"/>
        </w:rPr>
        <w:lastRenderedPageBreak/>
        <w:t>七、主要知识产权和标准规范目录</w:t>
      </w:r>
    </w:p>
    <w:p w14:paraId="6F5617C8" w14:textId="77777777" w:rsidR="006761CF" w:rsidRDefault="006761CF">
      <w:pPr>
        <w:pStyle w:val="a3"/>
        <w:jc w:val="center"/>
        <w:rPr>
          <w:rFonts w:eastAsia="方正黑体简体"/>
          <w:sz w:val="32"/>
          <w:szCs w:val="22"/>
        </w:rPr>
      </w:pP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69"/>
        <w:gridCol w:w="992"/>
        <w:gridCol w:w="1655"/>
        <w:gridCol w:w="1213"/>
        <w:gridCol w:w="1213"/>
        <w:gridCol w:w="1213"/>
        <w:gridCol w:w="2215"/>
        <w:gridCol w:w="2215"/>
      </w:tblGrid>
      <w:tr w:rsidR="006761CF" w14:paraId="5F87596C" w14:textId="77777777">
        <w:trPr>
          <w:trHeight w:val="567"/>
          <w:jc w:val="center"/>
        </w:trPr>
        <w:tc>
          <w:tcPr>
            <w:tcW w:w="1413" w:type="dxa"/>
            <w:tcBorders>
              <w:top w:val="single" w:sz="4" w:space="0" w:color="auto"/>
              <w:left w:val="single" w:sz="4" w:space="0" w:color="auto"/>
              <w:bottom w:val="single" w:sz="4" w:space="0" w:color="auto"/>
              <w:right w:val="single" w:sz="4" w:space="0" w:color="auto"/>
            </w:tcBorders>
            <w:vAlign w:val="center"/>
          </w:tcPr>
          <w:p w14:paraId="54DB3B48" w14:textId="77777777" w:rsidR="006761CF" w:rsidRDefault="00762D3E">
            <w:pPr>
              <w:jc w:val="center"/>
              <w:rPr>
                <w:rFonts w:eastAsia="仿宋_GB2312"/>
                <w:sz w:val="24"/>
                <w:szCs w:val="21"/>
              </w:rPr>
            </w:pPr>
            <w:r>
              <w:rPr>
                <w:rFonts w:eastAsia="仿宋_GB2312"/>
                <w:sz w:val="24"/>
                <w:szCs w:val="21"/>
              </w:rPr>
              <w:t>知识产权</w:t>
            </w:r>
          </w:p>
          <w:p w14:paraId="797E1B16" w14:textId="77777777" w:rsidR="006761CF" w:rsidRDefault="00762D3E">
            <w:pPr>
              <w:jc w:val="center"/>
              <w:rPr>
                <w:rFonts w:eastAsia="仿宋_GB2312"/>
                <w:sz w:val="24"/>
                <w:szCs w:val="21"/>
              </w:rPr>
            </w:pPr>
            <w:r>
              <w:rPr>
                <w:rFonts w:eastAsia="仿宋_GB2312"/>
                <w:sz w:val="24"/>
                <w:szCs w:val="21"/>
              </w:rPr>
              <w:t>（标准规范）类别</w:t>
            </w:r>
          </w:p>
        </w:tc>
        <w:tc>
          <w:tcPr>
            <w:tcW w:w="2469" w:type="dxa"/>
            <w:tcBorders>
              <w:top w:val="single" w:sz="4" w:space="0" w:color="auto"/>
              <w:left w:val="single" w:sz="4" w:space="0" w:color="auto"/>
              <w:bottom w:val="single" w:sz="4" w:space="0" w:color="auto"/>
              <w:right w:val="single" w:sz="4" w:space="0" w:color="auto"/>
            </w:tcBorders>
            <w:vAlign w:val="center"/>
          </w:tcPr>
          <w:p w14:paraId="75E20457" w14:textId="77777777" w:rsidR="006761CF" w:rsidRDefault="00762D3E">
            <w:pPr>
              <w:jc w:val="center"/>
              <w:rPr>
                <w:rFonts w:eastAsia="仿宋_GB2312"/>
                <w:sz w:val="24"/>
                <w:szCs w:val="21"/>
              </w:rPr>
            </w:pPr>
            <w:r>
              <w:rPr>
                <w:rFonts w:eastAsia="仿宋_GB2312"/>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14:paraId="7ACD666D" w14:textId="77777777" w:rsidR="006761CF" w:rsidRDefault="00762D3E">
            <w:pPr>
              <w:jc w:val="center"/>
              <w:rPr>
                <w:rFonts w:eastAsia="仿宋_GB2312"/>
                <w:sz w:val="24"/>
                <w:szCs w:val="21"/>
              </w:rPr>
            </w:pPr>
            <w:r>
              <w:rPr>
                <w:rFonts w:eastAsia="仿宋_GB2312"/>
                <w:sz w:val="24"/>
                <w:szCs w:val="21"/>
              </w:rPr>
              <w:t>国家</w:t>
            </w:r>
          </w:p>
          <w:p w14:paraId="34DF684C" w14:textId="77777777" w:rsidR="006761CF" w:rsidRDefault="00762D3E">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14:paraId="79B0F975" w14:textId="77777777" w:rsidR="006761CF" w:rsidRDefault="00762D3E">
            <w:pPr>
              <w:jc w:val="center"/>
              <w:rPr>
                <w:rFonts w:eastAsia="仿宋_GB2312"/>
                <w:sz w:val="24"/>
                <w:szCs w:val="21"/>
              </w:rPr>
            </w:pPr>
            <w:r>
              <w:rPr>
                <w:rFonts w:eastAsia="仿宋_GB2312"/>
                <w:sz w:val="24"/>
                <w:szCs w:val="21"/>
              </w:rPr>
              <w:t>授权号</w:t>
            </w:r>
          </w:p>
          <w:p w14:paraId="155EF325" w14:textId="77777777" w:rsidR="006761CF" w:rsidRDefault="00762D3E">
            <w:pPr>
              <w:jc w:val="center"/>
              <w:rPr>
                <w:rFonts w:eastAsia="仿宋_GB2312"/>
                <w:sz w:val="24"/>
                <w:szCs w:val="21"/>
              </w:rPr>
            </w:pPr>
            <w:r>
              <w:rPr>
                <w:rFonts w:eastAsia="仿宋_GB2312"/>
                <w:sz w:val="24"/>
                <w:szCs w:val="21"/>
              </w:rPr>
              <w:t>（标准规范编号）</w:t>
            </w:r>
          </w:p>
        </w:tc>
        <w:tc>
          <w:tcPr>
            <w:tcW w:w="1213" w:type="dxa"/>
            <w:tcBorders>
              <w:top w:val="single" w:sz="4" w:space="0" w:color="auto"/>
              <w:left w:val="single" w:sz="4" w:space="0" w:color="auto"/>
              <w:bottom w:val="single" w:sz="4" w:space="0" w:color="auto"/>
              <w:right w:val="single" w:sz="4" w:space="0" w:color="auto"/>
            </w:tcBorders>
          </w:tcPr>
          <w:p w14:paraId="76A28CCF" w14:textId="77777777" w:rsidR="006761CF" w:rsidRDefault="00762D3E">
            <w:pPr>
              <w:jc w:val="center"/>
              <w:rPr>
                <w:rFonts w:eastAsia="仿宋_GB2312"/>
                <w:sz w:val="24"/>
                <w:szCs w:val="21"/>
              </w:rPr>
            </w:pPr>
            <w:r>
              <w:rPr>
                <w:rFonts w:eastAsia="仿宋_GB2312"/>
                <w:sz w:val="24"/>
                <w:szCs w:val="21"/>
              </w:rPr>
              <w:t>授权</w:t>
            </w:r>
          </w:p>
          <w:p w14:paraId="5500CE25" w14:textId="77777777" w:rsidR="006761CF" w:rsidRDefault="00762D3E">
            <w:pPr>
              <w:jc w:val="center"/>
              <w:rPr>
                <w:rFonts w:eastAsia="仿宋_GB2312"/>
                <w:sz w:val="24"/>
                <w:szCs w:val="21"/>
              </w:rPr>
            </w:pPr>
            <w:r>
              <w:rPr>
                <w:rFonts w:eastAsia="仿宋_GB2312"/>
                <w:sz w:val="24"/>
                <w:szCs w:val="21"/>
              </w:rPr>
              <w:t>（标准发布）</w:t>
            </w:r>
          </w:p>
          <w:p w14:paraId="1AF13F7B" w14:textId="77777777" w:rsidR="006761CF" w:rsidRDefault="00762D3E">
            <w:pPr>
              <w:jc w:val="center"/>
              <w:rPr>
                <w:rFonts w:eastAsia="仿宋_GB2312"/>
                <w:sz w:val="24"/>
                <w:szCs w:val="21"/>
              </w:rPr>
            </w:pPr>
            <w:r>
              <w:rPr>
                <w:rFonts w:eastAsia="仿宋_GB2312"/>
                <w:sz w:val="24"/>
                <w:szCs w:val="21"/>
              </w:rPr>
              <w:t>日期</w:t>
            </w:r>
          </w:p>
        </w:tc>
        <w:tc>
          <w:tcPr>
            <w:tcW w:w="1213" w:type="dxa"/>
            <w:tcBorders>
              <w:top w:val="single" w:sz="4" w:space="0" w:color="auto"/>
              <w:left w:val="single" w:sz="4" w:space="0" w:color="auto"/>
              <w:bottom w:val="single" w:sz="4" w:space="0" w:color="auto"/>
              <w:right w:val="single" w:sz="4" w:space="0" w:color="auto"/>
            </w:tcBorders>
            <w:vAlign w:val="center"/>
          </w:tcPr>
          <w:p w14:paraId="341D0396" w14:textId="77777777" w:rsidR="006761CF" w:rsidRDefault="00762D3E">
            <w:pPr>
              <w:jc w:val="center"/>
              <w:rPr>
                <w:rFonts w:eastAsia="仿宋_GB2312"/>
                <w:sz w:val="24"/>
                <w:szCs w:val="21"/>
              </w:rPr>
            </w:pPr>
            <w:r>
              <w:rPr>
                <w:rFonts w:eastAsia="仿宋_GB2312"/>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tcPr>
          <w:p w14:paraId="581F6A48" w14:textId="77777777" w:rsidR="006761CF" w:rsidRDefault="00762D3E">
            <w:pPr>
              <w:jc w:val="center"/>
              <w:rPr>
                <w:rFonts w:eastAsia="仿宋_GB2312"/>
                <w:sz w:val="24"/>
                <w:szCs w:val="21"/>
              </w:rPr>
            </w:pPr>
            <w:r>
              <w:rPr>
                <w:rFonts w:eastAsia="仿宋_GB2312"/>
                <w:sz w:val="24"/>
                <w:szCs w:val="21"/>
              </w:rPr>
              <w:t>权利人（标准规范起草单位）</w:t>
            </w:r>
          </w:p>
        </w:tc>
        <w:tc>
          <w:tcPr>
            <w:tcW w:w="2215" w:type="dxa"/>
            <w:tcBorders>
              <w:top w:val="single" w:sz="4" w:space="0" w:color="auto"/>
              <w:left w:val="single" w:sz="4" w:space="0" w:color="auto"/>
              <w:bottom w:val="single" w:sz="4" w:space="0" w:color="auto"/>
              <w:right w:val="single" w:sz="4" w:space="0" w:color="auto"/>
            </w:tcBorders>
            <w:vAlign w:val="center"/>
          </w:tcPr>
          <w:p w14:paraId="483D2F5C" w14:textId="77777777" w:rsidR="006761CF" w:rsidRDefault="00762D3E">
            <w:pPr>
              <w:jc w:val="center"/>
              <w:rPr>
                <w:rFonts w:eastAsia="仿宋_GB2312"/>
                <w:sz w:val="24"/>
                <w:szCs w:val="21"/>
              </w:rPr>
            </w:pPr>
            <w:r>
              <w:rPr>
                <w:rFonts w:eastAsia="仿宋_GB2312"/>
                <w:sz w:val="24"/>
                <w:szCs w:val="21"/>
              </w:rPr>
              <w:t>发明人（标准规范起草人）</w:t>
            </w:r>
          </w:p>
        </w:tc>
        <w:tc>
          <w:tcPr>
            <w:tcW w:w="2215" w:type="dxa"/>
            <w:tcBorders>
              <w:top w:val="single" w:sz="4" w:space="0" w:color="auto"/>
              <w:left w:val="single" w:sz="4" w:space="0" w:color="auto"/>
              <w:bottom w:val="single" w:sz="4" w:space="0" w:color="auto"/>
              <w:right w:val="single" w:sz="4" w:space="0" w:color="auto"/>
            </w:tcBorders>
            <w:vAlign w:val="center"/>
          </w:tcPr>
          <w:p w14:paraId="6E4EC924" w14:textId="77777777" w:rsidR="006761CF" w:rsidRDefault="00762D3E">
            <w:pPr>
              <w:jc w:val="center"/>
              <w:rPr>
                <w:rFonts w:eastAsia="仿宋_GB2312"/>
                <w:sz w:val="24"/>
                <w:szCs w:val="21"/>
              </w:rPr>
            </w:pPr>
            <w:r>
              <w:rPr>
                <w:rFonts w:eastAsia="仿宋_GB2312"/>
                <w:sz w:val="24"/>
                <w:szCs w:val="21"/>
              </w:rPr>
              <w:t>发明专利（标准规范）有效状态</w:t>
            </w:r>
          </w:p>
        </w:tc>
      </w:tr>
      <w:tr w:rsidR="006761CF" w14:paraId="03C0AC75" w14:textId="77777777">
        <w:trPr>
          <w:trHeight w:val="567"/>
          <w:jc w:val="center"/>
        </w:trPr>
        <w:tc>
          <w:tcPr>
            <w:tcW w:w="1413" w:type="dxa"/>
            <w:tcBorders>
              <w:top w:val="single" w:sz="4" w:space="0" w:color="auto"/>
              <w:left w:val="single" w:sz="4" w:space="0" w:color="auto"/>
              <w:bottom w:val="single" w:sz="4" w:space="0" w:color="auto"/>
              <w:right w:val="single" w:sz="4" w:space="0" w:color="auto"/>
            </w:tcBorders>
            <w:vAlign w:val="center"/>
          </w:tcPr>
          <w:p w14:paraId="667E5B13" w14:textId="77777777" w:rsidR="006761CF" w:rsidRDefault="00762D3E">
            <w:pPr>
              <w:adjustRightInd w:val="0"/>
              <w:snapToGrid w:val="0"/>
              <w:ind w:rightChars="-51" w:right="-107"/>
              <w:jc w:val="center"/>
              <w:rPr>
                <w:rFonts w:eastAsia="仿宋"/>
                <w:color w:val="000000" w:themeColor="text1"/>
                <w:szCs w:val="21"/>
              </w:rPr>
            </w:pPr>
            <w:r>
              <w:rPr>
                <w:rFonts w:eastAsia="仿宋"/>
                <w:color w:val="000000" w:themeColor="text1"/>
                <w:szCs w:val="21"/>
              </w:rPr>
              <w:t>国际发明专利</w:t>
            </w:r>
          </w:p>
        </w:tc>
        <w:tc>
          <w:tcPr>
            <w:tcW w:w="2469" w:type="dxa"/>
            <w:tcBorders>
              <w:top w:val="single" w:sz="4" w:space="0" w:color="auto"/>
              <w:left w:val="single" w:sz="4" w:space="0" w:color="auto"/>
              <w:bottom w:val="single" w:sz="4" w:space="0" w:color="auto"/>
              <w:right w:val="single" w:sz="4" w:space="0" w:color="auto"/>
            </w:tcBorders>
            <w:vAlign w:val="center"/>
          </w:tcPr>
          <w:p w14:paraId="1878D5C0" w14:textId="77777777" w:rsidR="006761CF" w:rsidRDefault="00762D3E">
            <w:pPr>
              <w:adjustRightInd w:val="0"/>
              <w:snapToGrid w:val="0"/>
              <w:rPr>
                <w:rFonts w:eastAsia="仿宋"/>
                <w:color w:val="000000" w:themeColor="text1"/>
                <w:szCs w:val="21"/>
              </w:rPr>
            </w:pPr>
            <w:r>
              <w:rPr>
                <w:rFonts w:eastAsia="仿宋"/>
                <w:color w:val="000000" w:themeColor="text1"/>
                <w:szCs w:val="21"/>
              </w:rPr>
              <w:t>Integrated device and method for eliminating initial runoff pollution</w:t>
            </w:r>
          </w:p>
        </w:tc>
        <w:tc>
          <w:tcPr>
            <w:tcW w:w="992" w:type="dxa"/>
            <w:tcBorders>
              <w:top w:val="single" w:sz="4" w:space="0" w:color="auto"/>
              <w:left w:val="single" w:sz="4" w:space="0" w:color="auto"/>
              <w:bottom w:val="single" w:sz="4" w:space="0" w:color="auto"/>
              <w:right w:val="single" w:sz="4" w:space="0" w:color="auto"/>
            </w:tcBorders>
            <w:vAlign w:val="center"/>
          </w:tcPr>
          <w:p w14:paraId="6EACE52A" w14:textId="77777777" w:rsidR="006761CF" w:rsidRDefault="00762D3E">
            <w:pPr>
              <w:adjustRightInd w:val="0"/>
              <w:snapToGrid w:val="0"/>
              <w:jc w:val="center"/>
              <w:rPr>
                <w:rFonts w:eastAsia="仿宋"/>
                <w:color w:val="000000" w:themeColor="text1"/>
                <w:szCs w:val="21"/>
              </w:rPr>
            </w:pPr>
            <w:r>
              <w:rPr>
                <w:rFonts w:eastAsia="仿宋"/>
                <w:color w:val="000000" w:themeColor="text1"/>
                <w:szCs w:val="21"/>
              </w:rPr>
              <w:t>美国</w:t>
            </w:r>
          </w:p>
        </w:tc>
        <w:tc>
          <w:tcPr>
            <w:tcW w:w="1655" w:type="dxa"/>
            <w:tcBorders>
              <w:top w:val="single" w:sz="4" w:space="0" w:color="auto"/>
              <w:left w:val="single" w:sz="4" w:space="0" w:color="auto"/>
              <w:bottom w:val="single" w:sz="4" w:space="0" w:color="auto"/>
              <w:right w:val="single" w:sz="4" w:space="0" w:color="auto"/>
            </w:tcBorders>
            <w:vAlign w:val="center"/>
          </w:tcPr>
          <w:p w14:paraId="79E061DB" w14:textId="77777777" w:rsidR="006761CF" w:rsidRDefault="00762D3E">
            <w:pPr>
              <w:adjustRightInd w:val="0"/>
              <w:snapToGrid w:val="0"/>
              <w:jc w:val="center"/>
              <w:rPr>
                <w:rFonts w:eastAsia="仿宋"/>
                <w:color w:val="000000" w:themeColor="text1"/>
                <w:szCs w:val="21"/>
              </w:rPr>
            </w:pPr>
            <w:r>
              <w:rPr>
                <w:rFonts w:eastAsia="仿宋"/>
                <w:szCs w:val="21"/>
              </w:rPr>
              <w:t>US10414679 B2</w:t>
            </w:r>
          </w:p>
        </w:tc>
        <w:tc>
          <w:tcPr>
            <w:tcW w:w="1213" w:type="dxa"/>
            <w:tcBorders>
              <w:top w:val="single" w:sz="4" w:space="0" w:color="auto"/>
              <w:left w:val="single" w:sz="4" w:space="0" w:color="auto"/>
              <w:bottom w:val="single" w:sz="4" w:space="0" w:color="auto"/>
              <w:right w:val="single" w:sz="4" w:space="0" w:color="auto"/>
            </w:tcBorders>
            <w:vAlign w:val="center"/>
          </w:tcPr>
          <w:p w14:paraId="30171A73" w14:textId="77777777" w:rsidR="006761CF" w:rsidRDefault="00762D3E">
            <w:pPr>
              <w:adjustRightInd w:val="0"/>
              <w:snapToGrid w:val="0"/>
              <w:jc w:val="center"/>
              <w:rPr>
                <w:rFonts w:eastAsia="仿宋"/>
                <w:color w:val="000000" w:themeColor="text1"/>
                <w:szCs w:val="21"/>
              </w:rPr>
            </w:pPr>
            <w:r>
              <w:rPr>
                <w:rFonts w:eastAsia="仿宋"/>
                <w:szCs w:val="21"/>
              </w:rPr>
              <w:t>2019-09-17</w:t>
            </w:r>
          </w:p>
        </w:tc>
        <w:tc>
          <w:tcPr>
            <w:tcW w:w="1213" w:type="dxa"/>
            <w:tcBorders>
              <w:top w:val="single" w:sz="4" w:space="0" w:color="auto"/>
              <w:left w:val="single" w:sz="4" w:space="0" w:color="auto"/>
              <w:bottom w:val="single" w:sz="4" w:space="0" w:color="auto"/>
              <w:right w:val="single" w:sz="4" w:space="0" w:color="auto"/>
            </w:tcBorders>
            <w:vAlign w:val="center"/>
          </w:tcPr>
          <w:p w14:paraId="015E8C6A" w14:textId="77777777" w:rsidR="006761CF" w:rsidRDefault="00762D3E">
            <w:pPr>
              <w:adjustRightInd w:val="0"/>
              <w:snapToGrid w:val="0"/>
              <w:jc w:val="center"/>
              <w:rPr>
                <w:rFonts w:eastAsia="仿宋"/>
                <w:color w:val="000000" w:themeColor="text1"/>
                <w:szCs w:val="21"/>
              </w:rPr>
            </w:pPr>
            <w:r>
              <w:rPr>
                <w:rFonts w:eastAsia="仿宋"/>
                <w:color w:val="000000" w:themeColor="text1"/>
                <w:szCs w:val="21"/>
              </w:rPr>
              <w:t>2017071352</w:t>
            </w:r>
          </w:p>
        </w:tc>
        <w:tc>
          <w:tcPr>
            <w:tcW w:w="1213" w:type="dxa"/>
            <w:tcBorders>
              <w:top w:val="single" w:sz="4" w:space="0" w:color="auto"/>
              <w:left w:val="single" w:sz="4" w:space="0" w:color="auto"/>
              <w:bottom w:val="single" w:sz="4" w:space="0" w:color="auto"/>
              <w:right w:val="single" w:sz="4" w:space="0" w:color="auto"/>
            </w:tcBorders>
            <w:vAlign w:val="center"/>
          </w:tcPr>
          <w:p w14:paraId="233D81CC" w14:textId="77777777" w:rsidR="006761CF" w:rsidRDefault="00762D3E">
            <w:pPr>
              <w:adjustRightInd w:val="0"/>
              <w:snapToGrid w:val="0"/>
              <w:jc w:val="center"/>
              <w:rPr>
                <w:rFonts w:eastAsia="仿宋"/>
                <w:color w:val="000000" w:themeColor="text1"/>
                <w:szCs w:val="21"/>
              </w:rPr>
            </w:pPr>
            <w:r>
              <w:rPr>
                <w:rFonts w:eastAsia="仿宋"/>
                <w:color w:val="000000" w:themeColor="text1"/>
                <w:szCs w:val="21"/>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14:paraId="09A926F0" w14:textId="77777777" w:rsidR="006761CF" w:rsidRDefault="00762D3E">
            <w:pPr>
              <w:adjustRightInd w:val="0"/>
              <w:snapToGrid w:val="0"/>
              <w:rPr>
                <w:rFonts w:eastAsia="仿宋"/>
                <w:color w:val="000000" w:themeColor="text1"/>
                <w:szCs w:val="21"/>
              </w:rPr>
            </w:pPr>
            <w:r>
              <w:rPr>
                <w:rFonts w:eastAsia="仿宋"/>
                <w:color w:val="000000" w:themeColor="text1"/>
                <w:szCs w:val="21"/>
              </w:rPr>
              <w:t>梁新强</w:t>
            </w:r>
            <w:r>
              <w:rPr>
                <w:rFonts w:eastAsia="仿宋" w:hint="eastAsia"/>
                <w:color w:val="000000" w:themeColor="text1"/>
                <w:szCs w:val="21"/>
              </w:rPr>
              <w:t>，</w:t>
            </w:r>
            <w:r>
              <w:rPr>
                <w:rFonts w:eastAsia="仿宋"/>
                <w:color w:val="000000" w:themeColor="text1"/>
                <w:szCs w:val="21"/>
              </w:rPr>
              <w:t>华桂芬</w:t>
            </w:r>
            <w:r>
              <w:rPr>
                <w:rFonts w:eastAsia="仿宋" w:hint="eastAsia"/>
                <w:color w:val="000000" w:themeColor="text1"/>
                <w:szCs w:val="21"/>
              </w:rPr>
              <w:t>，</w:t>
            </w:r>
            <w:r>
              <w:rPr>
                <w:rFonts w:eastAsia="仿宋"/>
                <w:color w:val="000000" w:themeColor="text1"/>
                <w:szCs w:val="21"/>
              </w:rPr>
              <w:t>王志荣</w:t>
            </w:r>
            <w:r>
              <w:rPr>
                <w:rFonts w:eastAsia="仿宋" w:hint="eastAsia"/>
                <w:color w:val="000000" w:themeColor="text1"/>
                <w:szCs w:val="21"/>
              </w:rPr>
              <w:t>，</w:t>
            </w:r>
            <w:r>
              <w:rPr>
                <w:rFonts w:eastAsia="仿宋"/>
                <w:color w:val="000000" w:themeColor="text1"/>
                <w:szCs w:val="21"/>
              </w:rPr>
              <w:t>周柯锦</w:t>
            </w:r>
            <w:r>
              <w:rPr>
                <w:rFonts w:eastAsia="仿宋" w:hint="eastAsia"/>
                <w:color w:val="000000" w:themeColor="text1"/>
                <w:szCs w:val="21"/>
              </w:rPr>
              <w:t>，</w:t>
            </w:r>
            <w:r>
              <w:rPr>
                <w:rFonts w:eastAsia="仿宋"/>
                <w:color w:val="000000" w:themeColor="text1"/>
                <w:szCs w:val="21"/>
              </w:rPr>
              <w:t>李美儒</w:t>
            </w:r>
            <w:r>
              <w:rPr>
                <w:rFonts w:eastAsia="仿宋" w:hint="eastAsia"/>
                <w:color w:val="000000" w:themeColor="text1"/>
                <w:szCs w:val="21"/>
              </w:rPr>
              <w:t>，</w:t>
            </w:r>
            <w:r>
              <w:rPr>
                <w:rFonts w:eastAsia="仿宋"/>
                <w:color w:val="000000" w:themeColor="text1"/>
                <w:szCs w:val="21"/>
              </w:rPr>
              <w:t>于宇雷，金熠，楼莉萍，林琦，李华，田光明</w:t>
            </w:r>
          </w:p>
        </w:tc>
        <w:tc>
          <w:tcPr>
            <w:tcW w:w="2215" w:type="dxa"/>
            <w:tcBorders>
              <w:top w:val="single" w:sz="4" w:space="0" w:color="auto"/>
              <w:left w:val="single" w:sz="4" w:space="0" w:color="auto"/>
              <w:bottom w:val="single" w:sz="4" w:space="0" w:color="auto"/>
              <w:right w:val="single" w:sz="4" w:space="0" w:color="auto"/>
            </w:tcBorders>
            <w:vAlign w:val="center"/>
          </w:tcPr>
          <w:p w14:paraId="39476A2A" w14:textId="77777777" w:rsidR="006761CF" w:rsidRDefault="00762D3E">
            <w:pPr>
              <w:adjustRightInd w:val="0"/>
              <w:snapToGrid w:val="0"/>
              <w:rPr>
                <w:rFonts w:eastAsia="仿宋"/>
                <w:color w:val="000000" w:themeColor="text1"/>
                <w:szCs w:val="21"/>
              </w:rPr>
            </w:pPr>
            <w:r>
              <w:rPr>
                <w:rFonts w:eastAsia="仿宋"/>
                <w:color w:val="000000" w:themeColor="text1"/>
                <w:szCs w:val="21"/>
              </w:rPr>
              <w:t>有效</w:t>
            </w:r>
          </w:p>
        </w:tc>
      </w:tr>
      <w:tr w:rsidR="00172A00" w14:paraId="0928EB99" w14:textId="77777777">
        <w:trPr>
          <w:trHeight w:val="567"/>
          <w:jc w:val="center"/>
        </w:trPr>
        <w:tc>
          <w:tcPr>
            <w:tcW w:w="1413" w:type="dxa"/>
            <w:tcBorders>
              <w:top w:val="single" w:sz="4" w:space="0" w:color="auto"/>
              <w:left w:val="single" w:sz="4" w:space="0" w:color="auto"/>
              <w:bottom w:val="single" w:sz="4" w:space="0" w:color="auto"/>
              <w:right w:val="single" w:sz="4" w:space="0" w:color="auto"/>
            </w:tcBorders>
            <w:vAlign w:val="center"/>
          </w:tcPr>
          <w:p w14:paraId="53C0D6D0" w14:textId="6A9006D3" w:rsidR="00172A00" w:rsidRDefault="00172A00" w:rsidP="00172A00">
            <w:pPr>
              <w:adjustRightInd w:val="0"/>
              <w:snapToGrid w:val="0"/>
              <w:ind w:rightChars="-51" w:right="-107"/>
              <w:jc w:val="center"/>
              <w:rPr>
                <w:rFonts w:eastAsia="仿宋"/>
                <w:color w:val="000000" w:themeColor="text1"/>
                <w:szCs w:val="21"/>
              </w:rPr>
            </w:pPr>
            <w:r>
              <w:rPr>
                <w:rFonts w:eastAsia="仿宋" w:hint="eastAsia"/>
                <w:color w:val="000000" w:themeColor="text1"/>
                <w:szCs w:val="21"/>
              </w:rPr>
              <w:t>授权发明专利</w:t>
            </w:r>
          </w:p>
        </w:tc>
        <w:tc>
          <w:tcPr>
            <w:tcW w:w="2469" w:type="dxa"/>
            <w:tcBorders>
              <w:top w:val="single" w:sz="4" w:space="0" w:color="auto"/>
              <w:left w:val="single" w:sz="4" w:space="0" w:color="auto"/>
              <w:bottom w:val="single" w:sz="4" w:space="0" w:color="auto"/>
              <w:right w:val="single" w:sz="4" w:space="0" w:color="auto"/>
            </w:tcBorders>
            <w:vAlign w:val="center"/>
          </w:tcPr>
          <w:p w14:paraId="27FDD3E3" w14:textId="6886FD4D" w:rsidR="00172A00" w:rsidRPr="009E248B" w:rsidRDefault="009E248B" w:rsidP="009E248B">
            <w:pPr>
              <w:adjustRightInd w:val="0"/>
              <w:snapToGrid w:val="0"/>
              <w:rPr>
                <w:rFonts w:eastAsia="仿宋"/>
                <w:color w:val="000000" w:themeColor="text1"/>
                <w:szCs w:val="21"/>
              </w:rPr>
            </w:pPr>
            <w:r w:rsidRPr="009E248B">
              <w:rPr>
                <w:rFonts w:eastAsia="仿宋"/>
                <w:color w:val="000000" w:themeColor="text1"/>
                <w:szCs w:val="21"/>
              </w:rPr>
              <w:t>一种基于</w:t>
            </w:r>
            <w:r w:rsidRPr="009E248B">
              <w:rPr>
                <w:rFonts w:eastAsia="仿宋"/>
                <w:color w:val="000000" w:themeColor="text1"/>
                <w:szCs w:val="21"/>
              </w:rPr>
              <w:t>GIS</w:t>
            </w:r>
            <w:r w:rsidRPr="009E248B">
              <w:rPr>
                <w:rFonts w:eastAsia="仿宋"/>
                <w:color w:val="000000" w:themeColor="text1"/>
                <w:szCs w:val="21"/>
              </w:rPr>
              <w:t>的分布式稻田氮素径流流失负荷估算方法</w:t>
            </w:r>
          </w:p>
        </w:tc>
        <w:tc>
          <w:tcPr>
            <w:tcW w:w="992" w:type="dxa"/>
            <w:tcBorders>
              <w:top w:val="single" w:sz="4" w:space="0" w:color="auto"/>
              <w:left w:val="single" w:sz="4" w:space="0" w:color="auto"/>
              <w:bottom w:val="single" w:sz="4" w:space="0" w:color="auto"/>
              <w:right w:val="single" w:sz="4" w:space="0" w:color="auto"/>
            </w:tcBorders>
            <w:vAlign w:val="center"/>
          </w:tcPr>
          <w:p w14:paraId="4FB67BA3" w14:textId="12A1C783" w:rsidR="00172A00" w:rsidRDefault="00172A00" w:rsidP="00172A00">
            <w:pPr>
              <w:adjustRightInd w:val="0"/>
              <w:snapToGrid w:val="0"/>
              <w:jc w:val="center"/>
              <w:rPr>
                <w:rFonts w:eastAsia="仿宋"/>
                <w:color w:val="000000" w:themeColor="text1"/>
                <w:szCs w:val="21"/>
              </w:rPr>
            </w:pPr>
            <w:r w:rsidRPr="00172A00">
              <w:rPr>
                <w:rFonts w:eastAsia="仿宋" w:hint="eastAsia"/>
                <w:color w:val="000000" w:themeColor="text1"/>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26B203B1" w14:textId="1AC4C5B1" w:rsidR="00172A00" w:rsidRPr="00172A00" w:rsidRDefault="009E248B" w:rsidP="00172A00">
            <w:pPr>
              <w:adjustRightInd w:val="0"/>
              <w:snapToGrid w:val="0"/>
              <w:jc w:val="center"/>
              <w:rPr>
                <w:rFonts w:eastAsia="仿宋"/>
                <w:color w:val="000000" w:themeColor="text1"/>
                <w:szCs w:val="21"/>
              </w:rPr>
            </w:pPr>
            <w:r w:rsidRPr="005824FD">
              <w:rPr>
                <w:rFonts w:eastAsia="仿宋"/>
                <w:color w:val="000000" w:themeColor="text1"/>
                <w:szCs w:val="21"/>
              </w:rPr>
              <w:t>ZL201410619286.1</w:t>
            </w:r>
          </w:p>
        </w:tc>
        <w:tc>
          <w:tcPr>
            <w:tcW w:w="1213" w:type="dxa"/>
            <w:tcBorders>
              <w:top w:val="single" w:sz="4" w:space="0" w:color="auto"/>
              <w:left w:val="single" w:sz="4" w:space="0" w:color="auto"/>
              <w:bottom w:val="single" w:sz="4" w:space="0" w:color="auto"/>
              <w:right w:val="single" w:sz="4" w:space="0" w:color="auto"/>
            </w:tcBorders>
            <w:vAlign w:val="center"/>
          </w:tcPr>
          <w:p w14:paraId="16447139" w14:textId="32673B31" w:rsidR="00172A00" w:rsidRDefault="009E248B" w:rsidP="00172A00">
            <w:pPr>
              <w:adjustRightInd w:val="0"/>
              <w:snapToGrid w:val="0"/>
              <w:jc w:val="center"/>
              <w:rPr>
                <w:rFonts w:eastAsia="仿宋"/>
                <w:szCs w:val="21"/>
              </w:rPr>
            </w:pPr>
            <w:r w:rsidRPr="00467510">
              <w:rPr>
                <w:rFonts w:eastAsia="仿宋"/>
                <w:szCs w:val="21"/>
              </w:rPr>
              <w:t>2017-</w:t>
            </w:r>
            <w:r w:rsidR="00467510">
              <w:rPr>
                <w:rFonts w:eastAsia="仿宋"/>
                <w:szCs w:val="21"/>
              </w:rPr>
              <w:t>0</w:t>
            </w:r>
            <w:r w:rsidRPr="00467510">
              <w:rPr>
                <w:rFonts w:eastAsia="仿宋"/>
                <w:szCs w:val="21"/>
              </w:rPr>
              <w:t>7-25</w:t>
            </w:r>
          </w:p>
        </w:tc>
        <w:tc>
          <w:tcPr>
            <w:tcW w:w="1213" w:type="dxa"/>
            <w:tcBorders>
              <w:top w:val="single" w:sz="4" w:space="0" w:color="auto"/>
              <w:left w:val="single" w:sz="4" w:space="0" w:color="auto"/>
              <w:bottom w:val="single" w:sz="4" w:space="0" w:color="auto"/>
              <w:right w:val="single" w:sz="4" w:space="0" w:color="auto"/>
            </w:tcBorders>
            <w:vAlign w:val="center"/>
          </w:tcPr>
          <w:p w14:paraId="5AB85BF7" w14:textId="6D66DD29" w:rsidR="00172A00" w:rsidRPr="00467510" w:rsidRDefault="005824FD" w:rsidP="00172A00">
            <w:pPr>
              <w:adjustRightInd w:val="0"/>
              <w:snapToGrid w:val="0"/>
              <w:jc w:val="center"/>
              <w:rPr>
                <w:rFonts w:eastAsia="仿宋"/>
                <w:color w:val="000000" w:themeColor="text1"/>
                <w:szCs w:val="21"/>
              </w:rPr>
            </w:pPr>
            <w:r w:rsidRPr="00467510">
              <w:rPr>
                <w:rFonts w:eastAsia="仿宋" w:hint="eastAsia"/>
                <w:color w:val="000000" w:themeColor="text1"/>
                <w:szCs w:val="21"/>
              </w:rPr>
              <w:t>2</w:t>
            </w:r>
            <w:r w:rsidRPr="00467510">
              <w:rPr>
                <w:rFonts w:eastAsia="仿宋"/>
                <w:color w:val="000000" w:themeColor="text1"/>
                <w:szCs w:val="21"/>
              </w:rPr>
              <w:t>562634</w:t>
            </w:r>
          </w:p>
        </w:tc>
        <w:tc>
          <w:tcPr>
            <w:tcW w:w="1213" w:type="dxa"/>
            <w:tcBorders>
              <w:top w:val="single" w:sz="4" w:space="0" w:color="auto"/>
              <w:left w:val="single" w:sz="4" w:space="0" w:color="auto"/>
              <w:bottom w:val="single" w:sz="4" w:space="0" w:color="auto"/>
              <w:right w:val="single" w:sz="4" w:space="0" w:color="auto"/>
            </w:tcBorders>
            <w:vAlign w:val="center"/>
          </w:tcPr>
          <w:p w14:paraId="6DACFEC6" w14:textId="6C13D2DF" w:rsidR="00172A00" w:rsidRDefault="00172A00" w:rsidP="00172A00">
            <w:pPr>
              <w:adjustRightInd w:val="0"/>
              <w:snapToGrid w:val="0"/>
              <w:jc w:val="center"/>
              <w:rPr>
                <w:rFonts w:eastAsia="仿宋"/>
                <w:color w:val="000000" w:themeColor="text1"/>
                <w:szCs w:val="21"/>
              </w:rPr>
            </w:pPr>
            <w:r>
              <w:rPr>
                <w:rFonts w:eastAsia="仿宋"/>
                <w:color w:val="000000" w:themeColor="text1"/>
                <w:szCs w:val="21"/>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14:paraId="20B6EF49" w14:textId="0774CB13" w:rsidR="00172A00" w:rsidRDefault="009E248B" w:rsidP="009E248B">
            <w:pPr>
              <w:adjustRightInd w:val="0"/>
              <w:snapToGrid w:val="0"/>
              <w:rPr>
                <w:rFonts w:eastAsia="仿宋"/>
                <w:color w:val="000000" w:themeColor="text1"/>
                <w:szCs w:val="21"/>
              </w:rPr>
            </w:pPr>
            <w:r w:rsidRPr="009E248B">
              <w:rPr>
                <w:rFonts w:eastAsia="仿宋"/>
                <w:color w:val="000000" w:themeColor="text1"/>
                <w:szCs w:val="21"/>
              </w:rPr>
              <w:t>梁新强</w:t>
            </w:r>
            <w:r w:rsidR="00467510">
              <w:rPr>
                <w:rFonts w:eastAsia="仿宋" w:hint="eastAsia"/>
                <w:color w:val="000000" w:themeColor="text1"/>
                <w:szCs w:val="21"/>
              </w:rPr>
              <w:t>，</w:t>
            </w:r>
            <w:r w:rsidRPr="009E248B">
              <w:rPr>
                <w:rFonts w:eastAsia="仿宋"/>
                <w:color w:val="000000" w:themeColor="text1"/>
                <w:szCs w:val="21"/>
              </w:rPr>
              <w:t>孙笑笑</w:t>
            </w:r>
            <w:r w:rsidR="00467510">
              <w:rPr>
                <w:rFonts w:eastAsia="仿宋" w:hint="eastAsia"/>
                <w:color w:val="000000" w:themeColor="text1"/>
                <w:szCs w:val="21"/>
              </w:rPr>
              <w:t>，</w:t>
            </w:r>
            <w:r w:rsidRPr="009E248B">
              <w:rPr>
                <w:rFonts w:eastAsia="仿宋"/>
                <w:color w:val="000000" w:themeColor="text1"/>
                <w:szCs w:val="21"/>
              </w:rPr>
              <w:t>傅朝栋</w:t>
            </w:r>
            <w:r w:rsidR="00467510">
              <w:rPr>
                <w:rFonts w:eastAsia="仿宋" w:hint="eastAsia"/>
                <w:color w:val="000000" w:themeColor="text1"/>
                <w:szCs w:val="21"/>
              </w:rPr>
              <w:t>，</w:t>
            </w:r>
            <w:r w:rsidRPr="009E248B">
              <w:rPr>
                <w:rFonts w:eastAsia="仿宋"/>
                <w:color w:val="000000" w:themeColor="text1"/>
                <w:szCs w:val="21"/>
              </w:rPr>
              <w:t>赵越</w:t>
            </w:r>
            <w:r w:rsidR="00467510">
              <w:rPr>
                <w:rFonts w:eastAsia="仿宋" w:hint="eastAsia"/>
                <w:color w:val="000000" w:themeColor="text1"/>
                <w:szCs w:val="21"/>
              </w:rPr>
              <w:t>，</w:t>
            </w:r>
            <w:r w:rsidRPr="009E248B">
              <w:rPr>
                <w:rFonts w:eastAsia="仿宋"/>
                <w:color w:val="000000" w:themeColor="text1"/>
                <w:szCs w:val="21"/>
              </w:rPr>
              <w:t>朱思睿</w:t>
            </w:r>
            <w:r w:rsidR="00467510">
              <w:rPr>
                <w:rFonts w:eastAsia="仿宋" w:hint="eastAsia"/>
                <w:color w:val="000000" w:themeColor="text1"/>
                <w:szCs w:val="21"/>
              </w:rPr>
              <w:t>，</w:t>
            </w:r>
            <w:r w:rsidRPr="009E248B">
              <w:rPr>
                <w:rFonts w:eastAsia="仿宋"/>
                <w:color w:val="000000" w:themeColor="text1"/>
                <w:szCs w:val="21"/>
              </w:rPr>
              <w:t>王知博</w:t>
            </w:r>
            <w:r w:rsidR="00467510">
              <w:rPr>
                <w:rFonts w:eastAsia="仿宋" w:hint="eastAsia"/>
                <w:color w:val="000000" w:themeColor="text1"/>
                <w:szCs w:val="21"/>
              </w:rPr>
              <w:t>，</w:t>
            </w:r>
            <w:r w:rsidRPr="009E248B">
              <w:rPr>
                <w:rFonts w:eastAsia="仿宋"/>
                <w:color w:val="000000" w:themeColor="text1"/>
                <w:szCs w:val="21"/>
              </w:rPr>
              <w:t>徐丽贤</w:t>
            </w:r>
          </w:p>
        </w:tc>
        <w:tc>
          <w:tcPr>
            <w:tcW w:w="2215" w:type="dxa"/>
            <w:tcBorders>
              <w:top w:val="single" w:sz="4" w:space="0" w:color="auto"/>
              <w:left w:val="single" w:sz="4" w:space="0" w:color="auto"/>
              <w:bottom w:val="single" w:sz="4" w:space="0" w:color="auto"/>
              <w:right w:val="single" w:sz="4" w:space="0" w:color="auto"/>
            </w:tcBorders>
            <w:vAlign w:val="center"/>
          </w:tcPr>
          <w:p w14:paraId="25069904" w14:textId="0A81EFE7"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有效</w:t>
            </w:r>
          </w:p>
        </w:tc>
      </w:tr>
      <w:tr w:rsidR="00172A00" w14:paraId="1957A1C8" w14:textId="77777777">
        <w:trPr>
          <w:trHeight w:val="567"/>
          <w:jc w:val="center"/>
        </w:trPr>
        <w:tc>
          <w:tcPr>
            <w:tcW w:w="1413" w:type="dxa"/>
            <w:tcBorders>
              <w:top w:val="single" w:sz="4" w:space="0" w:color="auto"/>
              <w:left w:val="single" w:sz="4" w:space="0" w:color="auto"/>
              <w:bottom w:val="single" w:sz="4" w:space="0" w:color="auto"/>
              <w:right w:val="single" w:sz="4" w:space="0" w:color="auto"/>
            </w:tcBorders>
            <w:vAlign w:val="center"/>
          </w:tcPr>
          <w:p w14:paraId="11A4C28C" w14:textId="77777777" w:rsidR="00172A00" w:rsidRDefault="00172A00" w:rsidP="00172A00">
            <w:pPr>
              <w:adjustRightInd w:val="0"/>
              <w:snapToGrid w:val="0"/>
              <w:ind w:rightChars="-51" w:right="-107"/>
              <w:jc w:val="center"/>
              <w:rPr>
                <w:rFonts w:eastAsia="仿宋"/>
                <w:color w:val="000000" w:themeColor="text1"/>
                <w:szCs w:val="21"/>
              </w:rPr>
            </w:pPr>
            <w:r>
              <w:rPr>
                <w:rFonts w:eastAsia="仿宋" w:hint="eastAsia"/>
                <w:color w:val="000000" w:themeColor="text1"/>
                <w:szCs w:val="21"/>
              </w:rPr>
              <w:t>授权发明专利</w:t>
            </w:r>
          </w:p>
        </w:tc>
        <w:tc>
          <w:tcPr>
            <w:tcW w:w="2469" w:type="dxa"/>
            <w:tcBorders>
              <w:top w:val="single" w:sz="4" w:space="0" w:color="auto"/>
              <w:left w:val="single" w:sz="4" w:space="0" w:color="auto"/>
              <w:bottom w:val="single" w:sz="4" w:space="0" w:color="auto"/>
              <w:right w:val="single" w:sz="4" w:space="0" w:color="auto"/>
            </w:tcBorders>
            <w:vAlign w:val="center"/>
          </w:tcPr>
          <w:p w14:paraId="78C8379E" w14:textId="77777777" w:rsidR="00172A00" w:rsidRDefault="00172A00" w:rsidP="00172A00">
            <w:pPr>
              <w:adjustRightInd w:val="0"/>
              <w:snapToGrid w:val="0"/>
              <w:rPr>
                <w:rFonts w:eastAsia="仿宋"/>
                <w:color w:val="000000" w:themeColor="text1"/>
                <w:szCs w:val="21"/>
              </w:rPr>
            </w:pPr>
            <w:bookmarkStart w:id="3" w:name="OLE_LINK2"/>
            <w:r>
              <w:rPr>
                <w:rFonts w:eastAsia="仿宋" w:hint="eastAsia"/>
                <w:color w:val="000000" w:themeColor="text1"/>
                <w:szCs w:val="21"/>
              </w:rPr>
              <w:t>水产养殖废水处理过程资源化产饲料蛋白的装置和方法</w:t>
            </w:r>
            <w:bookmarkEnd w:id="3"/>
          </w:p>
        </w:tc>
        <w:tc>
          <w:tcPr>
            <w:tcW w:w="992" w:type="dxa"/>
            <w:tcBorders>
              <w:top w:val="single" w:sz="4" w:space="0" w:color="auto"/>
              <w:left w:val="single" w:sz="4" w:space="0" w:color="auto"/>
              <w:bottom w:val="single" w:sz="4" w:space="0" w:color="auto"/>
              <w:right w:val="single" w:sz="4" w:space="0" w:color="auto"/>
            </w:tcBorders>
            <w:vAlign w:val="center"/>
          </w:tcPr>
          <w:p w14:paraId="340AA288" w14:textId="77777777" w:rsidR="00172A00" w:rsidRDefault="00172A00" w:rsidP="00172A00">
            <w:pPr>
              <w:adjustRightInd w:val="0"/>
              <w:snapToGrid w:val="0"/>
              <w:jc w:val="center"/>
              <w:rPr>
                <w:rFonts w:eastAsia="仿宋"/>
                <w:color w:val="000000" w:themeColor="text1"/>
                <w:szCs w:val="21"/>
              </w:rPr>
            </w:pPr>
            <w:r>
              <w:rPr>
                <w:rFonts w:eastAsia="仿宋" w:hint="eastAsia"/>
                <w:color w:val="000000" w:themeColor="text1"/>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170A183F" w14:textId="77777777" w:rsidR="00172A00" w:rsidRDefault="00172A00" w:rsidP="00172A00">
            <w:pPr>
              <w:adjustRightInd w:val="0"/>
              <w:snapToGrid w:val="0"/>
              <w:jc w:val="center"/>
              <w:rPr>
                <w:rFonts w:eastAsia="仿宋"/>
                <w:color w:val="000000" w:themeColor="text1"/>
                <w:szCs w:val="21"/>
              </w:rPr>
            </w:pPr>
            <w:r>
              <w:rPr>
                <w:rFonts w:eastAsia="仿宋"/>
                <w:color w:val="000000" w:themeColor="text1"/>
                <w:szCs w:val="21"/>
              </w:rPr>
              <w:t>ZL201010228583.5</w:t>
            </w:r>
          </w:p>
        </w:tc>
        <w:tc>
          <w:tcPr>
            <w:tcW w:w="1213" w:type="dxa"/>
            <w:tcBorders>
              <w:top w:val="single" w:sz="4" w:space="0" w:color="auto"/>
              <w:left w:val="single" w:sz="4" w:space="0" w:color="auto"/>
              <w:bottom w:val="single" w:sz="4" w:space="0" w:color="auto"/>
              <w:right w:val="single" w:sz="4" w:space="0" w:color="auto"/>
            </w:tcBorders>
            <w:vAlign w:val="center"/>
          </w:tcPr>
          <w:p w14:paraId="7950DE62" w14:textId="77777777" w:rsidR="00172A00" w:rsidRDefault="00172A00" w:rsidP="00172A00">
            <w:pPr>
              <w:adjustRightInd w:val="0"/>
              <w:snapToGrid w:val="0"/>
              <w:jc w:val="center"/>
              <w:rPr>
                <w:rFonts w:eastAsia="仿宋"/>
                <w:color w:val="000000" w:themeColor="text1"/>
                <w:szCs w:val="21"/>
              </w:rPr>
            </w:pPr>
            <w:r>
              <w:rPr>
                <w:rFonts w:eastAsia="仿宋"/>
                <w:color w:val="000000" w:themeColor="text1"/>
                <w:szCs w:val="21"/>
              </w:rPr>
              <w:t>2013-10-30</w:t>
            </w:r>
          </w:p>
        </w:tc>
        <w:tc>
          <w:tcPr>
            <w:tcW w:w="1213" w:type="dxa"/>
            <w:tcBorders>
              <w:top w:val="single" w:sz="4" w:space="0" w:color="auto"/>
              <w:left w:val="single" w:sz="4" w:space="0" w:color="auto"/>
              <w:bottom w:val="single" w:sz="4" w:space="0" w:color="auto"/>
              <w:right w:val="single" w:sz="4" w:space="0" w:color="auto"/>
            </w:tcBorders>
            <w:vAlign w:val="center"/>
          </w:tcPr>
          <w:p w14:paraId="2E7049F7" w14:textId="77777777" w:rsidR="00172A00" w:rsidRDefault="00172A00" w:rsidP="00172A00">
            <w:pPr>
              <w:adjustRightInd w:val="0"/>
              <w:snapToGrid w:val="0"/>
              <w:jc w:val="center"/>
              <w:rPr>
                <w:rFonts w:eastAsia="仿宋"/>
                <w:color w:val="000000" w:themeColor="text1"/>
                <w:szCs w:val="21"/>
              </w:rPr>
            </w:pPr>
            <w:r>
              <w:rPr>
                <w:rFonts w:eastAsia="仿宋" w:hint="eastAsia"/>
                <w:szCs w:val="21"/>
              </w:rPr>
              <w:t>1</w:t>
            </w:r>
            <w:r>
              <w:rPr>
                <w:rFonts w:eastAsia="仿宋"/>
                <w:szCs w:val="21"/>
              </w:rPr>
              <w:t>294401</w:t>
            </w:r>
          </w:p>
        </w:tc>
        <w:tc>
          <w:tcPr>
            <w:tcW w:w="1213" w:type="dxa"/>
            <w:tcBorders>
              <w:top w:val="single" w:sz="4" w:space="0" w:color="auto"/>
              <w:left w:val="single" w:sz="4" w:space="0" w:color="auto"/>
              <w:bottom w:val="single" w:sz="4" w:space="0" w:color="auto"/>
              <w:right w:val="single" w:sz="4" w:space="0" w:color="auto"/>
            </w:tcBorders>
            <w:vAlign w:val="center"/>
          </w:tcPr>
          <w:p w14:paraId="24D26605" w14:textId="77777777" w:rsidR="00172A00" w:rsidRDefault="00172A00" w:rsidP="00172A00">
            <w:pPr>
              <w:adjustRightInd w:val="0"/>
              <w:snapToGrid w:val="0"/>
              <w:jc w:val="center"/>
              <w:rPr>
                <w:rFonts w:eastAsia="仿宋"/>
                <w:color w:val="000000" w:themeColor="text1"/>
                <w:szCs w:val="21"/>
              </w:rPr>
            </w:pPr>
            <w:bookmarkStart w:id="4" w:name="OLE_LINK6"/>
            <w:r>
              <w:rPr>
                <w:rFonts w:eastAsia="仿宋"/>
                <w:color w:val="000000" w:themeColor="text1"/>
                <w:szCs w:val="21"/>
              </w:rPr>
              <w:t>浙江大学</w:t>
            </w:r>
            <w:bookmarkEnd w:id="4"/>
          </w:p>
        </w:tc>
        <w:tc>
          <w:tcPr>
            <w:tcW w:w="2215" w:type="dxa"/>
            <w:tcBorders>
              <w:top w:val="single" w:sz="4" w:space="0" w:color="auto"/>
              <w:left w:val="single" w:sz="4" w:space="0" w:color="auto"/>
              <w:bottom w:val="single" w:sz="4" w:space="0" w:color="auto"/>
              <w:right w:val="single" w:sz="4" w:space="0" w:color="auto"/>
            </w:tcBorders>
            <w:vAlign w:val="center"/>
          </w:tcPr>
          <w:p w14:paraId="36A086C3" w14:textId="77777777"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徐向阳，阮赟杰，朱亮</w:t>
            </w:r>
          </w:p>
        </w:tc>
        <w:tc>
          <w:tcPr>
            <w:tcW w:w="2215" w:type="dxa"/>
            <w:tcBorders>
              <w:top w:val="single" w:sz="4" w:space="0" w:color="auto"/>
              <w:left w:val="single" w:sz="4" w:space="0" w:color="auto"/>
              <w:bottom w:val="single" w:sz="4" w:space="0" w:color="auto"/>
              <w:right w:val="single" w:sz="4" w:space="0" w:color="auto"/>
            </w:tcBorders>
            <w:vAlign w:val="center"/>
          </w:tcPr>
          <w:p w14:paraId="475EC27A" w14:textId="77777777"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有效</w:t>
            </w:r>
          </w:p>
        </w:tc>
      </w:tr>
      <w:tr w:rsidR="00172A00" w14:paraId="781D7DAF" w14:textId="77777777">
        <w:trPr>
          <w:trHeight w:val="274"/>
          <w:jc w:val="center"/>
        </w:trPr>
        <w:tc>
          <w:tcPr>
            <w:tcW w:w="1413" w:type="dxa"/>
            <w:tcBorders>
              <w:top w:val="single" w:sz="4" w:space="0" w:color="auto"/>
              <w:left w:val="single" w:sz="4" w:space="0" w:color="auto"/>
              <w:bottom w:val="single" w:sz="4" w:space="0" w:color="auto"/>
              <w:right w:val="single" w:sz="4" w:space="0" w:color="auto"/>
            </w:tcBorders>
            <w:vAlign w:val="center"/>
          </w:tcPr>
          <w:p w14:paraId="51E638DE" w14:textId="77777777" w:rsidR="00172A00" w:rsidRDefault="00172A00" w:rsidP="00172A00">
            <w:pPr>
              <w:adjustRightInd w:val="0"/>
              <w:snapToGrid w:val="0"/>
              <w:ind w:rightChars="-51" w:right="-107"/>
              <w:jc w:val="center"/>
              <w:rPr>
                <w:rFonts w:eastAsia="仿宋"/>
                <w:color w:val="000000" w:themeColor="text1"/>
                <w:szCs w:val="21"/>
              </w:rPr>
            </w:pPr>
            <w:bookmarkStart w:id="5" w:name="_Hlk129009547"/>
            <w:r>
              <w:rPr>
                <w:rFonts w:eastAsia="仿宋" w:hint="eastAsia"/>
                <w:color w:val="000000" w:themeColor="text1"/>
                <w:szCs w:val="21"/>
              </w:rPr>
              <w:t>授权发明专利</w:t>
            </w:r>
          </w:p>
        </w:tc>
        <w:tc>
          <w:tcPr>
            <w:tcW w:w="2469" w:type="dxa"/>
            <w:tcBorders>
              <w:top w:val="single" w:sz="4" w:space="0" w:color="auto"/>
              <w:left w:val="single" w:sz="4" w:space="0" w:color="auto"/>
              <w:bottom w:val="single" w:sz="4" w:space="0" w:color="auto"/>
              <w:right w:val="single" w:sz="4" w:space="0" w:color="auto"/>
            </w:tcBorders>
            <w:vAlign w:val="center"/>
          </w:tcPr>
          <w:p w14:paraId="082073DE" w14:textId="77777777"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养殖废水低</w:t>
            </w:r>
            <w:r>
              <w:rPr>
                <w:rFonts w:eastAsia="仿宋" w:hint="eastAsia"/>
                <w:color w:val="000000" w:themeColor="text1"/>
                <w:szCs w:val="21"/>
              </w:rPr>
              <w:t>C/N</w:t>
            </w:r>
            <w:r>
              <w:rPr>
                <w:rFonts w:eastAsia="仿宋" w:hint="eastAsia"/>
                <w:color w:val="000000" w:themeColor="text1"/>
                <w:szCs w:val="21"/>
              </w:rPr>
              <w:t>比厌氧沼液高效脱氮除碳处理工艺</w:t>
            </w:r>
          </w:p>
        </w:tc>
        <w:tc>
          <w:tcPr>
            <w:tcW w:w="992" w:type="dxa"/>
            <w:tcBorders>
              <w:top w:val="single" w:sz="4" w:space="0" w:color="auto"/>
              <w:left w:val="single" w:sz="4" w:space="0" w:color="auto"/>
              <w:bottom w:val="single" w:sz="4" w:space="0" w:color="auto"/>
              <w:right w:val="single" w:sz="4" w:space="0" w:color="auto"/>
            </w:tcBorders>
            <w:vAlign w:val="center"/>
          </w:tcPr>
          <w:p w14:paraId="6009CF9B" w14:textId="77777777" w:rsidR="00172A00" w:rsidRDefault="00172A00" w:rsidP="00172A00">
            <w:pPr>
              <w:adjustRightInd w:val="0"/>
              <w:snapToGrid w:val="0"/>
              <w:jc w:val="center"/>
              <w:rPr>
                <w:rFonts w:eastAsia="仿宋"/>
                <w:color w:val="000000" w:themeColor="text1"/>
                <w:szCs w:val="21"/>
              </w:rPr>
            </w:pPr>
            <w:r>
              <w:rPr>
                <w:rFonts w:eastAsia="仿宋" w:hint="eastAsia"/>
                <w:color w:val="000000" w:themeColor="text1"/>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736E63D8" w14:textId="77777777" w:rsidR="00172A00" w:rsidRDefault="00172A00" w:rsidP="00172A00">
            <w:pPr>
              <w:adjustRightInd w:val="0"/>
              <w:snapToGrid w:val="0"/>
              <w:jc w:val="center"/>
              <w:rPr>
                <w:rFonts w:eastAsia="仿宋"/>
                <w:szCs w:val="21"/>
              </w:rPr>
            </w:pPr>
            <w:r>
              <w:rPr>
                <w:rFonts w:eastAsia="仿宋" w:hint="eastAsia"/>
                <w:color w:val="000000" w:themeColor="text1"/>
                <w:szCs w:val="21"/>
              </w:rPr>
              <w:t>ZL201510976752.6</w:t>
            </w:r>
          </w:p>
        </w:tc>
        <w:tc>
          <w:tcPr>
            <w:tcW w:w="1213" w:type="dxa"/>
            <w:tcBorders>
              <w:top w:val="single" w:sz="4" w:space="0" w:color="auto"/>
              <w:left w:val="single" w:sz="4" w:space="0" w:color="auto"/>
              <w:bottom w:val="single" w:sz="4" w:space="0" w:color="auto"/>
              <w:right w:val="single" w:sz="4" w:space="0" w:color="auto"/>
            </w:tcBorders>
            <w:vAlign w:val="center"/>
          </w:tcPr>
          <w:p w14:paraId="6CF93CF1" w14:textId="77777777" w:rsidR="00172A00" w:rsidRDefault="00172A00" w:rsidP="00172A00">
            <w:pPr>
              <w:adjustRightInd w:val="0"/>
              <w:snapToGrid w:val="0"/>
              <w:jc w:val="center"/>
              <w:rPr>
                <w:rFonts w:eastAsia="仿宋"/>
                <w:szCs w:val="21"/>
              </w:rPr>
            </w:pPr>
            <w:r>
              <w:rPr>
                <w:rFonts w:eastAsia="仿宋" w:hint="eastAsia"/>
                <w:color w:val="000000" w:themeColor="text1"/>
                <w:szCs w:val="21"/>
              </w:rPr>
              <w:t>2017-12-26</w:t>
            </w:r>
          </w:p>
        </w:tc>
        <w:tc>
          <w:tcPr>
            <w:tcW w:w="1213" w:type="dxa"/>
            <w:tcBorders>
              <w:top w:val="single" w:sz="4" w:space="0" w:color="auto"/>
              <w:left w:val="single" w:sz="4" w:space="0" w:color="auto"/>
              <w:bottom w:val="single" w:sz="4" w:space="0" w:color="auto"/>
              <w:right w:val="single" w:sz="4" w:space="0" w:color="auto"/>
            </w:tcBorders>
            <w:vAlign w:val="center"/>
          </w:tcPr>
          <w:p w14:paraId="30A3E3E9" w14:textId="77777777" w:rsidR="00172A00" w:rsidRDefault="00172A00" w:rsidP="00172A00">
            <w:pPr>
              <w:adjustRightInd w:val="0"/>
              <w:snapToGrid w:val="0"/>
              <w:jc w:val="center"/>
              <w:rPr>
                <w:rFonts w:eastAsia="仿宋"/>
                <w:color w:val="000000" w:themeColor="text1"/>
                <w:szCs w:val="21"/>
              </w:rPr>
            </w:pPr>
            <w:r>
              <w:rPr>
                <w:rFonts w:eastAsia="仿宋"/>
                <w:color w:val="000000" w:themeColor="text1"/>
                <w:szCs w:val="21"/>
              </w:rPr>
              <w:t>2751829</w:t>
            </w:r>
          </w:p>
        </w:tc>
        <w:tc>
          <w:tcPr>
            <w:tcW w:w="1213" w:type="dxa"/>
            <w:tcBorders>
              <w:top w:val="single" w:sz="4" w:space="0" w:color="auto"/>
              <w:left w:val="single" w:sz="4" w:space="0" w:color="auto"/>
              <w:bottom w:val="single" w:sz="4" w:space="0" w:color="auto"/>
              <w:right w:val="single" w:sz="4" w:space="0" w:color="auto"/>
            </w:tcBorders>
            <w:vAlign w:val="center"/>
          </w:tcPr>
          <w:p w14:paraId="1A6B2CF3" w14:textId="77777777" w:rsidR="00172A00" w:rsidRDefault="00172A00" w:rsidP="00172A00">
            <w:pPr>
              <w:adjustRightInd w:val="0"/>
              <w:snapToGrid w:val="0"/>
              <w:jc w:val="center"/>
              <w:rPr>
                <w:rFonts w:eastAsia="仿宋"/>
                <w:color w:val="000000" w:themeColor="text1"/>
                <w:szCs w:val="21"/>
              </w:rPr>
            </w:pPr>
            <w:r>
              <w:rPr>
                <w:rFonts w:eastAsia="仿宋"/>
                <w:color w:val="000000" w:themeColor="text1"/>
                <w:szCs w:val="21"/>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14:paraId="1CA82ECF" w14:textId="77777777"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吴伟祥，吴杭航，马壮，何洋洋，袁梦冬</w:t>
            </w:r>
          </w:p>
        </w:tc>
        <w:tc>
          <w:tcPr>
            <w:tcW w:w="2215" w:type="dxa"/>
            <w:tcBorders>
              <w:top w:val="single" w:sz="4" w:space="0" w:color="auto"/>
              <w:left w:val="single" w:sz="4" w:space="0" w:color="auto"/>
              <w:bottom w:val="single" w:sz="4" w:space="0" w:color="auto"/>
              <w:right w:val="single" w:sz="4" w:space="0" w:color="auto"/>
            </w:tcBorders>
            <w:vAlign w:val="center"/>
          </w:tcPr>
          <w:p w14:paraId="7B188E71" w14:textId="77777777"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有效</w:t>
            </w:r>
          </w:p>
        </w:tc>
      </w:tr>
      <w:bookmarkEnd w:id="5"/>
      <w:tr w:rsidR="00172A00" w14:paraId="0135BA48" w14:textId="77777777">
        <w:trPr>
          <w:trHeight w:val="567"/>
          <w:jc w:val="center"/>
        </w:trPr>
        <w:tc>
          <w:tcPr>
            <w:tcW w:w="1413" w:type="dxa"/>
            <w:tcBorders>
              <w:top w:val="single" w:sz="4" w:space="0" w:color="auto"/>
              <w:left w:val="single" w:sz="4" w:space="0" w:color="auto"/>
              <w:bottom w:val="single" w:sz="4" w:space="0" w:color="auto"/>
              <w:right w:val="single" w:sz="4" w:space="0" w:color="auto"/>
            </w:tcBorders>
            <w:vAlign w:val="center"/>
          </w:tcPr>
          <w:p w14:paraId="1E6B8D80" w14:textId="77777777" w:rsidR="00172A00" w:rsidRDefault="00172A00" w:rsidP="00172A00">
            <w:pPr>
              <w:adjustRightInd w:val="0"/>
              <w:snapToGrid w:val="0"/>
              <w:ind w:rightChars="-51" w:right="-107"/>
              <w:jc w:val="center"/>
              <w:rPr>
                <w:rFonts w:eastAsia="仿宋"/>
                <w:color w:val="000000" w:themeColor="text1"/>
                <w:szCs w:val="21"/>
              </w:rPr>
            </w:pPr>
            <w:r>
              <w:rPr>
                <w:rFonts w:eastAsia="仿宋" w:hint="eastAsia"/>
                <w:color w:val="000000" w:themeColor="text1"/>
                <w:szCs w:val="21"/>
              </w:rPr>
              <w:t>授权发明专利</w:t>
            </w:r>
          </w:p>
        </w:tc>
        <w:tc>
          <w:tcPr>
            <w:tcW w:w="2469" w:type="dxa"/>
            <w:tcBorders>
              <w:top w:val="single" w:sz="4" w:space="0" w:color="auto"/>
              <w:left w:val="single" w:sz="4" w:space="0" w:color="auto"/>
              <w:bottom w:val="single" w:sz="4" w:space="0" w:color="auto"/>
              <w:right w:val="single" w:sz="4" w:space="0" w:color="auto"/>
            </w:tcBorders>
            <w:vAlign w:val="center"/>
          </w:tcPr>
          <w:p w14:paraId="1F2022C5" w14:textId="77777777" w:rsidR="00172A00" w:rsidRDefault="00172A00" w:rsidP="00172A00">
            <w:pPr>
              <w:adjustRightInd w:val="0"/>
              <w:snapToGrid w:val="0"/>
              <w:rPr>
                <w:rFonts w:eastAsia="仿宋"/>
                <w:color w:val="000000" w:themeColor="text1"/>
                <w:szCs w:val="21"/>
              </w:rPr>
            </w:pPr>
            <w:r>
              <w:rPr>
                <w:rFonts w:eastAsia="仿宋"/>
                <w:color w:val="000000" w:themeColor="text1"/>
                <w:szCs w:val="21"/>
              </w:rPr>
              <w:t>结构填料强化的农村生活与餐饮废水处理装置及其方法</w:t>
            </w:r>
          </w:p>
        </w:tc>
        <w:tc>
          <w:tcPr>
            <w:tcW w:w="992" w:type="dxa"/>
            <w:tcBorders>
              <w:top w:val="single" w:sz="4" w:space="0" w:color="auto"/>
              <w:left w:val="single" w:sz="4" w:space="0" w:color="auto"/>
              <w:bottom w:val="single" w:sz="4" w:space="0" w:color="auto"/>
              <w:right w:val="single" w:sz="4" w:space="0" w:color="auto"/>
            </w:tcBorders>
            <w:vAlign w:val="center"/>
          </w:tcPr>
          <w:p w14:paraId="2EE2AD0B" w14:textId="77777777" w:rsidR="00172A00" w:rsidRDefault="00172A00" w:rsidP="00172A00">
            <w:pPr>
              <w:adjustRightInd w:val="0"/>
              <w:snapToGrid w:val="0"/>
              <w:ind w:firstLineChars="100" w:firstLine="210"/>
              <w:rPr>
                <w:rFonts w:eastAsia="仿宋"/>
                <w:color w:val="000000" w:themeColor="text1"/>
                <w:szCs w:val="21"/>
              </w:rPr>
            </w:pPr>
            <w:r>
              <w:rPr>
                <w:rFonts w:eastAsia="仿宋" w:hint="eastAsia"/>
                <w:color w:val="000000" w:themeColor="text1"/>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491551CB" w14:textId="77777777" w:rsidR="00172A00" w:rsidRDefault="00172A00" w:rsidP="00172A00">
            <w:pPr>
              <w:adjustRightInd w:val="0"/>
              <w:snapToGrid w:val="0"/>
              <w:jc w:val="center"/>
              <w:rPr>
                <w:rFonts w:eastAsia="仿宋"/>
                <w:color w:val="000000" w:themeColor="text1"/>
                <w:szCs w:val="21"/>
              </w:rPr>
            </w:pPr>
            <w:r>
              <w:rPr>
                <w:rFonts w:eastAsia="仿宋"/>
                <w:color w:val="000000" w:themeColor="text1"/>
                <w:szCs w:val="21"/>
              </w:rPr>
              <w:t>ZL201610017887.4</w:t>
            </w:r>
          </w:p>
        </w:tc>
        <w:tc>
          <w:tcPr>
            <w:tcW w:w="1213" w:type="dxa"/>
            <w:tcBorders>
              <w:top w:val="single" w:sz="4" w:space="0" w:color="auto"/>
              <w:left w:val="single" w:sz="4" w:space="0" w:color="auto"/>
              <w:bottom w:val="single" w:sz="4" w:space="0" w:color="auto"/>
              <w:right w:val="single" w:sz="4" w:space="0" w:color="auto"/>
            </w:tcBorders>
            <w:vAlign w:val="center"/>
          </w:tcPr>
          <w:p w14:paraId="51EFA792" w14:textId="77777777" w:rsidR="00172A00" w:rsidRDefault="00172A00" w:rsidP="00172A00">
            <w:pPr>
              <w:adjustRightInd w:val="0"/>
              <w:snapToGrid w:val="0"/>
              <w:rPr>
                <w:rFonts w:eastAsia="仿宋"/>
                <w:color w:val="000000" w:themeColor="text1"/>
                <w:szCs w:val="21"/>
              </w:rPr>
            </w:pPr>
            <w:r>
              <w:rPr>
                <w:rFonts w:eastAsia="仿宋"/>
                <w:color w:val="000000" w:themeColor="text1"/>
                <w:szCs w:val="21"/>
              </w:rPr>
              <w:t>2018</w:t>
            </w:r>
            <w:r>
              <w:rPr>
                <w:rFonts w:eastAsia="仿宋" w:hint="eastAsia"/>
                <w:color w:val="000000" w:themeColor="text1"/>
                <w:szCs w:val="21"/>
              </w:rPr>
              <w:t>-</w:t>
            </w:r>
            <w:r>
              <w:rPr>
                <w:rFonts w:eastAsia="仿宋"/>
                <w:color w:val="000000" w:themeColor="text1"/>
                <w:szCs w:val="21"/>
              </w:rPr>
              <w:t>03</w:t>
            </w:r>
            <w:r>
              <w:rPr>
                <w:rFonts w:eastAsia="仿宋" w:hint="eastAsia"/>
                <w:color w:val="000000" w:themeColor="text1"/>
                <w:szCs w:val="21"/>
              </w:rPr>
              <w:t>-</w:t>
            </w:r>
            <w:r>
              <w:rPr>
                <w:rFonts w:eastAsia="仿宋"/>
                <w:color w:val="000000" w:themeColor="text1"/>
                <w:szCs w:val="21"/>
              </w:rPr>
              <w:t>16</w:t>
            </w:r>
          </w:p>
        </w:tc>
        <w:tc>
          <w:tcPr>
            <w:tcW w:w="1213" w:type="dxa"/>
            <w:tcBorders>
              <w:top w:val="single" w:sz="4" w:space="0" w:color="auto"/>
              <w:left w:val="single" w:sz="4" w:space="0" w:color="auto"/>
              <w:bottom w:val="single" w:sz="4" w:space="0" w:color="auto"/>
              <w:right w:val="single" w:sz="4" w:space="0" w:color="auto"/>
            </w:tcBorders>
            <w:vAlign w:val="center"/>
          </w:tcPr>
          <w:p w14:paraId="71FC692C" w14:textId="77777777" w:rsidR="00172A00" w:rsidRDefault="00172A00" w:rsidP="00172A00">
            <w:pPr>
              <w:adjustRightInd w:val="0"/>
              <w:snapToGrid w:val="0"/>
              <w:jc w:val="center"/>
              <w:rPr>
                <w:rFonts w:eastAsia="仿宋"/>
                <w:color w:val="000000" w:themeColor="text1"/>
                <w:szCs w:val="21"/>
              </w:rPr>
            </w:pPr>
            <w:r>
              <w:rPr>
                <w:rFonts w:eastAsia="仿宋" w:hint="eastAsia"/>
                <w:szCs w:val="21"/>
              </w:rPr>
              <w:t>2</w:t>
            </w:r>
            <w:r>
              <w:rPr>
                <w:rFonts w:eastAsia="仿宋"/>
                <w:szCs w:val="21"/>
              </w:rPr>
              <w:t>845911</w:t>
            </w:r>
          </w:p>
        </w:tc>
        <w:tc>
          <w:tcPr>
            <w:tcW w:w="1213" w:type="dxa"/>
            <w:tcBorders>
              <w:top w:val="single" w:sz="4" w:space="0" w:color="auto"/>
              <w:left w:val="single" w:sz="4" w:space="0" w:color="auto"/>
              <w:bottom w:val="single" w:sz="4" w:space="0" w:color="auto"/>
              <w:right w:val="single" w:sz="4" w:space="0" w:color="auto"/>
            </w:tcBorders>
            <w:vAlign w:val="center"/>
          </w:tcPr>
          <w:p w14:paraId="7B5BB4B7" w14:textId="77777777" w:rsidR="00172A00" w:rsidRDefault="00172A00" w:rsidP="00172A00">
            <w:pPr>
              <w:adjustRightInd w:val="0"/>
              <w:snapToGrid w:val="0"/>
              <w:jc w:val="center"/>
              <w:rPr>
                <w:rFonts w:eastAsia="仿宋"/>
                <w:color w:val="000000" w:themeColor="text1"/>
                <w:szCs w:val="21"/>
              </w:rPr>
            </w:pPr>
            <w:bookmarkStart w:id="6" w:name="OLE_LINK3"/>
            <w:r>
              <w:rPr>
                <w:rFonts w:eastAsia="仿宋"/>
                <w:color w:val="000000" w:themeColor="text1"/>
                <w:szCs w:val="21"/>
              </w:rPr>
              <w:t>浙江大学</w:t>
            </w:r>
            <w:bookmarkEnd w:id="6"/>
          </w:p>
        </w:tc>
        <w:tc>
          <w:tcPr>
            <w:tcW w:w="2215" w:type="dxa"/>
            <w:tcBorders>
              <w:top w:val="single" w:sz="4" w:space="0" w:color="auto"/>
              <w:left w:val="single" w:sz="4" w:space="0" w:color="auto"/>
              <w:bottom w:val="single" w:sz="4" w:space="0" w:color="auto"/>
              <w:right w:val="single" w:sz="4" w:space="0" w:color="auto"/>
            </w:tcBorders>
            <w:vAlign w:val="center"/>
          </w:tcPr>
          <w:p w14:paraId="0830DAE0" w14:textId="77777777"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梁志伟，</w:t>
            </w:r>
            <w:r>
              <w:rPr>
                <w:rFonts w:eastAsia="仿宋"/>
                <w:color w:val="000000" w:themeColor="text1"/>
                <w:szCs w:val="21"/>
              </w:rPr>
              <w:t>陈盈楠</w:t>
            </w:r>
            <w:r>
              <w:rPr>
                <w:rFonts w:eastAsia="仿宋" w:hint="eastAsia"/>
                <w:color w:val="000000" w:themeColor="text1"/>
                <w:szCs w:val="21"/>
              </w:rPr>
              <w:t>，</w:t>
            </w:r>
            <w:r>
              <w:rPr>
                <w:rFonts w:eastAsia="仿宋"/>
                <w:color w:val="000000" w:themeColor="text1"/>
                <w:szCs w:val="21"/>
              </w:rPr>
              <w:t>王存豹</w:t>
            </w:r>
            <w:r>
              <w:rPr>
                <w:rFonts w:eastAsia="仿宋" w:hint="eastAsia"/>
                <w:color w:val="000000" w:themeColor="text1"/>
                <w:szCs w:val="21"/>
              </w:rPr>
              <w:t>，</w:t>
            </w:r>
            <w:r>
              <w:rPr>
                <w:rFonts w:eastAsia="仿宋"/>
                <w:color w:val="000000" w:themeColor="text1"/>
                <w:szCs w:val="21"/>
              </w:rPr>
              <w:t>何李宜</w:t>
            </w:r>
          </w:p>
        </w:tc>
        <w:tc>
          <w:tcPr>
            <w:tcW w:w="2215" w:type="dxa"/>
            <w:tcBorders>
              <w:top w:val="single" w:sz="4" w:space="0" w:color="auto"/>
              <w:left w:val="single" w:sz="4" w:space="0" w:color="auto"/>
              <w:bottom w:val="single" w:sz="4" w:space="0" w:color="auto"/>
              <w:right w:val="single" w:sz="4" w:space="0" w:color="auto"/>
            </w:tcBorders>
            <w:vAlign w:val="center"/>
          </w:tcPr>
          <w:p w14:paraId="554989BB" w14:textId="77777777"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有效</w:t>
            </w:r>
          </w:p>
        </w:tc>
      </w:tr>
      <w:tr w:rsidR="00172A00" w14:paraId="71821D0D" w14:textId="77777777">
        <w:trPr>
          <w:trHeight w:val="567"/>
          <w:jc w:val="center"/>
        </w:trPr>
        <w:tc>
          <w:tcPr>
            <w:tcW w:w="1413" w:type="dxa"/>
            <w:tcBorders>
              <w:top w:val="single" w:sz="4" w:space="0" w:color="auto"/>
              <w:left w:val="single" w:sz="4" w:space="0" w:color="auto"/>
              <w:bottom w:val="single" w:sz="4" w:space="0" w:color="auto"/>
              <w:right w:val="single" w:sz="4" w:space="0" w:color="auto"/>
            </w:tcBorders>
            <w:vAlign w:val="center"/>
          </w:tcPr>
          <w:p w14:paraId="58DEC1AA" w14:textId="6EA7A45E" w:rsidR="00172A00" w:rsidRDefault="00172A00" w:rsidP="00172A00">
            <w:pPr>
              <w:adjustRightInd w:val="0"/>
              <w:snapToGrid w:val="0"/>
              <w:ind w:rightChars="-51" w:right="-107"/>
              <w:jc w:val="center"/>
              <w:rPr>
                <w:rFonts w:eastAsia="仿宋"/>
                <w:color w:val="000000" w:themeColor="text1"/>
                <w:szCs w:val="21"/>
              </w:rPr>
            </w:pPr>
            <w:r>
              <w:rPr>
                <w:rFonts w:eastAsia="仿宋" w:hint="eastAsia"/>
                <w:color w:val="000000" w:themeColor="text1"/>
                <w:szCs w:val="21"/>
              </w:rPr>
              <w:t>授权发明专利</w:t>
            </w:r>
          </w:p>
        </w:tc>
        <w:tc>
          <w:tcPr>
            <w:tcW w:w="2469" w:type="dxa"/>
            <w:tcBorders>
              <w:top w:val="single" w:sz="4" w:space="0" w:color="auto"/>
              <w:left w:val="single" w:sz="4" w:space="0" w:color="auto"/>
              <w:bottom w:val="single" w:sz="4" w:space="0" w:color="auto"/>
              <w:right w:val="single" w:sz="4" w:space="0" w:color="auto"/>
            </w:tcBorders>
            <w:vAlign w:val="center"/>
          </w:tcPr>
          <w:p w14:paraId="74B88A72" w14:textId="30598CD5" w:rsidR="00172A00" w:rsidRDefault="00172A00" w:rsidP="00172A00">
            <w:pPr>
              <w:adjustRightInd w:val="0"/>
              <w:snapToGrid w:val="0"/>
              <w:rPr>
                <w:rFonts w:eastAsia="仿宋"/>
                <w:color w:val="000000" w:themeColor="text1"/>
                <w:szCs w:val="21"/>
              </w:rPr>
            </w:pPr>
            <w:r>
              <w:rPr>
                <w:rFonts w:eastAsia="仿宋"/>
                <w:color w:val="000000" w:themeColor="text1"/>
                <w:szCs w:val="21"/>
              </w:rPr>
              <w:t>水下生态修复中的水草水下悬空种植方法及水草悬床装置</w:t>
            </w:r>
          </w:p>
        </w:tc>
        <w:tc>
          <w:tcPr>
            <w:tcW w:w="992" w:type="dxa"/>
            <w:tcBorders>
              <w:top w:val="single" w:sz="4" w:space="0" w:color="auto"/>
              <w:left w:val="single" w:sz="4" w:space="0" w:color="auto"/>
              <w:bottom w:val="single" w:sz="4" w:space="0" w:color="auto"/>
              <w:right w:val="single" w:sz="4" w:space="0" w:color="auto"/>
            </w:tcBorders>
            <w:vAlign w:val="center"/>
          </w:tcPr>
          <w:p w14:paraId="66A422A2" w14:textId="767C8365" w:rsidR="00172A00" w:rsidRDefault="00172A00" w:rsidP="00172A00">
            <w:pPr>
              <w:adjustRightInd w:val="0"/>
              <w:snapToGrid w:val="0"/>
              <w:jc w:val="center"/>
              <w:rPr>
                <w:rFonts w:eastAsia="仿宋"/>
                <w:color w:val="000000" w:themeColor="text1"/>
                <w:szCs w:val="21"/>
              </w:rPr>
            </w:pPr>
            <w:r>
              <w:rPr>
                <w:rFonts w:eastAsia="仿宋"/>
                <w:color w:val="000000" w:themeColor="text1"/>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41D19E5B" w14:textId="21C9A67D" w:rsidR="00172A00" w:rsidRDefault="00172A00" w:rsidP="00172A00">
            <w:pPr>
              <w:adjustRightInd w:val="0"/>
              <w:snapToGrid w:val="0"/>
              <w:jc w:val="center"/>
              <w:rPr>
                <w:rFonts w:eastAsia="仿宋"/>
                <w:color w:val="000000" w:themeColor="text1"/>
                <w:szCs w:val="21"/>
              </w:rPr>
            </w:pPr>
            <w:r>
              <w:rPr>
                <w:rFonts w:eastAsia="仿宋" w:hint="eastAsia"/>
                <w:color w:val="000000" w:themeColor="text1"/>
                <w:szCs w:val="21"/>
              </w:rPr>
              <w:t>ZL</w:t>
            </w:r>
            <w:r>
              <w:rPr>
                <w:rFonts w:eastAsia="仿宋"/>
                <w:color w:val="000000" w:themeColor="text1"/>
                <w:szCs w:val="21"/>
              </w:rPr>
              <w:t>201110170478.5</w:t>
            </w:r>
          </w:p>
        </w:tc>
        <w:tc>
          <w:tcPr>
            <w:tcW w:w="1213" w:type="dxa"/>
            <w:tcBorders>
              <w:top w:val="single" w:sz="4" w:space="0" w:color="auto"/>
              <w:left w:val="single" w:sz="4" w:space="0" w:color="auto"/>
              <w:bottom w:val="single" w:sz="4" w:space="0" w:color="auto"/>
              <w:right w:val="single" w:sz="4" w:space="0" w:color="auto"/>
            </w:tcBorders>
            <w:vAlign w:val="center"/>
          </w:tcPr>
          <w:p w14:paraId="21B4EC6A" w14:textId="5004D95C" w:rsidR="00172A00" w:rsidRDefault="00172A00" w:rsidP="00172A00">
            <w:pPr>
              <w:adjustRightInd w:val="0"/>
              <w:snapToGrid w:val="0"/>
              <w:jc w:val="center"/>
              <w:rPr>
                <w:rFonts w:eastAsia="仿宋"/>
                <w:color w:val="000000" w:themeColor="text1"/>
                <w:szCs w:val="21"/>
              </w:rPr>
            </w:pPr>
            <w:r>
              <w:rPr>
                <w:rFonts w:eastAsia="仿宋"/>
                <w:color w:val="000000" w:themeColor="text1"/>
                <w:szCs w:val="21"/>
              </w:rPr>
              <w:t>2013-07-10</w:t>
            </w:r>
          </w:p>
        </w:tc>
        <w:tc>
          <w:tcPr>
            <w:tcW w:w="1213" w:type="dxa"/>
            <w:tcBorders>
              <w:top w:val="single" w:sz="4" w:space="0" w:color="auto"/>
              <w:left w:val="single" w:sz="4" w:space="0" w:color="auto"/>
              <w:bottom w:val="single" w:sz="4" w:space="0" w:color="auto"/>
              <w:right w:val="single" w:sz="4" w:space="0" w:color="auto"/>
            </w:tcBorders>
            <w:vAlign w:val="center"/>
          </w:tcPr>
          <w:p w14:paraId="34DE72CE" w14:textId="651370FE" w:rsidR="00172A00" w:rsidRDefault="00172A00" w:rsidP="00172A00">
            <w:pPr>
              <w:adjustRightInd w:val="0"/>
              <w:snapToGrid w:val="0"/>
              <w:jc w:val="center"/>
              <w:rPr>
                <w:rFonts w:eastAsia="仿宋"/>
                <w:color w:val="000000" w:themeColor="text1"/>
                <w:szCs w:val="21"/>
              </w:rPr>
            </w:pPr>
            <w:r>
              <w:rPr>
                <w:rFonts w:eastAsia="仿宋" w:hint="eastAsia"/>
                <w:color w:val="000000" w:themeColor="text1"/>
                <w:szCs w:val="21"/>
              </w:rPr>
              <w:t>1</w:t>
            </w:r>
            <w:r>
              <w:rPr>
                <w:rFonts w:eastAsia="仿宋"/>
                <w:color w:val="000000" w:themeColor="text1"/>
                <w:szCs w:val="21"/>
              </w:rPr>
              <w:t>232192</w:t>
            </w:r>
          </w:p>
        </w:tc>
        <w:tc>
          <w:tcPr>
            <w:tcW w:w="1213" w:type="dxa"/>
            <w:tcBorders>
              <w:top w:val="single" w:sz="4" w:space="0" w:color="auto"/>
              <w:left w:val="single" w:sz="4" w:space="0" w:color="auto"/>
              <w:bottom w:val="single" w:sz="4" w:space="0" w:color="auto"/>
              <w:right w:val="single" w:sz="4" w:space="0" w:color="auto"/>
            </w:tcBorders>
            <w:vAlign w:val="center"/>
          </w:tcPr>
          <w:p w14:paraId="54E70993" w14:textId="35E2A08F"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上海</w:t>
            </w:r>
            <w:r>
              <w:rPr>
                <w:rFonts w:eastAsia="仿宋"/>
                <w:color w:val="000000" w:themeColor="text1"/>
                <w:szCs w:val="21"/>
              </w:rPr>
              <w:t>太和水环境科技</w:t>
            </w:r>
            <w:r>
              <w:rPr>
                <w:rFonts w:eastAsia="仿宋" w:hint="eastAsia"/>
                <w:color w:val="000000" w:themeColor="text1"/>
                <w:szCs w:val="21"/>
              </w:rPr>
              <w:t>发展</w:t>
            </w:r>
            <w:r>
              <w:rPr>
                <w:rFonts w:eastAsia="仿宋"/>
                <w:color w:val="000000" w:themeColor="text1"/>
                <w:szCs w:val="21"/>
              </w:rPr>
              <w:t>有限公司</w:t>
            </w:r>
          </w:p>
        </w:tc>
        <w:tc>
          <w:tcPr>
            <w:tcW w:w="2215" w:type="dxa"/>
            <w:tcBorders>
              <w:top w:val="single" w:sz="4" w:space="0" w:color="auto"/>
              <w:left w:val="single" w:sz="4" w:space="0" w:color="auto"/>
              <w:bottom w:val="single" w:sz="4" w:space="0" w:color="auto"/>
              <w:right w:val="single" w:sz="4" w:space="0" w:color="auto"/>
            </w:tcBorders>
            <w:vAlign w:val="center"/>
          </w:tcPr>
          <w:p w14:paraId="3E6723D8" w14:textId="52365116"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何文辉</w:t>
            </w:r>
          </w:p>
        </w:tc>
        <w:tc>
          <w:tcPr>
            <w:tcW w:w="2215" w:type="dxa"/>
            <w:tcBorders>
              <w:top w:val="single" w:sz="4" w:space="0" w:color="auto"/>
              <w:left w:val="single" w:sz="4" w:space="0" w:color="auto"/>
              <w:bottom w:val="single" w:sz="4" w:space="0" w:color="auto"/>
              <w:right w:val="single" w:sz="4" w:space="0" w:color="auto"/>
            </w:tcBorders>
            <w:vAlign w:val="center"/>
          </w:tcPr>
          <w:p w14:paraId="15D6EE56" w14:textId="08D1893E"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有效</w:t>
            </w:r>
          </w:p>
        </w:tc>
      </w:tr>
      <w:tr w:rsidR="00172A00" w14:paraId="57974823" w14:textId="77777777">
        <w:trPr>
          <w:trHeight w:val="567"/>
          <w:jc w:val="center"/>
        </w:trPr>
        <w:tc>
          <w:tcPr>
            <w:tcW w:w="1413" w:type="dxa"/>
            <w:tcBorders>
              <w:top w:val="single" w:sz="4" w:space="0" w:color="auto"/>
              <w:left w:val="single" w:sz="4" w:space="0" w:color="auto"/>
              <w:bottom w:val="single" w:sz="4" w:space="0" w:color="auto"/>
              <w:right w:val="single" w:sz="4" w:space="0" w:color="auto"/>
            </w:tcBorders>
            <w:vAlign w:val="center"/>
          </w:tcPr>
          <w:p w14:paraId="27A16453" w14:textId="77777777" w:rsidR="00172A00" w:rsidRDefault="00172A00" w:rsidP="00172A00">
            <w:pPr>
              <w:adjustRightInd w:val="0"/>
              <w:snapToGrid w:val="0"/>
              <w:ind w:rightChars="-51" w:right="-107"/>
              <w:jc w:val="center"/>
              <w:rPr>
                <w:rFonts w:eastAsia="仿宋"/>
                <w:color w:val="000000" w:themeColor="text1"/>
                <w:szCs w:val="21"/>
              </w:rPr>
            </w:pPr>
            <w:r>
              <w:rPr>
                <w:rFonts w:eastAsia="仿宋"/>
                <w:color w:val="000000" w:themeColor="text1"/>
                <w:szCs w:val="21"/>
              </w:rPr>
              <w:t>标准规范</w:t>
            </w:r>
          </w:p>
        </w:tc>
        <w:tc>
          <w:tcPr>
            <w:tcW w:w="2469" w:type="dxa"/>
            <w:tcBorders>
              <w:top w:val="single" w:sz="4" w:space="0" w:color="auto"/>
              <w:left w:val="single" w:sz="4" w:space="0" w:color="auto"/>
              <w:bottom w:val="single" w:sz="4" w:space="0" w:color="auto"/>
              <w:right w:val="single" w:sz="4" w:space="0" w:color="auto"/>
            </w:tcBorders>
            <w:vAlign w:val="center"/>
          </w:tcPr>
          <w:p w14:paraId="75928D81" w14:textId="77777777" w:rsidR="00172A00" w:rsidRDefault="00172A00" w:rsidP="00172A00">
            <w:pPr>
              <w:adjustRightInd w:val="0"/>
              <w:snapToGrid w:val="0"/>
              <w:ind w:rightChars="-51" w:right="-107"/>
              <w:jc w:val="center"/>
              <w:rPr>
                <w:rFonts w:eastAsia="仿宋"/>
                <w:color w:val="000000" w:themeColor="text1"/>
                <w:szCs w:val="21"/>
              </w:rPr>
            </w:pPr>
            <w:bookmarkStart w:id="7" w:name="_Hlk128730737"/>
            <w:r>
              <w:rPr>
                <w:rFonts w:eastAsia="仿宋" w:hint="eastAsia"/>
                <w:color w:val="000000" w:themeColor="text1"/>
                <w:szCs w:val="21"/>
              </w:rPr>
              <w:t>《农村生活污水处理设施水污染物排放标准》</w:t>
            </w:r>
            <w:bookmarkEnd w:id="7"/>
          </w:p>
        </w:tc>
        <w:tc>
          <w:tcPr>
            <w:tcW w:w="992" w:type="dxa"/>
            <w:tcBorders>
              <w:top w:val="single" w:sz="4" w:space="0" w:color="auto"/>
              <w:left w:val="single" w:sz="4" w:space="0" w:color="auto"/>
              <w:bottom w:val="single" w:sz="4" w:space="0" w:color="auto"/>
              <w:right w:val="single" w:sz="4" w:space="0" w:color="auto"/>
            </w:tcBorders>
            <w:vAlign w:val="center"/>
          </w:tcPr>
          <w:p w14:paraId="124B8766" w14:textId="77777777" w:rsidR="00172A00" w:rsidRDefault="00172A00" w:rsidP="00172A00">
            <w:pPr>
              <w:adjustRightInd w:val="0"/>
              <w:snapToGrid w:val="0"/>
              <w:ind w:rightChars="-51" w:right="-107"/>
              <w:jc w:val="center"/>
              <w:rPr>
                <w:rFonts w:eastAsia="仿宋"/>
                <w:color w:val="000000" w:themeColor="text1"/>
                <w:szCs w:val="21"/>
              </w:rPr>
            </w:pPr>
            <w:r>
              <w:rPr>
                <w:rFonts w:eastAsia="仿宋"/>
                <w:color w:val="000000" w:themeColor="text1"/>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76961F81" w14:textId="77777777" w:rsidR="00172A00" w:rsidRDefault="00172A00" w:rsidP="00172A00">
            <w:pPr>
              <w:adjustRightInd w:val="0"/>
              <w:snapToGrid w:val="0"/>
              <w:ind w:rightChars="-51" w:right="-107"/>
              <w:jc w:val="center"/>
              <w:rPr>
                <w:rFonts w:eastAsia="仿宋"/>
                <w:color w:val="000000" w:themeColor="text1"/>
                <w:szCs w:val="21"/>
              </w:rPr>
            </w:pPr>
            <w:r>
              <w:rPr>
                <w:rFonts w:eastAsia="仿宋" w:hint="eastAsia"/>
                <w:color w:val="000000" w:themeColor="text1"/>
                <w:szCs w:val="21"/>
              </w:rPr>
              <w:t>DB33/ 973-2015</w:t>
            </w:r>
          </w:p>
        </w:tc>
        <w:tc>
          <w:tcPr>
            <w:tcW w:w="1213" w:type="dxa"/>
            <w:tcBorders>
              <w:top w:val="single" w:sz="4" w:space="0" w:color="auto"/>
              <w:left w:val="single" w:sz="4" w:space="0" w:color="auto"/>
              <w:bottom w:val="single" w:sz="4" w:space="0" w:color="auto"/>
              <w:right w:val="single" w:sz="4" w:space="0" w:color="auto"/>
            </w:tcBorders>
            <w:vAlign w:val="center"/>
          </w:tcPr>
          <w:p w14:paraId="784394B1" w14:textId="77777777" w:rsidR="00172A00" w:rsidRDefault="00172A00" w:rsidP="00172A00">
            <w:pPr>
              <w:adjustRightInd w:val="0"/>
              <w:snapToGrid w:val="0"/>
              <w:ind w:rightChars="-51" w:right="-107"/>
              <w:jc w:val="center"/>
              <w:rPr>
                <w:rFonts w:eastAsia="仿宋"/>
                <w:color w:val="000000" w:themeColor="text1"/>
                <w:szCs w:val="21"/>
              </w:rPr>
            </w:pPr>
            <w:r>
              <w:rPr>
                <w:rFonts w:eastAsia="仿宋"/>
                <w:color w:val="000000" w:themeColor="text1"/>
                <w:szCs w:val="21"/>
              </w:rPr>
              <w:t>2015-06-29</w:t>
            </w:r>
          </w:p>
        </w:tc>
        <w:tc>
          <w:tcPr>
            <w:tcW w:w="1213" w:type="dxa"/>
            <w:tcBorders>
              <w:top w:val="single" w:sz="4" w:space="0" w:color="auto"/>
              <w:left w:val="single" w:sz="4" w:space="0" w:color="auto"/>
              <w:bottom w:val="single" w:sz="4" w:space="0" w:color="auto"/>
              <w:right w:val="single" w:sz="4" w:space="0" w:color="auto"/>
            </w:tcBorders>
            <w:vAlign w:val="center"/>
          </w:tcPr>
          <w:p w14:paraId="53AC3BD1" w14:textId="77777777" w:rsidR="00172A00" w:rsidRDefault="00172A00" w:rsidP="00172A00">
            <w:pPr>
              <w:adjustRightInd w:val="0"/>
              <w:snapToGrid w:val="0"/>
              <w:ind w:rightChars="-51" w:right="-107"/>
              <w:jc w:val="center"/>
              <w:rPr>
                <w:rFonts w:eastAsia="仿宋"/>
                <w:color w:val="000000" w:themeColor="text1"/>
                <w:szCs w:val="21"/>
              </w:rPr>
            </w:pPr>
            <w:r>
              <w:rPr>
                <w:rFonts w:eastAsia="仿宋" w:hint="eastAsia"/>
                <w:color w:val="000000" w:themeColor="text1"/>
                <w:szCs w:val="21"/>
              </w:rPr>
              <w:t>浙江省</w:t>
            </w:r>
          </w:p>
          <w:p w14:paraId="117FA1F6" w14:textId="77777777" w:rsidR="00172A00" w:rsidRDefault="00172A00" w:rsidP="00172A00">
            <w:pPr>
              <w:adjustRightInd w:val="0"/>
              <w:snapToGrid w:val="0"/>
              <w:ind w:rightChars="-51" w:right="-107"/>
              <w:jc w:val="center"/>
              <w:rPr>
                <w:rFonts w:eastAsia="仿宋"/>
                <w:color w:val="000000" w:themeColor="text1"/>
                <w:szCs w:val="21"/>
              </w:rPr>
            </w:pPr>
            <w:r>
              <w:rPr>
                <w:rFonts w:eastAsia="仿宋" w:hint="eastAsia"/>
                <w:color w:val="000000" w:themeColor="text1"/>
                <w:szCs w:val="21"/>
              </w:rPr>
              <w:t>人民政府</w:t>
            </w:r>
          </w:p>
        </w:tc>
        <w:tc>
          <w:tcPr>
            <w:tcW w:w="1213" w:type="dxa"/>
            <w:tcBorders>
              <w:top w:val="single" w:sz="4" w:space="0" w:color="auto"/>
              <w:left w:val="single" w:sz="4" w:space="0" w:color="auto"/>
              <w:bottom w:val="single" w:sz="4" w:space="0" w:color="auto"/>
              <w:right w:val="single" w:sz="4" w:space="0" w:color="auto"/>
            </w:tcBorders>
            <w:vAlign w:val="center"/>
          </w:tcPr>
          <w:p w14:paraId="68751675" w14:textId="5E7F435A"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浙江省生态环境科学设计研究院、浙江大学</w:t>
            </w:r>
          </w:p>
        </w:tc>
        <w:tc>
          <w:tcPr>
            <w:tcW w:w="2215" w:type="dxa"/>
            <w:tcBorders>
              <w:top w:val="single" w:sz="4" w:space="0" w:color="auto"/>
              <w:left w:val="single" w:sz="4" w:space="0" w:color="auto"/>
              <w:bottom w:val="single" w:sz="4" w:space="0" w:color="auto"/>
              <w:right w:val="single" w:sz="4" w:space="0" w:color="auto"/>
            </w:tcBorders>
            <w:vAlign w:val="center"/>
          </w:tcPr>
          <w:p w14:paraId="6EEB7A44" w14:textId="77777777"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王浙明，叶红玉，许明珠，徐志荣，汤博，许明海，罗安程</w:t>
            </w:r>
          </w:p>
        </w:tc>
        <w:tc>
          <w:tcPr>
            <w:tcW w:w="2215" w:type="dxa"/>
            <w:tcBorders>
              <w:top w:val="single" w:sz="4" w:space="0" w:color="auto"/>
              <w:left w:val="single" w:sz="4" w:space="0" w:color="auto"/>
              <w:bottom w:val="single" w:sz="4" w:space="0" w:color="auto"/>
              <w:right w:val="single" w:sz="4" w:space="0" w:color="auto"/>
            </w:tcBorders>
            <w:vAlign w:val="center"/>
          </w:tcPr>
          <w:p w14:paraId="5ABE74E4" w14:textId="77777777" w:rsidR="00172A00" w:rsidRDefault="00172A00" w:rsidP="00172A00">
            <w:pPr>
              <w:adjustRightInd w:val="0"/>
              <w:snapToGrid w:val="0"/>
              <w:rPr>
                <w:rFonts w:eastAsia="仿宋"/>
                <w:color w:val="000000" w:themeColor="text1"/>
                <w:szCs w:val="21"/>
              </w:rPr>
            </w:pPr>
            <w:r>
              <w:rPr>
                <w:rFonts w:eastAsia="仿宋" w:hint="eastAsia"/>
                <w:color w:val="000000" w:themeColor="text1"/>
                <w:szCs w:val="21"/>
              </w:rPr>
              <w:t>已修订为</w:t>
            </w:r>
            <w:r>
              <w:rPr>
                <w:rFonts w:eastAsia="仿宋" w:hint="eastAsia"/>
                <w:color w:val="000000" w:themeColor="text1"/>
                <w:szCs w:val="21"/>
              </w:rPr>
              <w:t>DB33/ 973-2021</w:t>
            </w:r>
          </w:p>
        </w:tc>
      </w:tr>
      <w:bookmarkEnd w:id="2"/>
    </w:tbl>
    <w:p w14:paraId="61B74379" w14:textId="77777777" w:rsidR="006761CF" w:rsidRDefault="006761CF">
      <w:pPr>
        <w:spacing w:beforeAutospacing="1" w:afterAutospacing="1"/>
        <w:rPr>
          <w:rFonts w:eastAsia="黑体"/>
          <w:kern w:val="0"/>
          <w:sz w:val="32"/>
          <w:szCs w:val="32"/>
        </w:rPr>
        <w:sectPr w:rsidR="006761CF">
          <w:pgSz w:w="15842" w:h="12242" w:orient="landscape"/>
          <w:pgMar w:top="1418" w:right="1247" w:bottom="1134" w:left="1247" w:header="851" w:footer="794" w:gutter="0"/>
          <w:cols w:space="720"/>
          <w:docGrid w:linePitch="286"/>
        </w:sectPr>
      </w:pPr>
    </w:p>
    <w:p w14:paraId="4EA47437" w14:textId="77777777" w:rsidR="006761CF" w:rsidRDefault="00762D3E">
      <w:pPr>
        <w:pStyle w:val="a3"/>
        <w:jc w:val="center"/>
        <w:rPr>
          <w:rFonts w:eastAsia="方正黑体简体"/>
          <w:sz w:val="32"/>
          <w:szCs w:val="22"/>
        </w:rPr>
      </w:pPr>
      <w:r>
        <w:rPr>
          <w:rFonts w:eastAsia="方正黑体简体"/>
          <w:sz w:val="32"/>
          <w:szCs w:val="22"/>
        </w:rPr>
        <w:lastRenderedPageBreak/>
        <w:t>八、代表性论文专著目录</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22"/>
        <w:gridCol w:w="3267"/>
        <w:gridCol w:w="963"/>
        <w:gridCol w:w="993"/>
        <w:gridCol w:w="850"/>
      </w:tblGrid>
      <w:tr w:rsidR="006761CF" w14:paraId="6135F53F" w14:textId="77777777">
        <w:trPr>
          <w:trHeight w:hRule="exact" w:val="1386"/>
          <w:jc w:val="center"/>
        </w:trPr>
        <w:tc>
          <w:tcPr>
            <w:tcW w:w="2022" w:type="dxa"/>
            <w:tcBorders>
              <w:top w:val="single" w:sz="12" w:space="0" w:color="auto"/>
              <w:left w:val="single" w:sz="12" w:space="0" w:color="auto"/>
              <w:bottom w:val="single" w:sz="6" w:space="0" w:color="auto"/>
              <w:right w:val="single" w:sz="6" w:space="0" w:color="auto"/>
            </w:tcBorders>
            <w:vAlign w:val="center"/>
          </w:tcPr>
          <w:p w14:paraId="160B341B" w14:textId="77777777" w:rsidR="006761CF" w:rsidRDefault="00762D3E">
            <w:pPr>
              <w:jc w:val="center"/>
              <w:rPr>
                <w:rFonts w:eastAsia="仿宋_GB2312"/>
                <w:sz w:val="24"/>
              </w:rPr>
            </w:pPr>
            <w:r>
              <w:rPr>
                <w:rFonts w:eastAsia="仿宋_GB2312"/>
                <w:sz w:val="24"/>
              </w:rPr>
              <w:t>作者</w:t>
            </w:r>
          </w:p>
        </w:tc>
        <w:tc>
          <w:tcPr>
            <w:tcW w:w="3267" w:type="dxa"/>
            <w:tcBorders>
              <w:top w:val="single" w:sz="12" w:space="0" w:color="auto"/>
              <w:left w:val="single" w:sz="6" w:space="0" w:color="auto"/>
              <w:bottom w:val="single" w:sz="6" w:space="0" w:color="auto"/>
              <w:right w:val="single" w:sz="6" w:space="0" w:color="auto"/>
            </w:tcBorders>
            <w:vAlign w:val="center"/>
          </w:tcPr>
          <w:p w14:paraId="46DAA648" w14:textId="77777777" w:rsidR="006761CF" w:rsidRDefault="00762D3E">
            <w:pPr>
              <w:jc w:val="center"/>
              <w:rPr>
                <w:rFonts w:eastAsia="仿宋_GB2312"/>
                <w:sz w:val="24"/>
              </w:rPr>
            </w:pPr>
            <w:r>
              <w:rPr>
                <w:rFonts w:eastAsia="仿宋_GB2312"/>
                <w:sz w:val="24"/>
              </w:rPr>
              <w:t>论文专著名称</w:t>
            </w:r>
            <w:r>
              <w:rPr>
                <w:rFonts w:eastAsia="仿宋_GB2312"/>
                <w:sz w:val="24"/>
              </w:rPr>
              <w:t>/</w:t>
            </w:r>
            <w:r>
              <w:rPr>
                <w:rFonts w:eastAsia="仿宋_GB2312"/>
                <w:sz w:val="24"/>
              </w:rPr>
              <w:t>刊物</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D29F405" w14:textId="77777777" w:rsidR="006761CF" w:rsidRDefault="00762D3E">
            <w:pPr>
              <w:jc w:val="center"/>
              <w:rPr>
                <w:rFonts w:eastAsia="仿宋_GB2312"/>
                <w:sz w:val="24"/>
              </w:rPr>
            </w:pPr>
            <w:r>
              <w:rPr>
                <w:rFonts w:eastAsia="仿宋_GB2312"/>
                <w:sz w:val="24"/>
              </w:rPr>
              <w:t>年卷</w:t>
            </w:r>
          </w:p>
          <w:p w14:paraId="5D8331D1" w14:textId="77777777" w:rsidR="006761CF" w:rsidRDefault="00762D3E">
            <w:pPr>
              <w:jc w:val="center"/>
              <w:rPr>
                <w:rFonts w:eastAsia="仿宋_GB2312"/>
                <w:szCs w:val="21"/>
              </w:rPr>
            </w:pPr>
            <w:r>
              <w:rPr>
                <w:rFonts w:eastAsia="仿宋_GB2312"/>
                <w:sz w:val="24"/>
              </w:rPr>
              <w:t>页码</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D1AFC24" w14:textId="77777777" w:rsidR="006761CF" w:rsidRDefault="00762D3E">
            <w:pPr>
              <w:jc w:val="center"/>
              <w:rPr>
                <w:rFonts w:eastAsia="仿宋_GB2312"/>
                <w:sz w:val="24"/>
              </w:rPr>
            </w:pPr>
            <w:r>
              <w:rPr>
                <w:rFonts w:eastAsia="仿宋_GB2312"/>
                <w:sz w:val="24"/>
              </w:rPr>
              <w:t>发表</w:t>
            </w:r>
          </w:p>
          <w:p w14:paraId="5F47A30E" w14:textId="77777777" w:rsidR="006761CF" w:rsidRDefault="00762D3E">
            <w:pPr>
              <w:jc w:val="center"/>
              <w:rPr>
                <w:rFonts w:eastAsia="仿宋_GB2312"/>
                <w:sz w:val="24"/>
              </w:rPr>
            </w:pPr>
            <w:r>
              <w:rPr>
                <w:rFonts w:eastAsia="仿宋_GB2312"/>
                <w:sz w:val="24"/>
              </w:rPr>
              <w:t>时间</w:t>
            </w:r>
          </w:p>
          <w:p w14:paraId="5A472FD8" w14:textId="77777777" w:rsidR="006761CF" w:rsidRDefault="00762D3E">
            <w:pPr>
              <w:jc w:val="center"/>
              <w:rPr>
                <w:rFonts w:eastAsia="仿宋_GB2312"/>
                <w:sz w:val="24"/>
              </w:rPr>
            </w:pPr>
            <w:r>
              <w:rPr>
                <w:rFonts w:eastAsia="仿宋_GB2312"/>
                <w:sz w:val="24"/>
              </w:rPr>
              <w:t>（年、月）</w:t>
            </w:r>
          </w:p>
        </w:tc>
        <w:tc>
          <w:tcPr>
            <w:tcW w:w="850" w:type="dxa"/>
            <w:tcBorders>
              <w:top w:val="single" w:sz="12"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7803508D" w14:textId="77777777" w:rsidR="006761CF" w:rsidRDefault="00762D3E">
            <w:pPr>
              <w:jc w:val="center"/>
              <w:rPr>
                <w:rFonts w:eastAsia="仿宋_GB2312"/>
                <w:sz w:val="24"/>
              </w:rPr>
            </w:pPr>
            <w:r>
              <w:rPr>
                <w:rFonts w:eastAsia="仿宋_GB2312"/>
                <w:sz w:val="24"/>
              </w:rPr>
              <w:t>他引</w:t>
            </w:r>
          </w:p>
          <w:p w14:paraId="32361E52" w14:textId="77777777" w:rsidR="006761CF" w:rsidRDefault="00762D3E">
            <w:pPr>
              <w:jc w:val="center"/>
              <w:rPr>
                <w:rFonts w:eastAsia="仿宋_GB2312"/>
                <w:sz w:val="24"/>
              </w:rPr>
            </w:pPr>
            <w:r>
              <w:rPr>
                <w:rFonts w:eastAsia="仿宋_GB2312"/>
                <w:sz w:val="24"/>
              </w:rPr>
              <w:t>总次数</w:t>
            </w:r>
          </w:p>
        </w:tc>
      </w:tr>
      <w:tr w:rsidR="006761CF" w14:paraId="1BD1EF29" w14:textId="77777777">
        <w:trPr>
          <w:trHeight w:hRule="exact" w:val="2872"/>
          <w:jc w:val="center"/>
        </w:trPr>
        <w:tc>
          <w:tcPr>
            <w:tcW w:w="2022" w:type="dxa"/>
            <w:tcBorders>
              <w:top w:val="single" w:sz="6" w:space="0" w:color="auto"/>
              <w:bottom w:val="single" w:sz="6" w:space="0" w:color="auto"/>
              <w:right w:val="single" w:sz="6" w:space="0" w:color="auto"/>
            </w:tcBorders>
            <w:vAlign w:val="center"/>
          </w:tcPr>
          <w:p w14:paraId="6E0E5A56" w14:textId="77777777" w:rsidR="006761CF" w:rsidRDefault="00762D3E">
            <w:pPr>
              <w:adjustRightInd w:val="0"/>
              <w:snapToGrid w:val="0"/>
              <w:jc w:val="left"/>
              <w:rPr>
                <w:rFonts w:eastAsia="楷体"/>
                <w:color w:val="000000" w:themeColor="text1"/>
                <w:szCs w:val="21"/>
              </w:rPr>
            </w:pPr>
            <w:r>
              <w:rPr>
                <w:rFonts w:eastAsia="楷体"/>
                <w:szCs w:val="21"/>
              </w:rPr>
              <w:t>Pittelkow Cameron M#*, Liang Xinqiang#, Linquist Bruce A, Van GroenigenKees Jan, Lee Juhwan, Lundy Mark E, Van GestelNatasja, Six Johan, Venterea Rodney T, Van Kessel Chris</w:t>
            </w:r>
            <w:r>
              <w:rPr>
                <w:rFonts w:eastAsia="楷体" w:hint="eastAsia"/>
                <w:szCs w:val="21"/>
              </w:rPr>
              <w:t>.</w:t>
            </w:r>
          </w:p>
        </w:tc>
        <w:tc>
          <w:tcPr>
            <w:tcW w:w="3267" w:type="dxa"/>
            <w:tcBorders>
              <w:top w:val="single" w:sz="6" w:space="0" w:color="auto"/>
              <w:left w:val="single" w:sz="6" w:space="0" w:color="auto"/>
              <w:bottom w:val="single" w:sz="6" w:space="0" w:color="auto"/>
              <w:right w:val="single" w:sz="6" w:space="0" w:color="auto"/>
            </w:tcBorders>
            <w:vAlign w:val="center"/>
          </w:tcPr>
          <w:p w14:paraId="37AC7706" w14:textId="77777777" w:rsidR="006761CF" w:rsidRDefault="00762D3E">
            <w:pPr>
              <w:adjustRightInd w:val="0"/>
              <w:snapToGrid w:val="0"/>
              <w:jc w:val="left"/>
              <w:rPr>
                <w:rFonts w:eastAsia="楷体"/>
                <w:color w:val="000000" w:themeColor="text1"/>
                <w:szCs w:val="21"/>
              </w:rPr>
            </w:pPr>
            <w:r>
              <w:rPr>
                <w:rFonts w:eastAsia="楷体"/>
                <w:szCs w:val="21"/>
              </w:rPr>
              <w:t xml:space="preserve">Productivity limits and potentials of the principles of conservation agriculture/ </w:t>
            </w:r>
            <w:r>
              <w:rPr>
                <w:rFonts w:eastAsia="楷体"/>
                <w:i/>
                <w:szCs w:val="21"/>
              </w:rPr>
              <w:t>Nature</w:t>
            </w:r>
          </w:p>
        </w:tc>
        <w:tc>
          <w:tcPr>
            <w:tcW w:w="963" w:type="dxa"/>
            <w:tcBorders>
              <w:top w:val="single" w:sz="6" w:space="0" w:color="auto"/>
              <w:left w:val="single" w:sz="6" w:space="0" w:color="auto"/>
              <w:bottom w:val="single" w:sz="6" w:space="0" w:color="auto"/>
              <w:right w:val="single" w:sz="6" w:space="0" w:color="auto"/>
            </w:tcBorders>
            <w:vAlign w:val="center"/>
          </w:tcPr>
          <w:p w14:paraId="6E5EFCAA" w14:textId="77777777" w:rsidR="006761CF" w:rsidRDefault="00762D3E">
            <w:pPr>
              <w:adjustRightInd w:val="0"/>
              <w:snapToGrid w:val="0"/>
              <w:jc w:val="center"/>
              <w:rPr>
                <w:rFonts w:eastAsia="楷体"/>
                <w:color w:val="000000" w:themeColor="text1"/>
                <w:szCs w:val="21"/>
              </w:rPr>
            </w:pPr>
            <w:r>
              <w:rPr>
                <w:rFonts w:eastAsia="楷体" w:hint="eastAsia"/>
                <w:szCs w:val="21"/>
              </w:rPr>
              <w:t xml:space="preserve">2015, </w:t>
            </w:r>
            <w:r>
              <w:rPr>
                <w:rFonts w:eastAsia="楷体"/>
                <w:szCs w:val="21"/>
              </w:rPr>
              <w:t>517: 365-368</w:t>
            </w:r>
          </w:p>
        </w:tc>
        <w:tc>
          <w:tcPr>
            <w:tcW w:w="993" w:type="dxa"/>
            <w:tcBorders>
              <w:top w:val="single" w:sz="6" w:space="0" w:color="auto"/>
              <w:left w:val="single" w:sz="6" w:space="0" w:color="auto"/>
              <w:bottom w:val="single" w:sz="6" w:space="0" w:color="auto"/>
              <w:right w:val="single" w:sz="6" w:space="0" w:color="auto"/>
            </w:tcBorders>
            <w:vAlign w:val="center"/>
          </w:tcPr>
          <w:p w14:paraId="4D0FFDA5" w14:textId="77777777" w:rsidR="006761CF" w:rsidRDefault="00762D3E">
            <w:pPr>
              <w:adjustRightInd w:val="0"/>
              <w:snapToGrid w:val="0"/>
              <w:rPr>
                <w:rFonts w:eastAsia="楷体"/>
                <w:color w:val="000000" w:themeColor="text1"/>
                <w:szCs w:val="21"/>
              </w:rPr>
            </w:pPr>
            <w:r>
              <w:rPr>
                <w:rFonts w:eastAsia="楷体"/>
                <w:szCs w:val="21"/>
              </w:rPr>
              <w:t>2015</w:t>
            </w:r>
            <w:r>
              <w:rPr>
                <w:rFonts w:eastAsia="仿宋" w:hint="eastAsia"/>
                <w:szCs w:val="21"/>
              </w:rPr>
              <w:t>.1</w:t>
            </w:r>
          </w:p>
        </w:tc>
        <w:tc>
          <w:tcPr>
            <w:tcW w:w="850" w:type="dxa"/>
            <w:tcBorders>
              <w:top w:val="single" w:sz="6" w:space="0" w:color="auto"/>
              <w:left w:val="single" w:sz="6" w:space="0" w:color="auto"/>
              <w:bottom w:val="single" w:sz="6" w:space="0" w:color="auto"/>
              <w:right w:val="single" w:sz="12" w:space="0" w:color="auto"/>
            </w:tcBorders>
            <w:vAlign w:val="center"/>
          </w:tcPr>
          <w:p w14:paraId="79826E64" w14:textId="2D2FDD1E" w:rsidR="006761CF" w:rsidRDefault="006761CF">
            <w:pPr>
              <w:jc w:val="center"/>
              <w:rPr>
                <w:sz w:val="24"/>
              </w:rPr>
            </w:pPr>
          </w:p>
        </w:tc>
      </w:tr>
      <w:tr w:rsidR="006761CF" w14:paraId="4730F664" w14:textId="77777777">
        <w:trPr>
          <w:trHeight w:hRule="exact" w:val="1991"/>
          <w:jc w:val="center"/>
        </w:trPr>
        <w:tc>
          <w:tcPr>
            <w:tcW w:w="2022" w:type="dxa"/>
            <w:tcBorders>
              <w:top w:val="single" w:sz="6" w:space="0" w:color="auto"/>
              <w:left w:val="single" w:sz="12" w:space="0" w:color="auto"/>
              <w:bottom w:val="single" w:sz="6" w:space="0" w:color="auto"/>
              <w:right w:val="single" w:sz="6" w:space="0" w:color="auto"/>
            </w:tcBorders>
            <w:vAlign w:val="center"/>
          </w:tcPr>
          <w:p w14:paraId="5FD0C30C" w14:textId="77777777" w:rsidR="006761CF" w:rsidRDefault="00762D3E">
            <w:pPr>
              <w:jc w:val="left"/>
              <w:rPr>
                <w:szCs w:val="21"/>
              </w:rPr>
            </w:pPr>
            <w:r>
              <w:rPr>
                <w:szCs w:val="21"/>
              </w:rPr>
              <w:t>Liang Zhu, Wei Ding, Lijuan Feng, Yun Kong, Jing Xu, Xiangyang Xu*.</w:t>
            </w:r>
          </w:p>
        </w:tc>
        <w:tc>
          <w:tcPr>
            <w:tcW w:w="3267" w:type="dxa"/>
            <w:tcBorders>
              <w:top w:val="single" w:sz="6" w:space="0" w:color="auto"/>
              <w:left w:val="single" w:sz="6" w:space="0" w:color="auto"/>
              <w:bottom w:val="single" w:sz="6" w:space="0" w:color="auto"/>
              <w:right w:val="single" w:sz="6" w:space="0" w:color="auto"/>
            </w:tcBorders>
            <w:vAlign w:val="center"/>
          </w:tcPr>
          <w:p w14:paraId="66D78451" w14:textId="77777777" w:rsidR="006761CF" w:rsidRDefault="00762D3E">
            <w:pPr>
              <w:jc w:val="left"/>
              <w:rPr>
                <w:szCs w:val="21"/>
              </w:rPr>
            </w:pPr>
            <w:r>
              <w:rPr>
                <w:szCs w:val="21"/>
              </w:rPr>
              <w:t xml:space="preserve">Isolation of aerobic denitrifiers and characterization for their potential application in the bioremediation of oligotrophic ecosystem/ </w:t>
            </w:r>
            <w:r>
              <w:rPr>
                <w:i/>
                <w:iCs/>
                <w:szCs w:val="21"/>
              </w:rPr>
              <w:t>Bioresource Technology</w:t>
            </w:r>
          </w:p>
        </w:tc>
        <w:tc>
          <w:tcPr>
            <w:tcW w:w="963" w:type="dxa"/>
            <w:tcBorders>
              <w:top w:val="single" w:sz="6" w:space="0" w:color="auto"/>
              <w:left w:val="single" w:sz="6" w:space="0" w:color="auto"/>
              <w:bottom w:val="single" w:sz="6" w:space="0" w:color="auto"/>
              <w:right w:val="single" w:sz="6" w:space="0" w:color="auto"/>
            </w:tcBorders>
            <w:vAlign w:val="center"/>
          </w:tcPr>
          <w:p w14:paraId="74FBF2E9" w14:textId="77777777" w:rsidR="006761CF" w:rsidRDefault="00762D3E">
            <w:pPr>
              <w:jc w:val="center"/>
              <w:rPr>
                <w:szCs w:val="21"/>
              </w:rPr>
            </w:pPr>
            <w:r>
              <w:rPr>
                <w:szCs w:val="21"/>
              </w:rPr>
              <w:t>2012, 108: 1-7.</w:t>
            </w:r>
          </w:p>
        </w:tc>
        <w:tc>
          <w:tcPr>
            <w:tcW w:w="993" w:type="dxa"/>
            <w:tcBorders>
              <w:top w:val="single" w:sz="6" w:space="0" w:color="auto"/>
              <w:left w:val="single" w:sz="6" w:space="0" w:color="auto"/>
              <w:bottom w:val="single" w:sz="6" w:space="0" w:color="auto"/>
              <w:right w:val="single" w:sz="6" w:space="0" w:color="auto"/>
            </w:tcBorders>
            <w:vAlign w:val="center"/>
          </w:tcPr>
          <w:p w14:paraId="00A2CC89" w14:textId="77777777" w:rsidR="006761CF" w:rsidRDefault="00762D3E">
            <w:pPr>
              <w:rPr>
                <w:szCs w:val="21"/>
              </w:rPr>
            </w:pPr>
            <w:r>
              <w:rPr>
                <w:rFonts w:hint="eastAsia"/>
                <w:szCs w:val="21"/>
              </w:rPr>
              <w:t>2</w:t>
            </w:r>
            <w:r>
              <w:rPr>
                <w:szCs w:val="21"/>
              </w:rPr>
              <w:t>012.3</w:t>
            </w:r>
          </w:p>
        </w:tc>
        <w:tc>
          <w:tcPr>
            <w:tcW w:w="850" w:type="dxa"/>
            <w:tcBorders>
              <w:top w:val="single" w:sz="6" w:space="0" w:color="auto"/>
              <w:left w:val="single" w:sz="6" w:space="0" w:color="auto"/>
              <w:bottom w:val="single" w:sz="6" w:space="0" w:color="auto"/>
              <w:right w:val="single" w:sz="12" w:space="0" w:color="auto"/>
            </w:tcBorders>
            <w:vAlign w:val="center"/>
          </w:tcPr>
          <w:p w14:paraId="008D48DD" w14:textId="2042A09E" w:rsidR="006761CF" w:rsidRDefault="006761CF">
            <w:pPr>
              <w:jc w:val="center"/>
              <w:rPr>
                <w:szCs w:val="21"/>
              </w:rPr>
            </w:pPr>
          </w:p>
        </w:tc>
      </w:tr>
      <w:tr w:rsidR="006761CF" w14:paraId="67F258E1" w14:textId="77777777">
        <w:trPr>
          <w:trHeight w:hRule="exact" w:val="1343"/>
          <w:jc w:val="center"/>
        </w:trPr>
        <w:tc>
          <w:tcPr>
            <w:tcW w:w="2022" w:type="dxa"/>
            <w:tcBorders>
              <w:top w:val="single" w:sz="6" w:space="0" w:color="auto"/>
              <w:left w:val="single" w:sz="12" w:space="0" w:color="auto"/>
              <w:bottom w:val="single" w:sz="6" w:space="0" w:color="auto"/>
              <w:right w:val="single" w:sz="6" w:space="0" w:color="auto"/>
            </w:tcBorders>
            <w:vAlign w:val="center"/>
          </w:tcPr>
          <w:p w14:paraId="3C6930D5" w14:textId="77777777" w:rsidR="006761CF" w:rsidRDefault="00762D3E">
            <w:pPr>
              <w:widowControl/>
              <w:tabs>
                <w:tab w:val="left" w:pos="312"/>
              </w:tabs>
              <w:adjustRightInd w:val="0"/>
              <w:snapToGrid w:val="0"/>
              <w:jc w:val="left"/>
              <w:rPr>
                <w:rFonts w:eastAsia="仿宋"/>
                <w:szCs w:val="21"/>
              </w:rPr>
            </w:pPr>
            <w:r>
              <w:rPr>
                <w:rFonts w:eastAsia="仿宋"/>
                <w:szCs w:val="21"/>
              </w:rPr>
              <w:t>梁新强</w:t>
            </w:r>
            <w:r>
              <w:rPr>
                <w:rFonts w:eastAsia="仿宋"/>
                <w:szCs w:val="21"/>
              </w:rPr>
              <w:t xml:space="preserve">, </w:t>
            </w:r>
            <w:r>
              <w:rPr>
                <w:rFonts w:eastAsia="仿宋"/>
                <w:szCs w:val="21"/>
              </w:rPr>
              <w:t>王飞儿</w:t>
            </w:r>
            <w:r>
              <w:rPr>
                <w:rFonts w:eastAsia="仿宋"/>
                <w:szCs w:val="21"/>
              </w:rPr>
              <w:t xml:space="preserve">, </w:t>
            </w:r>
            <w:r>
              <w:rPr>
                <w:rFonts w:eastAsia="仿宋"/>
                <w:szCs w:val="21"/>
              </w:rPr>
              <w:t>梁志伟</w:t>
            </w:r>
            <w:r>
              <w:rPr>
                <w:rFonts w:eastAsia="仿宋"/>
                <w:szCs w:val="21"/>
              </w:rPr>
              <w:t xml:space="preserve">, </w:t>
            </w:r>
            <w:r>
              <w:rPr>
                <w:rFonts w:eastAsia="仿宋"/>
                <w:szCs w:val="21"/>
              </w:rPr>
              <w:t>施积炎</w:t>
            </w:r>
            <w:r>
              <w:rPr>
                <w:rFonts w:eastAsia="仿宋"/>
                <w:szCs w:val="21"/>
              </w:rPr>
              <w:t xml:space="preserve">, </w:t>
            </w:r>
            <w:r>
              <w:rPr>
                <w:rFonts w:eastAsia="仿宋"/>
                <w:szCs w:val="21"/>
              </w:rPr>
              <w:t>徐向阳</w:t>
            </w:r>
          </w:p>
        </w:tc>
        <w:tc>
          <w:tcPr>
            <w:tcW w:w="3267" w:type="dxa"/>
            <w:tcBorders>
              <w:top w:val="single" w:sz="6" w:space="0" w:color="auto"/>
              <w:left w:val="single" w:sz="6" w:space="0" w:color="auto"/>
              <w:bottom w:val="single" w:sz="6" w:space="0" w:color="auto"/>
              <w:right w:val="single" w:sz="6" w:space="0" w:color="auto"/>
            </w:tcBorders>
            <w:vAlign w:val="center"/>
          </w:tcPr>
          <w:p w14:paraId="2A832616" w14:textId="77777777" w:rsidR="006761CF" w:rsidRDefault="00762D3E">
            <w:pPr>
              <w:widowControl/>
              <w:tabs>
                <w:tab w:val="left" w:pos="312"/>
              </w:tabs>
              <w:adjustRightInd w:val="0"/>
              <w:snapToGrid w:val="0"/>
              <w:jc w:val="left"/>
              <w:rPr>
                <w:rFonts w:eastAsia="仿宋"/>
                <w:szCs w:val="21"/>
              </w:rPr>
            </w:pPr>
            <w:r>
              <w:rPr>
                <w:rFonts w:eastAsia="仿宋"/>
                <w:szCs w:val="21"/>
              </w:rPr>
              <w:t>非点源污染</w:t>
            </w:r>
            <w:r>
              <w:rPr>
                <w:rFonts w:eastAsia="仿宋"/>
                <w:szCs w:val="21"/>
              </w:rPr>
              <w:t>SWAT</w:t>
            </w:r>
            <w:r>
              <w:rPr>
                <w:rFonts w:eastAsia="仿宋"/>
                <w:szCs w:val="21"/>
              </w:rPr>
              <w:t>模型评估与应用</w:t>
            </w:r>
            <w:r>
              <w:rPr>
                <w:rFonts w:eastAsia="仿宋"/>
                <w:szCs w:val="21"/>
              </w:rPr>
              <w:t>/</w:t>
            </w:r>
            <w:r>
              <w:rPr>
                <w:rFonts w:eastAsia="仿宋"/>
                <w:szCs w:val="21"/>
              </w:rPr>
              <w:t>科学出版社</w:t>
            </w:r>
          </w:p>
        </w:tc>
        <w:tc>
          <w:tcPr>
            <w:tcW w:w="963" w:type="dxa"/>
            <w:tcBorders>
              <w:top w:val="single" w:sz="6" w:space="0" w:color="auto"/>
              <w:left w:val="single" w:sz="6" w:space="0" w:color="auto"/>
              <w:bottom w:val="single" w:sz="6" w:space="0" w:color="auto"/>
              <w:right w:val="single" w:sz="6" w:space="0" w:color="auto"/>
            </w:tcBorders>
            <w:vAlign w:val="center"/>
          </w:tcPr>
          <w:p w14:paraId="0458D125" w14:textId="77777777" w:rsidR="006761CF" w:rsidRDefault="00762D3E">
            <w:pPr>
              <w:adjustRightInd w:val="0"/>
              <w:snapToGrid w:val="0"/>
              <w:jc w:val="center"/>
              <w:rPr>
                <w:rFonts w:eastAsia="楷体"/>
                <w:color w:val="000000" w:themeColor="text1"/>
                <w:szCs w:val="21"/>
              </w:rPr>
            </w:pPr>
            <w:r>
              <w:rPr>
                <w:rFonts w:eastAsia="楷体"/>
                <w:color w:val="000000" w:themeColor="text1"/>
                <w:szCs w:val="21"/>
              </w:rPr>
              <w:t>ISBN: 978-7-03-049142-8</w:t>
            </w:r>
          </w:p>
        </w:tc>
        <w:tc>
          <w:tcPr>
            <w:tcW w:w="993" w:type="dxa"/>
            <w:tcBorders>
              <w:top w:val="single" w:sz="6" w:space="0" w:color="auto"/>
              <w:left w:val="single" w:sz="6" w:space="0" w:color="auto"/>
              <w:bottom w:val="single" w:sz="6" w:space="0" w:color="auto"/>
              <w:right w:val="single" w:sz="6" w:space="0" w:color="auto"/>
            </w:tcBorders>
            <w:vAlign w:val="center"/>
          </w:tcPr>
          <w:p w14:paraId="5E5C1FED" w14:textId="77777777" w:rsidR="006761CF" w:rsidRDefault="00762D3E">
            <w:pPr>
              <w:adjustRightInd w:val="0"/>
              <w:snapToGrid w:val="0"/>
              <w:jc w:val="center"/>
              <w:rPr>
                <w:rFonts w:eastAsia="楷体"/>
                <w:color w:val="000000" w:themeColor="text1"/>
                <w:szCs w:val="21"/>
              </w:rPr>
            </w:pPr>
            <w:r>
              <w:rPr>
                <w:rFonts w:eastAsia="楷体"/>
                <w:szCs w:val="21"/>
              </w:rPr>
              <w:t>2016</w:t>
            </w:r>
          </w:p>
        </w:tc>
        <w:tc>
          <w:tcPr>
            <w:tcW w:w="850" w:type="dxa"/>
            <w:tcBorders>
              <w:top w:val="single" w:sz="6" w:space="0" w:color="auto"/>
              <w:left w:val="single" w:sz="6" w:space="0" w:color="auto"/>
              <w:bottom w:val="single" w:sz="6" w:space="0" w:color="auto"/>
              <w:right w:val="single" w:sz="12" w:space="0" w:color="auto"/>
            </w:tcBorders>
            <w:vAlign w:val="center"/>
          </w:tcPr>
          <w:p w14:paraId="0F41BCBD" w14:textId="2DCC5288" w:rsidR="006761CF" w:rsidRDefault="006761CF">
            <w:pPr>
              <w:rPr>
                <w:szCs w:val="21"/>
              </w:rPr>
            </w:pPr>
          </w:p>
        </w:tc>
      </w:tr>
      <w:tr w:rsidR="006761CF" w14:paraId="2DC16089" w14:textId="77777777">
        <w:trPr>
          <w:trHeight w:hRule="exact" w:val="692"/>
          <w:jc w:val="center"/>
        </w:trPr>
        <w:tc>
          <w:tcPr>
            <w:tcW w:w="7245" w:type="dxa"/>
            <w:gridSpan w:val="4"/>
            <w:tcBorders>
              <w:top w:val="single" w:sz="6" w:space="0" w:color="auto"/>
              <w:left w:val="single" w:sz="12" w:space="0" w:color="auto"/>
              <w:bottom w:val="single" w:sz="12" w:space="0" w:color="auto"/>
              <w:right w:val="single" w:sz="6" w:space="0" w:color="auto"/>
            </w:tcBorders>
            <w:vAlign w:val="center"/>
          </w:tcPr>
          <w:p w14:paraId="57488EBF" w14:textId="77777777" w:rsidR="006761CF" w:rsidRDefault="00762D3E">
            <w:pPr>
              <w:jc w:val="right"/>
              <w:rPr>
                <w:szCs w:val="21"/>
              </w:rPr>
            </w:pPr>
            <w:r>
              <w:rPr>
                <w:szCs w:val="21"/>
              </w:rPr>
              <w:t>合计</w:t>
            </w:r>
            <w:r>
              <w:rPr>
                <w:szCs w:val="21"/>
              </w:rPr>
              <w:t>:</w:t>
            </w:r>
          </w:p>
        </w:tc>
        <w:tc>
          <w:tcPr>
            <w:tcW w:w="850" w:type="dxa"/>
            <w:tcBorders>
              <w:top w:val="single" w:sz="6" w:space="0" w:color="auto"/>
              <w:left w:val="single" w:sz="6" w:space="0" w:color="auto"/>
              <w:bottom w:val="single" w:sz="12" w:space="0" w:color="auto"/>
              <w:right w:val="single" w:sz="12" w:space="0" w:color="auto"/>
            </w:tcBorders>
            <w:vAlign w:val="center"/>
          </w:tcPr>
          <w:p w14:paraId="15991B84" w14:textId="1286FE6E" w:rsidR="006761CF" w:rsidRDefault="006761CF">
            <w:pPr>
              <w:jc w:val="center"/>
              <w:rPr>
                <w:szCs w:val="21"/>
              </w:rPr>
            </w:pPr>
          </w:p>
        </w:tc>
      </w:tr>
    </w:tbl>
    <w:p w14:paraId="6EA1297B" w14:textId="77777777" w:rsidR="006761CF" w:rsidRDefault="006761CF">
      <w:pPr>
        <w:spacing w:line="500" w:lineRule="exact"/>
        <w:ind w:firstLineChars="200" w:firstLine="420"/>
      </w:pPr>
    </w:p>
    <w:sectPr w:rsidR="006761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5D476" w14:textId="77777777" w:rsidR="004B3396" w:rsidRDefault="004B3396" w:rsidP="00633967">
      <w:r>
        <w:separator/>
      </w:r>
    </w:p>
  </w:endnote>
  <w:endnote w:type="continuationSeparator" w:id="0">
    <w:p w14:paraId="277D7FC7" w14:textId="77777777" w:rsidR="004B3396" w:rsidRDefault="004B3396" w:rsidP="0063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方正黑体简体">
    <w:altName w:val="等线"/>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6C9A3" w14:textId="77777777" w:rsidR="004B3396" w:rsidRDefault="004B3396" w:rsidP="00633967">
      <w:r>
        <w:separator/>
      </w:r>
    </w:p>
  </w:footnote>
  <w:footnote w:type="continuationSeparator" w:id="0">
    <w:p w14:paraId="4C11D486" w14:textId="77777777" w:rsidR="004B3396" w:rsidRDefault="004B3396" w:rsidP="00633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46BF5"/>
    <w:multiLevelType w:val="multilevel"/>
    <w:tmpl w:val="3B446BF5"/>
    <w:lvl w:ilvl="0">
      <w:start w:val="1"/>
      <w:numFmt w:val="decimal"/>
      <w:lvlText w:val="(%1)"/>
      <w:lvlJc w:val="left"/>
      <w:pPr>
        <w:ind w:left="420" w:hanging="420"/>
      </w:pPr>
      <w:rPr>
        <w:rFonts w:ascii="Times New Roman" w:hAnsi="Times New Roman" w:hint="default"/>
        <w:b w:val="0"/>
        <w:i w:val="0"/>
        <w:sz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0MDkwYWU5ZjUzYWFlZjVkM2ZiYzU3YjFiOWI0NTEifQ=="/>
  </w:docVars>
  <w:rsids>
    <w:rsidRoot w:val="007A378A"/>
    <w:rsid w:val="00030CC8"/>
    <w:rsid w:val="000B5F9D"/>
    <w:rsid w:val="001239EF"/>
    <w:rsid w:val="001260D4"/>
    <w:rsid w:val="00133845"/>
    <w:rsid w:val="001702D5"/>
    <w:rsid w:val="00172A00"/>
    <w:rsid w:val="001A263B"/>
    <w:rsid w:val="00243ABB"/>
    <w:rsid w:val="002876A4"/>
    <w:rsid w:val="00316D36"/>
    <w:rsid w:val="003530EA"/>
    <w:rsid w:val="0039227F"/>
    <w:rsid w:val="003B4CAF"/>
    <w:rsid w:val="00467510"/>
    <w:rsid w:val="00471265"/>
    <w:rsid w:val="004B3396"/>
    <w:rsid w:val="004D3794"/>
    <w:rsid w:val="005824FD"/>
    <w:rsid w:val="005956FF"/>
    <w:rsid w:val="00633967"/>
    <w:rsid w:val="00653BB3"/>
    <w:rsid w:val="006761CF"/>
    <w:rsid w:val="00762D3E"/>
    <w:rsid w:val="00770B39"/>
    <w:rsid w:val="007A378A"/>
    <w:rsid w:val="00821DF8"/>
    <w:rsid w:val="008D1F96"/>
    <w:rsid w:val="00964297"/>
    <w:rsid w:val="009A1E5A"/>
    <w:rsid w:val="009E248B"/>
    <w:rsid w:val="00A00850"/>
    <w:rsid w:val="00A060A9"/>
    <w:rsid w:val="00A2366E"/>
    <w:rsid w:val="00A35B17"/>
    <w:rsid w:val="00A4296F"/>
    <w:rsid w:val="00A70668"/>
    <w:rsid w:val="00AB152A"/>
    <w:rsid w:val="00B272D7"/>
    <w:rsid w:val="00B9289C"/>
    <w:rsid w:val="00BC0BB6"/>
    <w:rsid w:val="00BD269B"/>
    <w:rsid w:val="00C03F73"/>
    <w:rsid w:val="00CA492A"/>
    <w:rsid w:val="00CC64D3"/>
    <w:rsid w:val="00CE4BEF"/>
    <w:rsid w:val="00D7695F"/>
    <w:rsid w:val="00D850AF"/>
    <w:rsid w:val="00DE40CA"/>
    <w:rsid w:val="00DF237B"/>
    <w:rsid w:val="00E62F8C"/>
    <w:rsid w:val="00EC38B9"/>
    <w:rsid w:val="00EF1653"/>
    <w:rsid w:val="00F01473"/>
    <w:rsid w:val="00F12D7F"/>
    <w:rsid w:val="00F143E1"/>
    <w:rsid w:val="00F45F34"/>
    <w:rsid w:val="00F6703B"/>
    <w:rsid w:val="0A6D24A2"/>
    <w:rsid w:val="6C09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40B91"/>
  <w15:docId w15:val="{D2932073-0101-4FFD-AB34-B244553A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4">
    <w:name w:val="批注文字 字符"/>
    <w:basedOn w:val="a0"/>
    <w:link w:val="a3"/>
    <w:uiPriority w:val="99"/>
    <w:qFormat/>
    <w:rPr>
      <w:rFonts w:ascii="Times New Roman" w:eastAsia="宋体" w:hAnsi="Times New Roman" w:cs="Times New Roman"/>
      <w:szCs w:val="20"/>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c333fs12fw400">
    <w:name w:val="c333_fs12_fw400"/>
    <w:basedOn w:val="a"/>
    <w:link w:val="c333fs12fw4000"/>
    <w:qFormat/>
    <w:pPr>
      <w:widowControl/>
      <w:spacing w:before="100" w:beforeAutospacing="1" w:after="100" w:afterAutospacing="1" w:line="360" w:lineRule="auto"/>
      <w:ind w:firstLineChars="200" w:firstLine="643"/>
      <w:jc w:val="left"/>
    </w:pPr>
    <w:rPr>
      <w:rFonts w:ascii="宋体" w:hAnsi="宋体" w:cs="宋体"/>
      <w:kern w:val="0"/>
      <w:sz w:val="24"/>
      <w:szCs w:val="24"/>
    </w:rPr>
  </w:style>
  <w:style w:type="character" w:customStyle="1" w:styleId="c333fs12fw4000">
    <w:name w:val="c333_fs12_fw400 字符"/>
    <w:basedOn w:val="a0"/>
    <w:link w:val="c333fs12fw400"/>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xuxy</cp:lastModifiedBy>
  <cp:revision>5</cp:revision>
  <dcterms:created xsi:type="dcterms:W3CDTF">2024-08-07T02:29:00Z</dcterms:created>
  <dcterms:modified xsi:type="dcterms:W3CDTF">2024-08-07T04:04:00Z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C42FD160C81E46BDBC4F089AF41C4D08</vt:lpwstr>
  </property>
</Properties>
</file>