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9A50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469A91AE" w14:textId="07C0B20D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134C32F9" w14:textId="77777777" w:rsidTr="00CB1494">
        <w:trPr>
          <w:trHeight w:val="346"/>
        </w:trPr>
        <w:tc>
          <w:tcPr>
            <w:tcW w:w="2156" w:type="dxa"/>
            <w:vAlign w:val="center"/>
          </w:tcPr>
          <w:p w14:paraId="32D396E8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7A5112D3" w14:textId="107AE0D9" w:rsidR="007A378A" w:rsidRPr="007A378A" w:rsidRDefault="00FC6BCB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C6BCB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混凝土微观结构解析与强韧化设计基础研究</w:t>
            </w:r>
          </w:p>
        </w:tc>
      </w:tr>
      <w:tr w:rsidR="007A378A" w:rsidRPr="007A378A" w14:paraId="40E13F2F" w14:textId="77777777" w:rsidTr="00CB1494">
        <w:trPr>
          <w:trHeight w:val="70"/>
        </w:trPr>
        <w:tc>
          <w:tcPr>
            <w:tcW w:w="2156" w:type="dxa"/>
            <w:vAlign w:val="center"/>
          </w:tcPr>
          <w:p w14:paraId="6D4C39EB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2056E6CE" w14:textId="79D63799" w:rsidR="007A378A" w:rsidRPr="007A378A" w:rsidRDefault="00FC6BCB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</w:p>
        </w:tc>
      </w:tr>
      <w:tr w:rsidR="007A378A" w:rsidRPr="007A378A" w14:paraId="6A9AD049" w14:textId="77777777" w:rsidTr="00CB1494">
        <w:trPr>
          <w:trHeight w:val="207"/>
        </w:trPr>
        <w:tc>
          <w:tcPr>
            <w:tcW w:w="2156" w:type="dxa"/>
            <w:vAlign w:val="center"/>
          </w:tcPr>
          <w:p w14:paraId="1C41B974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07466A4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2C9270B4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40097A00" w14:textId="2CC0B348" w:rsidR="00FC6BCB" w:rsidRDefault="00CC64D3" w:rsidP="00FC6BC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CC64D3">
              <w:rPr>
                <w:rFonts w:eastAsia="仿宋_GB2312"/>
                <w:bCs/>
                <w:sz w:val="24"/>
                <w:szCs w:val="24"/>
              </w:rPr>
              <w:t>代表性论文专著目录（不超过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</w:p>
          <w:p w14:paraId="0B056FB3" w14:textId="63795046" w:rsidR="007A378A" w:rsidRPr="00CC64D3" w:rsidRDefault="00CC64D3" w:rsidP="00FC6BCB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CC64D3">
              <w:rPr>
                <w:rFonts w:eastAsia="仿宋_GB2312"/>
                <w:bCs/>
                <w:sz w:val="24"/>
                <w:szCs w:val="24"/>
              </w:rPr>
              <w:t>主要知识产权和标准规范目录（不超过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</w:tc>
      </w:tr>
      <w:tr w:rsidR="007A378A" w:rsidRPr="007A378A" w14:paraId="0EB7C2D9" w14:textId="77777777" w:rsidTr="00CB1494">
        <w:trPr>
          <w:trHeight w:val="722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0356B71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B1209CB" w14:textId="77777777" w:rsidR="00FC6BCB" w:rsidRPr="007A378A" w:rsidRDefault="00FC6BCB" w:rsidP="00FC6B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李庆华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E0EBDC2" w14:textId="77777777" w:rsidR="00FC6BCB" w:rsidRPr="007A378A" w:rsidRDefault="00FC6BCB" w:rsidP="00FC6B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世</w:t>
            </w:r>
            <w:proofErr w:type="gramEnd"/>
            <w:r w:rsidRPr="00FC6BCB">
              <w:rPr>
                <w:rFonts w:ascii="仿宋" w:eastAsia="仿宋" w:hAnsi="仿宋" w:hint="eastAsia"/>
                <w:bCs/>
                <w:sz w:val="24"/>
                <w:szCs w:val="24"/>
              </w:rPr>
              <w:t>烺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中国科学院院士、教授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692B5FD" w14:textId="77777777" w:rsidR="00FC6BCB" w:rsidRPr="007A378A" w:rsidRDefault="00FC6BCB" w:rsidP="00FC6B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曾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强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3093E5A" w14:textId="77777777" w:rsidR="005B682C" w:rsidRDefault="00FC6BCB" w:rsidP="00FC6B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黄博滔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5B682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3FDE7F1" w14:textId="5E21CE60" w:rsidR="007A378A" w:rsidRPr="007A378A" w:rsidRDefault="005B682C" w:rsidP="00FC6B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AA1C3E">
              <w:rPr>
                <w:rFonts w:eastAsia="仿宋_GB2312" w:hint="eastAsia"/>
                <w:sz w:val="24"/>
                <w:szCs w:val="24"/>
              </w:rPr>
              <w:t>刘嘉涵，排名</w:t>
            </w:r>
            <w:r w:rsidRPr="00AA1C3E">
              <w:rPr>
                <w:rFonts w:eastAsia="仿宋_GB2312" w:hint="eastAsia"/>
                <w:sz w:val="24"/>
                <w:szCs w:val="24"/>
              </w:rPr>
              <w:t>5</w:t>
            </w:r>
            <w:r w:rsidRPr="00AA1C3E">
              <w:rPr>
                <w:rFonts w:eastAsia="仿宋_GB2312" w:hint="eastAsia"/>
                <w:sz w:val="24"/>
                <w:szCs w:val="24"/>
              </w:rPr>
              <w:t>，</w:t>
            </w:r>
            <w:r w:rsidR="00AA1C3E" w:rsidRPr="00AA1C3E">
              <w:rPr>
                <w:rFonts w:eastAsia="仿宋_GB2312" w:hint="eastAsia"/>
                <w:sz w:val="24"/>
                <w:szCs w:val="24"/>
              </w:rPr>
              <w:t>讲师</w:t>
            </w:r>
            <w:r w:rsidR="00E165E3" w:rsidRPr="00AA1C3E">
              <w:rPr>
                <w:rFonts w:eastAsia="仿宋_GB2312" w:hint="eastAsia"/>
                <w:sz w:val="24"/>
                <w:szCs w:val="24"/>
              </w:rPr>
              <w:t>，上海师范大学</w:t>
            </w:r>
            <w:r w:rsidR="00FC6BCB" w:rsidRPr="00AA1C3E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7A378A" w:rsidRPr="007A378A" w14:paraId="688D62FC" w14:textId="77777777" w:rsidTr="00CB1494">
        <w:trPr>
          <w:trHeight w:val="507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3ABABE72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3BA5F3F9" w14:textId="3FA68623" w:rsidR="007A378A" w:rsidRPr="007A378A" w:rsidRDefault="00FC6BCB" w:rsidP="00FC6BCB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14:paraId="5D27FB5B" w14:textId="77777777" w:rsidTr="00CB1494">
        <w:trPr>
          <w:trHeight w:val="417"/>
        </w:trPr>
        <w:tc>
          <w:tcPr>
            <w:tcW w:w="2156" w:type="dxa"/>
            <w:vAlign w:val="center"/>
          </w:tcPr>
          <w:p w14:paraId="131B3AFC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16B29C6F" w14:textId="1386CEAD" w:rsidR="007A378A" w:rsidRPr="007A378A" w:rsidRDefault="00FC6BCB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A4643F">
              <w:rPr>
                <w:rFonts w:eastAsia="仿宋_GB2312" w:hint="eastAsia"/>
                <w:sz w:val="24"/>
                <w:szCs w:val="22"/>
              </w:rPr>
              <w:t>浙江大学</w:t>
            </w:r>
          </w:p>
        </w:tc>
      </w:tr>
      <w:tr w:rsidR="007A378A" w:rsidRPr="007A378A" w14:paraId="65B17B2A" w14:textId="77777777" w:rsidTr="00F277A4">
        <w:trPr>
          <w:trHeight w:val="3959"/>
        </w:trPr>
        <w:tc>
          <w:tcPr>
            <w:tcW w:w="2156" w:type="dxa"/>
            <w:vAlign w:val="center"/>
          </w:tcPr>
          <w:p w14:paraId="61E2B244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35CB3E20" w14:textId="77777777" w:rsidR="007D19F4" w:rsidRDefault="00E165E3" w:rsidP="00D73732">
            <w:pPr>
              <w:ind w:firstLineChars="200" w:firstLine="480"/>
              <w:contextualSpacing/>
              <w:rPr>
                <w:rFonts w:eastAsia="仿宋_GB2312"/>
                <w:bCs/>
                <w:sz w:val="24"/>
                <w:szCs w:val="24"/>
              </w:rPr>
            </w:pPr>
            <w:r w:rsidRPr="00D73732">
              <w:rPr>
                <w:rFonts w:eastAsia="仿宋_GB2312" w:hint="eastAsia"/>
                <w:bCs/>
                <w:sz w:val="24"/>
                <w:szCs w:val="24"/>
              </w:rPr>
              <w:t>我单位认真审阅了提名书全文及附件材料，确认</w:t>
            </w:r>
            <w:r w:rsidR="00D73732" w:rsidRPr="00D73732">
              <w:rPr>
                <w:rFonts w:eastAsia="仿宋_GB2312" w:hint="eastAsia"/>
                <w:bCs/>
                <w:sz w:val="24"/>
                <w:szCs w:val="24"/>
              </w:rPr>
              <w:t>提名材料</w:t>
            </w:r>
            <w:r w:rsidRPr="00D73732">
              <w:rPr>
                <w:rFonts w:eastAsia="仿宋_GB2312" w:hint="eastAsia"/>
                <w:bCs/>
                <w:sz w:val="24"/>
                <w:szCs w:val="24"/>
              </w:rPr>
              <w:t>真实有效。</w:t>
            </w:r>
          </w:p>
          <w:p w14:paraId="1850E52D" w14:textId="31CA12C6" w:rsidR="00F277A4" w:rsidRPr="00A4643F" w:rsidRDefault="00F277A4" w:rsidP="00D73732">
            <w:pPr>
              <w:ind w:firstLineChars="200" w:firstLine="480"/>
              <w:contextualSpacing/>
              <w:rPr>
                <w:rFonts w:eastAsia="仿宋_GB2312"/>
                <w:bCs/>
                <w:sz w:val="24"/>
                <w:szCs w:val="24"/>
              </w:rPr>
            </w:pPr>
            <w:r w:rsidRPr="00A4643F">
              <w:rPr>
                <w:rFonts w:eastAsia="仿宋_GB2312" w:hint="eastAsia"/>
                <w:bCs/>
                <w:sz w:val="24"/>
                <w:szCs w:val="24"/>
              </w:rPr>
              <w:t>混凝土作为多相非均质准脆性材料，</w:t>
            </w:r>
            <w:r w:rsidR="00BC360C">
              <w:rPr>
                <w:rFonts w:eastAsia="仿宋_GB2312" w:hint="eastAsia"/>
                <w:bCs/>
                <w:sz w:val="24"/>
                <w:szCs w:val="24"/>
              </w:rPr>
              <w:t>自发明</w:t>
            </w:r>
            <w:r w:rsidR="005E7345">
              <w:rPr>
                <w:rFonts w:eastAsia="仿宋_GB2312" w:hint="eastAsia"/>
                <w:bCs/>
                <w:sz w:val="24"/>
                <w:szCs w:val="24"/>
              </w:rPr>
              <w:t>近</w:t>
            </w:r>
            <w:r w:rsidR="00BC360C">
              <w:rPr>
                <w:rFonts w:eastAsia="仿宋_GB2312" w:hint="eastAsia"/>
                <w:bCs/>
                <w:sz w:val="24"/>
                <w:szCs w:val="24"/>
              </w:rPr>
              <w:t>二百年</w:t>
            </w:r>
            <w:r w:rsidR="005E7345">
              <w:rPr>
                <w:rFonts w:eastAsia="仿宋_GB2312" w:hint="eastAsia"/>
                <w:bCs/>
                <w:sz w:val="24"/>
                <w:szCs w:val="24"/>
              </w:rPr>
              <w:t>以</w:t>
            </w:r>
            <w:r w:rsidR="00BC360C">
              <w:rPr>
                <w:rFonts w:eastAsia="仿宋_GB2312" w:hint="eastAsia"/>
                <w:bCs/>
                <w:sz w:val="24"/>
                <w:szCs w:val="24"/>
              </w:rPr>
              <w:t>来长期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存在</w:t>
            </w:r>
            <w:r w:rsidR="00BC360C">
              <w:rPr>
                <w:rFonts w:eastAsia="仿宋_GB2312" w:hint="eastAsia"/>
                <w:bCs/>
                <w:sz w:val="24"/>
                <w:szCs w:val="24"/>
              </w:rPr>
              <w:t>着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强而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不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韧、脆性易裂的根本缺陷。该</w:t>
            </w:r>
            <w:r w:rsidR="00D73732"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="00E5163D" w:rsidRPr="00A4643F">
              <w:rPr>
                <w:rFonts w:eastAsia="仿宋_GB2312" w:hint="eastAsia"/>
                <w:bCs/>
                <w:sz w:val="24"/>
                <w:szCs w:val="24"/>
              </w:rPr>
              <w:t>在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混凝土微观结构</w:t>
            </w:r>
            <w:r w:rsidR="00E5163D" w:rsidRPr="00A4643F">
              <w:rPr>
                <w:rFonts w:eastAsia="仿宋_GB2312" w:hint="eastAsia"/>
                <w:bCs/>
                <w:sz w:val="24"/>
                <w:szCs w:val="24"/>
              </w:rPr>
              <w:t>精确</w:t>
            </w:r>
            <w:r w:rsidR="00A4643F">
              <w:rPr>
                <w:rFonts w:eastAsia="仿宋_GB2312" w:hint="eastAsia"/>
                <w:bCs/>
                <w:sz w:val="24"/>
                <w:szCs w:val="24"/>
              </w:rPr>
              <w:t>解析</w:t>
            </w:r>
            <w:r w:rsidR="00E5163D" w:rsidRPr="00A4643F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微纳增强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机理和多尺度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控裂增韧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等方面取得关键突破，</w:t>
            </w:r>
            <w:r w:rsidR="00021A78" w:rsidRPr="00A4643F">
              <w:rPr>
                <w:rFonts w:eastAsia="仿宋_GB2312" w:hint="eastAsia"/>
                <w:bCs/>
                <w:sz w:val="24"/>
                <w:szCs w:val="24"/>
              </w:rPr>
              <w:t>实现了混凝土材料从脆性易裂到高强高韧的重大</w:t>
            </w:r>
            <w:r w:rsidR="00021A78">
              <w:rPr>
                <w:rFonts w:eastAsia="仿宋_GB2312" w:hint="eastAsia"/>
                <w:bCs/>
                <w:sz w:val="24"/>
                <w:szCs w:val="24"/>
              </w:rPr>
              <w:t>转变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。创建了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混凝土微纳孔隙结构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表征及解析</w:t>
            </w:r>
            <w:r w:rsidR="00D73732" w:rsidRPr="00A4643F">
              <w:rPr>
                <w:rFonts w:eastAsia="仿宋_GB2312" w:hint="eastAsia"/>
                <w:bCs/>
                <w:sz w:val="24"/>
                <w:szCs w:val="24"/>
              </w:rPr>
              <w:t>新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方法，建立了微观断裂性能解析计算方法，揭示了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微纳矿相对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基体微观力学性能的影响规律</w:t>
            </w:r>
            <w:r w:rsidR="00D73732">
              <w:rPr>
                <w:rFonts w:eastAsia="仿宋_GB2312" w:hint="eastAsia"/>
                <w:bCs/>
                <w:sz w:val="24"/>
                <w:szCs w:val="24"/>
              </w:rPr>
              <w:t>；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率先建立了三效应协同反应程度定量分析模型，提出了基于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多源核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壳结构和紧密堆积原理的混凝土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微纳增强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方法</w:t>
            </w:r>
            <w:r w:rsidR="00D73732">
              <w:rPr>
                <w:rFonts w:eastAsia="仿宋_GB2312" w:hint="eastAsia"/>
                <w:sz w:val="24"/>
                <w:szCs w:val="24"/>
              </w:rPr>
              <w:t>，实现了</w:t>
            </w:r>
            <w:proofErr w:type="gramStart"/>
            <w:r w:rsidR="007D19F4">
              <w:rPr>
                <w:rFonts w:eastAsia="仿宋_GB2312" w:hint="eastAsia"/>
                <w:sz w:val="24"/>
                <w:szCs w:val="24"/>
              </w:rPr>
              <w:t>混凝土</w:t>
            </w:r>
            <w:r w:rsidR="00D73732">
              <w:rPr>
                <w:rFonts w:eastAsia="仿宋_GB2312" w:hint="eastAsia"/>
                <w:sz w:val="24"/>
                <w:szCs w:val="24"/>
              </w:rPr>
              <w:t>微纳孔隙结构</w:t>
            </w:r>
            <w:proofErr w:type="gramEnd"/>
            <w:r w:rsidR="00D73732">
              <w:rPr>
                <w:rFonts w:eastAsia="仿宋_GB2312" w:hint="eastAsia"/>
                <w:sz w:val="24"/>
                <w:szCs w:val="24"/>
              </w:rPr>
              <w:t>致密化设计</w:t>
            </w:r>
            <w:r w:rsidR="00D73732">
              <w:rPr>
                <w:rFonts w:eastAsia="仿宋_GB2312" w:hint="eastAsia"/>
                <w:bCs/>
                <w:sz w:val="24"/>
                <w:szCs w:val="24"/>
              </w:rPr>
              <w:t>；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揭示了混杂纤维混凝土</w:t>
            </w:r>
            <w:r w:rsidR="007D19F4">
              <w:rPr>
                <w:rFonts w:eastAsia="仿宋_GB2312" w:hint="eastAsia"/>
                <w:bCs/>
                <w:sz w:val="24"/>
                <w:szCs w:val="24"/>
              </w:rPr>
              <w:t>材料的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多尺度增韧机制，提出了混杂纤维混凝土应变硬化设计准则，</w:t>
            </w:r>
            <w:r w:rsidR="00D73732" w:rsidRPr="00F97C58">
              <w:rPr>
                <w:rFonts w:eastAsia="仿宋_GB2312" w:hint="eastAsia"/>
                <w:sz w:val="24"/>
                <w:szCs w:val="24"/>
              </w:rPr>
              <w:t>攻克了稳态多缝开裂行为准确预测的复杂难题</w:t>
            </w:r>
            <w:r w:rsidR="00D73732">
              <w:rPr>
                <w:rFonts w:eastAsia="仿宋_GB2312" w:hint="eastAsia"/>
                <w:sz w:val="24"/>
                <w:szCs w:val="24"/>
              </w:rPr>
              <w:t>；</w:t>
            </w:r>
            <w:r w:rsidRPr="00A4643F">
              <w:rPr>
                <w:rFonts w:eastAsia="仿宋_GB2312" w:hint="eastAsia"/>
                <w:bCs/>
                <w:sz w:val="24"/>
                <w:szCs w:val="24"/>
              </w:rPr>
              <w:t>构建了基于</w:t>
            </w:r>
            <w:proofErr w:type="gramStart"/>
            <w:r w:rsidRPr="00A4643F">
              <w:rPr>
                <w:rFonts w:eastAsia="仿宋_GB2312" w:hint="eastAsia"/>
                <w:bCs/>
                <w:sz w:val="24"/>
                <w:szCs w:val="24"/>
              </w:rPr>
              <w:t>微纳增强</w:t>
            </w:r>
            <w:proofErr w:type="gramEnd"/>
            <w:r w:rsidRPr="00A4643F">
              <w:rPr>
                <w:rFonts w:eastAsia="仿宋_GB2312" w:hint="eastAsia"/>
                <w:bCs/>
                <w:sz w:val="24"/>
                <w:szCs w:val="24"/>
              </w:rPr>
              <w:t>和多尺度增韧的混凝土强韧化设计方法，研发出性能指标国际领先的高强高韧混凝土</w:t>
            </w:r>
            <w:r w:rsidR="007D19F4">
              <w:rPr>
                <w:rFonts w:eastAsia="仿宋_GB2312" w:hint="eastAsia"/>
                <w:bCs/>
                <w:sz w:val="24"/>
                <w:szCs w:val="24"/>
              </w:rPr>
              <w:t>，在</w:t>
            </w:r>
            <w:r w:rsidR="007D19F4" w:rsidRPr="00043E87">
              <w:rPr>
                <w:rFonts w:eastAsia="仿宋_GB2312" w:hint="eastAsia"/>
                <w:sz w:val="24"/>
                <w:szCs w:val="24"/>
              </w:rPr>
              <w:t>重大基础设施</w:t>
            </w:r>
            <w:r w:rsidR="007D19F4">
              <w:rPr>
                <w:rFonts w:eastAsia="仿宋_GB2312" w:hint="eastAsia"/>
                <w:sz w:val="24"/>
                <w:szCs w:val="24"/>
              </w:rPr>
              <w:t>建设</w:t>
            </w:r>
            <w:r w:rsidR="007D19F4" w:rsidRPr="00043E87">
              <w:rPr>
                <w:rFonts w:eastAsia="仿宋_GB2312" w:hint="eastAsia"/>
                <w:sz w:val="24"/>
                <w:szCs w:val="24"/>
              </w:rPr>
              <w:t>中发挥</w:t>
            </w:r>
            <w:r w:rsidR="007D19F4">
              <w:rPr>
                <w:rFonts w:eastAsia="仿宋_GB2312" w:hint="eastAsia"/>
                <w:sz w:val="24"/>
                <w:szCs w:val="24"/>
              </w:rPr>
              <w:t>了</w:t>
            </w:r>
            <w:r w:rsidR="007D19F4" w:rsidRPr="00043E87">
              <w:rPr>
                <w:rFonts w:eastAsia="仿宋_GB2312" w:hint="eastAsia"/>
                <w:sz w:val="24"/>
                <w:szCs w:val="24"/>
              </w:rPr>
              <w:t>关键作用</w:t>
            </w:r>
            <w:r w:rsidR="007D19F4">
              <w:rPr>
                <w:rFonts w:eastAsia="仿宋_GB2312" w:hint="eastAsia"/>
                <w:sz w:val="24"/>
                <w:szCs w:val="24"/>
              </w:rPr>
              <w:t>。</w:t>
            </w:r>
          </w:p>
          <w:p w14:paraId="23307384" w14:textId="3F5A1979" w:rsidR="00B503AF" w:rsidRPr="00A4643F" w:rsidRDefault="00D73732" w:rsidP="00A4643F">
            <w:pPr>
              <w:ind w:firstLineChars="200" w:firstLine="480"/>
              <w:contextualSpacing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="000B791A" w:rsidRPr="00A4643F">
              <w:rPr>
                <w:rFonts w:eastAsia="仿宋_GB2312" w:hint="eastAsia"/>
                <w:bCs/>
                <w:sz w:val="24"/>
                <w:szCs w:val="24"/>
              </w:rPr>
              <w:t>共发表</w:t>
            </w:r>
            <w:r w:rsidR="000B791A" w:rsidRPr="00A4643F">
              <w:rPr>
                <w:rFonts w:eastAsia="仿宋_GB2312" w:hint="eastAsia"/>
                <w:bCs/>
                <w:sz w:val="24"/>
                <w:szCs w:val="24"/>
              </w:rPr>
              <w:t>SCI</w:t>
            </w:r>
            <w:r w:rsidR="000B791A" w:rsidRPr="00A4643F"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 w:rsidR="000B791A" w:rsidRPr="00A4643F">
              <w:rPr>
                <w:rFonts w:eastAsia="仿宋_GB2312" w:hint="eastAsia"/>
                <w:bCs/>
                <w:sz w:val="24"/>
                <w:szCs w:val="24"/>
              </w:rPr>
              <w:t>221</w:t>
            </w:r>
            <w:r w:rsidR="000B791A" w:rsidRPr="00A4643F">
              <w:rPr>
                <w:rFonts w:eastAsia="仿宋_GB2312" w:hint="eastAsia"/>
                <w:bCs/>
                <w:sz w:val="24"/>
                <w:szCs w:val="24"/>
              </w:rPr>
              <w:t>篇，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篇代表</w:t>
            </w:r>
            <w:r w:rsidR="00A4643F">
              <w:rPr>
                <w:rFonts w:eastAsia="仿宋_GB2312" w:hint="eastAsia"/>
                <w:bCs/>
                <w:sz w:val="24"/>
                <w:szCs w:val="24"/>
              </w:rPr>
              <w:t>性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SCI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严格他引</w:t>
            </w:r>
            <w:r w:rsidR="00CA1932" w:rsidRPr="00A4643F">
              <w:rPr>
                <w:rFonts w:eastAsia="仿宋_GB2312" w:hint="eastAsia"/>
                <w:bCs/>
                <w:sz w:val="24"/>
                <w:szCs w:val="24"/>
              </w:rPr>
              <w:t>1027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次，受到</w:t>
            </w:r>
            <w:r w:rsidR="007D19F4">
              <w:rPr>
                <w:rFonts w:eastAsia="仿宋_GB2312" w:hint="eastAsia"/>
                <w:bCs/>
                <w:sz w:val="24"/>
                <w:szCs w:val="24"/>
              </w:rPr>
              <w:t>国际同行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专家学者广泛引用和高度评价</w:t>
            </w:r>
            <w:r w:rsidR="005B682C" w:rsidRPr="00A4643F"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由缪昌文院士和岳清瑞院士担任</w:t>
            </w:r>
            <w:r w:rsidR="00A4643F">
              <w:rPr>
                <w:rFonts w:eastAsia="仿宋_GB2312" w:hint="eastAsia"/>
                <w:bCs/>
                <w:sz w:val="24"/>
                <w:szCs w:val="24"/>
              </w:rPr>
              <w:t>正、</w:t>
            </w:r>
            <w:r w:rsidR="00A4643F" w:rsidRPr="00A4643F">
              <w:rPr>
                <w:rFonts w:eastAsia="仿宋_GB2312" w:hint="eastAsia"/>
                <w:bCs/>
                <w:sz w:val="24"/>
                <w:szCs w:val="24"/>
              </w:rPr>
              <w:t>副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主任</w:t>
            </w:r>
            <w:r w:rsidR="00A4643F">
              <w:rPr>
                <w:rFonts w:eastAsia="仿宋_GB2312" w:hint="eastAsia"/>
                <w:bCs/>
                <w:sz w:val="24"/>
                <w:szCs w:val="24"/>
              </w:rPr>
              <w:t>委员</w:t>
            </w:r>
            <w:r w:rsidR="00F277A4" w:rsidRPr="00A4643F">
              <w:rPr>
                <w:rFonts w:eastAsia="仿宋_GB2312" w:hint="eastAsia"/>
                <w:bCs/>
                <w:sz w:val="24"/>
                <w:szCs w:val="24"/>
              </w:rPr>
              <w:t>的鉴定委员会认为“有效解决了混凝土材料强度与韧性协同提升的关键难题，…成果达到国际领先水平”。</w:t>
            </w:r>
          </w:p>
          <w:p w14:paraId="50DDBD3C" w14:textId="2729DDE9" w:rsidR="00F277A4" w:rsidRPr="007A378A" w:rsidRDefault="00B503AF" w:rsidP="00A4643F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A4643F">
              <w:rPr>
                <w:rFonts w:eastAsia="仿宋_GB2312"/>
                <w:sz w:val="24"/>
                <w:szCs w:val="24"/>
              </w:rPr>
              <w:t>提名该成果为省自然科学奖</w:t>
            </w:r>
            <w:r w:rsidRPr="00A4643F">
              <w:rPr>
                <w:rFonts w:eastAsia="仿宋_GB2312" w:hint="eastAsia"/>
                <w:sz w:val="24"/>
                <w:szCs w:val="24"/>
              </w:rPr>
              <w:t>一</w:t>
            </w:r>
            <w:r w:rsidRPr="00A4643F">
              <w:rPr>
                <w:rFonts w:eastAsia="仿宋_GB2312"/>
                <w:sz w:val="24"/>
                <w:szCs w:val="24"/>
              </w:rPr>
              <w:t>等奖</w:t>
            </w:r>
            <w:r w:rsidRPr="00A4643F">
              <w:rPr>
                <w:rFonts w:eastAsia="仿宋_GB2312"/>
                <w:sz w:val="24"/>
                <w:szCs w:val="22"/>
              </w:rPr>
              <w:t>。</w:t>
            </w:r>
          </w:p>
        </w:tc>
      </w:tr>
    </w:tbl>
    <w:p w14:paraId="18C883A4" w14:textId="12BB6FAD" w:rsidR="00A6411E" w:rsidRDefault="00A6411E">
      <w:pPr>
        <w:widowControl/>
        <w:jc w:val="left"/>
        <w:sectPr w:rsidR="00A641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DEB6A2" w14:textId="6597245A" w:rsidR="00A6411E" w:rsidRPr="00F14FF0" w:rsidRDefault="00A6411E" w:rsidP="00A6411E">
      <w:pPr>
        <w:jc w:val="center"/>
        <w:rPr>
          <w:rFonts w:eastAsia="黑体"/>
          <w:sz w:val="32"/>
          <w:szCs w:val="32"/>
        </w:rPr>
      </w:pPr>
      <w:r w:rsidRPr="00F14FF0">
        <w:rPr>
          <w:rFonts w:eastAsia="黑体"/>
          <w:sz w:val="32"/>
          <w:szCs w:val="32"/>
        </w:rPr>
        <w:lastRenderedPageBreak/>
        <w:t>六、代表性论文专著目录（不超过</w:t>
      </w:r>
      <w:r w:rsidRPr="00F14FF0">
        <w:rPr>
          <w:rFonts w:eastAsia="黑体"/>
          <w:sz w:val="32"/>
          <w:szCs w:val="32"/>
        </w:rPr>
        <w:t>8</w:t>
      </w:r>
      <w:r w:rsidRPr="00F14FF0">
        <w:rPr>
          <w:rFonts w:eastAsia="黑体"/>
          <w:sz w:val="32"/>
          <w:szCs w:val="32"/>
        </w:rPr>
        <w:t>篇）</w:t>
      </w:r>
    </w:p>
    <w:tbl>
      <w:tblPr>
        <w:tblW w:w="143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5244"/>
        <w:gridCol w:w="1701"/>
        <w:gridCol w:w="1276"/>
        <w:gridCol w:w="992"/>
        <w:gridCol w:w="993"/>
        <w:gridCol w:w="1701"/>
        <w:gridCol w:w="708"/>
        <w:gridCol w:w="1276"/>
      </w:tblGrid>
      <w:tr w:rsidR="00A6411E" w14:paraId="1149DAF4" w14:textId="77777777" w:rsidTr="00A6411E">
        <w:trPr>
          <w:trHeight w:val="85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690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479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420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卷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DBC5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78F2CF6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160AD2FF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45C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077B6FB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7ED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1AA6D80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D03D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</w:t>
            </w:r>
          </w:p>
          <w:p w14:paraId="0DBA1076" w14:textId="6027AE55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按排</w:t>
            </w:r>
            <w:proofErr w:type="gramEnd"/>
            <w:r>
              <w:rPr>
                <w:rFonts w:eastAsia="仿宋_GB2312"/>
                <w:sz w:val="24"/>
                <w:szCs w:val="24"/>
              </w:rPr>
              <w:t>序）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2DC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0BE6D38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D0A3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A6411E" w14:paraId="51EDF80D" w14:textId="77777777" w:rsidTr="00A6411E">
        <w:trPr>
          <w:trHeight w:hRule="exact" w:val="1532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F0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F2F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FC6827">
              <w:rPr>
                <w:rFonts w:eastAsia="仿宋_GB2312"/>
                <w:sz w:val="24"/>
                <w:szCs w:val="24"/>
              </w:rPr>
              <w:t>Mechanical properties and microstructure of multi-walled carbon nanotube-reinforced cement paste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70ABA96A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FC6827">
              <w:rPr>
                <w:rFonts w:eastAsia="仿宋_GB2312"/>
                <w:i/>
                <w:iCs/>
                <w:sz w:val="24"/>
                <w:szCs w:val="24"/>
              </w:rPr>
              <w:t>Construction and Building Materials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25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2015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 w:rsidRPr="00FC6827">
              <w:rPr>
                <w:rFonts w:eastAsia="仿宋_GB2312"/>
                <w:sz w:val="24"/>
                <w:szCs w:val="24"/>
              </w:rPr>
              <w:t>76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06EFEC2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C6827">
              <w:rPr>
                <w:rFonts w:eastAsia="仿宋_GB2312"/>
                <w:sz w:val="24"/>
                <w:szCs w:val="24"/>
              </w:rPr>
              <w:t>16-23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084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D73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李庆华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1E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徐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世</w:t>
            </w:r>
            <w:proofErr w:type="gramEnd"/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69A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徐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世</w:t>
            </w:r>
            <w:proofErr w:type="gramEnd"/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  <w:r>
              <w:rPr>
                <w:rFonts w:eastAsia="仿宋_GB2312" w:hint="eastAsia"/>
                <w:sz w:val="24"/>
                <w:szCs w:val="24"/>
              </w:rPr>
              <w:t>、刘金涛、李庆华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C4D" w14:textId="2FA9782A" w:rsidR="00A6411E" w:rsidRPr="00CA526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2</w:t>
            </w:r>
            <w:r w:rsidR="00C06095" w:rsidRPr="00CA526E">
              <w:rPr>
                <w:rFonts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933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3917679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1A839F6E" w14:textId="77777777" w:rsidTr="00A6411E">
        <w:trPr>
          <w:trHeight w:hRule="exact" w:val="1408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EFA7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6D8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AD49A5">
              <w:rPr>
                <w:rFonts w:eastAsia="仿宋_GB2312"/>
                <w:sz w:val="24"/>
                <w:szCs w:val="24"/>
              </w:rPr>
              <w:t>Pore structure characterization of cement pastes blended with high-volume fly-ash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1D0489C2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AD49A5">
              <w:rPr>
                <w:rFonts w:eastAsia="仿宋_GB2312"/>
                <w:i/>
                <w:iCs/>
                <w:sz w:val="24"/>
                <w:szCs w:val="24"/>
              </w:rPr>
              <w:t>Cement and Concrete Research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906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2012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42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06225AE0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D49A5">
              <w:rPr>
                <w:rFonts w:eastAsia="仿宋_GB2312"/>
                <w:sz w:val="24"/>
                <w:szCs w:val="24"/>
              </w:rPr>
              <w:t>194-204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C7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712B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李克非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5E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曾强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CF1" w14:textId="69802BB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曾强、李克非、</w:t>
            </w:r>
            <w:r w:rsidRPr="004256E5">
              <w:rPr>
                <w:rFonts w:eastAsia="仿宋_GB2312"/>
                <w:sz w:val="24"/>
                <w:szCs w:val="24"/>
              </w:rPr>
              <w:t>Teddy Fen-</w:t>
            </w:r>
            <w:proofErr w:type="spellStart"/>
            <w:r w:rsidR="000C7DD0">
              <w:rPr>
                <w:rFonts w:eastAsia="仿宋_GB2312"/>
                <w:sz w:val="24"/>
                <w:szCs w:val="24"/>
              </w:rPr>
              <w:t>c</w:t>
            </w:r>
            <w:r w:rsidR="000C7DD0" w:rsidRPr="004256E5">
              <w:rPr>
                <w:rFonts w:eastAsia="仿宋_GB2312"/>
                <w:sz w:val="24"/>
                <w:szCs w:val="24"/>
              </w:rPr>
              <w:t>hong</w:t>
            </w:r>
            <w:proofErr w:type="spellEnd"/>
            <w:r>
              <w:rPr>
                <w:rFonts w:eastAsia="仿宋_GB2312" w:hint="eastAsia"/>
                <w:sz w:val="24"/>
                <w:szCs w:val="24"/>
              </w:rPr>
              <w:t>、</w:t>
            </w:r>
            <w:r w:rsidRPr="004256E5">
              <w:rPr>
                <w:rFonts w:eastAsia="仿宋_GB2312"/>
                <w:sz w:val="24"/>
                <w:szCs w:val="24"/>
              </w:rPr>
              <w:t xml:space="preserve">Patrick </w:t>
            </w:r>
            <w:proofErr w:type="spellStart"/>
            <w:r w:rsidRPr="004256E5">
              <w:rPr>
                <w:rFonts w:eastAsia="仿宋_GB2312"/>
                <w:sz w:val="24"/>
                <w:szCs w:val="24"/>
              </w:rPr>
              <w:t>Dangla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F3D" w14:textId="564A865F" w:rsidR="00A6411E" w:rsidRPr="00CA526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3</w:t>
            </w:r>
            <w:r w:rsidR="00C06095" w:rsidRPr="00CA526E">
              <w:rPr>
                <w:rFonts w:eastAsia="仿宋_GB2312" w:hint="eastAsia"/>
                <w:sz w:val="24"/>
                <w:szCs w:val="24"/>
              </w:rPr>
              <w:t>8</w:t>
            </w:r>
            <w:r w:rsidRPr="00CA526E"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F03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18D7667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179739CF" w14:textId="77777777" w:rsidTr="00A6411E">
        <w:trPr>
          <w:trHeight w:hRule="exact" w:val="1432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684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1B3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7236B8">
              <w:rPr>
                <w:rFonts w:eastAsia="仿宋_GB2312"/>
                <w:sz w:val="24"/>
                <w:szCs w:val="24"/>
              </w:rPr>
              <w:t>Multiple effects of nano-SiO</w:t>
            </w:r>
            <w:r w:rsidRPr="007236B8">
              <w:rPr>
                <w:rFonts w:eastAsia="仿宋_GB2312"/>
                <w:sz w:val="24"/>
                <w:szCs w:val="24"/>
                <w:vertAlign w:val="subscript"/>
              </w:rPr>
              <w:t>2</w:t>
            </w:r>
            <w:r w:rsidRPr="007236B8">
              <w:rPr>
                <w:rFonts w:eastAsia="仿宋_GB2312"/>
                <w:sz w:val="24"/>
                <w:szCs w:val="24"/>
              </w:rPr>
              <w:t xml:space="preserve"> and hybrid fibers on properties of high toughness fiber reinforced cementitious composites with high-volume fly ash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17D57183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7236B8">
              <w:rPr>
                <w:rFonts w:eastAsia="仿宋_GB2312"/>
                <w:i/>
                <w:iCs/>
                <w:sz w:val="24"/>
                <w:szCs w:val="24"/>
              </w:rPr>
              <w:t>Cement and Concrete Composites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E34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72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5E40A2E5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236B8">
              <w:rPr>
                <w:rFonts w:eastAsia="仿宋_GB2312"/>
                <w:sz w:val="24"/>
                <w:szCs w:val="24"/>
              </w:rPr>
              <w:t>201-212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B8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EC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徐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世</w:t>
            </w:r>
            <w:proofErr w:type="gramEnd"/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F8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李庆华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154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李庆华、高翔、徐世</w:t>
            </w:r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8B5" w14:textId="38EE5F22" w:rsidR="00A6411E" w:rsidRPr="00CA526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5</w:t>
            </w:r>
            <w:r w:rsidR="00C06095" w:rsidRPr="00CA526E"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5C0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586AE31A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56E47C64" w14:textId="77777777" w:rsidTr="00A6411E">
        <w:trPr>
          <w:trHeight w:hRule="exact" w:val="1451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A1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20E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1557">
              <w:rPr>
                <w:rFonts w:eastAsia="仿宋_GB2312"/>
                <w:sz w:val="24"/>
                <w:szCs w:val="24"/>
              </w:rPr>
              <w:t>Is scratch test proper to characterize microstructure and mechanical properties of cement-based materials? The effects of loading level and routine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33B80C8F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AD49A5">
              <w:rPr>
                <w:rFonts w:eastAsia="仿宋_GB2312"/>
                <w:i/>
                <w:iCs/>
                <w:sz w:val="24"/>
                <w:szCs w:val="24"/>
              </w:rPr>
              <w:t>Cement and Concrete Research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9A4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eastAsia="仿宋_GB2312" w:hint="eastAsia"/>
                <w:sz w:val="24"/>
                <w:szCs w:val="24"/>
              </w:rPr>
              <w:t>20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133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799B1B30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1557">
              <w:rPr>
                <w:rFonts w:eastAsia="仿宋_GB2312"/>
                <w:sz w:val="24"/>
                <w:szCs w:val="24"/>
              </w:rPr>
              <w:t>106072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ECA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</w:t>
            </w:r>
            <w:r>
              <w:rPr>
                <w:rFonts w:eastAsia="仿宋_GB2312" w:hint="eastAsia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 w:hint="eastAsia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7C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曾强、徐世</w:t>
            </w:r>
            <w:r w:rsidRPr="00DE045C">
              <w:rPr>
                <w:rFonts w:ascii="宋体" w:hAnsi="宋体" w:hint="eastAsia"/>
                <w:sz w:val="24"/>
                <w:szCs w:val="24"/>
              </w:rPr>
              <w:t>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B0D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刘嘉涵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8AA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刘嘉涵、曾强、徐世</w:t>
            </w:r>
            <w:r w:rsidRPr="00DE045C">
              <w:rPr>
                <w:rFonts w:ascii="宋体" w:hAnsi="宋体" w:hint="eastAsia"/>
                <w:sz w:val="24"/>
                <w:szCs w:val="24"/>
              </w:rPr>
              <w:t>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111" w14:textId="66CADA66" w:rsidR="00A6411E" w:rsidRPr="00CA526E" w:rsidRDefault="00C06095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34D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2BBEEF0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6BF14CB1" w14:textId="77777777" w:rsidTr="00A6411E">
        <w:trPr>
          <w:trHeight w:hRule="exact" w:val="1699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F8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1D3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4256E5">
              <w:rPr>
                <w:rFonts w:eastAsia="仿宋_GB2312"/>
                <w:sz w:val="24"/>
                <w:szCs w:val="24"/>
              </w:rPr>
              <w:t>Engineered/strain-hardening cementitious composites (ECC/SHCC) with an ultra-high compressive strength over 210 MPa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20986577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510535">
              <w:rPr>
                <w:rFonts w:eastAsia="仿宋_GB2312"/>
                <w:i/>
                <w:iCs/>
                <w:sz w:val="24"/>
                <w:szCs w:val="24"/>
              </w:rPr>
              <w:t>Composites Communications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75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2021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 w:rsidRPr="004256E5">
              <w:rPr>
                <w:rFonts w:eastAsia="仿宋_GB2312"/>
                <w:sz w:val="24"/>
                <w:szCs w:val="24"/>
              </w:rPr>
              <w:t>26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74B2E5E3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256E5">
              <w:rPr>
                <w:rFonts w:eastAsia="仿宋_GB2312"/>
                <w:sz w:val="24"/>
                <w:szCs w:val="24"/>
              </w:rPr>
              <w:t>100775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3D63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021.08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5A0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向宇、戴建国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499D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黄博滔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89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黄博滔、翁克钒、朱继翔、向宇、戴建国、</w:t>
            </w:r>
            <w:r w:rsidRPr="004256E5">
              <w:rPr>
                <w:rFonts w:eastAsia="仿宋_GB2312"/>
                <w:sz w:val="24"/>
                <w:szCs w:val="24"/>
              </w:rPr>
              <w:t>Victor C. 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3B6" w14:textId="1684F1DE" w:rsidR="00A6411E" w:rsidRPr="00CA526E" w:rsidRDefault="00C06095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D26B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158A0BBF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33CB77D4" w14:textId="77777777" w:rsidTr="00A6411E">
        <w:trPr>
          <w:trHeight w:hRule="exact" w:val="1581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5E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7203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7236B8">
              <w:rPr>
                <w:rFonts w:eastAsia="仿宋_GB2312"/>
                <w:sz w:val="24"/>
                <w:szCs w:val="24"/>
              </w:rPr>
              <w:t>Determination of cement hydration and pozzolanic reaction extents for fly-ash cement pastes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6B70BECB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7236B8">
              <w:rPr>
                <w:rFonts w:eastAsia="仿宋_GB2312"/>
                <w:i/>
                <w:iCs/>
                <w:sz w:val="24"/>
                <w:szCs w:val="24"/>
              </w:rPr>
              <w:t>Construction and Building Materials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6C8D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2012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27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44D5525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236B8">
              <w:rPr>
                <w:rFonts w:eastAsia="仿宋_GB2312"/>
                <w:sz w:val="24"/>
                <w:szCs w:val="24"/>
              </w:rPr>
              <w:t>560-569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36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8A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李克非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D8B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曾强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D12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曾强、李克非、</w:t>
            </w:r>
            <w:r w:rsidRPr="004256E5">
              <w:rPr>
                <w:rFonts w:eastAsia="仿宋_GB2312"/>
                <w:sz w:val="24"/>
                <w:szCs w:val="24"/>
              </w:rPr>
              <w:t>Teddy Fen-</w:t>
            </w:r>
            <w:proofErr w:type="spellStart"/>
            <w:r w:rsidRPr="004256E5">
              <w:rPr>
                <w:rFonts w:eastAsia="仿宋_GB2312"/>
                <w:sz w:val="24"/>
                <w:szCs w:val="24"/>
              </w:rPr>
              <w:t>chong</w:t>
            </w:r>
            <w:proofErr w:type="spellEnd"/>
            <w:r>
              <w:rPr>
                <w:rFonts w:eastAsia="仿宋_GB2312" w:hint="eastAsia"/>
                <w:sz w:val="24"/>
                <w:szCs w:val="24"/>
              </w:rPr>
              <w:t>、</w:t>
            </w:r>
            <w:r w:rsidRPr="004256E5">
              <w:rPr>
                <w:rFonts w:eastAsia="仿宋_GB2312"/>
                <w:sz w:val="24"/>
                <w:szCs w:val="24"/>
              </w:rPr>
              <w:t xml:space="preserve">Patrick </w:t>
            </w:r>
            <w:proofErr w:type="spellStart"/>
            <w:r w:rsidRPr="004256E5">
              <w:rPr>
                <w:rFonts w:eastAsia="仿宋_GB2312"/>
                <w:sz w:val="24"/>
                <w:szCs w:val="24"/>
              </w:rPr>
              <w:t>Dangla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0C4" w14:textId="24C1F2E8" w:rsidR="00A6411E" w:rsidRPr="00CA526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1</w:t>
            </w:r>
            <w:r w:rsidR="00C06095" w:rsidRPr="00CA526E">
              <w:rPr>
                <w:rFonts w:eastAsia="仿宋_GB2312" w:hint="eastAsia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12D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1DBB417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7E791648" w14:textId="77777777" w:rsidTr="00A6411E">
        <w:trPr>
          <w:trHeight w:hRule="exact" w:val="1560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D4B0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127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F35A6F">
              <w:rPr>
                <w:rFonts w:eastAsia="仿宋_GB2312"/>
                <w:sz w:val="24"/>
                <w:szCs w:val="24"/>
              </w:rPr>
              <w:t>The effect of water saturation degree on the electrical properties of cement-based porous material</w:t>
            </w:r>
            <w:r>
              <w:rPr>
                <w:rFonts w:eastAsia="仿宋_GB2312" w:hint="eastAsia"/>
                <w:sz w:val="24"/>
                <w:szCs w:val="24"/>
              </w:rPr>
              <w:t xml:space="preserve"> /</w:t>
            </w:r>
          </w:p>
          <w:p w14:paraId="3D80BE5E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BA1FD1">
              <w:rPr>
                <w:rFonts w:eastAsia="仿宋_GB2312"/>
                <w:i/>
                <w:iCs/>
                <w:sz w:val="24"/>
                <w:szCs w:val="24"/>
              </w:rPr>
              <w:t>Cement and Concrete Composites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F6E4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1401B">
              <w:rPr>
                <w:rFonts w:eastAsia="仿宋_GB2312"/>
                <w:sz w:val="24"/>
                <w:szCs w:val="24"/>
              </w:rPr>
              <w:t>20</w:t>
            </w:r>
            <w:r w:rsidRPr="0011401B">
              <w:rPr>
                <w:rFonts w:eastAsia="仿宋_GB2312" w:hint="eastAsia"/>
                <w:sz w:val="24"/>
                <w:szCs w:val="24"/>
              </w:rPr>
              <w:t>16</w:t>
            </w:r>
            <w:r w:rsidRPr="0011401B">
              <w:rPr>
                <w:rFonts w:eastAsia="仿宋_GB2312" w:hint="eastAsia"/>
                <w:sz w:val="24"/>
                <w:szCs w:val="24"/>
              </w:rPr>
              <w:t>年</w:t>
            </w:r>
            <w:r w:rsidRPr="0011401B">
              <w:rPr>
                <w:rFonts w:eastAsia="仿宋_GB2312" w:hint="eastAsia"/>
                <w:sz w:val="24"/>
                <w:szCs w:val="24"/>
              </w:rPr>
              <w:t>70</w:t>
            </w:r>
            <w:r w:rsidRPr="0011401B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0BF33B0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1401B">
              <w:rPr>
                <w:rFonts w:eastAsia="仿宋_GB2312"/>
                <w:sz w:val="24"/>
                <w:szCs w:val="24"/>
              </w:rPr>
              <w:t>35-47</w:t>
            </w:r>
            <w:r w:rsidRPr="0011401B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03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1401B">
              <w:rPr>
                <w:rFonts w:eastAsia="仿宋_GB2312" w:hint="eastAsia"/>
                <w:sz w:val="24"/>
                <w:szCs w:val="24"/>
              </w:rPr>
              <w:t>2</w:t>
            </w:r>
            <w:r w:rsidRPr="0011401B">
              <w:rPr>
                <w:rFonts w:eastAsia="仿宋_GB2312"/>
                <w:sz w:val="24"/>
                <w:szCs w:val="24"/>
              </w:rPr>
              <w:t>0</w:t>
            </w:r>
            <w:r w:rsidRPr="0011401B">
              <w:rPr>
                <w:rFonts w:eastAsia="仿宋_GB2312" w:hint="eastAsia"/>
                <w:sz w:val="24"/>
                <w:szCs w:val="24"/>
              </w:rPr>
              <w:t>16</w:t>
            </w:r>
            <w:r w:rsidRPr="0011401B">
              <w:rPr>
                <w:rFonts w:eastAsia="仿宋_GB2312"/>
                <w:sz w:val="24"/>
                <w:szCs w:val="24"/>
              </w:rPr>
              <w:t>.0</w:t>
            </w:r>
            <w:r w:rsidRPr="0011401B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3F9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曾强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05AD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李庆华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9F2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李庆华、徐世</w:t>
            </w:r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  <w:r>
              <w:rPr>
                <w:rFonts w:eastAsia="仿宋_GB2312" w:hint="eastAsia"/>
                <w:sz w:val="24"/>
                <w:szCs w:val="24"/>
              </w:rPr>
              <w:t>、曾强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FAE" w14:textId="23A982A1" w:rsidR="00A6411E" w:rsidRPr="00CA526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4</w:t>
            </w:r>
            <w:r w:rsidR="00C06095" w:rsidRPr="00CA526E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F32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10C2065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04C32737" w14:textId="77777777" w:rsidTr="00A6411E">
        <w:trPr>
          <w:trHeight w:hRule="exact" w:val="1688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C597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E808" w14:textId="77777777" w:rsidR="00A6411E" w:rsidRDefault="00A6411E" w:rsidP="00657B18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2854FE">
              <w:rPr>
                <w:rFonts w:eastAsia="仿宋_GB2312"/>
                <w:sz w:val="24"/>
                <w:szCs w:val="24"/>
              </w:rPr>
              <w:t xml:space="preserve">Enhancing the initial cracking fracture toughness of steel-polyvinyl alcohol hybrid fibers </w:t>
            </w:r>
            <w:proofErr w:type="spellStart"/>
            <w:r w:rsidRPr="002854FE">
              <w:rPr>
                <w:rFonts w:eastAsia="仿宋_GB2312"/>
                <w:sz w:val="24"/>
                <w:szCs w:val="24"/>
              </w:rPr>
              <w:t>ultra high</w:t>
            </w:r>
            <w:proofErr w:type="spellEnd"/>
            <w:r w:rsidRPr="002854FE">
              <w:rPr>
                <w:rFonts w:eastAsia="仿宋_GB2312"/>
                <w:sz w:val="24"/>
                <w:szCs w:val="24"/>
              </w:rPr>
              <w:t xml:space="preserve"> toughness cementitious composites by incorporating multi-walled carbon nanotubes</w:t>
            </w:r>
            <w:r>
              <w:rPr>
                <w:rFonts w:eastAsia="仿宋_GB2312"/>
                <w:sz w:val="24"/>
                <w:szCs w:val="24"/>
              </w:rPr>
              <w:t xml:space="preserve"> /</w:t>
            </w:r>
          </w:p>
          <w:p w14:paraId="35F23AE5" w14:textId="77777777" w:rsidR="00A6411E" w:rsidRDefault="00A6411E" w:rsidP="00657B18">
            <w:pPr>
              <w:rPr>
                <w:rFonts w:eastAsia="仿宋_GB2312"/>
                <w:sz w:val="24"/>
                <w:szCs w:val="24"/>
              </w:rPr>
            </w:pPr>
            <w:r w:rsidRPr="002854FE">
              <w:rPr>
                <w:rFonts w:eastAsia="仿宋_GB2312"/>
                <w:i/>
                <w:iCs/>
                <w:sz w:val="24"/>
                <w:szCs w:val="24"/>
              </w:rPr>
              <w:t>Construction and Building Materials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1AD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2019</w:t>
            </w:r>
            <w:r w:rsidRPr="00964823">
              <w:rPr>
                <w:rFonts w:eastAsia="仿宋_GB2312" w:hint="eastAsia"/>
                <w:sz w:val="24"/>
                <w:szCs w:val="24"/>
              </w:rPr>
              <w:t>年</w:t>
            </w:r>
            <w:r w:rsidRPr="002854FE">
              <w:rPr>
                <w:rFonts w:eastAsia="仿宋_GB2312"/>
                <w:sz w:val="24"/>
                <w:szCs w:val="24"/>
              </w:rPr>
              <w:t>195</w:t>
            </w:r>
            <w:r w:rsidRPr="00964823">
              <w:rPr>
                <w:rFonts w:eastAsia="仿宋_GB2312" w:hint="eastAsia"/>
                <w:sz w:val="24"/>
                <w:szCs w:val="24"/>
              </w:rPr>
              <w:t>卷</w:t>
            </w:r>
          </w:p>
          <w:p w14:paraId="7246658F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854FE">
              <w:rPr>
                <w:rFonts w:eastAsia="仿宋_GB2312"/>
                <w:sz w:val="24"/>
                <w:szCs w:val="24"/>
              </w:rPr>
              <w:t>269-282</w:t>
            </w:r>
            <w:r w:rsidRPr="00964823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56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196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李庆华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62FA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徐世</w:t>
            </w:r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38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徐世</w:t>
            </w:r>
            <w:r w:rsidRPr="00AD49A5">
              <w:rPr>
                <w:rFonts w:ascii="宋体" w:hAnsi="宋体" w:hint="eastAsia"/>
                <w:sz w:val="24"/>
                <w:szCs w:val="24"/>
              </w:rPr>
              <w:t>烺</w:t>
            </w:r>
            <w:r>
              <w:rPr>
                <w:rFonts w:eastAsia="仿宋_GB2312" w:hint="eastAsia"/>
                <w:sz w:val="24"/>
                <w:szCs w:val="24"/>
              </w:rPr>
              <w:t>、吕瑶、徐松杰、李庆华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57CE" w14:textId="020FB72B" w:rsidR="00A6411E" w:rsidRPr="00CA526E" w:rsidRDefault="00C06095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A526E">
              <w:rPr>
                <w:rFonts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5FAB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1767D0D5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  <w:tr w:rsidR="00A6411E" w14:paraId="6706AF87" w14:textId="77777777" w:rsidTr="00A6411E">
        <w:trPr>
          <w:trHeight w:hRule="exact" w:val="1413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266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D4F9" w14:textId="77777777" w:rsidR="00A6411E" w:rsidRDefault="00A6411E" w:rsidP="00657B18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931" w14:textId="70D31611" w:rsidR="00A6411E" w:rsidRPr="00D74EAC" w:rsidRDefault="00C06095" w:rsidP="00657B18">
            <w:pPr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1027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D01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Web of Science</w:t>
            </w:r>
          </w:p>
          <w:p w14:paraId="3798411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31B5E">
              <w:rPr>
                <w:rFonts w:eastAsia="仿宋_GB2312"/>
                <w:sz w:val="24"/>
                <w:szCs w:val="24"/>
              </w:rPr>
              <w:t>SCI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 w:rsidRPr="00D31B5E">
              <w:rPr>
                <w:rFonts w:eastAsia="仿宋_GB2312"/>
                <w:sz w:val="24"/>
                <w:szCs w:val="24"/>
              </w:rPr>
              <w:t>Expanded</w:t>
            </w:r>
          </w:p>
        </w:tc>
      </w:tr>
    </w:tbl>
    <w:p w14:paraId="0688BE84" w14:textId="77777777" w:rsidR="00A6411E" w:rsidRDefault="00A6411E" w:rsidP="00A6411E"/>
    <w:p w14:paraId="470173B8" w14:textId="77777777" w:rsidR="00A6411E" w:rsidRDefault="00A6411E" w:rsidP="00A6411E">
      <w:pPr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4"/>
        </w:rPr>
        <w:t>上述论文专著符合提名要求且无争议。以上论文专著用于提名</w:t>
      </w:r>
      <w:r>
        <w:rPr>
          <w:rFonts w:eastAsia="仿宋_GB2312"/>
          <w:bCs/>
          <w:sz w:val="24"/>
          <w:szCs w:val="24"/>
        </w:rPr>
        <w:t>202</w:t>
      </w:r>
      <w:r>
        <w:rPr>
          <w:rFonts w:eastAsia="仿宋_GB2312" w:hint="eastAsia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</w:t>
      </w:r>
      <w:r>
        <w:rPr>
          <w:rFonts w:eastAsia="仿宋_GB2312" w:hint="eastAsia"/>
          <w:bCs/>
          <w:sz w:val="24"/>
          <w:szCs w:val="24"/>
        </w:rPr>
        <w:t>自然科学</w:t>
      </w:r>
      <w:r>
        <w:rPr>
          <w:rFonts w:eastAsia="仿宋_GB2312"/>
          <w:bCs/>
          <w:sz w:val="24"/>
          <w:szCs w:val="24"/>
        </w:rPr>
        <w:t>奖的情况，已征得未列入成果完成人的</w:t>
      </w:r>
      <w:r>
        <w:rPr>
          <w:rFonts w:eastAsia="仿宋_GB2312" w:hint="eastAsia"/>
          <w:bCs/>
          <w:sz w:val="24"/>
          <w:szCs w:val="24"/>
        </w:rPr>
        <w:t>作者</w:t>
      </w:r>
      <w:r>
        <w:rPr>
          <w:rFonts w:eastAsia="仿宋_GB2312"/>
          <w:bCs/>
          <w:sz w:val="24"/>
          <w:szCs w:val="24"/>
        </w:rPr>
        <w:t>同意，有关知情证明材料均存档备查。</w:t>
      </w:r>
    </w:p>
    <w:p w14:paraId="1DC1224D" w14:textId="77777777" w:rsidR="00A6411E" w:rsidRDefault="00A6411E" w:rsidP="00A6411E">
      <w:pPr>
        <w:ind w:firstLineChars="4200" w:firstLine="10080"/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sz w:val="24"/>
        </w:rPr>
        <w:t>第一完成人</w:t>
      </w:r>
      <w:r>
        <w:rPr>
          <w:rFonts w:eastAsia="仿宋_GB2312" w:hint="eastAsia"/>
          <w:sz w:val="24"/>
        </w:rPr>
        <w:t>签字</w:t>
      </w:r>
      <w:r>
        <w:rPr>
          <w:rFonts w:eastAsia="仿宋_GB2312"/>
          <w:sz w:val="24"/>
        </w:rPr>
        <w:t>：</w:t>
      </w:r>
    </w:p>
    <w:p w14:paraId="0677CF23" w14:textId="023F4B2D" w:rsidR="00A6411E" w:rsidRDefault="00A6411E">
      <w:pPr>
        <w:widowControl/>
        <w:jc w:val="left"/>
      </w:pPr>
      <w:r>
        <w:br w:type="page"/>
      </w:r>
    </w:p>
    <w:p w14:paraId="7A3BA338" w14:textId="77777777" w:rsidR="00A6411E" w:rsidRDefault="00A6411E" w:rsidP="00A6411E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八、主要知识产权和标准规范目录（不超过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276"/>
        <w:gridCol w:w="1368"/>
        <w:gridCol w:w="1325"/>
        <w:gridCol w:w="1276"/>
        <w:gridCol w:w="1417"/>
        <w:gridCol w:w="2126"/>
        <w:gridCol w:w="1688"/>
      </w:tblGrid>
      <w:tr w:rsidR="00A6411E" w14:paraId="78C885AE" w14:textId="77777777" w:rsidTr="00C47987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83B8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4B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06F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02496EC0" w14:textId="77777777" w:rsidR="00A6411E" w:rsidRDefault="00A6411E" w:rsidP="00657B18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68E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408609C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B9A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DEF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C47E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BFF5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DF6" w14:textId="77777777" w:rsidR="00A6411E" w:rsidRDefault="00A6411E" w:rsidP="00657B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A6411E" w14:paraId="55181196" w14:textId="77777777" w:rsidTr="00C47987">
        <w:trPr>
          <w:trHeight w:val="10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0B5" w14:textId="77777777" w:rsidR="00A6411E" w:rsidRDefault="00A6411E" w:rsidP="00C4798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455B18">
              <w:rPr>
                <w:rFonts w:eastAsia="仿宋_GB2312"/>
                <w:sz w:val="24"/>
                <w:szCs w:val="21"/>
              </w:rPr>
              <w:t>发明</w:t>
            </w:r>
          </w:p>
          <w:p w14:paraId="5CCE0A31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 w:hint="eastAsia"/>
                <w:sz w:val="24"/>
                <w:szCs w:val="21"/>
              </w:rPr>
              <w:t>专利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DCDB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一种适用于普通拉力试验机的纤维粘结性能测试装置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9C57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中国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D31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ZL201510025212.X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6BE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2018.06.12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DF9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A903AE">
              <w:rPr>
                <w:rFonts w:eastAsia="仿宋_GB2312" w:hint="eastAsia"/>
                <w:color w:val="000000" w:themeColor="text1"/>
                <w:sz w:val="24"/>
                <w:szCs w:val="21"/>
              </w:rPr>
              <w:t>2956901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954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657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徐世</w:t>
            </w:r>
            <w:r w:rsidRPr="00455B18">
              <w:rPr>
                <w:rFonts w:ascii="宋体" w:hAnsi="宋体" w:cs="微软雅黑" w:hint="eastAsia"/>
                <w:sz w:val="24"/>
                <w:szCs w:val="21"/>
              </w:rPr>
              <w:t>烺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455B18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李庆华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455B18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高翔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B46" w14:textId="41C9A4E8" w:rsidR="00A6411E" w:rsidRDefault="00154B41" w:rsidP="00C47987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A6411E" w14:paraId="0F847EC3" w14:textId="77777777" w:rsidTr="00C47987">
        <w:trPr>
          <w:trHeight w:val="10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A6F" w14:textId="77777777" w:rsidR="00A6411E" w:rsidRDefault="00A6411E" w:rsidP="00C4798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455B18">
              <w:rPr>
                <w:rFonts w:eastAsia="仿宋_GB2312"/>
                <w:sz w:val="24"/>
                <w:szCs w:val="21"/>
              </w:rPr>
              <w:t>发明</w:t>
            </w:r>
          </w:p>
          <w:p w14:paraId="7C9C6039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 w:hint="eastAsia"/>
                <w:sz w:val="24"/>
                <w:szCs w:val="21"/>
              </w:rPr>
              <w:t>专利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AFD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碳纳米管复合材料的弹性模量变化预判方法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E31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中国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CB4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ZL202010113682.2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AA5B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2022.</w:t>
            </w:r>
            <w:r>
              <w:rPr>
                <w:rFonts w:eastAsia="仿宋_GB2312" w:hint="eastAsia"/>
                <w:sz w:val="24"/>
                <w:szCs w:val="21"/>
              </w:rPr>
              <w:t>0</w:t>
            </w:r>
            <w:r w:rsidRPr="00455B18">
              <w:rPr>
                <w:rFonts w:eastAsia="仿宋_GB2312"/>
                <w:sz w:val="24"/>
                <w:szCs w:val="21"/>
              </w:rPr>
              <w:t>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D4B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5225862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D9E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928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李庆华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455B18">
              <w:rPr>
                <w:rFonts w:eastAsia="仿宋_GB2312"/>
                <w:sz w:val="24"/>
                <w:szCs w:val="21"/>
              </w:rPr>
              <w:t>徐世</w:t>
            </w:r>
            <w:r w:rsidRPr="00455B18">
              <w:rPr>
                <w:rFonts w:ascii="宋体" w:hAnsi="宋体" w:cs="微软雅黑" w:hint="eastAsia"/>
                <w:sz w:val="24"/>
                <w:szCs w:val="21"/>
              </w:rPr>
              <w:t>烺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455B18">
              <w:rPr>
                <w:rFonts w:eastAsia="仿宋_GB2312"/>
                <w:sz w:val="24"/>
                <w:szCs w:val="21"/>
              </w:rPr>
              <w:t>王晓冉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670" w14:textId="76515239" w:rsidR="00A6411E" w:rsidRDefault="00154B41" w:rsidP="00C47987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A6411E" w14:paraId="2CD38B86" w14:textId="77777777" w:rsidTr="00C47987">
        <w:trPr>
          <w:trHeight w:val="10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CEB" w14:textId="77777777" w:rsidR="00A6411E" w:rsidRDefault="00A6411E" w:rsidP="00C4798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455B18">
              <w:rPr>
                <w:rFonts w:eastAsia="仿宋_GB2312"/>
                <w:sz w:val="24"/>
                <w:szCs w:val="21"/>
              </w:rPr>
              <w:t>发明</w:t>
            </w:r>
          </w:p>
          <w:p w14:paraId="3399A869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 w:hint="eastAsia"/>
                <w:sz w:val="24"/>
                <w:szCs w:val="21"/>
              </w:rPr>
              <w:t>专利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358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考虑尺寸参数的碳纳米管在复合材料中破坏模式的判断方法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094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中国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742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ZL202010113645.1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4CE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2021.11.30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6E8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4823820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47A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F020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455B18">
              <w:rPr>
                <w:rFonts w:eastAsia="仿宋_GB2312"/>
                <w:sz w:val="24"/>
                <w:szCs w:val="21"/>
              </w:rPr>
              <w:t>徐世</w:t>
            </w:r>
            <w:r w:rsidRPr="00455B18">
              <w:rPr>
                <w:rFonts w:ascii="宋体" w:hAnsi="宋体" w:cs="微软雅黑" w:hint="eastAsia"/>
                <w:sz w:val="24"/>
                <w:szCs w:val="21"/>
              </w:rPr>
              <w:t>烺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455B18">
              <w:rPr>
                <w:rFonts w:eastAsia="仿宋_GB2312"/>
                <w:sz w:val="24"/>
                <w:szCs w:val="21"/>
              </w:rPr>
              <w:t>李庆华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455B18">
              <w:rPr>
                <w:rFonts w:eastAsia="仿宋_GB2312"/>
                <w:sz w:val="24"/>
                <w:szCs w:val="21"/>
              </w:rPr>
              <w:t>王晓冉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D35E" w14:textId="3FB1B989" w:rsidR="00A6411E" w:rsidRDefault="00154B41" w:rsidP="00C47987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A6411E" w14:paraId="08756001" w14:textId="77777777" w:rsidTr="00C47987">
        <w:trPr>
          <w:trHeight w:val="10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6D5E" w14:textId="77777777" w:rsidR="00A6411E" w:rsidRDefault="00A6411E" w:rsidP="00C4798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517835">
              <w:rPr>
                <w:rFonts w:eastAsia="仿宋_GB2312"/>
                <w:sz w:val="24"/>
                <w:szCs w:val="21"/>
              </w:rPr>
              <w:t>发明</w:t>
            </w:r>
          </w:p>
          <w:p w14:paraId="6E1C993F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517835">
              <w:rPr>
                <w:rFonts w:eastAsia="仿宋_GB2312" w:hint="eastAsia"/>
                <w:sz w:val="24"/>
                <w:szCs w:val="21"/>
              </w:rPr>
              <w:t>专利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E784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517835">
              <w:rPr>
                <w:rFonts w:eastAsia="仿宋_GB2312" w:hint="eastAsia"/>
                <w:sz w:val="24"/>
                <w:szCs w:val="21"/>
              </w:rPr>
              <w:t>碳纳米管在复合材料中破坏模式的预测方法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6DD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517835">
              <w:rPr>
                <w:rFonts w:eastAsia="仿宋_GB2312"/>
                <w:sz w:val="24"/>
                <w:szCs w:val="21"/>
              </w:rPr>
              <w:t>中国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C69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ZL</w:t>
            </w:r>
            <w:r w:rsidRPr="00A51CF0">
              <w:rPr>
                <w:rFonts w:eastAsia="仿宋_GB2312"/>
                <w:sz w:val="24"/>
                <w:szCs w:val="21"/>
              </w:rPr>
              <w:t>202010113978.4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95C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517835">
              <w:rPr>
                <w:rFonts w:eastAsia="仿宋_GB2312"/>
                <w:sz w:val="24"/>
                <w:szCs w:val="21"/>
              </w:rPr>
              <w:t>20</w:t>
            </w:r>
            <w:r w:rsidRPr="00517835">
              <w:rPr>
                <w:rFonts w:eastAsia="仿宋_GB2312" w:hint="eastAsia"/>
                <w:sz w:val="24"/>
                <w:szCs w:val="21"/>
              </w:rPr>
              <w:t>22</w:t>
            </w:r>
            <w:r w:rsidRPr="00517835">
              <w:rPr>
                <w:rFonts w:eastAsia="仿宋_GB2312"/>
                <w:sz w:val="24"/>
                <w:szCs w:val="21"/>
              </w:rPr>
              <w:t>.</w:t>
            </w:r>
            <w:r w:rsidRPr="00517835">
              <w:rPr>
                <w:rFonts w:eastAsia="仿宋_GB2312" w:hint="eastAsia"/>
                <w:sz w:val="24"/>
                <w:szCs w:val="21"/>
              </w:rPr>
              <w:t>07</w:t>
            </w:r>
            <w:r>
              <w:rPr>
                <w:rFonts w:eastAsia="仿宋_GB2312" w:hint="eastAsia"/>
                <w:sz w:val="24"/>
                <w:szCs w:val="21"/>
              </w:rPr>
              <w:t>.</w:t>
            </w:r>
            <w:r w:rsidRPr="00517835">
              <w:rPr>
                <w:rFonts w:eastAsia="仿宋_GB2312" w:hint="eastAsia"/>
                <w:sz w:val="24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9DE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5328084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9F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517835">
              <w:rPr>
                <w:rFonts w:eastAsia="仿宋_GB2312"/>
                <w:sz w:val="24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F4DD" w14:textId="77777777" w:rsidR="00A6411E" w:rsidRDefault="00A6411E" w:rsidP="00C47987">
            <w:pPr>
              <w:jc w:val="center"/>
              <w:rPr>
                <w:sz w:val="28"/>
                <w:szCs w:val="28"/>
              </w:rPr>
            </w:pPr>
            <w:r w:rsidRPr="00517835">
              <w:rPr>
                <w:rFonts w:eastAsia="仿宋_GB2312"/>
                <w:sz w:val="24"/>
                <w:szCs w:val="21"/>
              </w:rPr>
              <w:t>徐世</w:t>
            </w:r>
            <w:r w:rsidRPr="00517835">
              <w:rPr>
                <w:rFonts w:ascii="宋体" w:hAnsi="宋体" w:cs="微软雅黑" w:hint="eastAsia"/>
                <w:sz w:val="24"/>
                <w:szCs w:val="21"/>
              </w:rPr>
              <w:t>烺</w:t>
            </w:r>
            <w:r w:rsidRPr="00517835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517835">
              <w:rPr>
                <w:rFonts w:eastAsia="仿宋_GB2312"/>
                <w:sz w:val="24"/>
                <w:szCs w:val="21"/>
              </w:rPr>
              <w:t>李庆华</w:t>
            </w:r>
            <w:r w:rsidRPr="00517835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、</w:t>
            </w:r>
            <w:r w:rsidRPr="00517835">
              <w:rPr>
                <w:rFonts w:eastAsia="仿宋_GB2312"/>
                <w:sz w:val="24"/>
                <w:szCs w:val="21"/>
              </w:rPr>
              <w:t>王晓冉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C6E" w14:textId="296AD49D" w:rsidR="00A6411E" w:rsidRDefault="00154B41" w:rsidP="00C47987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A6411E" w14:paraId="463E1813" w14:textId="77777777" w:rsidTr="00C47987">
        <w:trPr>
          <w:trHeight w:val="10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274" w14:textId="3A976FAE" w:rsidR="00A6411E" w:rsidRPr="002B7EE6" w:rsidRDefault="00A6411E" w:rsidP="0089155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BD" w14:textId="410010F5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134" w14:textId="52BA6FF4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60A" w14:textId="636C7467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21B6" w14:textId="3F3EB32C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FFCE" w14:textId="1D396E07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6FC" w14:textId="4B873642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13B" w14:textId="4B9919FF" w:rsidR="00A6411E" w:rsidRPr="002B7EE6" w:rsidRDefault="00A6411E" w:rsidP="00657B1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1C8D" w14:textId="22525524" w:rsidR="00A6411E" w:rsidRPr="002B7EE6" w:rsidRDefault="00A6411E" w:rsidP="00657B1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572E7C59" w14:textId="77777777" w:rsidR="00A6411E" w:rsidRDefault="00A6411E" w:rsidP="00A6411E">
      <w:pPr>
        <w:ind w:firstLineChars="200" w:firstLine="482"/>
        <w:rPr>
          <w:rFonts w:eastAsia="仿宋_GB2312"/>
          <w:b/>
          <w:bCs/>
          <w:sz w:val="24"/>
          <w:szCs w:val="28"/>
        </w:rPr>
      </w:pPr>
    </w:p>
    <w:p w14:paraId="2D654E4E" w14:textId="77777777" w:rsidR="00A6411E" w:rsidRDefault="00A6411E" w:rsidP="00A6411E">
      <w:pPr>
        <w:ind w:firstLineChars="200" w:firstLine="482"/>
        <w:rPr>
          <w:rFonts w:eastAsia="仿宋_GB2312"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8"/>
        </w:rPr>
        <w:t>上述知识产权符合提名要求且无争议。以上知识产权和标准规范用于提名</w:t>
      </w:r>
      <w:r>
        <w:rPr>
          <w:rFonts w:eastAsia="仿宋_GB2312"/>
          <w:bCs/>
          <w:sz w:val="24"/>
          <w:szCs w:val="28"/>
        </w:rPr>
        <w:t>202</w:t>
      </w:r>
      <w:r>
        <w:rPr>
          <w:rFonts w:eastAsia="仿宋_GB2312" w:hint="eastAsia"/>
          <w:bCs/>
          <w:sz w:val="24"/>
          <w:szCs w:val="28"/>
        </w:rPr>
        <w:t>3</w:t>
      </w:r>
      <w:r>
        <w:rPr>
          <w:rFonts w:eastAsia="仿宋_GB2312"/>
          <w:bCs/>
          <w:sz w:val="24"/>
          <w:szCs w:val="28"/>
        </w:rPr>
        <w:t>年度省自然科学奖的情况，已征得未列入成果完成单位或完成人的发明人、权利人的同意，有关知情证明材料均存档备案。</w:t>
      </w:r>
    </w:p>
    <w:p w14:paraId="2279D65D" w14:textId="77777777" w:rsidR="00A6411E" w:rsidRDefault="00A6411E" w:rsidP="00A6411E">
      <w:pPr>
        <w:ind w:firstLineChars="200" w:firstLine="480"/>
        <w:rPr>
          <w:rFonts w:eastAsia="仿宋_GB2312"/>
          <w:bCs/>
          <w:sz w:val="24"/>
          <w:szCs w:val="24"/>
        </w:rPr>
      </w:pPr>
    </w:p>
    <w:p w14:paraId="372160F6" w14:textId="77777777" w:rsidR="00A6411E" w:rsidRDefault="00A6411E" w:rsidP="00A6411E">
      <w:pPr>
        <w:ind w:firstLineChars="200" w:firstLine="480"/>
        <w:jc w:val="left"/>
        <w:rPr>
          <w:rFonts w:eastAsia="黑体"/>
          <w:sz w:val="32"/>
          <w:szCs w:val="32"/>
        </w:rPr>
      </w:pPr>
      <w:r>
        <w:rPr>
          <w:rFonts w:eastAsia="仿宋_GB2312"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第一完成人签字：</w:t>
      </w:r>
    </w:p>
    <w:p w14:paraId="5133BD7C" w14:textId="77777777" w:rsidR="00FC6BCB" w:rsidRDefault="00FC6BCB">
      <w:pPr>
        <w:widowControl/>
        <w:jc w:val="left"/>
      </w:pPr>
    </w:p>
    <w:sectPr w:rsidR="00FC6BCB" w:rsidSect="00A6411E">
      <w:pgSz w:w="16838" w:h="11906" w:orient="landscape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9FDE" w14:textId="77777777" w:rsidR="00A851AB" w:rsidRDefault="00A851AB" w:rsidP="00202D06">
      <w:r>
        <w:separator/>
      </w:r>
    </w:p>
  </w:endnote>
  <w:endnote w:type="continuationSeparator" w:id="0">
    <w:p w14:paraId="21CF6D60" w14:textId="77777777" w:rsidR="00A851AB" w:rsidRDefault="00A851AB" w:rsidP="0020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4745" w14:textId="77777777" w:rsidR="00A851AB" w:rsidRDefault="00A851AB" w:rsidP="00202D06">
      <w:r>
        <w:separator/>
      </w:r>
    </w:p>
  </w:footnote>
  <w:footnote w:type="continuationSeparator" w:id="0">
    <w:p w14:paraId="324B752D" w14:textId="77777777" w:rsidR="00A851AB" w:rsidRDefault="00A851AB" w:rsidP="0020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21A78"/>
    <w:rsid w:val="00050FC6"/>
    <w:rsid w:val="000B791A"/>
    <w:rsid w:val="000C7DD0"/>
    <w:rsid w:val="00105BEF"/>
    <w:rsid w:val="00112D8D"/>
    <w:rsid w:val="00133845"/>
    <w:rsid w:val="00154B41"/>
    <w:rsid w:val="00187256"/>
    <w:rsid w:val="00197EEB"/>
    <w:rsid w:val="001C6616"/>
    <w:rsid w:val="00202D06"/>
    <w:rsid w:val="002474EE"/>
    <w:rsid w:val="002748BD"/>
    <w:rsid w:val="00277EC1"/>
    <w:rsid w:val="002B7EE6"/>
    <w:rsid w:val="00360B7B"/>
    <w:rsid w:val="003D7422"/>
    <w:rsid w:val="004020FB"/>
    <w:rsid w:val="00440E22"/>
    <w:rsid w:val="00445C02"/>
    <w:rsid w:val="00491C20"/>
    <w:rsid w:val="004C52BD"/>
    <w:rsid w:val="004D3794"/>
    <w:rsid w:val="005956FF"/>
    <w:rsid w:val="005B682C"/>
    <w:rsid w:val="005E7345"/>
    <w:rsid w:val="006415DB"/>
    <w:rsid w:val="00653BB3"/>
    <w:rsid w:val="0070421A"/>
    <w:rsid w:val="00737867"/>
    <w:rsid w:val="00771DA0"/>
    <w:rsid w:val="007A378A"/>
    <w:rsid w:val="007D19F4"/>
    <w:rsid w:val="007F49A1"/>
    <w:rsid w:val="008176DD"/>
    <w:rsid w:val="00821DF8"/>
    <w:rsid w:val="00886586"/>
    <w:rsid w:val="00887F47"/>
    <w:rsid w:val="00891559"/>
    <w:rsid w:val="008B76F6"/>
    <w:rsid w:val="008E3720"/>
    <w:rsid w:val="00A2366E"/>
    <w:rsid w:val="00A4643F"/>
    <w:rsid w:val="00A6411E"/>
    <w:rsid w:val="00A851AB"/>
    <w:rsid w:val="00AA1C3E"/>
    <w:rsid w:val="00B272D7"/>
    <w:rsid w:val="00B503AF"/>
    <w:rsid w:val="00B64D60"/>
    <w:rsid w:val="00BC360C"/>
    <w:rsid w:val="00C03F73"/>
    <w:rsid w:val="00C06095"/>
    <w:rsid w:val="00C340D0"/>
    <w:rsid w:val="00C442A1"/>
    <w:rsid w:val="00C47987"/>
    <w:rsid w:val="00C55177"/>
    <w:rsid w:val="00CA1932"/>
    <w:rsid w:val="00CA526E"/>
    <w:rsid w:val="00CB1494"/>
    <w:rsid w:val="00CC64D3"/>
    <w:rsid w:val="00D73732"/>
    <w:rsid w:val="00D87030"/>
    <w:rsid w:val="00DE4FDA"/>
    <w:rsid w:val="00E165E3"/>
    <w:rsid w:val="00E26C57"/>
    <w:rsid w:val="00E5163D"/>
    <w:rsid w:val="00F14FF0"/>
    <w:rsid w:val="00F277A4"/>
    <w:rsid w:val="00F57610"/>
    <w:rsid w:val="00FC6BCB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8BD77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02D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02D0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02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02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阳光 柠檬</cp:lastModifiedBy>
  <cp:revision>3</cp:revision>
  <dcterms:created xsi:type="dcterms:W3CDTF">2024-08-07T13:21:00Z</dcterms:created>
  <dcterms:modified xsi:type="dcterms:W3CDTF">2024-08-07T13:22:00Z</dcterms:modified>
</cp:coreProperties>
</file>