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F4" w:rsidRPr="00F90AFA" w:rsidRDefault="00841BF4" w:rsidP="00A15B2B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OLE_LINK23"/>
      <w:bookmarkStart w:id="1" w:name="OLE_LINK24"/>
      <w:bookmarkStart w:id="2" w:name="_GoBack"/>
      <w:bookmarkEnd w:id="2"/>
      <w:r w:rsidRPr="00F90AFA">
        <w:rPr>
          <w:rStyle w:val="title1"/>
          <w:rFonts w:ascii="微软雅黑" w:eastAsia="微软雅黑" w:hAnsi="微软雅黑" w:cs="微软雅黑" w:hint="eastAsia"/>
          <w:color w:val="auto"/>
          <w:sz w:val="36"/>
          <w:szCs w:val="36"/>
        </w:rPr>
        <w:t>浙江省科学技术奖公示信息表</w:t>
      </w:r>
      <w:r w:rsidRPr="00F90AFA">
        <w:rPr>
          <w:rStyle w:val="title1"/>
          <w:rFonts w:eastAsia="仿宋_GB2312"/>
          <w:color w:val="auto"/>
          <w:sz w:val="32"/>
          <w:szCs w:val="32"/>
        </w:rPr>
        <w:t>（</w:t>
      </w:r>
      <w:bookmarkEnd w:id="0"/>
      <w:bookmarkEnd w:id="1"/>
      <w:r w:rsidRPr="00F90AFA">
        <w:rPr>
          <w:rStyle w:val="title1"/>
          <w:rFonts w:eastAsia="仿宋_GB2312"/>
          <w:color w:val="auto"/>
          <w:sz w:val="32"/>
          <w:szCs w:val="32"/>
        </w:rPr>
        <w:t>单位提名）</w:t>
      </w:r>
    </w:p>
    <w:p w:rsidR="00841BF4" w:rsidRPr="00F90AFA" w:rsidRDefault="00841BF4" w:rsidP="00841BF4">
      <w:pPr>
        <w:spacing w:line="440" w:lineRule="exact"/>
        <w:rPr>
          <w:rFonts w:eastAsia="仿宋_GB2312"/>
          <w:sz w:val="28"/>
          <w:szCs w:val="24"/>
        </w:rPr>
      </w:pPr>
      <w:r w:rsidRPr="00F90AFA"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8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549"/>
      </w:tblGrid>
      <w:tr w:rsidR="00F90AFA" w:rsidRPr="00F90AFA" w:rsidTr="000E20C7">
        <w:trPr>
          <w:trHeight w:val="647"/>
        </w:trPr>
        <w:tc>
          <w:tcPr>
            <w:tcW w:w="2269" w:type="dxa"/>
            <w:vAlign w:val="center"/>
          </w:tcPr>
          <w:p w:rsidR="00841BF4" w:rsidRPr="00F90AFA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F90AF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49" w:type="dxa"/>
            <w:vAlign w:val="center"/>
          </w:tcPr>
          <w:p w:rsidR="00841BF4" w:rsidRPr="00F90AFA" w:rsidRDefault="00227462" w:rsidP="00133C74">
            <w:pPr>
              <w:jc w:val="center"/>
              <w:rPr>
                <w:bCs/>
                <w:sz w:val="24"/>
              </w:rPr>
            </w:pPr>
            <w:r w:rsidRPr="00F90AFA">
              <w:rPr>
                <w:rFonts w:hint="eastAsia"/>
                <w:bCs/>
                <w:sz w:val="24"/>
              </w:rPr>
              <w:t>颅内动脉瘤评估体系的建立及治疗关键技术的创新与应用</w:t>
            </w:r>
          </w:p>
        </w:tc>
      </w:tr>
      <w:tr w:rsidR="00F90AFA" w:rsidRPr="00F90AFA" w:rsidTr="000E20C7">
        <w:trPr>
          <w:trHeight w:val="561"/>
        </w:trPr>
        <w:tc>
          <w:tcPr>
            <w:tcW w:w="2269" w:type="dxa"/>
            <w:vAlign w:val="center"/>
          </w:tcPr>
          <w:p w:rsidR="00841BF4" w:rsidRPr="00F90AFA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F90AF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49" w:type="dxa"/>
            <w:vAlign w:val="center"/>
          </w:tcPr>
          <w:p w:rsidR="00841BF4" w:rsidRPr="00F90AFA" w:rsidRDefault="00227462" w:rsidP="00133C74">
            <w:pPr>
              <w:jc w:val="center"/>
              <w:rPr>
                <w:sz w:val="24"/>
              </w:rPr>
            </w:pPr>
            <w:r w:rsidRPr="00F90AFA">
              <w:rPr>
                <w:rFonts w:hint="eastAsia"/>
                <w:sz w:val="24"/>
              </w:rPr>
              <w:t>二等奖</w:t>
            </w:r>
          </w:p>
        </w:tc>
      </w:tr>
      <w:tr w:rsidR="00F90AFA" w:rsidRPr="00F90AFA" w:rsidTr="000E20C7">
        <w:trPr>
          <w:trHeight w:val="2461"/>
        </w:trPr>
        <w:tc>
          <w:tcPr>
            <w:tcW w:w="2269" w:type="dxa"/>
            <w:vAlign w:val="center"/>
          </w:tcPr>
          <w:p w:rsidR="00841BF4" w:rsidRPr="00F90AFA" w:rsidRDefault="00841BF4" w:rsidP="00133C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F90AF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841BF4" w:rsidRPr="00F90AFA" w:rsidRDefault="00841BF4" w:rsidP="00133C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F90AF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49" w:type="dxa"/>
            <w:vAlign w:val="center"/>
          </w:tcPr>
          <w:p w:rsidR="003742F3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 w:hint="eastAsia"/>
                <w:bCs/>
                <w:sz w:val="18"/>
                <w:szCs w:val="18"/>
              </w:rPr>
              <w:t>一、主要知识产权和标准规范目录</w:t>
            </w:r>
          </w:p>
          <w:p w:rsidR="003742F3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>[1]</w:t>
            </w:r>
            <w:r w:rsidR="0005574C" w:rsidRPr="00F90AFA"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沈建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,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李刚磊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,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詹仁雅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.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血管辅助暴露装置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[P].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浙江省</w:t>
            </w:r>
            <w:r w:rsidRPr="00F90AFA">
              <w:rPr>
                <w:rFonts w:eastAsia="仿宋_GB2312" w:hint="eastAsia"/>
                <w:bCs/>
                <w:sz w:val="18"/>
                <w:szCs w:val="18"/>
              </w:rPr>
              <w:t>:CN202220075195.6,2022-06-21.</w:t>
            </w:r>
          </w:p>
          <w:p w:rsidR="00841BF4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 w:hint="eastAsia"/>
                <w:bCs/>
                <w:sz w:val="18"/>
                <w:szCs w:val="18"/>
              </w:rPr>
              <w:t>二、</w:t>
            </w:r>
            <w:r w:rsidR="00841BF4" w:rsidRPr="00F90AFA">
              <w:rPr>
                <w:rFonts w:eastAsia="仿宋_GB2312"/>
                <w:bCs/>
                <w:sz w:val="18"/>
                <w:szCs w:val="18"/>
              </w:rPr>
              <w:t>代表性论文专著目录</w:t>
            </w:r>
          </w:p>
          <w:p w:rsidR="003B49D6" w:rsidRPr="00F90AFA" w:rsidRDefault="0005574C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 xml:space="preserve">[1] </w:t>
            </w:r>
            <w:r w:rsidR="003B49D6" w:rsidRPr="00F90AFA">
              <w:rPr>
                <w:rFonts w:eastAsia="仿宋_GB2312" w:hint="eastAsia"/>
                <w:bCs/>
                <w:sz w:val="18"/>
                <w:szCs w:val="18"/>
              </w:rPr>
              <w:t>（美）谢卡尔等主编，詹仁雅主译</w:t>
            </w:r>
            <w:r w:rsidR="003B49D6" w:rsidRPr="00F90AFA">
              <w:rPr>
                <w:rFonts w:eastAsia="仿宋_GB2312"/>
                <w:bCs/>
                <w:sz w:val="18"/>
                <w:szCs w:val="18"/>
              </w:rPr>
              <w:t>.</w:t>
            </w:r>
            <w:r w:rsidR="003B49D6" w:rsidRPr="00F90AFA">
              <w:rPr>
                <w:rFonts w:hint="eastAsia"/>
              </w:rPr>
              <w:t xml:space="preserve"> </w:t>
            </w:r>
            <w:r w:rsidR="003B49D6" w:rsidRPr="00F90AFA">
              <w:rPr>
                <w:rFonts w:eastAsia="仿宋_GB2312" w:hint="eastAsia"/>
                <w:bCs/>
                <w:sz w:val="18"/>
                <w:szCs w:val="18"/>
              </w:rPr>
              <w:t>神经外科手术技术图谱</w:t>
            </w:r>
            <w:r w:rsidR="003B49D6" w:rsidRPr="00F90AFA">
              <w:rPr>
                <w:rFonts w:eastAsia="仿宋_GB2312"/>
                <w:bCs/>
                <w:sz w:val="18"/>
                <w:szCs w:val="18"/>
              </w:rPr>
              <w:t>.</w:t>
            </w:r>
            <w:r w:rsidR="003B49D6" w:rsidRPr="00F90AFA">
              <w:rPr>
                <w:rFonts w:eastAsia="仿宋_GB2312" w:hint="eastAsia"/>
                <w:bCs/>
                <w:sz w:val="18"/>
                <w:szCs w:val="18"/>
              </w:rPr>
              <w:t>山东：山东科学技术出版社，</w:t>
            </w:r>
            <w:r w:rsidR="003B49D6" w:rsidRPr="00F90AFA">
              <w:rPr>
                <w:rFonts w:eastAsia="仿宋_GB2312"/>
                <w:bCs/>
                <w:sz w:val="18"/>
                <w:szCs w:val="18"/>
              </w:rPr>
              <w:t>2012</w:t>
            </w:r>
            <w:r w:rsidR="003B49D6" w:rsidRPr="00F90AFA">
              <w:rPr>
                <w:rFonts w:eastAsia="仿宋_GB2312" w:hint="eastAsia"/>
                <w:bCs/>
                <w:sz w:val="18"/>
                <w:szCs w:val="18"/>
              </w:rPr>
              <w:t>年</w:t>
            </w:r>
            <w:r w:rsidR="003B49D6" w:rsidRPr="00F90AFA">
              <w:rPr>
                <w:rFonts w:eastAsia="仿宋_GB2312"/>
                <w:bCs/>
                <w:sz w:val="18"/>
                <w:szCs w:val="18"/>
              </w:rPr>
              <w:t>3</w:t>
            </w:r>
            <w:r w:rsidR="003B49D6" w:rsidRPr="00F90AFA">
              <w:rPr>
                <w:rFonts w:eastAsia="仿宋_GB2312" w:hint="eastAsia"/>
                <w:bCs/>
                <w:sz w:val="18"/>
                <w:szCs w:val="18"/>
              </w:rPr>
              <w:t>月</w:t>
            </w:r>
          </w:p>
          <w:p w:rsidR="003742F3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>[</w:t>
            </w:r>
            <w:r w:rsidR="0005574C" w:rsidRPr="00F90AFA">
              <w:rPr>
                <w:rFonts w:eastAsia="仿宋_GB2312"/>
                <w:bCs/>
                <w:sz w:val="18"/>
                <w:szCs w:val="18"/>
              </w:rPr>
              <w:t>2</w:t>
            </w:r>
            <w:r w:rsidRPr="00F90AFA">
              <w:rPr>
                <w:rFonts w:eastAsia="仿宋_GB2312"/>
                <w:bCs/>
                <w:sz w:val="18"/>
                <w:szCs w:val="18"/>
              </w:rPr>
              <w:t>]</w:t>
            </w:r>
            <w:r w:rsidR="0005574C" w:rsidRPr="00F90AFA"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t>Ren-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Ya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Zhan, Jian-Wei Pan, Jian Shen, Yu Zhu,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Jie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Shen, Fan Wu, Hong-Wei He, Hua Yang, Jing Dai, Xiang-Yu Wang, Jun Ren, Ying Xia, Wei Wang, Li-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Qun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Jiao,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Chuan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>-Lu Jiang, Qing Lan, Yi-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Rong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Wang, Qi-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Chuan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Zhuge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Guo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-Hua Mao, Hua Lu, Xin-Gen Zhu, Wen-H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ua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Yu, Yong Jing, Xiang-Dong Zhu, Expert Consensus on Assessment of Rupture Factors in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Unruptured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Intracranial Aneurysms.</w:t>
            </w:r>
            <w:r w:rsidR="003D0F20" w:rsidRPr="00F90AFA">
              <w:rPr>
                <w:rFonts w:eastAsia="仿宋_GB2312" w:hint="eastAsia"/>
                <w:bCs/>
                <w:sz w:val="18"/>
                <w:szCs w:val="18"/>
              </w:rPr>
              <w:t xml:space="preserve"> </w:t>
            </w:r>
            <w:r w:rsidR="003D0F20" w:rsidRPr="00F90AFA">
              <w:rPr>
                <w:rFonts w:eastAsia="仿宋_GB2312" w:hint="eastAsia"/>
                <w:bCs/>
                <w:sz w:val="18"/>
                <w:szCs w:val="18"/>
              </w:rPr>
              <w:t>脑血管</w:t>
            </w:r>
            <w:proofErr w:type="gramStart"/>
            <w:r w:rsidR="003D0F20" w:rsidRPr="00F90AFA">
              <w:rPr>
                <w:rFonts w:eastAsia="仿宋_GB2312" w:hint="eastAsia"/>
                <w:bCs/>
                <w:sz w:val="18"/>
                <w:szCs w:val="18"/>
              </w:rPr>
              <w:t>病电子</w:t>
            </w:r>
            <w:proofErr w:type="gramEnd"/>
            <w:r w:rsidR="003D0F20" w:rsidRPr="00F90AFA">
              <w:rPr>
                <w:rFonts w:eastAsia="仿宋_GB2312" w:hint="eastAsia"/>
                <w:bCs/>
                <w:sz w:val="18"/>
                <w:szCs w:val="18"/>
              </w:rPr>
              <w:t>杂志</w:t>
            </w:r>
            <w:r w:rsidR="003D0F20" w:rsidRPr="00F90AFA">
              <w:rPr>
                <w:rFonts w:eastAsia="仿宋_GB2312" w:hint="eastAsia"/>
                <w:bCs/>
                <w:sz w:val="18"/>
                <w:szCs w:val="18"/>
              </w:rPr>
              <w:t>(</w:t>
            </w:r>
            <w:r w:rsidR="003D0F20" w:rsidRPr="00F90AFA">
              <w:rPr>
                <w:rFonts w:eastAsia="仿宋_GB2312" w:hint="eastAsia"/>
                <w:bCs/>
                <w:sz w:val="18"/>
                <w:szCs w:val="18"/>
              </w:rPr>
              <w:t>英文</w:t>
            </w:r>
            <w:r w:rsidR="003D0F20" w:rsidRPr="00F90AFA">
              <w:rPr>
                <w:rFonts w:eastAsia="仿宋_GB2312" w:hint="eastAsia"/>
                <w:bCs/>
                <w:sz w:val="18"/>
                <w:szCs w:val="18"/>
              </w:rPr>
              <w:t>), 2022, 5(3):9.</w:t>
            </w:r>
          </w:p>
          <w:p w:rsidR="003742F3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>[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t>3</w:t>
            </w:r>
            <w:r w:rsidRPr="00F90AFA">
              <w:rPr>
                <w:rFonts w:eastAsia="仿宋_GB2312"/>
                <w:bCs/>
                <w:sz w:val="18"/>
                <w:szCs w:val="18"/>
              </w:rPr>
              <w:t>]</w:t>
            </w:r>
            <w:r w:rsidR="0005574C" w:rsidRPr="00F90AFA"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Pan JW, He LN, Xiao F, Shen J, Zhan RY. Plasma gelsolin levels and outcomes after aneurysmal subarachnoid hemorrhage.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Crit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Care. 2013 Jul 23;17(4</w:t>
            </w:r>
            <w:proofErr w:type="gram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):R</w:t>
            </w:r>
            <w:proofErr w:type="gram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149. </w:t>
            </w:r>
          </w:p>
          <w:p w:rsidR="003D0F20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>[[4]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Zhu Y, Jiang H, Li Y,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Weng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Y, Xu K, Zhou L, Lin H, Sun T, Cheng D, Shen J, Zeng J, Ye D, Wang D, Zhan R. Serum Alkaline Phosphatase Level is Associated with Angiographic Vasospasm, Delayed Cerebral Ischemia-Caused Clinical Deterioration, and Functional Outcome After Aneurysmal Subarachnoid Hemorrhage.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Neurocrit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Care. 2019 Dec;31(3):466-475. </w:t>
            </w:r>
          </w:p>
          <w:p w:rsidR="003D0F20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>[5]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Jiang H,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Weng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YX, Zhu Y, Shen J, Pan JW, Zhan RY. Patient and aneurysm characteristics associated with rupture risk of multiple intracranial aneurysms in the anterior circulation system.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Acta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Neurochir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(Wien). 2016 Jul;158(7):1367-75. </w:t>
            </w:r>
          </w:p>
          <w:p w:rsidR="003D0F20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>[6]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Lou H,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Nie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K, Yang J, Zhang T, Wang J, Fan W,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Gu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C, Yan M, Chen T, Zhang T, Min J, Zhan R, Pan J. Nomogram-Based Risk Model of Small (≤5 mm) Intracranial Aneurysm Rupture in an Eastern Asian Study. Front Aging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Neurosci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. 2022 May </w:t>
            </w:r>
            <w:proofErr w:type="gram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11;14:872315</w:t>
            </w:r>
            <w:proofErr w:type="gram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. </w:t>
            </w:r>
          </w:p>
          <w:p w:rsidR="003D0F20" w:rsidRPr="00F90AFA" w:rsidRDefault="003742F3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>[7]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Zhou HJ, Wang XY, Zhan RY, Zheng JS, Yu JB, Zheng XJ. Clipping Ophthalmic </w:t>
            </w:r>
            <w:r w:rsidR="003D0F20" w:rsidRPr="00F90AFA">
              <w:rPr>
                <w:rFonts w:eastAsia="仿宋_GB2312"/>
                <w:bCs/>
                <w:sz w:val="18"/>
                <w:szCs w:val="18"/>
              </w:rPr>
              <w:lastRenderedPageBreak/>
              <w:t xml:space="preserve">Segment Artery Aneurysms Using a Modified Subdural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Dolenc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Approach: Classification and Experience Sharing.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Oper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proofErr w:type="spellStart"/>
            <w:r w:rsidR="003D0F20" w:rsidRPr="00F90AFA">
              <w:rPr>
                <w:rFonts w:eastAsia="仿宋_GB2312"/>
                <w:bCs/>
                <w:sz w:val="18"/>
                <w:szCs w:val="18"/>
              </w:rPr>
              <w:t>Neurosurg</w:t>
            </w:r>
            <w:proofErr w:type="spellEnd"/>
            <w:r w:rsidR="003D0F20" w:rsidRPr="00F90AFA">
              <w:rPr>
                <w:rFonts w:eastAsia="仿宋_GB2312"/>
                <w:bCs/>
                <w:sz w:val="18"/>
                <w:szCs w:val="18"/>
              </w:rPr>
              <w:t xml:space="preserve"> (Hagerstown). 2022 Aug 1;23(2):154-163. </w:t>
            </w:r>
          </w:p>
          <w:p w:rsidR="003D0F20" w:rsidRPr="00F90AFA" w:rsidRDefault="003D0F20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 xml:space="preserve">[8] Yu H, Yang M, Zhan X, Zhu Y, Shen J, Zhan R. </w:t>
            </w:r>
            <w:proofErr w:type="spellStart"/>
            <w:r w:rsidRPr="00F90AFA">
              <w:rPr>
                <w:rFonts w:eastAsia="仿宋_GB2312"/>
                <w:bCs/>
                <w:sz w:val="18"/>
                <w:szCs w:val="18"/>
              </w:rPr>
              <w:t>Ventriculoperitoneal</w:t>
            </w:r>
            <w:proofErr w:type="spellEnd"/>
            <w:r w:rsidRPr="00F90AFA">
              <w:rPr>
                <w:rFonts w:eastAsia="仿宋_GB2312"/>
                <w:bCs/>
                <w:sz w:val="18"/>
                <w:szCs w:val="18"/>
              </w:rPr>
              <w:t xml:space="preserve"> shunt placement in poor-grade patients with chronic normal pressure hydrocephalus after aneurysmal subarachnoid </w:t>
            </w:r>
            <w:proofErr w:type="spellStart"/>
            <w:r w:rsidRPr="00F90AFA">
              <w:rPr>
                <w:rFonts w:eastAsia="仿宋_GB2312"/>
                <w:bCs/>
                <w:sz w:val="18"/>
                <w:szCs w:val="18"/>
              </w:rPr>
              <w:t>haemorrhage</w:t>
            </w:r>
            <w:proofErr w:type="spellEnd"/>
            <w:r w:rsidRPr="00F90AFA">
              <w:rPr>
                <w:rFonts w:eastAsia="仿宋_GB2312"/>
                <w:bCs/>
                <w:sz w:val="18"/>
                <w:szCs w:val="18"/>
              </w:rPr>
              <w:t xml:space="preserve">. Brain Inj. 2016;30(1):74-8. </w:t>
            </w:r>
          </w:p>
          <w:p w:rsidR="003D0F20" w:rsidRPr="00F90AFA" w:rsidRDefault="003D0F20" w:rsidP="003B49D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F90AFA">
              <w:rPr>
                <w:rFonts w:eastAsia="仿宋_GB2312"/>
                <w:bCs/>
                <w:sz w:val="18"/>
                <w:szCs w:val="18"/>
              </w:rPr>
              <w:t xml:space="preserve">[9] Shen J, Pan JW, Fan ZX, </w:t>
            </w:r>
            <w:proofErr w:type="spellStart"/>
            <w:r w:rsidRPr="00F90AFA">
              <w:rPr>
                <w:rFonts w:eastAsia="仿宋_GB2312"/>
                <w:bCs/>
                <w:sz w:val="18"/>
                <w:szCs w:val="18"/>
              </w:rPr>
              <w:t>Xiong</w:t>
            </w:r>
            <w:proofErr w:type="spellEnd"/>
            <w:r w:rsidRPr="00F90AFA">
              <w:rPr>
                <w:rFonts w:eastAsia="仿宋_GB2312"/>
                <w:bCs/>
                <w:sz w:val="18"/>
                <w:szCs w:val="18"/>
              </w:rPr>
              <w:t xml:space="preserve"> XX, Zhan RY. Dissociation of vasospasm-related morbidity and outcomes in patients with aneurysmal subarachnoid hemorrhage treated with </w:t>
            </w:r>
            <w:proofErr w:type="spellStart"/>
            <w:r w:rsidRPr="00F90AFA">
              <w:rPr>
                <w:rFonts w:eastAsia="仿宋_GB2312"/>
                <w:bCs/>
                <w:sz w:val="18"/>
                <w:szCs w:val="18"/>
              </w:rPr>
              <w:t>clazosentan</w:t>
            </w:r>
            <w:proofErr w:type="spellEnd"/>
            <w:r w:rsidRPr="00F90AFA">
              <w:rPr>
                <w:rFonts w:eastAsia="仿宋_GB2312"/>
                <w:bCs/>
                <w:sz w:val="18"/>
                <w:szCs w:val="18"/>
              </w:rPr>
              <w:t xml:space="preserve">: a meta-analysis of randomized controlled trials. J </w:t>
            </w:r>
            <w:proofErr w:type="spellStart"/>
            <w:r w:rsidRPr="00F90AFA">
              <w:rPr>
                <w:rFonts w:eastAsia="仿宋_GB2312"/>
                <w:bCs/>
                <w:sz w:val="18"/>
                <w:szCs w:val="18"/>
              </w:rPr>
              <w:t>Neurosurg</w:t>
            </w:r>
            <w:proofErr w:type="spellEnd"/>
            <w:r w:rsidRPr="00F90AFA">
              <w:rPr>
                <w:rFonts w:eastAsia="仿宋_GB2312"/>
                <w:bCs/>
                <w:sz w:val="18"/>
                <w:szCs w:val="18"/>
              </w:rPr>
              <w:t xml:space="preserve">. 2013 Jul;119(1):180-9. </w:t>
            </w:r>
          </w:p>
        </w:tc>
      </w:tr>
      <w:tr w:rsidR="00F90AFA" w:rsidRPr="00F90AFA" w:rsidTr="000E20C7">
        <w:trPr>
          <w:trHeight w:val="148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841BF4" w:rsidRPr="00F90AFA" w:rsidRDefault="00841BF4" w:rsidP="00133C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F90AF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49" w:type="dxa"/>
            <w:tcBorders>
              <w:left w:val="single" w:sz="4" w:space="0" w:color="auto"/>
            </w:tcBorders>
            <w:vAlign w:val="center"/>
          </w:tcPr>
          <w:p w:rsidR="00841BF4" w:rsidRPr="00F90AFA" w:rsidRDefault="00C326C8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詹仁雅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1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="00891BC1" w:rsidRPr="00F90AFA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="00891BC1"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841BF4" w:rsidRPr="00F90AFA" w:rsidRDefault="000C0205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潘剑威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2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bookmarkStart w:id="3" w:name="OLE_LINK25"/>
            <w:bookmarkStart w:id="4" w:name="OLE_LINK26"/>
            <w:r w:rsidRPr="00F90AFA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bookmarkEnd w:id="3"/>
            <w:bookmarkEnd w:id="4"/>
            <w:r w:rsidR="00841BF4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841BF4" w:rsidRPr="00F90AFA" w:rsidRDefault="000C0205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沈建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3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841BF4"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0C0205" w:rsidRPr="00F90AFA" w:rsidRDefault="000C0205" w:rsidP="000C020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朱昱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0C0205" w:rsidRPr="00F90AFA" w:rsidRDefault="000C0205" w:rsidP="000C020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俞建波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bookmarkStart w:id="5" w:name="OLE_LINK27"/>
            <w:bookmarkStart w:id="6" w:name="OLE_LINK28"/>
            <w:r w:rsidRPr="00F90AFA">
              <w:rPr>
                <w:rFonts w:eastAsia="仿宋_GB2312" w:hint="eastAsia"/>
                <w:bCs/>
                <w:sz w:val="24"/>
                <w:szCs w:val="24"/>
              </w:rPr>
              <w:t>副</w:t>
            </w:r>
            <w:bookmarkEnd w:id="5"/>
            <w:bookmarkEnd w:id="6"/>
            <w:r w:rsidRPr="00F90AFA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0C0205" w:rsidRPr="00F90AFA" w:rsidRDefault="000C0205" w:rsidP="000C020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姜</w:t>
            </w:r>
            <w:proofErr w:type="gramStart"/>
            <w:r w:rsidRPr="00F90AFA">
              <w:rPr>
                <w:rFonts w:eastAsia="仿宋_GB2312" w:hint="eastAsia"/>
                <w:bCs/>
                <w:sz w:val="24"/>
                <w:szCs w:val="24"/>
              </w:rPr>
              <w:t>浩</w:t>
            </w:r>
            <w:proofErr w:type="gramEnd"/>
            <w:r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主治医师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0C0205" w:rsidRPr="00F90AFA" w:rsidRDefault="00DF2121" w:rsidP="000C020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严敏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主治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0C0205" w:rsidRPr="00F90AFA" w:rsidRDefault="00DF2121" w:rsidP="000C020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郑秀珏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841BF4" w:rsidRPr="00F90AFA" w:rsidRDefault="00DF2121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周衡俊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Pr="00F90AFA">
              <w:rPr>
                <w:rFonts w:eastAsia="仿宋_GB2312" w:hint="eastAsia"/>
                <w:bCs/>
                <w:sz w:val="24"/>
                <w:szCs w:val="24"/>
              </w:rPr>
              <w:t>副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0C0205" w:rsidRPr="00F90AFA">
              <w:rPr>
                <w:rFonts w:eastAsia="仿宋_GB2312"/>
                <w:bCs/>
                <w:sz w:val="24"/>
                <w:szCs w:val="24"/>
              </w:rPr>
              <w:t>，</w:t>
            </w:r>
            <w:r w:rsidR="000C0205"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997B20" w:rsidRPr="00F90AFA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F90AFA" w:rsidRPr="00F90AFA" w:rsidTr="000E20C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841BF4" w:rsidRPr="00F90AFA" w:rsidRDefault="00841BF4" w:rsidP="00133C74">
            <w:pPr>
              <w:spacing w:line="440" w:lineRule="exact"/>
              <w:jc w:val="center"/>
              <w:rPr>
                <w:rFonts w:eastAsia="FangSong"/>
                <w:bCs/>
                <w:sz w:val="24"/>
                <w:szCs w:val="24"/>
              </w:rPr>
            </w:pPr>
            <w:r w:rsidRPr="00F90AFA">
              <w:rPr>
                <w:rFonts w:eastAsia="FangSong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49" w:type="dxa"/>
            <w:tcBorders>
              <w:left w:val="single" w:sz="4" w:space="0" w:color="auto"/>
            </w:tcBorders>
            <w:vAlign w:val="center"/>
          </w:tcPr>
          <w:p w:rsidR="00841BF4" w:rsidRPr="00F90AFA" w:rsidRDefault="000E20C7" w:rsidP="00133C7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F90AFA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</w:p>
        </w:tc>
      </w:tr>
      <w:tr w:rsidR="00F90AFA" w:rsidRPr="00F90AFA" w:rsidTr="000E20C7">
        <w:trPr>
          <w:trHeight w:val="692"/>
        </w:trPr>
        <w:tc>
          <w:tcPr>
            <w:tcW w:w="2269" w:type="dxa"/>
            <w:vAlign w:val="center"/>
          </w:tcPr>
          <w:p w:rsidR="00841BF4" w:rsidRPr="00F90AFA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F90AF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49" w:type="dxa"/>
            <w:vAlign w:val="center"/>
          </w:tcPr>
          <w:p w:rsidR="00841BF4" w:rsidRPr="00F90AFA" w:rsidRDefault="00331DFA" w:rsidP="00133C74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F90AFA"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F90AFA" w:rsidRPr="00F90AFA" w:rsidTr="000E20C7">
        <w:trPr>
          <w:trHeight w:val="3683"/>
        </w:trPr>
        <w:tc>
          <w:tcPr>
            <w:tcW w:w="2269" w:type="dxa"/>
            <w:vAlign w:val="center"/>
          </w:tcPr>
          <w:p w:rsidR="00841BF4" w:rsidRPr="00F90AFA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F90AFA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49" w:type="dxa"/>
            <w:vAlign w:val="center"/>
          </w:tcPr>
          <w:p w:rsidR="00A461EF" w:rsidRPr="00F90AFA" w:rsidRDefault="00A15B2B" w:rsidP="00A461EF">
            <w:pPr>
              <w:contextualSpacing/>
              <w:jc w:val="left"/>
              <w:rPr>
                <w:rFonts w:ascii="Segoe UI" w:hAnsi="Segoe UI" w:cs="Segoe UI"/>
                <w:szCs w:val="21"/>
                <w:shd w:val="clear" w:color="auto" w:fill="FFFFFF"/>
              </w:rPr>
            </w:pPr>
            <w:r w:rsidRPr="00F90AFA">
              <w:rPr>
                <w:rFonts w:hint="eastAsia"/>
              </w:rPr>
              <w:t xml:space="preserve">    </w:t>
            </w:r>
            <w:r w:rsidR="00997B20" w:rsidRPr="00F90AFA">
              <w:rPr>
                <w:rFonts w:hint="eastAsia"/>
              </w:rPr>
              <w:t>颅内动脉瘤（</w:t>
            </w:r>
            <w:r w:rsidR="00997B20" w:rsidRPr="00F90AFA">
              <w:rPr>
                <w:rFonts w:hint="eastAsia"/>
              </w:rPr>
              <w:t>IA</w:t>
            </w:r>
            <w:r w:rsidR="00997B20" w:rsidRPr="00F90AFA">
              <w:rPr>
                <w:rFonts w:hint="eastAsia"/>
              </w:rPr>
              <w:t>）在我国人群患病率高达</w:t>
            </w:r>
            <w:r w:rsidR="00997B20" w:rsidRPr="00F90AFA">
              <w:rPr>
                <w:rFonts w:hint="eastAsia"/>
              </w:rPr>
              <w:t>2%</w:t>
            </w:r>
            <w:r w:rsidR="00997B20" w:rsidRPr="00F90AFA">
              <w:rPr>
                <w:rFonts w:hint="eastAsia"/>
              </w:rPr>
              <w:t>～</w:t>
            </w:r>
            <w:r w:rsidR="00997B20" w:rsidRPr="00F90AFA">
              <w:rPr>
                <w:rFonts w:hint="eastAsia"/>
              </w:rPr>
              <w:t>7%</w:t>
            </w:r>
            <w:r w:rsidR="00997B20" w:rsidRPr="00F90AFA">
              <w:rPr>
                <w:rFonts w:hint="eastAsia"/>
              </w:rPr>
              <w:t>，</w:t>
            </w:r>
            <w:r w:rsidR="007A0628" w:rsidRPr="00F90AFA">
              <w:rPr>
                <w:rFonts w:hint="eastAsia"/>
              </w:rPr>
              <w:t>其破裂所致蛛网膜下腔出血的致死率可高达约</w:t>
            </w:r>
            <w:r w:rsidR="007A0628" w:rsidRPr="00F90AFA">
              <w:t>5</w:t>
            </w:r>
            <w:r w:rsidR="007A0628" w:rsidRPr="00F90AFA">
              <w:rPr>
                <w:rFonts w:hint="eastAsia"/>
              </w:rPr>
              <w:t>0%</w:t>
            </w:r>
            <w:r w:rsidR="007A0628" w:rsidRPr="00F90AFA">
              <w:rPr>
                <w:rFonts w:hint="eastAsia"/>
              </w:rPr>
              <w:t>，严重危害我国人民健康</w:t>
            </w:r>
            <w:r w:rsidR="00997B20" w:rsidRPr="00F90AFA">
              <w:rPr>
                <w:rFonts w:hint="eastAsia"/>
              </w:rPr>
              <w:t>。</w:t>
            </w:r>
            <w:bookmarkStart w:id="7" w:name="OLE_LINK37"/>
            <w:bookmarkStart w:id="8" w:name="OLE_LINK38"/>
            <w:r w:rsidR="00A461EF" w:rsidRPr="00F90AFA">
              <w:rPr>
                <w:rFonts w:hint="eastAsia"/>
              </w:rPr>
              <w:t>该</w:t>
            </w:r>
            <w:r w:rsidR="007A0628" w:rsidRPr="00F90AFA">
              <w:rPr>
                <w:rFonts w:hint="eastAsia"/>
              </w:rPr>
              <w:t>成果</w:t>
            </w:r>
            <w:r w:rsidR="00A461EF" w:rsidRPr="00F90AFA">
              <w:rPr>
                <w:rFonts w:hint="eastAsia"/>
              </w:rPr>
              <w:t>基于</w:t>
            </w:r>
            <w:r w:rsidR="00644346" w:rsidRPr="00F90AFA">
              <w:rPr>
                <w:rFonts w:hint="eastAsia"/>
              </w:rPr>
              <w:t>自主建立的</w:t>
            </w:r>
            <w:r w:rsidR="00A461EF" w:rsidRPr="00F90AFA">
              <w:rPr>
                <w:rFonts w:hint="eastAsia"/>
              </w:rPr>
              <w:t>中国人群</w:t>
            </w:r>
            <w:r w:rsidR="00A461EF" w:rsidRPr="00F90AFA">
              <w:rPr>
                <w:rFonts w:hint="eastAsia"/>
              </w:rPr>
              <w:t>IA</w:t>
            </w:r>
            <w:r w:rsidR="004E17AD" w:rsidRPr="00F90AFA">
              <w:rPr>
                <w:rFonts w:hint="eastAsia"/>
              </w:rPr>
              <w:t>数据库，</w:t>
            </w:r>
            <w:r w:rsidR="00644346" w:rsidRPr="00F90AFA">
              <w:rPr>
                <w:rFonts w:hint="eastAsia"/>
              </w:rPr>
              <w:t>结合首先发现的与动脉瘤破裂相关的形态学参数</w:t>
            </w:r>
            <w:r w:rsidR="004E17AD" w:rsidRPr="00F90AFA">
              <w:rPr>
                <w:rFonts w:hint="eastAsia"/>
              </w:rPr>
              <w:t>，发现了多个</w:t>
            </w:r>
            <w:r w:rsidR="004E17AD" w:rsidRPr="00F90AFA">
              <w:rPr>
                <w:rFonts w:hint="eastAsia"/>
              </w:rPr>
              <w:t>IA</w:t>
            </w:r>
            <w:r w:rsidR="004E17AD" w:rsidRPr="00F90AFA">
              <w:rPr>
                <w:rFonts w:hint="eastAsia"/>
              </w:rPr>
              <w:t>破裂后与临床预后相关分子标志物并</w:t>
            </w:r>
            <w:r w:rsidR="00936741" w:rsidRPr="00F90AFA">
              <w:rPr>
                <w:rFonts w:hint="eastAsia"/>
              </w:rPr>
              <w:t>构建了多种</w:t>
            </w:r>
            <w:r w:rsidR="00A461EF" w:rsidRPr="00F90AFA">
              <w:rPr>
                <w:rFonts w:hint="eastAsia"/>
              </w:rPr>
              <w:t>基于中国人群</w:t>
            </w:r>
            <w:r w:rsidR="00A461EF" w:rsidRPr="00F90AFA">
              <w:rPr>
                <w:rFonts w:hint="eastAsia"/>
              </w:rPr>
              <w:t>IA</w:t>
            </w:r>
            <w:r w:rsidR="00A461EF" w:rsidRPr="00F90AFA">
              <w:rPr>
                <w:rFonts w:hint="eastAsia"/>
              </w:rPr>
              <w:t>的综合评估体系</w:t>
            </w:r>
            <w:r w:rsidR="00377A33" w:rsidRPr="00F90AFA">
              <w:rPr>
                <w:rFonts w:hint="eastAsia"/>
              </w:rPr>
              <w:t>，包括国际上首</w:t>
            </w:r>
            <w:proofErr w:type="gramStart"/>
            <w:r w:rsidR="00377A33" w:rsidRPr="00F90AFA">
              <w:rPr>
                <w:rFonts w:hint="eastAsia"/>
              </w:rPr>
              <w:t>个</w:t>
            </w:r>
            <w:proofErr w:type="gramEnd"/>
            <w:r w:rsidR="00377A33" w:rsidRPr="00F90AFA">
              <w:rPr>
                <w:rFonts w:hint="eastAsia"/>
              </w:rPr>
              <w:t>小动脉瘤破裂风险预测模型</w:t>
            </w:r>
            <w:r w:rsidR="002A365E" w:rsidRPr="00F90AFA">
              <w:rPr>
                <w:rFonts w:hint="eastAsia"/>
              </w:rPr>
              <w:t>、全新的</w:t>
            </w:r>
            <w:r w:rsidR="002A365E" w:rsidRPr="00F90AFA">
              <w:rPr>
                <w:rFonts w:hint="eastAsia"/>
              </w:rPr>
              <w:t>IA</w:t>
            </w:r>
            <w:r w:rsidR="002A365E" w:rsidRPr="00F90AFA">
              <w:rPr>
                <w:rFonts w:hint="eastAsia"/>
              </w:rPr>
              <w:t>破裂风险预测评分和高级别动脉瘤性蛛网膜下腔出血（</w:t>
            </w:r>
            <w:proofErr w:type="spellStart"/>
            <w:r w:rsidR="002A365E" w:rsidRPr="00F90AFA">
              <w:rPr>
                <w:rFonts w:hint="eastAsia"/>
              </w:rPr>
              <w:t>aSAH</w:t>
            </w:r>
            <w:proofErr w:type="spellEnd"/>
            <w:r w:rsidR="002A365E" w:rsidRPr="00F90AFA">
              <w:rPr>
                <w:rFonts w:hint="eastAsia"/>
              </w:rPr>
              <w:t>）患者临床预后评分</w:t>
            </w:r>
            <w:r w:rsidR="007A0628" w:rsidRPr="00F90AFA">
              <w:rPr>
                <w:rFonts w:hint="eastAsia"/>
              </w:rPr>
              <w:t>。</w:t>
            </w:r>
            <w:r w:rsidR="004E17AD" w:rsidRPr="00F90AFA">
              <w:rPr>
                <w:rFonts w:hint="eastAsia"/>
              </w:rPr>
              <w:t>该成果</w:t>
            </w:r>
            <w:r w:rsidR="00A461EF" w:rsidRPr="00F90AFA">
              <w:rPr>
                <w:rFonts w:hint="eastAsia"/>
              </w:rPr>
              <w:t>创新</w:t>
            </w:r>
            <w:bookmarkStart w:id="9" w:name="OLE_LINK21"/>
            <w:bookmarkStart w:id="10" w:name="OLE_LINK22"/>
            <w:r w:rsidR="00644346" w:rsidRPr="00F90AFA">
              <w:rPr>
                <w:rFonts w:hint="eastAsia"/>
              </w:rPr>
              <w:t>并突破</w:t>
            </w:r>
            <w:r w:rsidR="00A461EF" w:rsidRPr="00F90AFA">
              <w:rPr>
                <w:rFonts w:hint="eastAsia"/>
              </w:rPr>
              <w:t>了</w:t>
            </w:r>
            <w:r w:rsidR="004E17AD" w:rsidRPr="00F90AFA">
              <w:rPr>
                <w:rFonts w:hint="eastAsia"/>
              </w:rPr>
              <w:t>复杂</w:t>
            </w:r>
            <w:r w:rsidR="004E17AD" w:rsidRPr="00F90AFA">
              <w:rPr>
                <w:rFonts w:hint="eastAsia"/>
              </w:rPr>
              <w:t>IA</w:t>
            </w:r>
            <w:r w:rsidR="004E17AD" w:rsidRPr="00F90AFA">
              <w:rPr>
                <w:rFonts w:hint="eastAsia"/>
              </w:rPr>
              <w:t>诊治的</w:t>
            </w:r>
            <w:r w:rsidR="00A461EF" w:rsidRPr="00F90AFA">
              <w:rPr>
                <w:rFonts w:hint="eastAsia"/>
              </w:rPr>
              <w:t>多种</w:t>
            </w:r>
            <w:bookmarkEnd w:id="9"/>
            <w:bookmarkEnd w:id="10"/>
            <w:r w:rsidR="00A461EF" w:rsidRPr="00F90AFA">
              <w:rPr>
                <w:rFonts w:hint="eastAsia"/>
              </w:rPr>
              <w:t>关键技术，包括</w:t>
            </w:r>
            <w:r w:rsidR="0085377D" w:rsidRPr="00F90AFA">
              <w:rPr>
                <w:rFonts w:hint="eastAsia"/>
              </w:rPr>
              <w:t>对</w:t>
            </w:r>
            <w:r w:rsidR="007A0628" w:rsidRPr="00F90AFA">
              <w:rPr>
                <w:rFonts w:hint="eastAsia"/>
              </w:rPr>
              <w:t>眼动脉段</w:t>
            </w:r>
            <w:r w:rsidR="0085377D" w:rsidRPr="00F90AFA">
              <w:rPr>
                <w:rFonts w:hint="eastAsia"/>
              </w:rPr>
              <w:t>动脉瘤</w:t>
            </w:r>
            <w:proofErr w:type="spellStart"/>
            <w:r w:rsidR="00A461EF" w:rsidRPr="00F90AFA">
              <w:rPr>
                <w:rFonts w:hint="eastAsia"/>
              </w:rPr>
              <w:t>Dolenc</w:t>
            </w:r>
            <w:proofErr w:type="spellEnd"/>
            <w:r w:rsidR="00A461EF" w:rsidRPr="00F90AFA">
              <w:rPr>
                <w:rFonts w:hint="eastAsia"/>
              </w:rPr>
              <w:t>入路手术</w:t>
            </w:r>
            <w:r w:rsidR="0085377D" w:rsidRPr="00F90AFA">
              <w:rPr>
                <w:rFonts w:hint="eastAsia"/>
              </w:rPr>
              <w:t>的改良及密网支架的率先应用、对巨大动脉瘤</w:t>
            </w:r>
            <w:r w:rsidR="00A461EF" w:rsidRPr="00F90AFA">
              <w:rPr>
                <w:rFonts w:hint="eastAsia"/>
              </w:rPr>
              <w:t>支架辅助栓塞联合</w:t>
            </w:r>
            <w:r w:rsidR="00A461EF" w:rsidRPr="00F90AFA">
              <w:rPr>
                <w:rFonts w:hint="eastAsia"/>
              </w:rPr>
              <w:t>ONYX</w:t>
            </w:r>
            <w:proofErr w:type="gramStart"/>
            <w:r w:rsidR="00A461EF" w:rsidRPr="00F90AFA">
              <w:rPr>
                <w:rFonts w:hint="eastAsia"/>
              </w:rPr>
              <w:t>胶技术</w:t>
            </w:r>
            <w:proofErr w:type="gramEnd"/>
            <w:r w:rsidR="0085377D" w:rsidRPr="00F90AFA">
              <w:rPr>
                <w:rFonts w:hint="eastAsia"/>
              </w:rPr>
              <w:t>的创新应用以</w:t>
            </w:r>
            <w:r w:rsidR="009234DC" w:rsidRPr="00F90AFA">
              <w:rPr>
                <w:rFonts w:hint="eastAsia"/>
              </w:rPr>
              <w:t>及</w:t>
            </w:r>
            <w:r w:rsidR="0085377D" w:rsidRPr="00F90AFA">
              <w:rPr>
                <w:rFonts w:hint="eastAsia"/>
              </w:rPr>
              <w:t>对前循环高级别</w:t>
            </w:r>
            <w:proofErr w:type="spellStart"/>
            <w:r w:rsidR="0085377D" w:rsidRPr="00F90AFA">
              <w:rPr>
                <w:rFonts w:hint="eastAsia"/>
              </w:rPr>
              <w:t>aSAH</w:t>
            </w:r>
            <w:proofErr w:type="spellEnd"/>
            <w:r w:rsidR="007A0628" w:rsidRPr="00F90AFA">
              <w:rPr>
                <w:rFonts w:hint="eastAsia"/>
              </w:rPr>
              <w:t>行显微</w:t>
            </w:r>
            <w:proofErr w:type="gramStart"/>
            <w:r w:rsidR="007A0628" w:rsidRPr="00F90AFA">
              <w:rPr>
                <w:rFonts w:hint="eastAsia"/>
              </w:rPr>
              <w:t>夹闭术</w:t>
            </w:r>
            <w:r w:rsidR="0085377D" w:rsidRPr="00F90AFA">
              <w:rPr>
                <w:rFonts w:hint="eastAsia"/>
              </w:rPr>
              <w:t>和</w:t>
            </w:r>
            <w:proofErr w:type="gramEnd"/>
            <w:r w:rsidR="0085377D" w:rsidRPr="00F90AFA">
              <w:rPr>
                <w:rFonts w:hint="eastAsia"/>
              </w:rPr>
              <w:t>脑脊液分流术的首先应用，</w:t>
            </w:r>
            <w:r w:rsidR="007A0628" w:rsidRPr="00F90AFA">
              <w:rPr>
                <w:rFonts w:hint="eastAsia"/>
              </w:rPr>
              <w:t>显著降低患者的死亡率</w:t>
            </w:r>
            <w:r w:rsidR="00A461EF" w:rsidRPr="00F90AFA">
              <w:rPr>
                <w:rFonts w:hint="eastAsia"/>
              </w:rPr>
              <w:t>。</w:t>
            </w:r>
            <w:r w:rsidR="000A4D4E" w:rsidRPr="00F90AFA">
              <w:rPr>
                <w:rFonts w:hint="eastAsia"/>
              </w:rPr>
              <w:t>此外，</w:t>
            </w:r>
            <w:r w:rsidR="004E17AD" w:rsidRPr="00F90AFA">
              <w:rPr>
                <w:rFonts w:hint="eastAsia"/>
              </w:rPr>
              <w:t>该成果</w:t>
            </w:r>
            <w:r w:rsidR="00A461EF" w:rsidRPr="00F90AFA">
              <w:rPr>
                <w:rFonts w:hint="eastAsia"/>
              </w:rPr>
              <w:t>发现多个新的脑梗死机制和潜在治疗靶点，证明了补阳还五汤在治疗脑梗死中的作用及分子机制</w:t>
            </w:r>
            <w:r w:rsidR="00804E7A" w:rsidRPr="00F90AFA">
              <w:rPr>
                <w:rFonts w:hint="eastAsia"/>
              </w:rPr>
              <w:t>，</w:t>
            </w:r>
            <w:r w:rsidR="003E0FE6" w:rsidRPr="00F90AFA">
              <w:rPr>
                <w:rFonts w:hint="eastAsia"/>
              </w:rPr>
              <w:t>并</w:t>
            </w:r>
            <w:r w:rsidR="00A461EF" w:rsidRPr="00F90AFA">
              <w:rPr>
                <w:rFonts w:hint="eastAsia"/>
              </w:rPr>
              <w:t>首次通过荟萃分析证实他</w:t>
            </w:r>
            <w:proofErr w:type="gramStart"/>
            <w:r w:rsidR="00A461EF" w:rsidRPr="00F90AFA">
              <w:rPr>
                <w:rFonts w:hint="eastAsia"/>
              </w:rPr>
              <w:t>汀</w:t>
            </w:r>
            <w:proofErr w:type="gramEnd"/>
            <w:r w:rsidR="00A461EF" w:rsidRPr="00F90AFA">
              <w:rPr>
                <w:rFonts w:hint="eastAsia"/>
              </w:rPr>
              <w:t>类药物和克拉</w:t>
            </w:r>
            <w:proofErr w:type="gramStart"/>
            <w:r w:rsidR="00A461EF" w:rsidRPr="00F90AFA">
              <w:rPr>
                <w:rFonts w:hint="eastAsia"/>
              </w:rPr>
              <w:t>唑仙对</w:t>
            </w:r>
            <w:proofErr w:type="spellStart"/>
            <w:proofErr w:type="gramEnd"/>
            <w:r w:rsidR="00A461EF" w:rsidRPr="00F90AFA">
              <w:rPr>
                <w:rFonts w:hint="eastAsia"/>
              </w:rPr>
              <w:t>aSHA</w:t>
            </w:r>
            <w:proofErr w:type="spellEnd"/>
            <w:r w:rsidR="00A461EF" w:rsidRPr="00F90AFA">
              <w:rPr>
                <w:rFonts w:hint="eastAsia"/>
              </w:rPr>
              <w:t>患者治疗的有效性。</w:t>
            </w:r>
            <w:bookmarkEnd w:id="7"/>
            <w:bookmarkEnd w:id="8"/>
            <w:r w:rsidR="00A461EF" w:rsidRPr="00F90AFA">
              <w:t xml:space="preserve"> </w:t>
            </w:r>
          </w:p>
          <w:p w:rsidR="009E2087" w:rsidRPr="00F90AFA" w:rsidRDefault="007A0628" w:rsidP="007A0628">
            <w:pPr>
              <w:ind w:firstLineChars="200" w:firstLine="420"/>
            </w:pPr>
            <w:r w:rsidRPr="00F90AFA">
              <w:rPr>
                <w:rFonts w:hint="eastAsia"/>
              </w:rPr>
              <w:t>该成果</w:t>
            </w:r>
            <w:r w:rsidR="00644346" w:rsidRPr="00F90AFA">
              <w:t>面向人民健康</w:t>
            </w:r>
            <w:r w:rsidR="008E5E55" w:rsidRPr="00F90AFA">
              <w:rPr>
                <w:rFonts w:hint="eastAsia"/>
              </w:rPr>
              <w:t>，</w:t>
            </w:r>
            <w:r w:rsidR="00644346" w:rsidRPr="00F90AFA">
              <w:t>基于临床难点问题，在</w:t>
            </w:r>
            <w:r w:rsidR="00644346" w:rsidRPr="00F90AFA">
              <w:rPr>
                <w:rFonts w:hint="eastAsia"/>
              </w:rPr>
              <w:t>IA</w:t>
            </w:r>
            <w:r w:rsidR="00644346" w:rsidRPr="00F90AFA">
              <w:rPr>
                <w:rFonts w:hint="eastAsia"/>
              </w:rPr>
              <w:t>的精准评估及疗效和安全性高的关键技术</w:t>
            </w:r>
            <w:r w:rsidR="00644346" w:rsidRPr="00F90AFA">
              <w:t>领域进行了深入研究，取得了优异的成绩</w:t>
            </w:r>
            <w:r w:rsidR="00644346" w:rsidRPr="00F90AFA">
              <w:rPr>
                <w:rFonts w:hint="eastAsia"/>
              </w:rPr>
              <w:t>。</w:t>
            </w:r>
            <w:r w:rsidR="009E2087" w:rsidRPr="00F90AFA">
              <w:rPr>
                <w:rFonts w:hint="eastAsia"/>
              </w:rPr>
              <w:t>该成果授权专利</w:t>
            </w:r>
            <w:r w:rsidR="009E2087" w:rsidRPr="00F90AFA">
              <w:rPr>
                <w:rFonts w:hint="eastAsia"/>
              </w:rPr>
              <w:t>2</w:t>
            </w:r>
            <w:r w:rsidR="009E2087" w:rsidRPr="00F90AFA">
              <w:rPr>
                <w:rFonts w:hint="eastAsia"/>
              </w:rPr>
              <w:t>项，牵头制定专家共识</w:t>
            </w:r>
            <w:r w:rsidR="009E2087" w:rsidRPr="00F90AFA">
              <w:rPr>
                <w:rFonts w:hint="eastAsia"/>
              </w:rPr>
              <w:t>1</w:t>
            </w:r>
            <w:r w:rsidR="009E2087" w:rsidRPr="00F90AFA">
              <w:rPr>
                <w:rFonts w:hint="eastAsia"/>
              </w:rPr>
              <w:t>项，出版专著</w:t>
            </w:r>
            <w:r w:rsidR="009E2087" w:rsidRPr="00F90AFA">
              <w:rPr>
                <w:rFonts w:hint="eastAsia"/>
              </w:rPr>
              <w:t>1</w:t>
            </w:r>
            <w:r w:rsidR="009E2087" w:rsidRPr="00F90AFA">
              <w:rPr>
                <w:rFonts w:hint="eastAsia"/>
              </w:rPr>
              <w:t>部，</w:t>
            </w:r>
            <w:r w:rsidR="00750D6B" w:rsidRPr="00F90AFA">
              <w:rPr>
                <w:rFonts w:hint="eastAsia"/>
              </w:rPr>
              <w:t>发表</w:t>
            </w:r>
            <w:r w:rsidR="009E2087" w:rsidRPr="00F90AFA">
              <w:rPr>
                <w:rFonts w:hint="eastAsia"/>
              </w:rPr>
              <w:t>论文</w:t>
            </w:r>
            <w:r w:rsidR="009E2087" w:rsidRPr="00F90AFA">
              <w:rPr>
                <w:rFonts w:hint="eastAsia"/>
              </w:rPr>
              <w:t>30</w:t>
            </w:r>
            <w:r w:rsidR="009E2087" w:rsidRPr="00F90AFA">
              <w:rPr>
                <w:rFonts w:hint="eastAsia"/>
              </w:rPr>
              <w:t>篇。</w:t>
            </w:r>
            <w:r w:rsidR="00A15B2B" w:rsidRPr="00F90AFA">
              <w:rPr>
                <w:rFonts w:hint="eastAsia"/>
              </w:rPr>
              <w:t>关键技术目前已广泛应用于全国多家医疗机构，</w:t>
            </w:r>
            <w:r w:rsidR="00644346" w:rsidRPr="00F90AFA">
              <w:rPr>
                <w:rFonts w:hint="eastAsia"/>
              </w:rPr>
              <w:t>具有重大经济社会效益。</w:t>
            </w:r>
            <w:r w:rsidRPr="00F90AFA">
              <w:rPr>
                <w:rFonts w:hint="eastAsia"/>
              </w:rPr>
              <w:t>该研究思路新颖、科学性强、研究方法先进、技术难度较大、资料完整，相关研究成果具有重大的原始创新性和广泛临床应用价值。</w:t>
            </w:r>
          </w:p>
          <w:p w:rsidR="00997B20" w:rsidRPr="00F90AFA" w:rsidRDefault="00644346" w:rsidP="00644346">
            <w:pPr>
              <w:ind w:firstLineChars="200" w:firstLine="420"/>
              <w:jc w:val="left"/>
              <w:rPr>
                <w:rStyle w:val="title1"/>
                <w:b w:val="0"/>
                <w:bCs w:val="0"/>
                <w:color w:val="auto"/>
                <w:sz w:val="21"/>
                <w:szCs w:val="20"/>
              </w:rPr>
            </w:pPr>
            <w:r w:rsidRPr="00F90AFA">
              <w:rPr>
                <w:rFonts w:hint="eastAsia"/>
              </w:rPr>
              <w:t>提名该成果为省科学技术进步奖二等奖。</w:t>
            </w:r>
          </w:p>
        </w:tc>
      </w:tr>
    </w:tbl>
    <w:p w:rsidR="00841BF4" w:rsidRDefault="00841BF4" w:rsidP="00841BF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84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61"/>
    <w:rsid w:val="0005574C"/>
    <w:rsid w:val="000878DB"/>
    <w:rsid w:val="00090F38"/>
    <w:rsid w:val="00095B8F"/>
    <w:rsid w:val="000A4D4E"/>
    <w:rsid w:val="000C0205"/>
    <w:rsid w:val="000C4621"/>
    <w:rsid w:val="000E20C7"/>
    <w:rsid w:val="000E6961"/>
    <w:rsid w:val="000F6FD6"/>
    <w:rsid w:val="00170B32"/>
    <w:rsid w:val="00200421"/>
    <w:rsid w:val="00227462"/>
    <w:rsid w:val="002A365E"/>
    <w:rsid w:val="002E3E28"/>
    <w:rsid w:val="003270E7"/>
    <w:rsid w:val="00331DFA"/>
    <w:rsid w:val="003345D5"/>
    <w:rsid w:val="003742F3"/>
    <w:rsid w:val="00377A33"/>
    <w:rsid w:val="003B49D6"/>
    <w:rsid w:val="003C4630"/>
    <w:rsid w:val="003D0F20"/>
    <w:rsid w:val="003E0FE6"/>
    <w:rsid w:val="0046594B"/>
    <w:rsid w:val="004E17AD"/>
    <w:rsid w:val="004F490C"/>
    <w:rsid w:val="004F76C0"/>
    <w:rsid w:val="005644D8"/>
    <w:rsid w:val="00573724"/>
    <w:rsid w:val="005776AF"/>
    <w:rsid w:val="005A3506"/>
    <w:rsid w:val="005A3706"/>
    <w:rsid w:val="005D27ED"/>
    <w:rsid w:val="005E1689"/>
    <w:rsid w:val="00644346"/>
    <w:rsid w:val="00680FC8"/>
    <w:rsid w:val="00692F46"/>
    <w:rsid w:val="006A53E3"/>
    <w:rsid w:val="00706934"/>
    <w:rsid w:val="00750D6B"/>
    <w:rsid w:val="007A0628"/>
    <w:rsid w:val="007F40B7"/>
    <w:rsid w:val="00804E7A"/>
    <w:rsid w:val="00836B41"/>
    <w:rsid w:val="00841BF4"/>
    <w:rsid w:val="0085377D"/>
    <w:rsid w:val="00891BC1"/>
    <w:rsid w:val="008D18AD"/>
    <w:rsid w:val="008E5E55"/>
    <w:rsid w:val="00906CAA"/>
    <w:rsid w:val="009234DC"/>
    <w:rsid w:val="00936741"/>
    <w:rsid w:val="00997B20"/>
    <w:rsid w:val="009E2087"/>
    <w:rsid w:val="00A15B2B"/>
    <w:rsid w:val="00A461EF"/>
    <w:rsid w:val="00A5212E"/>
    <w:rsid w:val="00AA08BA"/>
    <w:rsid w:val="00B21D84"/>
    <w:rsid w:val="00BB088F"/>
    <w:rsid w:val="00C1412B"/>
    <w:rsid w:val="00C326C8"/>
    <w:rsid w:val="00C85357"/>
    <w:rsid w:val="00CF2DB1"/>
    <w:rsid w:val="00DF2121"/>
    <w:rsid w:val="00E3633E"/>
    <w:rsid w:val="00E37A3A"/>
    <w:rsid w:val="00E754A1"/>
    <w:rsid w:val="00E862F8"/>
    <w:rsid w:val="00F22634"/>
    <w:rsid w:val="00F90AFA"/>
    <w:rsid w:val="00F9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BDD51-6A34-4E11-AAE0-D2315901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41BF4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41B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841BF4"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34"/>
    <w:qFormat/>
    <w:rsid w:val="0037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2024-08-09T08:04:00Z</dcterms:created>
  <dcterms:modified xsi:type="dcterms:W3CDTF">2024-08-09T08:04:00Z</dcterms:modified>
</cp:coreProperties>
</file>