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9CF99" w14:textId="77777777" w:rsidR="00252EBD" w:rsidRPr="00252EBD" w:rsidRDefault="00252EBD" w:rsidP="00252EBD">
      <w:pPr>
        <w:jc w:val="center"/>
        <w:rPr>
          <w:rFonts w:ascii="方正小标宋简体" w:eastAsia="方正小标宋简体" w:hAnsi="Times New Roman" w:cs="Times New Roman"/>
          <w:b/>
          <w:color w:val="000000"/>
          <w:sz w:val="36"/>
          <w:szCs w:val="36"/>
        </w:rPr>
      </w:pPr>
      <w:r w:rsidRPr="00252EBD">
        <w:rPr>
          <w:rFonts w:ascii="方正小标宋简体" w:eastAsia="方正小标宋简体" w:hAnsi="Times New Roman" w:cs="Times New Roman" w:hint="eastAsia"/>
          <w:b/>
          <w:bCs/>
          <w:color w:val="000000"/>
          <w:sz w:val="36"/>
          <w:szCs w:val="36"/>
        </w:rPr>
        <w:t>浙江省科学技术奖</w:t>
      </w:r>
      <w:r w:rsidRPr="00252EBD">
        <w:rPr>
          <w:rFonts w:ascii="方正小标宋简体" w:eastAsia="方正小标宋简体" w:hAnsi="Times New Roman" w:cs="Times New Roman"/>
          <w:b/>
          <w:bCs/>
          <w:color w:val="000000"/>
          <w:sz w:val="36"/>
          <w:szCs w:val="36"/>
        </w:rPr>
        <w:t>公示信息表</w:t>
      </w:r>
      <w:r w:rsidRPr="00252EBD">
        <w:rPr>
          <w:rFonts w:ascii="仿宋_GB2312" w:eastAsia="仿宋_GB2312" w:hAnsi="Times New Roman" w:cs="Times New Roman" w:hint="eastAsia"/>
          <w:b/>
          <w:bCs/>
          <w:color w:val="000000"/>
          <w:sz w:val="32"/>
          <w:szCs w:val="32"/>
        </w:rPr>
        <w:t>（单位提名）</w:t>
      </w:r>
    </w:p>
    <w:p w14:paraId="047DE3DF" w14:textId="77777777" w:rsidR="00252EBD" w:rsidRPr="00252EBD" w:rsidRDefault="00252EBD" w:rsidP="00252EBD">
      <w:pPr>
        <w:spacing w:line="440" w:lineRule="exact"/>
        <w:rPr>
          <w:rFonts w:ascii="仿宋_GB2312" w:eastAsia="仿宋_GB2312" w:hAnsi="仿宋" w:cs="仿宋"/>
          <w:color w:val="000000" w:themeColor="text1"/>
          <w:sz w:val="28"/>
          <w:szCs w:val="24"/>
        </w:rPr>
      </w:pPr>
      <w:r w:rsidRPr="00252EBD">
        <w:rPr>
          <w:rFonts w:ascii="仿宋_GB2312" w:eastAsia="仿宋_GB2312" w:hAnsi="仿宋" w:cs="仿宋" w:hint="eastAsia"/>
          <w:color w:val="000000" w:themeColor="text1"/>
          <w:sz w:val="28"/>
          <w:szCs w:val="24"/>
        </w:rPr>
        <w:t>提名奖项：自然科学奖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252EBD" w:rsidRPr="00252EBD" w14:paraId="6E9132AD" w14:textId="77777777" w:rsidTr="00D17C50">
        <w:trPr>
          <w:trHeight w:val="647"/>
        </w:trPr>
        <w:tc>
          <w:tcPr>
            <w:tcW w:w="2269" w:type="dxa"/>
            <w:vAlign w:val="center"/>
          </w:tcPr>
          <w:p w14:paraId="6C9B99D5" w14:textId="77777777" w:rsidR="00252EBD" w:rsidRPr="00252EBD" w:rsidRDefault="00252EBD" w:rsidP="00252EBD">
            <w:pPr>
              <w:jc w:val="center"/>
              <w:rPr>
                <w:rFonts w:ascii="仿宋_GB2312" w:eastAsia="仿宋_GB2312" w:hAnsi="仿宋" w:cs="仿宋"/>
                <w:bCs/>
                <w:color w:val="000000"/>
                <w:sz w:val="28"/>
                <w:szCs w:val="24"/>
              </w:rPr>
            </w:pPr>
            <w:r w:rsidRPr="00252EBD">
              <w:rPr>
                <w:rFonts w:ascii="仿宋_GB2312" w:eastAsia="仿宋_GB2312" w:hAnsi="仿宋" w:cs="仿宋" w:hint="eastAsia"/>
                <w:b/>
                <w:bCs/>
                <w:color w:val="000000"/>
                <w:sz w:val="28"/>
                <w:szCs w:val="24"/>
              </w:rPr>
              <w:t>成果名称</w:t>
            </w:r>
          </w:p>
        </w:tc>
        <w:tc>
          <w:tcPr>
            <w:tcW w:w="6237" w:type="dxa"/>
            <w:vAlign w:val="center"/>
          </w:tcPr>
          <w:p w14:paraId="28696695" w14:textId="66953BBF" w:rsidR="00252EBD" w:rsidRPr="00970C85" w:rsidRDefault="00970C85" w:rsidP="00252EBD">
            <w:pPr>
              <w:jc w:val="center"/>
              <w:rPr>
                <w:rFonts w:ascii="仿宋_GB2312" w:eastAsia="仿宋_GB2312" w:hAnsi="仿宋" w:cs="仿宋"/>
                <w:bCs/>
                <w:color w:val="000000"/>
                <w:sz w:val="24"/>
                <w:szCs w:val="24"/>
              </w:rPr>
            </w:pPr>
            <w:r w:rsidRPr="00970C85">
              <w:rPr>
                <w:rFonts w:ascii="仿宋_GB2312" w:eastAsia="仿宋_GB2312" w:hAnsi="仿宋" w:cs="仿宋" w:hint="eastAsia"/>
                <w:bCs/>
                <w:color w:val="000000"/>
                <w:sz w:val="24"/>
                <w:szCs w:val="24"/>
              </w:rPr>
              <w:t>形状记忆高分子的网络</w:t>
            </w:r>
            <w:r w:rsidR="00551BB1">
              <w:rPr>
                <w:rFonts w:ascii="仿宋_GB2312" w:eastAsia="仿宋_GB2312" w:hAnsi="仿宋" w:cs="仿宋" w:hint="eastAsia"/>
                <w:bCs/>
                <w:color w:val="000000"/>
                <w:sz w:val="24"/>
                <w:szCs w:val="24"/>
              </w:rPr>
              <w:t>结构</w:t>
            </w:r>
            <w:r w:rsidRPr="00970C85">
              <w:rPr>
                <w:rFonts w:ascii="仿宋_GB2312" w:eastAsia="仿宋_GB2312" w:hAnsi="仿宋" w:cs="仿宋" w:hint="eastAsia"/>
                <w:bCs/>
                <w:color w:val="000000"/>
                <w:sz w:val="24"/>
                <w:szCs w:val="24"/>
              </w:rPr>
              <w:t>设计及变形机理</w:t>
            </w:r>
            <w:r>
              <w:rPr>
                <w:rFonts w:ascii="仿宋_GB2312" w:eastAsia="仿宋_GB2312" w:hAnsi="仿宋" w:cs="仿宋" w:hint="eastAsia"/>
                <w:bCs/>
                <w:color w:val="000000"/>
                <w:sz w:val="24"/>
                <w:szCs w:val="24"/>
              </w:rPr>
              <w:t>研究</w:t>
            </w:r>
          </w:p>
        </w:tc>
      </w:tr>
      <w:tr w:rsidR="00252EBD" w:rsidRPr="00252EBD" w14:paraId="6A540E0A" w14:textId="77777777" w:rsidTr="00D17C50">
        <w:trPr>
          <w:trHeight w:val="561"/>
        </w:trPr>
        <w:tc>
          <w:tcPr>
            <w:tcW w:w="2269" w:type="dxa"/>
            <w:vAlign w:val="center"/>
          </w:tcPr>
          <w:p w14:paraId="5351FACD" w14:textId="77777777" w:rsidR="00252EBD" w:rsidRPr="00252EBD" w:rsidRDefault="00252EBD" w:rsidP="00252EBD">
            <w:pPr>
              <w:jc w:val="center"/>
              <w:rPr>
                <w:rFonts w:ascii="仿宋_GB2312" w:eastAsia="仿宋_GB2312" w:hAnsi="仿宋" w:cs="仿宋"/>
                <w:bCs/>
                <w:color w:val="000000"/>
                <w:sz w:val="28"/>
                <w:szCs w:val="24"/>
              </w:rPr>
            </w:pPr>
            <w:r w:rsidRPr="00252EBD">
              <w:rPr>
                <w:rFonts w:ascii="仿宋_GB2312" w:eastAsia="仿宋_GB2312" w:hAnsi="仿宋" w:cs="仿宋" w:hint="eastAsia"/>
                <w:b/>
                <w:bCs/>
                <w:color w:val="000000"/>
                <w:sz w:val="28"/>
                <w:szCs w:val="24"/>
              </w:rPr>
              <w:t>提名等级</w:t>
            </w:r>
          </w:p>
        </w:tc>
        <w:tc>
          <w:tcPr>
            <w:tcW w:w="6237" w:type="dxa"/>
            <w:vAlign w:val="center"/>
          </w:tcPr>
          <w:p w14:paraId="0B0F704E" w14:textId="77777777" w:rsidR="00252EBD" w:rsidRPr="00191FDE" w:rsidRDefault="00252EBD" w:rsidP="00252EBD">
            <w:pPr>
              <w:jc w:val="center"/>
              <w:rPr>
                <w:rFonts w:ascii="仿宋_GB2312" w:eastAsia="仿宋_GB2312" w:hAnsi="仿宋" w:cs="仿宋"/>
                <w:bCs/>
                <w:color w:val="000000"/>
                <w:sz w:val="28"/>
                <w:szCs w:val="24"/>
              </w:rPr>
            </w:pPr>
            <w:r w:rsidRPr="00191FDE">
              <w:rPr>
                <w:rFonts w:ascii="仿宋_GB2312" w:eastAsia="仿宋_GB2312" w:hAnsi="仿宋" w:cs="仿宋" w:hint="eastAsia"/>
                <w:bCs/>
                <w:color w:val="000000"/>
                <w:sz w:val="28"/>
                <w:szCs w:val="24"/>
              </w:rPr>
              <w:t>一等奖</w:t>
            </w:r>
          </w:p>
        </w:tc>
      </w:tr>
      <w:tr w:rsidR="00252EBD" w:rsidRPr="00252EBD" w14:paraId="1FC17D21" w14:textId="77777777" w:rsidTr="00D17C50">
        <w:trPr>
          <w:trHeight w:val="2461"/>
        </w:trPr>
        <w:tc>
          <w:tcPr>
            <w:tcW w:w="2269" w:type="dxa"/>
            <w:vAlign w:val="center"/>
          </w:tcPr>
          <w:p w14:paraId="35AB8E32" w14:textId="77777777" w:rsidR="00252EBD" w:rsidRPr="00252EBD" w:rsidRDefault="00252EBD" w:rsidP="00252EBD">
            <w:pPr>
              <w:spacing w:line="440" w:lineRule="exact"/>
              <w:jc w:val="center"/>
              <w:rPr>
                <w:rFonts w:ascii="仿宋_GB2312" w:eastAsia="仿宋_GB2312" w:hAnsi="仿宋" w:cs="仿宋"/>
                <w:bCs/>
                <w:color w:val="000000" w:themeColor="text1"/>
                <w:sz w:val="28"/>
                <w:szCs w:val="24"/>
              </w:rPr>
            </w:pPr>
            <w:r w:rsidRPr="00252EBD">
              <w:rPr>
                <w:rFonts w:ascii="仿宋_GB2312" w:eastAsia="仿宋_GB2312" w:hAnsi="仿宋" w:cs="仿宋" w:hint="eastAsia"/>
                <w:bCs/>
                <w:color w:val="000000" w:themeColor="text1"/>
                <w:sz w:val="28"/>
                <w:szCs w:val="24"/>
              </w:rPr>
              <w:t>提名书</w:t>
            </w:r>
          </w:p>
          <w:p w14:paraId="117AD19C" w14:textId="77777777" w:rsidR="00252EBD" w:rsidRPr="00252EBD" w:rsidRDefault="00252EBD" w:rsidP="00252EBD">
            <w:pPr>
              <w:spacing w:line="440" w:lineRule="exact"/>
              <w:jc w:val="center"/>
              <w:rPr>
                <w:rFonts w:ascii="仿宋_GB2312" w:eastAsia="仿宋_GB2312" w:hAnsi="仿宋" w:cs="仿宋"/>
                <w:bCs/>
                <w:color w:val="000000" w:themeColor="text1"/>
                <w:sz w:val="28"/>
                <w:szCs w:val="24"/>
              </w:rPr>
            </w:pPr>
            <w:r w:rsidRPr="00252EBD">
              <w:rPr>
                <w:rFonts w:ascii="仿宋_GB2312" w:eastAsia="仿宋_GB2312" w:hAnsi="仿宋" w:cs="仿宋" w:hint="eastAsia"/>
                <w:bCs/>
                <w:color w:val="000000" w:themeColor="text1"/>
                <w:sz w:val="28"/>
                <w:szCs w:val="24"/>
              </w:rPr>
              <w:t>相关内容</w:t>
            </w:r>
          </w:p>
        </w:tc>
        <w:tc>
          <w:tcPr>
            <w:tcW w:w="6237" w:type="dxa"/>
            <w:vAlign w:val="center"/>
          </w:tcPr>
          <w:p w14:paraId="2FC7FF0D" w14:textId="77777777" w:rsidR="00252EBD" w:rsidRPr="00252EBD" w:rsidRDefault="00252EBD" w:rsidP="00252EBD">
            <w:pPr>
              <w:spacing w:line="276" w:lineRule="auto"/>
              <w:jc w:val="left"/>
              <w:rPr>
                <w:rFonts w:ascii="Times New Roman" w:eastAsia="仿宋_GB2312" w:hAnsi="Times New Roman" w:cs="Times New Roman"/>
                <w:bCs/>
                <w:color w:val="000000" w:themeColor="text1"/>
                <w:sz w:val="22"/>
                <w:szCs w:val="24"/>
              </w:rPr>
            </w:pPr>
            <w:r w:rsidRPr="00252EBD">
              <w:rPr>
                <w:rFonts w:ascii="Times New Roman" w:eastAsia="仿宋_GB2312" w:hAnsi="Times New Roman" w:cs="Times New Roman"/>
                <w:bCs/>
                <w:color w:val="000000" w:themeColor="text1"/>
                <w:sz w:val="22"/>
                <w:szCs w:val="24"/>
              </w:rPr>
              <w:t>代表性论文目录：</w:t>
            </w:r>
          </w:p>
          <w:p w14:paraId="26906419" w14:textId="77777777" w:rsidR="00252EBD" w:rsidRPr="00252EBD" w:rsidRDefault="00252EBD" w:rsidP="00252EBD">
            <w:pPr>
              <w:numPr>
                <w:ilvl w:val="0"/>
                <w:numId w:val="1"/>
              </w:numPr>
              <w:spacing w:line="276" w:lineRule="auto"/>
              <w:jc w:val="left"/>
              <w:rPr>
                <w:rFonts w:ascii="Times New Roman" w:eastAsia="仿宋_GB2312" w:hAnsi="Times New Roman" w:cs="Times New Roman"/>
                <w:bCs/>
                <w:color w:val="000000" w:themeColor="text1"/>
                <w:sz w:val="22"/>
                <w:szCs w:val="24"/>
              </w:rPr>
            </w:pPr>
            <w:r w:rsidRPr="00252EBD">
              <w:rPr>
                <w:rFonts w:ascii="Times New Roman" w:eastAsia="仿宋_GB2312" w:hAnsi="Times New Roman" w:cs="Times New Roman"/>
                <w:bCs/>
                <w:color w:val="000000" w:themeColor="text1"/>
                <w:sz w:val="22"/>
                <w:szCs w:val="24"/>
              </w:rPr>
              <w:t xml:space="preserve">Zhao Qian; Zou </w:t>
            </w:r>
            <w:proofErr w:type="spellStart"/>
            <w:r w:rsidRPr="00252EBD">
              <w:rPr>
                <w:rFonts w:ascii="Times New Roman" w:eastAsia="仿宋_GB2312" w:hAnsi="Times New Roman" w:cs="Times New Roman"/>
                <w:bCs/>
                <w:color w:val="000000" w:themeColor="text1"/>
                <w:sz w:val="22"/>
                <w:szCs w:val="24"/>
              </w:rPr>
              <w:t>Weike</w:t>
            </w:r>
            <w:proofErr w:type="spellEnd"/>
            <w:r w:rsidRPr="00252EBD">
              <w:rPr>
                <w:rFonts w:ascii="Times New Roman" w:eastAsia="仿宋_GB2312" w:hAnsi="Times New Roman" w:cs="Times New Roman"/>
                <w:bCs/>
                <w:color w:val="000000" w:themeColor="text1"/>
                <w:sz w:val="22"/>
                <w:szCs w:val="24"/>
              </w:rPr>
              <w:t xml:space="preserve">; Luo </w:t>
            </w:r>
            <w:proofErr w:type="spellStart"/>
            <w:r w:rsidRPr="00252EBD">
              <w:rPr>
                <w:rFonts w:ascii="Times New Roman" w:eastAsia="仿宋_GB2312" w:hAnsi="Times New Roman" w:cs="Times New Roman"/>
                <w:bCs/>
                <w:color w:val="000000" w:themeColor="text1"/>
                <w:sz w:val="22"/>
                <w:szCs w:val="24"/>
              </w:rPr>
              <w:t>Yingwu</w:t>
            </w:r>
            <w:proofErr w:type="spellEnd"/>
            <w:r w:rsidRPr="00252EBD">
              <w:rPr>
                <w:rFonts w:ascii="Times New Roman" w:eastAsia="仿宋_GB2312" w:hAnsi="Times New Roman" w:cs="Times New Roman"/>
                <w:bCs/>
                <w:color w:val="000000" w:themeColor="text1"/>
                <w:sz w:val="22"/>
                <w:szCs w:val="24"/>
              </w:rPr>
              <w:t xml:space="preserve">; </w:t>
            </w:r>
            <w:proofErr w:type="spellStart"/>
            <w:r w:rsidRPr="00252EBD">
              <w:rPr>
                <w:rFonts w:ascii="Times New Roman" w:eastAsia="仿宋_GB2312" w:hAnsi="Times New Roman" w:cs="Times New Roman"/>
                <w:bCs/>
                <w:color w:val="000000" w:themeColor="text1"/>
                <w:sz w:val="22"/>
                <w:szCs w:val="24"/>
              </w:rPr>
              <w:t>Xie</w:t>
            </w:r>
            <w:proofErr w:type="spellEnd"/>
            <w:r w:rsidRPr="00252EBD">
              <w:rPr>
                <w:rFonts w:ascii="Times New Roman" w:eastAsia="仿宋_GB2312" w:hAnsi="Times New Roman" w:cs="Times New Roman"/>
                <w:bCs/>
                <w:color w:val="000000" w:themeColor="text1"/>
                <w:sz w:val="22"/>
                <w:szCs w:val="24"/>
              </w:rPr>
              <w:t xml:space="preserve"> Tao*; Shape memory polymer network with thermally distinct elasticity and plasticity, Science Advances, 2016, 2(1): e1501297. </w:t>
            </w:r>
          </w:p>
          <w:p w14:paraId="0C5CECC6" w14:textId="4BFE7954" w:rsidR="00252EBD" w:rsidRDefault="00252EBD" w:rsidP="00252EBD">
            <w:pPr>
              <w:numPr>
                <w:ilvl w:val="0"/>
                <w:numId w:val="1"/>
              </w:numPr>
              <w:spacing w:line="276" w:lineRule="auto"/>
              <w:jc w:val="left"/>
              <w:rPr>
                <w:rFonts w:ascii="Times New Roman" w:eastAsia="仿宋_GB2312" w:hAnsi="Times New Roman" w:cs="Times New Roman"/>
                <w:bCs/>
                <w:color w:val="000000" w:themeColor="text1"/>
                <w:sz w:val="22"/>
                <w:szCs w:val="24"/>
              </w:rPr>
            </w:pPr>
            <w:r w:rsidRPr="00252EBD">
              <w:rPr>
                <w:rFonts w:ascii="Times New Roman" w:eastAsia="仿宋_GB2312" w:hAnsi="Times New Roman" w:cs="Times New Roman"/>
                <w:bCs/>
                <w:color w:val="000000" w:themeColor="text1"/>
                <w:sz w:val="22"/>
                <w:szCs w:val="24"/>
              </w:rPr>
              <w:t xml:space="preserve">Zheng Ning; Fang Zizheng; Zou Weike; Zhao Qian*; Xie Tao*; Thermoset shape-memory polyurethane with intrinsic plasticity enabled by </w:t>
            </w:r>
            <w:proofErr w:type="spellStart"/>
            <w:r w:rsidRPr="00252EBD">
              <w:rPr>
                <w:rFonts w:ascii="Times New Roman" w:eastAsia="仿宋_GB2312" w:hAnsi="Times New Roman" w:cs="Times New Roman"/>
                <w:bCs/>
                <w:color w:val="000000" w:themeColor="text1"/>
                <w:sz w:val="22"/>
                <w:szCs w:val="24"/>
              </w:rPr>
              <w:t>transcarbamoylation</w:t>
            </w:r>
            <w:proofErr w:type="spellEnd"/>
            <w:r w:rsidRPr="00252EBD">
              <w:rPr>
                <w:rFonts w:ascii="Times New Roman" w:eastAsia="仿宋_GB2312" w:hAnsi="Times New Roman" w:cs="Times New Roman"/>
                <w:bCs/>
                <w:color w:val="000000" w:themeColor="text1"/>
                <w:sz w:val="22"/>
                <w:szCs w:val="24"/>
              </w:rPr>
              <w:t xml:space="preserve">, </w:t>
            </w:r>
            <w:proofErr w:type="spellStart"/>
            <w:r w:rsidRPr="00252EBD">
              <w:rPr>
                <w:rFonts w:ascii="Times New Roman" w:eastAsia="仿宋_GB2312" w:hAnsi="Times New Roman" w:cs="Times New Roman"/>
                <w:bCs/>
                <w:color w:val="000000" w:themeColor="text1"/>
                <w:sz w:val="22"/>
                <w:szCs w:val="24"/>
              </w:rPr>
              <w:t>Angewandte</w:t>
            </w:r>
            <w:proofErr w:type="spellEnd"/>
            <w:r w:rsidRPr="00252EBD">
              <w:rPr>
                <w:rFonts w:ascii="Times New Roman" w:eastAsia="仿宋_GB2312" w:hAnsi="Times New Roman" w:cs="Times New Roman"/>
                <w:bCs/>
                <w:color w:val="000000" w:themeColor="text1"/>
                <w:sz w:val="22"/>
                <w:szCs w:val="24"/>
              </w:rPr>
              <w:t xml:space="preserve"> </w:t>
            </w:r>
            <w:proofErr w:type="spellStart"/>
            <w:r w:rsidRPr="00252EBD">
              <w:rPr>
                <w:rFonts w:ascii="Times New Roman" w:eastAsia="仿宋_GB2312" w:hAnsi="Times New Roman" w:cs="Times New Roman"/>
                <w:bCs/>
                <w:color w:val="000000" w:themeColor="text1"/>
                <w:sz w:val="22"/>
                <w:szCs w:val="24"/>
              </w:rPr>
              <w:t>Chemie</w:t>
            </w:r>
            <w:proofErr w:type="spellEnd"/>
            <w:r w:rsidRPr="00252EBD">
              <w:rPr>
                <w:rFonts w:ascii="Times New Roman" w:eastAsia="仿宋_GB2312" w:hAnsi="Times New Roman" w:cs="Times New Roman"/>
                <w:bCs/>
                <w:color w:val="000000" w:themeColor="text1"/>
                <w:sz w:val="22"/>
                <w:szCs w:val="24"/>
              </w:rPr>
              <w:t>-International Edition, 2016, 55(38): 1142</w:t>
            </w:r>
            <w:bookmarkStart w:id="0" w:name="_GoBack"/>
            <w:bookmarkEnd w:id="0"/>
            <w:r w:rsidRPr="00252EBD">
              <w:rPr>
                <w:rFonts w:ascii="Times New Roman" w:eastAsia="仿宋_GB2312" w:hAnsi="Times New Roman" w:cs="Times New Roman"/>
                <w:bCs/>
                <w:color w:val="000000" w:themeColor="text1"/>
                <w:sz w:val="22"/>
                <w:szCs w:val="24"/>
              </w:rPr>
              <w:t>1-11425.</w:t>
            </w:r>
          </w:p>
          <w:p w14:paraId="4191F196" w14:textId="77777777" w:rsidR="0019426C" w:rsidRDefault="0019426C" w:rsidP="0019426C">
            <w:pPr>
              <w:numPr>
                <w:ilvl w:val="0"/>
                <w:numId w:val="1"/>
              </w:numPr>
              <w:spacing w:line="276" w:lineRule="auto"/>
              <w:jc w:val="left"/>
              <w:rPr>
                <w:rFonts w:ascii="Times New Roman" w:eastAsia="仿宋_GB2312" w:hAnsi="Times New Roman" w:cs="Times New Roman"/>
                <w:bCs/>
                <w:color w:val="000000" w:themeColor="text1"/>
                <w:sz w:val="22"/>
                <w:szCs w:val="24"/>
              </w:rPr>
            </w:pPr>
            <w:r>
              <w:rPr>
                <w:rFonts w:ascii="Times New Roman" w:eastAsia="仿宋_GB2312" w:hAnsi="Times New Roman" w:cs="Times New Roman" w:hint="eastAsia"/>
                <w:bCs/>
                <w:color w:val="000000" w:themeColor="text1"/>
                <w:sz w:val="22"/>
                <w:szCs w:val="24"/>
              </w:rPr>
              <w:t>Miao</w:t>
            </w:r>
            <w:r>
              <w:rPr>
                <w:rFonts w:ascii="Times New Roman" w:eastAsia="仿宋_GB2312" w:hAnsi="Times New Roman" w:cs="Times New Roman"/>
                <w:bCs/>
                <w:color w:val="000000" w:themeColor="text1"/>
                <w:sz w:val="22"/>
                <w:szCs w:val="24"/>
              </w:rPr>
              <w:t xml:space="preserve"> </w:t>
            </w:r>
            <w:proofErr w:type="spellStart"/>
            <w:r>
              <w:rPr>
                <w:rFonts w:ascii="Times New Roman" w:eastAsia="仿宋_GB2312" w:hAnsi="Times New Roman" w:cs="Times New Roman" w:hint="eastAsia"/>
                <w:bCs/>
                <w:color w:val="000000" w:themeColor="text1"/>
                <w:sz w:val="22"/>
                <w:szCs w:val="24"/>
              </w:rPr>
              <w:t>Wusha</w:t>
            </w:r>
            <w:proofErr w:type="spellEnd"/>
            <w:r>
              <w:rPr>
                <w:rFonts w:ascii="Times New Roman" w:eastAsia="仿宋_GB2312" w:hAnsi="Times New Roman" w:cs="Times New Roman"/>
                <w:bCs/>
                <w:color w:val="000000" w:themeColor="text1"/>
                <w:sz w:val="22"/>
                <w:szCs w:val="24"/>
              </w:rPr>
              <w:t xml:space="preserve">; Zou </w:t>
            </w:r>
            <w:proofErr w:type="spellStart"/>
            <w:r>
              <w:rPr>
                <w:rFonts w:ascii="Times New Roman" w:eastAsia="仿宋_GB2312" w:hAnsi="Times New Roman" w:cs="Times New Roman"/>
                <w:bCs/>
                <w:color w:val="000000" w:themeColor="text1"/>
                <w:sz w:val="22"/>
                <w:szCs w:val="24"/>
              </w:rPr>
              <w:t>Weike</w:t>
            </w:r>
            <w:proofErr w:type="spellEnd"/>
            <w:r>
              <w:rPr>
                <w:rFonts w:ascii="Times New Roman" w:eastAsia="仿宋_GB2312" w:hAnsi="Times New Roman" w:cs="Times New Roman"/>
                <w:bCs/>
                <w:color w:val="000000" w:themeColor="text1"/>
                <w:sz w:val="22"/>
                <w:szCs w:val="24"/>
              </w:rPr>
              <w:t xml:space="preserve">; </w:t>
            </w:r>
            <w:proofErr w:type="spellStart"/>
            <w:r>
              <w:rPr>
                <w:rFonts w:ascii="Times New Roman" w:eastAsia="仿宋_GB2312" w:hAnsi="Times New Roman" w:cs="Times New Roman"/>
                <w:bCs/>
                <w:color w:val="000000" w:themeColor="text1"/>
                <w:sz w:val="22"/>
                <w:szCs w:val="24"/>
              </w:rPr>
              <w:t>Jin</w:t>
            </w:r>
            <w:proofErr w:type="spellEnd"/>
            <w:r>
              <w:rPr>
                <w:rFonts w:ascii="Times New Roman" w:eastAsia="仿宋_GB2312" w:hAnsi="Times New Roman" w:cs="Times New Roman"/>
                <w:bCs/>
                <w:color w:val="000000" w:themeColor="text1"/>
                <w:sz w:val="22"/>
                <w:szCs w:val="24"/>
              </w:rPr>
              <w:t xml:space="preserve"> </w:t>
            </w:r>
            <w:proofErr w:type="spellStart"/>
            <w:r>
              <w:rPr>
                <w:rFonts w:ascii="Times New Roman" w:eastAsia="仿宋_GB2312" w:hAnsi="Times New Roman" w:cs="Times New Roman"/>
                <w:bCs/>
                <w:color w:val="000000" w:themeColor="text1"/>
                <w:sz w:val="22"/>
                <w:szCs w:val="24"/>
              </w:rPr>
              <w:t>Binjie</w:t>
            </w:r>
            <w:proofErr w:type="spellEnd"/>
            <w:r>
              <w:rPr>
                <w:rFonts w:ascii="Times New Roman" w:eastAsia="仿宋_GB2312" w:hAnsi="Times New Roman" w:cs="Times New Roman"/>
                <w:bCs/>
                <w:color w:val="000000" w:themeColor="text1"/>
                <w:sz w:val="22"/>
                <w:szCs w:val="24"/>
              </w:rPr>
              <w:t xml:space="preserve">; Ni </w:t>
            </w:r>
            <w:proofErr w:type="spellStart"/>
            <w:r>
              <w:rPr>
                <w:rFonts w:ascii="Times New Roman" w:eastAsia="仿宋_GB2312" w:hAnsi="Times New Roman" w:cs="Times New Roman"/>
                <w:bCs/>
                <w:color w:val="000000" w:themeColor="text1"/>
                <w:sz w:val="22"/>
                <w:szCs w:val="24"/>
              </w:rPr>
              <w:t>Chujun</w:t>
            </w:r>
            <w:proofErr w:type="spellEnd"/>
            <w:r>
              <w:rPr>
                <w:rFonts w:ascii="Times New Roman" w:eastAsia="仿宋_GB2312" w:hAnsi="Times New Roman" w:cs="Times New Roman"/>
                <w:bCs/>
                <w:color w:val="000000" w:themeColor="text1"/>
                <w:sz w:val="22"/>
                <w:szCs w:val="24"/>
              </w:rPr>
              <w:t xml:space="preserve">; Zheng Ning; </w:t>
            </w:r>
            <w:r>
              <w:rPr>
                <w:rFonts w:ascii="Times New Roman" w:eastAsia="仿宋_GB2312" w:hAnsi="Times New Roman" w:cs="Times New Roman" w:hint="eastAsia"/>
                <w:bCs/>
                <w:color w:val="000000" w:themeColor="text1"/>
                <w:sz w:val="22"/>
                <w:szCs w:val="24"/>
              </w:rPr>
              <w:t>Zhao</w:t>
            </w:r>
            <w:r>
              <w:rPr>
                <w:rFonts w:ascii="Times New Roman" w:eastAsia="仿宋_GB2312" w:hAnsi="Times New Roman" w:cs="Times New Roman"/>
                <w:bCs/>
                <w:color w:val="000000" w:themeColor="text1"/>
                <w:sz w:val="22"/>
                <w:szCs w:val="24"/>
              </w:rPr>
              <w:t xml:space="preserve"> </w:t>
            </w:r>
            <w:r>
              <w:rPr>
                <w:rFonts w:ascii="Times New Roman" w:eastAsia="仿宋_GB2312" w:hAnsi="Times New Roman" w:cs="Times New Roman" w:hint="eastAsia"/>
                <w:bCs/>
                <w:color w:val="000000" w:themeColor="text1"/>
                <w:sz w:val="22"/>
                <w:szCs w:val="24"/>
              </w:rPr>
              <w:t>Qian;</w:t>
            </w:r>
            <w:r>
              <w:rPr>
                <w:rFonts w:ascii="Times New Roman" w:eastAsia="仿宋_GB2312" w:hAnsi="Times New Roman" w:cs="Times New Roman"/>
                <w:bCs/>
                <w:color w:val="000000" w:themeColor="text1"/>
                <w:sz w:val="22"/>
                <w:szCs w:val="24"/>
              </w:rPr>
              <w:t xml:space="preserve"> Xie Tao; </w:t>
            </w:r>
            <w:r w:rsidRPr="004932F2">
              <w:rPr>
                <w:rFonts w:ascii="Times New Roman" w:eastAsia="仿宋_GB2312" w:hAnsi="Times New Roman" w:cs="Times New Roman"/>
                <w:bCs/>
                <w:color w:val="000000" w:themeColor="text1"/>
                <w:sz w:val="22"/>
                <w:szCs w:val="24"/>
              </w:rPr>
              <w:t>On demand shape memory polymer via light regulated topological defects in a dynamic covalent network</w:t>
            </w:r>
            <w:r>
              <w:rPr>
                <w:rFonts w:ascii="Times New Roman" w:eastAsia="仿宋_GB2312" w:hAnsi="Times New Roman" w:cs="Times New Roman"/>
                <w:bCs/>
                <w:color w:val="000000" w:themeColor="text1"/>
                <w:sz w:val="22"/>
                <w:szCs w:val="24"/>
              </w:rPr>
              <w:t xml:space="preserve">, </w:t>
            </w:r>
            <w:r w:rsidRPr="009A47F8">
              <w:rPr>
                <w:rFonts w:ascii="Times New Roman" w:eastAsia="仿宋_GB2312" w:hAnsi="Times New Roman" w:cs="Times New Roman"/>
                <w:bCs/>
                <w:color w:val="000000" w:themeColor="text1"/>
                <w:sz w:val="22"/>
                <w:szCs w:val="24"/>
              </w:rPr>
              <w:t xml:space="preserve">Nature Communications, </w:t>
            </w:r>
            <w:r>
              <w:rPr>
                <w:rFonts w:ascii="Times New Roman" w:eastAsia="仿宋_GB2312" w:hAnsi="Times New Roman" w:cs="Times New Roman"/>
                <w:bCs/>
                <w:color w:val="000000" w:themeColor="text1"/>
                <w:sz w:val="22"/>
                <w:szCs w:val="24"/>
              </w:rPr>
              <w:t>2020, 11: 4257.</w:t>
            </w:r>
          </w:p>
          <w:p w14:paraId="63F42BAA" w14:textId="242C93F7" w:rsidR="00252EBD" w:rsidRDefault="00252EBD" w:rsidP="00252EBD">
            <w:pPr>
              <w:numPr>
                <w:ilvl w:val="0"/>
                <w:numId w:val="1"/>
              </w:numPr>
              <w:spacing w:line="276" w:lineRule="auto"/>
              <w:jc w:val="left"/>
              <w:rPr>
                <w:rFonts w:ascii="Times New Roman" w:eastAsia="仿宋_GB2312" w:hAnsi="Times New Roman" w:cs="Times New Roman"/>
                <w:bCs/>
                <w:color w:val="000000" w:themeColor="text1"/>
                <w:sz w:val="22"/>
                <w:szCs w:val="24"/>
              </w:rPr>
            </w:pPr>
            <w:r w:rsidRPr="00252EBD">
              <w:rPr>
                <w:rFonts w:ascii="Times New Roman" w:eastAsia="仿宋_GB2312" w:hAnsi="Times New Roman" w:cs="Times New Roman"/>
                <w:bCs/>
                <w:color w:val="000000" w:themeColor="text1"/>
                <w:sz w:val="22"/>
                <w:szCs w:val="24"/>
              </w:rPr>
              <w:t xml:space="preserve">Huang Limei; Jiang </w:t>
            </w:r>
            <w:proofErr w:type="spellStart"/>
            <w:r w:rsidRPr="00252EBD">
              <w:rPr>
                <w:rFonts w:ascii="Times New Roman" w:eastAsia="仿宋_GB2312" w:hAnsi="Times New Roman" w:cs="Times New Roman"/>
                <w:bCs/>
                <w:color w:val="000000" w:themeColor="text1"/>
                <w:sz w:val="22"/>
                <w:szCs w:val="24"/>
              </w:rPr>
              <w:t>Ruiqi</w:t>
            </w:r>
            <w:proofErr w:type="spellEnd"/>
            <w:r w:rsidRPr="00252EBD">
              <w:rPr>
                <w:rFonts w:ascii="Times New Roman" w:eastAsia="仿宋_GB2312" w:hAnsi="Times New Roman" w:cs="Times New Roman"/>
                <w:bCs/>
                <w:color w:val="000000" w:themeColor="text1"/>
                <w:sz w:val="22"/>
                <w:szCs w:val="24"/>
              </w:rPr>
              <w:t xml:space="preserve">; Wu </w:t>
            </w:r>
            <w:proofErr w:type="spellStart"/>
            <w:r w:rsidRPr="00252EBD">
              <w:rPr>
                <w:rFonts w:ascii="Times New Roman" w:eastAsia="仿宋_GB2312" w:hAnsi="Times New Roman" w:cs="Times New Roman"/>
                <w:bCs/>
                <w:color w:val="000000" w:themeColor="text1"/>
                <w:sz w:val="22"/>
                <w:szCs w:val="24"/>
              </w:rPr>
              <w:t>Jingjun</w:t>
            </w:r>
            <w:proofErr w:type="spellEnd"/>
            <w:r w:rsidRPr="00252EBD">
              <w:rPr>
                <w:rFonts w:ascii="Times New Roman" w:eastAsia="仿宋_GB2312" w:hAnsi="Times New Roman" w:cs="Times New Roman"/>
                <w:bCs/>
                <w:color w:val="000000" w:themeColor="text1"/>
                <w:sz w:val="22"/>
                <w:szCs w:val="24"/>
              </w:rPr>
              <w:t xml:space="preserve">; Song </w:t>
            </w:r>
            <w:proofErr w:type="spellStart"/>
            <w:r w:rsidRPr="00252EBD">
              <w:rPr>
                <w:rFonts w:ascii="Times New Roman" w:eastAsia="仿宋_GB2312" w:hAnsi="Times New Roman" w:cs="Times New Roman"/>
                <w:bCs/>
                <w:color w:val="000000" w:themeColor="text1"/>
                <w:sz w:val="22"/>
                <w:szCs w:val="24"/>
              </w:rPr>
              <w:t>Jizhou</w:t>
            </w:r>
            <w:proofErr w:type="spellEnd"/>
            <w:r w:rsidRPr="00252EBD">
              <w:rPr>
                <w:rFonts w:ascii="Times New Roman" w:eastAsia="仿宋_GB2312" w:hAnsi="Times New Roman" w:cs="Times New Roman"/>
                <w:bCs/>
                <w:color w:val="000000" w:themeColor="text1"/>
                <w:sz w:val="22"/>
                <w:szCs w:val="24"/>
              </w:rPr>
              <w:t xml:space="preserve">; Bai Hao; Li </w:t>
            </w:r>
            <w:proofErr w:type="spellStart"/>
            <w:r w:rsidRPr="00252EBD">
              <w:rPr>
                <w:rFonts w:ascii="Times New Roman" w:eastAsia="仿宋_GB2312" w:hAnsi="Times New Roman" w:cs="Times New Roman"/>
                <w:bCs/>
                <w:color w:val="000000" w:themeColor="text1"/>
                <w:sz w:val="22"/>
                <w:szCs w:val="24"/>
              </w:rPr>
              <w:t>Bogeng</w:t>
            </w:r>
            <w:proofErr w:type="spellEnd"/>
            <w:r w:rsidRPr="00252EBD">
              <w:rPr>
                <w:rFonts w:ascii="Times New Roman" w:eastAsia="仿宋_GB2312" w:hAnsi="Times New Roman" w:cs="Times New Roman"/>
                <w:bCs/>
                <w:color w:val="000000" w:themeColor="text1"/>
                <w:sz w:val="22"/>
                <w:szCs w:val="24"/>
              </w:rPr>
              <w:t xml:space="preserve">; Zhao Qian*; </w:t>
            </w:r>
            <w:proofErr w:type="spellStart"/>
            <w:r w:rsidRPr="00252EBD">
              <w:rPr>
                <w:rFonts w:ascii="Times New Roman" w:eastAsia="仿宋_GB2312" w:hAnsi="Times New Roman" w:cs="Times New Roman"/>
                <w:bCs/>
                <w:color w:val="000000" w:themeColor="text1"/>
                <w:sz w:val="22"/>
                <w:szCs w:val="24"/>
              </w:rPr>
              <w:t>Xie</w:t>
            </w:r>
            <w:proofErr w:type="spellEnd"/>
            <w:r w:rsidRPr="00252EBD">
              <w:rPr>
                <w:rFonts w:ascii="Times New Roman" w:eastAsia="仿宋_GB2312" w:hAnsi="Times New Roman" w:cs="Times New Roman"/>
                <w:bCs/>
                <w:color w:val="000000" w:themeColor="text1"/>
                <w:sz w:val="22"/>
                <w:szCs w:val="24"/>
              </w:rPr>
              <w:t xml:space="preserve"> Tao*; Ultrafast digital printing toward 4D shape changing materials, Advanced Materials, 2017, 29(7): 1605390.</w:t>
            </w:r>
          </w:p>
          <w:p w14:paraId="5D352207" w14:textId="130D96FA" w:rsidR="009A47F8" w:rsidRPr="00252EBD" w:rsidRDefault="009A47F8" w:rsidP="00252EBD">
            <w:pPr>
              <w:numPr>
                <w:ilvl w:val="0"/>
                <w:numId w:val="1"/>
              </w:numPr>
              <w:spacing w:line="276" w:lineRule="auto"/>
              <w:jc w:val="left"/>
              <w:rPr>
                <w:rFonts w:ascii="Times New Roman" w:eastAsia="仿宋_GB2312" w:hAnsi="Times New Roman" w:cs="Times New Roman"/>
                <w:bCs/>
                <w:color w:val="000000" w:themeColor="text1"/>
                <w:sz w:val="22"/>
                <w:szCs w:val="24"/>
              </w:rPr>
            </w:pPr>
            <w:r w:rsidRPr="009A47F8">
              <w:rPr>
                <w:rFonts w:ascii="Times New Roman" w:eastAsia="仿宋_GB2312" w:hAnsi="Times New Roman" w:cs="Times New Roman"/>
                <w:bCs/>
                <w:color w:val="000000" w:themeColor="text1"/>
                <w:sz w:val="22"/>
                <w:szCs w:val="24"/>
              </w:rPr>
              <w:t>Zhang Guogao; Peng Wenjun; Wu Jingjun; Zhao Qian; Xie Tao*; Digital coding of mechanical stress in a dynamic covalent shape memory polymer network, Nature Communications, 2018, 9: 4002.</w:t>
            </w:r>
          </w:p>
          <w:p w14:paraId="4837DDDA" w14:textId="77777777" w:rsidR="00D251E9" w:rsidRPr="004932F2" w:rsidRDefault="00D251E9" w:rsidP="00D251E9">
            <w:pPr>
              <w:pStyle w:val="a7"/>
              <w:numPr>
                <w:ilvl w:val="0"/>
                <w:numId w:val="1"/>
              </w:numPr>
              <w:ind w:firstLineChars="0"/>
              <w:rPr>
                <w:rFonts w:eastAsia="仿宋_GB2312"/>
                <w:bCs/>
                <w:color w:val="000000" w:themeColor="text1"/>
                <w:sz w:val="22"/>
                <w:szCs w:val="24"/>
              </w:rPr>
            </w:pPr>
            <w:r w:rsidRPr="004932F2">
              <w:rPr>
                <w:rFonts w:eastAsia="仿宋_GB2312"/>
                <w:bCs/>
                <w:color w:val="000000" w:themeColor="text1"/>
                <w:sz w:val="22"/>
                <w:szCs w:val="24"/>
              </w:rPr>
              <w:t xml:space="preserve">Ma </w:t>
            </w:r>
            <w:proofErr w:type="spellStart"/>
            <w:r w:rsidRPr="004932F2">
              <w:rPr>
                <w:rFonts w:eastAsia="仿宋_GB2312"/>
                <w:bCs/>
                <w:color w:val="000000" w:themeColor="text1"/>
                <w:sz w:val="22"/>
                <w:szCs w:val="24"/>
              </w:rPr>
              <w:t>Chunxin</w:t>
            </w:r>
            <w:proofErr w:type="spellEnd"/>
            <w:r w:rsidRPr="004932F2">
              <w:rPr>
                <w:rFonts w:eastAsia="仿宋_GB2312"/>
                <w:bCs/>
                <w:color w:val="000000" w:themeColor="text1"/>
                <w:sz w:val="22"/>
                <w:szCs w:val="24"/>
              </w:rPr>
              <w:t xml:space="preserve">; Li </w:t>
            </w:r>
            <w:proofErr w:type="spellStart"/>
            <w:r w:rsidRPr="004932F2">
              <w:rPr>
                <w:rFonts w:eastAsia="仿宋_GB2312"/>
                <w:bCs/>
                <w:color w:val="000000" w:themeColor="text1"/>
                <w:sz w:val="22"/>
                <w:szCs w:val="24"/>
              </w:rPr>
              <w:t>Tiefeng</w:t>
            </w:r>
            <w:proofErr w:type="spellEnd"/>
            <w:r w:rsidRPr="004932F2">
              <w:rPr>
                <w:rFonts w:eastAsia="仿宋_GB2312"/>
                <w:bCs/>
                <w:color w:val="000000" w:themeColor="text1"/>
                <w:sz w:val="22"/>
                <w:szCs w:val="24"/>
              </w:rPr>
              <w:t xml:space="preserve">; Zhao Qian *; Yang </w:t>
            </w:r>
            <w:proofErr w:type="spellStart"/>
            <w:r w:rsidRPr="004932F2">
              <w:rPr>
                <w:rFonts w:eastAsia="仿宋_GB2312"/>
                <w:bCs/>
                <w:color w:val="000000" w:themeColor="text1"/>
                <w:sz w:val="22"/>
                <w:szCs w:val="24"/>
              </w:rPr>
              <w:t>Xuxu</w:t>
            </w:r>
            <w:proofErr w:type="spellEnd"/>
            <w:r w:rsidRPr="004932F2">
              <w:rPr>
                <w:rFonts w:eastAsia="仿宋_GB2312"/>
                <w:bCs/>
                <w:color w:val="000000" w:themeColor="text1"/>
                <w:sz w:val="22"/>
                <w:szCs w:val="24"/>
              </w:rPr>
              <w:t xml:space="preserve">; Wu </w:t>
            </w:r>
            <w:proofErr w:type="spellStart"/>
            <w:r w:rsidRPr="004932F2">
              <w:rPr>
                <w:rFonts w:eastAsia="仿宋_GB2312"/>
                <w:bCs/>
                <w:color w:val="000000" w:themeColor="text1"/>
                <w:sz w:val="22"/>
                <w:szCs w:val="24"/>
              </w:rPr>
              <w:t>Jingjun</w:t>
            </w:r>
            <w:proofErr w:type="spellEnd"/>
            <w:r w:rsidRPr="004932F2">
              <w:rPr>
                <w:rFonts w:eastAsia="仿宋_GB2312"/>
                <w:bCs/>
                <w:color w:val="000000" w:themeColor="text1"/>
                <w:sz w:val="22"/>
                <w:szCs w:val="24"/>
              </w:rPr>
              <w:t xml:space="preserve">; Luo </w:t>
            </w:r>
            <w:proofErr w:type="spellStart"/>
            <w:r w:rsidRPr="004932F2">
              <w:rPr>
                <w:rFonts w:eastAsia="仿宋_GB2312"/>
                <w:bCs/>
                <w:color w:val="000000" w:themeColor="text1"/>
                <w:sz w:val="22"/>
                <w:szCs w:val="24"/>
              </w:rPr>
              <w:t>Yingwu</w:t>
            </w:r>
            <w:proofErr w:type="spellEnd"/>
            <w:r w:rsidRPr="004932F2">
              <w:rPr>
                <w:rFonts w:eastAsia="仿宋_GB2312"/>
                <w:bCs/>
                <w:color w:val="000000" w:themeColor="text1"/>
                <w:sz w:val="22"/>
                <w:szCs w:val="24"/>
              </w:rPr>
              <w:t xml:space="preserve">; </w:t>
            </w:r>
            <w:proofErr w:type="spellStart"/>
            <w:r w:rsidRPr="004932F2">
              <w:rPr>
                <w:rFonts w:eastAsia="仿宋_GB2312"/>
                <w:bCs/>
                <w:color w:val="000000" w:themeColor="text1"/>
                <w:sz w:val="22"/>
                <w:szCs w:val="24"/>
              </w:rPr>
              <w:t>Xie</w:t>
            </w:r>
            <w:proofErr w:type="spellEnd"/>
            <w:r w:rsidRPr="004932F2">
              <w:rPr>
                <w:rFonts w:eastAsia="仿宋_GB2312"/>
                <w:bCs/>
                <w:color w:val="000000" w:themeColor="text1"/>
                <w:sz w:val="22"/>
                <w:szCs w:val="24"/>
              </w:rPr>
              <w:t xml:space="preserve"> Tao</w:t>
            </w:r>
            <w:r>
              <w:rPr>
                <w:rFonts w:eastAsia="仿宋_GB2312"/>
                <w:bCs/>
                <w:color w:val="000000" w:themeColor="text1"/>
                <w:sz w:val="22"/>
                <w:szCs w:val="24"/>
              </w:rPr>
              <w:t>;</w:t>
            </w:r>
            <w:r w:rsidRPr="004932F2">
              <w:rPr>
                <w:rFonts w:eastAsia="仿宋_GB2312"/>
                <w:bCs/>
                <w:color w:val="000000" w:themeColor="text1"/>
                <w:sz w:val="22"/>
                <w:szCs w:val="24"/>
              </w:rPr>
              <w:t xml:space="preserve"> Supramolecular Lego assembly towards three-dimensional multi-responsive hydrogels, Advanced Materials, 2014, 26(32): 5665-5669.</w:t>
            </w:r>
          </w:p>
          <w:p w14:paraId="20A71746" w14:textId="77777777" w:rsidR="00D251E9" w:rsidRPr="00252EBD" w:rsidRDefault="00D251E9" w:rsidP="00D251E9">
            <w:pPr>
              <w:numPr>
                <w:ilvl w:val="0"/>
                <w:numId w:val="1"/>
              </w:numPr>
              <w:spacing w:line="276" w:lineRule="auto"/>
              <w:jc w:val="left"/>
              <w:rPr>
                <w:rFonts w:ascii="Times New Roman" w:eastAsia="仿宋_GB2312" w:hAnsi="Times New Roman" w:cs="Times New Roman"/>
                <w:bCs/>
                <w:color w:val="000000" w:themeColor="text1"/>
                <w:sz w:val="22"/>
                <w:szCs w:val="24"/>
              </w:rPr>
            </w:pPr>
            <w:proofErr w:type="spellStart"/>
            <w:r w:rsidRPr="009A47F8">
              <w:rPr>
                <w:rFonts w:ascii="Times New Roman" w:eastAsia="仿宋_GB2312" w:hAnsi="Times New Roman" w:cs="Times New Roman"/>
                <w:bCs/>
                <w:color w:val="000000" w:themeColor="text1"/>
                <w:sz w:val="22"/>
                <w:szCs w:val="24"/>
              </w:rPr>
              <w:t>Jin</w:t>
            </w:r>
            <w:proofErr w:type="spellEnd"/>
            <w:r w:rsidRPr="009A47F8">
              <w:rPr>
                <w:rFonts w:ascii="Times New Roman" w:eastAsia="仿宋_GB2312" w:hAnsi="Times New Roman" w:cs="Times New Roman"/>
                <w:bCs/>
                <w:color w:val="000000" w:themeColor="text1"/>
                <w:sz w:val="22"/>
                <w:szCs w:val="24"/>
              </w:rPr>
              <w:t xml:space="preserve"> </w:t>
            </w:r>
            <w:proofErr w:type="spellStart"/>
            <w:r w:rsidRPr="009A47F8">
              <w:rPr>
                <w:rFonts w:ascii="Times New Roman" w:eastAsia="仿宋_GB2312" w:hAnsi="Times New Roman" w:cs="Times New Roman"/>
                <w:bCs/>
                <w:color w:val="000000" w:themeColor="text1"/>
                <w:sz w:val="22"/>
                <w:szCs w:val="24"/>
              </w:rPr>
              <w:t>Binjie</w:t>
            </w:r>
            <w:proofErr w:type="spellEnd"/>
            <w:r w:rsidRPr="009A47F8">
              <w:rPr>
                <w:rFonts w:ascii="Times New Roman" w:eastAsia="仿宋_GB2312" w:hAnsi="Times New Roman" w:cs="Times New Roman"/>
                <w:bCs/>
                <w:color w:val="000000" w:themeColor="text1"/>
                <w:sz w:val="22"/>
                <w:szCs w:val="24"/>
              </w:rPr>
              <w:t xml:space="preserve">; Song </w:t>
            </w:r>
            <w:proofErr w:type="spellStart"/>
            <w:r w:rsidRPr="009A47F8">
              <w:rPr>
                <w:rFonts w:ascii="Times New Roman" w:eastAsia="仿宋_GB2312" w:hAnsi="Times New Roman" w:cs="Times New Roman"/>
                <w:bCs/>
                <w:color w:val="000000" w:themeColor="text1"/>
                <w:sz w:val="22"/>
                <w:szCs w:val="24"/>
              </w:rPr>
              <w:t>Huijie</w:t>
            </w:r>
            <w:proofErr w:type="spellEnd"/>
            <w:r w:rsidRPr="009A47F8">
              <w:rPr>
                <w:rFonts w:ascii="Times New Roman" w:eastAsia="仿宋_GB2312" w:hAnsi="Times New Roman" w:cs="Times New Roman"/>
                <w:bCs/>
                <w:color w:val="000000" w:themeColor="text1"/>
                <w:sz w:val="22"/>
                <w:szCs w:val="24"/>
              </w:rPr>
              <w:t xml:space="preserve">; Jiang </w:t>
            </w:r>
            <w:proofErr w:type="spellStart"/>
            <w:r w:rsidRPr="009A47F8">
              <w:rPr>
                <w:rFonts w:ascii="Times New Roman" w:eastAsia="仿宋_GB2312" w:hAnsi="Times New Roman" w:cs="Times New Roman"/>
                <w:bCs/>
                <w:color w:val="000000" w:themeColor="text1"/>
                <w:sz w:val="22"/>
                <w:szCs w:val="24"/>
              </w:rPr>
              <w:t>Ruiqi</w:t>
            </w:r>
            <w:proofErr w:type="spellEnd"/>
            <w:r w:rsidRPr="009A47F8">
              <w:rPr>
                <w:rFonts w:ascii="Times New Roman" w:eastAsia="仿宋_GB2312" w:hAnsi="Times New Roman" w:cs="Times New Roman"/>
                <w:bCs/>
                <w:color w:val="000000" w:themeColor="text1"/>
                <w:sz w:val="22"/>
                <w:szCs w:val="24"/>
              </w:rPr>
              <w:t xml:space="preserve">; Song </w:t>
            </w:r>
            <w:proofErr w:type="spellStart"/>
            <w:r w:rsidRPr="009A47F8">
              <w:rPr>
                <w:rFonts w:ascii="Times New Roman" w:eastAsia="仿宋_GB2312" w:hAnsi="Times New Roman" w:cs="Times New Roman"/>
                <w:bCs/>
                <w:color w:val="000000" w:themeColor="text1"/>
                <w:sz w:val="22"/>
                <w:szCs w:val="24"/>
              </w:rPr>
              <w:t>Jizhou</w:t>
            </w:r>
            <w:proofErr w:type="spellEnd"/>
            <w:r w:rsidRPr="009A47F8">
              <w:rPr>
                <w:rFonts w:ascii="Times New Roman" w:eastAsia="仿宋_GB2312" w:hAnsi="Times New Roman" w:cs="Times New Roman"/>
                <w:bCs/>
                <w:color w:val="000000" w:themeColor="text1"/>
                <w:sz w:val="22"/>
                <w:szCs w:val="24"/>
              </w:rPr>
              <w:t xml:space="preserve">; Zhao Qian*; </w:t>
            </w:r>
            <w:proofErr w:type="spellStart"/>
            <w:r w:rsidRPr="009A47F8">
              <w:rPr>
                <w:rFonts w:ascii="Times New Roman" w:eastAsia="仿宋_GB2312" w:hAnsi="Times New Roman" w:cs="Times New Roman"/>
                <w:bCs/>
                <w:color w:val="000000" w:themeColor="text1"/>
                <w:sz w:val="22"/>
                <w:szCs w:val="24"/>
              </w:rPr>
              <w:t>Xie</w:t>
            </w:r>
            <w:proofErr w:type="spellEnd"/>
            <w:r w:rsidRPr="009A47F8">
              <w:rPr>
                <w:rFonts w:ascii="Times New Roman" w:eastAsia="仿宋_GB2312" w:hAnsi="Times New Roman" w:cs="Times New Roman"/>
                <w:bCs/>
                <w:color w:val="000000" w:themeColor="text1"/>
                <w:sz w:val="22"/>
                <w:szCs w:val="24"/>
              </w:rPr>
              <w:t xml:space="preserve"> Tao*; Programming a crystalline shape memory polymer network with thermo- and photo-reversible bonds toward a single-component soft robot, Science Advances, 2018, 4(1): eaao3865.</w:t>
            </w:r>
          </w:p>
          <w:p w14:paraId="41C300A2" w14:textId="325A1DCF" w:rsidR="00252EBD" w:rsidRDefault="00252EBD" w:rsidP="00252EBD">
            <w:pPr>
              <w:numPr>
                <w:ilvl w:val="0"/>
                <w:numId w:val="1"/>
              </w:numPr>
              <w:spacing w:line="276" w:lineRule="auto"/>
              <w:jc w:val="left"/>
              <w:rPr>
                <w:rFonts w:ascii="Times New Roman" w:eastAsia="仿宋_GB2312" w:hAnsi="Times New Roman" w:cs="Times New Roman"/>
                <w:bCs/>
                <w:color w:val="000000" w:themeColor="text1"/>
                <w:sz w:val="22"/>
                <w:szCs w:val="24"/>
              </w:rPr>
            </w:pPr>
            <w:r w:rsidRPr="00252EBD">
              <w:rPr>
                <w:rFonts w:ascii="Times New Roman" w:eastAsia="仿宋_GB2312" w:hAnsi="Times New Roman" w:cs="Times New Roman"/>
                <w:bCs/>
                <w:color w:val="000000" w:themeColor="text1"/>
                <w:sz w:val="22"/>
                <w:szCs w:val="24"/>
              </w:rPr>
              <w:t xml:space="preserve">Zhao Qian; Qi H. Jerry; Xie Tao *; Recent progress in shape memory polymer: new behavior, enabling materials, and mechanistic understanding, Progress in Polymer Science, 2015, </w:t>
            </w:r>
            <w:r w:rsidRPr="00252EBD">
              <w:rPr>
                <w:rFonts w:ascii="Times New Roman" w:eastAsia="仿宋_GB2312" w:hAnsi="Times New Roman" w:cs="Times New Roman"/>
                <w:bCs/>
                <w:color w:val="000000" w:themeColor="text1"/>
                <w:sz w:val="22"/>
                <w:szCs w:val="24"/>
              </w:rPr>
              <w:lastRenderedPageBreak/>
              <w:t>49-50: 79-120.</w:t>
            </w:r>
          </w:p>
          <w:p w14:paraId="563E1A0C" w14:textId="77777777" w:rsidR="009A47F8" w:rsidRPr="004932F2" w:rsidRDefault="009A47F8" w:rsidP="009A47F8">
            <w:pPr>
              <w:spacing w:line="276" w:lineRule="auto"/>
              <w:ind w:left="360"/>
              <w:jc w:val="left"/>
              <w:rPr>
                <w:rFonts w:ascii="Times New Roman" w:eastAsia="仿宋_GB2312" w:hAnsi="Times New Roman" w:cs="Times New Roman"/>
                <w:bCs/>
                <w:color w:val="000000" w:themeColor="text1"/>
                <w:sz w:val="22"/>
                <w:szCs w:val="24"/>
              </w:rPr>
            </w:pPr>
          </w:p>
          <w:p w14:paraId="24D380D0" w14:textId="77777777" w:rsidR="00252EBD" w:rsidRPr="00252EBD" w:rsidRDefault="00252EBD" w:rsidP="00252EBD">
            <w:pPr>
              <w:spacing w:line="276" w:lineRule="auto"/>
              <w:jc w:val="left"/>
              <w:rPr>
                <w:rFonts w:ascii="仿宋_GB2312" w:eastAsia="仿宋_GB2312" w:hAnsi="仿宋" w:cs="仿宋"/>
                <w:bCs/>
                <w:color w:val="000000" w:themeColor="text1"/>
                <w:sz w:val="24"/>
                <w:szCs w:val="24"/>
              </w:rPr>
            </w:pPr>
            <w:r w:rsidRPr="00252EBD">
              <w:rPr>
                <w:rFonts w:ascii="仿宋_GB2312" w:eastAsia="仿宋_GB2312" w:hAnsi="仿宋" w:cs="仿宋" w:hint="eastAsia"/>
                <w:bCs/>
                <w:color w:val="000000" w:themeColor="text1"/>
                <w:sz w:val="24"/>
                <w:szCs w:val="24"/>
              </w:rPr>
              <w:t>主要知识产权目录：</w:t>
            </w:r>
          </w:p>
          <w:p w14:paraId="61016974" w14:textId="77777777" w:rsidR="00252EBD" w:rsidRPr="00252EBD" w:rsidRDefault="00252EBD" w:rsidP="00252EBD">
            <w:pPr>
              <w:numPr>
                <w:ilvl w:val="0"/>
                <w:numId w:val="2"/>
              </w:numPr>
              <w:spacing w:line="276" w:lineRule="auto"/>
              <w:jc w:val="left"/>
              <w:rPr>
                <w:rFonts w:ascii="Times New Roman" w:eastAsia="仿宋_GB2312" w:hAnsi="Times New Roman" w:cs="Times New Roman"/>
                <w:bCs/>
                <w:color w:val="000000" w:themeColor="text1"/>
                <w:sz w:val="22"/>
                <w:szCs w:val="24"/>
              </w:rPr>
            </w:pPr>
            <w:proofErr w:type="spellStart"/>
            <w:r w:rsidRPr="00252EBD">
              <w:rPr>
                <w:rFonts w:ascii="Times New Roman" w:eastAsia="仿宋_GB2312" w:hAnsi="Times New Roman" w:cs="Times New Roman" w:hint="eastAsia"/>
                <w:bCs/>
                <w:color w:val="000000" w:themeColor="text1"/>
                <w:sz w:val="22"/>
                <w:szCs w:val="24"/>
              </w:rPr>
              <w:t>X</w:t>
            </w:r>
            <w:r w:rsidRPr="00252EBD">
              <w:rPr>
                <w:rFonts w:ascii="Times New Roman" w:eastAsia="仿宋_GB2312" w:hAnsi="Times New Roman" w:cs="Times New Roman"/>
                <w:bCs/>
                <w:color w:val="000000" w:themeColor="text1"/>
                <w:sz w:val="22"/>
                <w:szCs w:val="24"/>
              </w:rPr>
              <w:t>ie</w:t>
            </w:r>
            <w:proofErr w:type="spellEnd"/>
            <w:r w:rsidRPr="00252EBD">
              <w:rPr>
                <w:rFonts w:ascii="Times New Roman" w:eastAsia="仿宋_GB2312" w:hAnsi="Times New Roman" w:cs="Times New Roman"/>
                <w:bCs/>
                <w:color w:val="000000" w:themeColor="text1"/>
                <w:sz w:val="22"/>
                <w:szCs w:val="24"/>
              </w:rPr>
              <w:t xml:space="preserve"> Tao; Wu </w:t>
            </w:r>
            <w:proofErr w:type="spellStart"/>
            <w:r w:rsidRPr="00252EBD">
              <w:rPr>
                <w:rFonts w:ascii="Times New Roman" w:eastAsia="仿宋_GB2312" w:hAnsi="Times New Roman" w:cs="Times New Roman"/>
                <w:bCs/>
                <w:color w:val="000000" w:themeColor="text1"/>
                <w:sz w:val="22"/>
                <w:szCs w:val="24"/>
              </w:rPr>
              <w:t>Jingjun</w:t>
            </w:r>
            <w:proofErr w:type="spellEnd"/>
            <w:r w:rsidRPr="00252EBD">
              <w:rPr>
                <w:rFonts w:ascii="Times New Roman" w:eastAsia="仿宋_GB2312" w:hAnsi="Times New Roman" w:cs="Times New Roman"/>
                <w:bCs/>
                <w:color w:val="000000" w:themeColor="text1"/>
                <w:sz w:val="22"/>
                <w:szCs w:val="24"/>
              </w:rPr>
              <w:t xml:space="preserve">; Zhao Qian; Zou Weike; </w:t>
            </w:r>
            <w:r w:rsidRPr="00252EBD">
              <w:rPr>
                <w:rFonts w:ascii="Times New Roman" w:eastAsia="仿宋_GB2312" w:hAnsi="Times New Roman" w:cs="Times New Roman" w:hint="eastAsia"/>
                <w:bCs/>
                <w:color w:val="000000" w:themeColor="text1"/>
                <w:sz w:val="22"/>
                <w:szCs w:val="24"/>
              </w:rPr>
              <w:t>Fabrication and application of shape memory polymer possessing transesterification induced permanent reshaping property</w:t>
            </w:r>
            <w:r w:rsidRPr="00252EBD">
              <w:rPr>
                <w:rFonts w:ascii="Times New Roman" w:eastAsia="仿宋_GB2312" w:hAnsi="Times New Roman" w:cs="Times New Roman" w:hint="eastAsia"/>
                <w:bCs/>
                <w:color w:val="000000" w:themeColor="text1"/>
                <w:sz w:val="22"/>
                <w:szCs w:val="24"/>
              </w:rPr>
              <w:t>，</w:t>
            </w:r>
            <w:r w:rsidRPr="00252EBD">
              <w:rPr>
                <w:rFonts w:ascii="Times New Roman" w:eastAsia="仿宋_GB2312" w:hAnsi="Times New Roman" w:cs="Times New Roman" w:hint="eastAsia"/>
                <w:bCs/>
                <w:color w:val="000000" w:themeColor="text1"/>
                <w:sz w:val="22"/>
                <w:szCs w:val="24"/>
              </w:rPr>
              <w:t>2019-10-22</w:t>
            </w:r>
            <w:r w:rsidRPr="00252EBD">
              <w:rPr>
                <w:rFonts w:ascii="Times New Roman" w:eastAsia="仿宋_GB2312" w:hAnsi="Times New Roman" w:cs="Times New Roman" w:hint="eastAsia"/>
                <w:bCs/>
                <w:color w:val="000000" w:themeColor="text1"/>
                <w:sz w:val="22"/>
                <w:szCs w:val="24"/>
              </w:rPr>
              <w:t>，美国专利，</w:t>
            </w:r>
            <w:r w:rsidRPr="00252EBD">
              <w:rPr>
                <w:rFonts w:ascii="Times New Roman" w:eastAsia="仿宋_GB2312" w:hAnsi="Times New Roman" w:cs="Times New Roman" w:hint="eastAsia"/>
                <w:bCs/>
                <w:color w:val="000000" w:themeColor="text1"/>
                <w:sz w:val="22"/>
                <w:szCs w:val="24"/>
              </w:rPr>
              <w:t>US 10449709B2</w:t>
            </w:r>
            <w:r w:rsidRPr="00252EBD">
              <w:rPr>
                <w:rFonts w:ascii="Times New Roman" w:eastAsia="仿宋_GB2312" w:hAnsi="Times New Roman" w:cs="Times New Roman"/>
                <w:bCs/>
                <w:color w:val="000000" w:themeColor="text1"/>
                <w:sz w:val="22"/>
                <w:szCs w:val="24"/>
              </w:rPr>
              <w:t>.</w:t>
            </w:r>
          </w:p>
          <w:p w14:paraId="0E376255" w14:textId="77777777" w:rsidR="00252EBD" w:rsidRPr="00252EBD" w:rsidRDefault="00252EBD" w:rsidP="00252EBD">
            <w:pPr>
              <w:numPr>
                <w:ilvl w:val="0"/>
                <w:numId w:val="2"/>
              </w:numPr>
              <w:spacing w:line="276" w:lineRule="auto"/>
              <w:jc w:val="left"/>
              <w:rPr>
                <w:rFonts w:ascii="Times New Roman" w:eastAsia="仿宋_GB2312" w:hAnsi="Times New Roman" w:cs="Times New Roman"/>
                <w:bCs/>
                <w:color w:val="000000" w:themeColor="text1"/>
                <w:sz w:val="22"/>
                <w:szCs w:val="24"/>
              </w:rPr>
            </w:pPr>
            <w:r w:rsidRPr="00252EBD">
              <w:rPr>
                <w:rFonts w:ascii="Times New Roman" w:eastAsia="仿宋_GB2312" w:hAnsi="Times New Roman" w:cs="Times New Roman" w:hint="eastAsia"/>
                <w:bCs/>
                <w:color w:val="000000" w:themeColor="text1"/>
                <w:sz w:val="22"/>
                <w:szCs w:val="24"/>
              </w:rPr>
              <w:t>X</w:t>
            </w:r>
            <w:r w:rsidRPr="00252EBD">
              <w:rPr>
                <w:rFonts w:ascii="Times New Roman" w:eastAsia="仿宋_GB2312" w:hAnsi="Times New Roman" w:cs="Times New Roman"/>
                <w:bCs/>
                <w:color w:val="000000" w:themeColor="text1"/>
                <w:sz w:val="22"/>
                <w:szCs w:val="24"/>
              </w:rPr>
              <w:t xml:space="preserve">ie Tao; Wu Jingjun; Zhao Qian; </w:t>
            </w:r>
            <w:r w:rsidRPr="00252EBD">
              <w:rPr>
                <w:rFonts w:ascii="Times New Roman" w:eastAsia="仿宋_GB2312" w:hAnsi="Times New Roman" w:cs="Times New Roman" w:hint="eastAsia"/>
                <w:bCs/>
                <w:color w:val="000000" w:themeColor="text1"/>
                <w:sz w:val="22"/>
                <w:szCs w:val="24"/>
              </w:rPr>
              <w:t>F</w:t>
            </w:r>
            <w:r w:rsidRPr="00252EBD">
              <w:rPr>
                <w:rFonts w:ascii="Times New Roman" w:eastAsia="仿宋_GB2312" w:hAnsi="Times New Roman" w:cs="Times New Roman"/>
                <w:bCs/>
                <w:color w:val="000000" w:themeColor="text1"/>
                <w:sz w:val="22"/>
                <w:szCs w:val="24"/>
              </w:rPr>
              <w:t xml:space="preserve">ang Zizheng; </w:t>
            </w:r>
            <w:r w:rsidRPr="00252EBD">
              <w:rPr>
                <w:rFonts w:ascii="Times New Roman" w:eastAsia="仿宋_GB2312" w:hAnsi="Times New Roman" w:cs="Times New Roman" w:hint="eastAsia"/>
                <w:bCs/>
                <w:color w:val="000000" w:themeColor="text1"/>
                <w:sz w:val="22"/>
                <w:szCs w:val="24"/>
              </w:rPr>
              <w:t>Method for preparing 3D polymer objects with surface microstructures</w:t>
            </w:r>
            <w:r w:rsidRPr="00252EBD">
              <w:rPr>
                <w:rFonts w:ascii="Times New Roman" w:eastAsia="仿宋_GB2312" w:hAnsi="Times New Roman" w:cs="Times New Roman" w:hint="eastAsia"/>
                <w:bCs/>
                <w:color w:val="000000" w:themeColor="text1"/>
                <w:sz w:val="22"/>
                <w:szCs w:val="24"/>
              </w:rPr>
              <w:t>，</w:t>
            </w:r>
            <w:r w:rsidRPr="00252EBD">
              <w:rPr>
                <w:rFonts w:ascii="Times New Roman" w:eastAsia="仿宋_GB2312" w:hAnsi="Times New Roman" w:cs="Times New Roman" w:hint="eastAsia"/>
                <w:bCs/>
                <w:color w:val="000000" w:themeColor="text1"/>
                <w:sz w:val="22"/>
                <w:szCs w:val="24"/>
              </w:rPr>
              <w:t>2020-02-04</w:t>
            </w:r>
            <w:r w:rsidRPr="00252EBD">
              <w:rPr>
                <w:rFonts w:ascii="Times New Roman" w:eastAsia="仿宋_GB2312" w:hAnsi="Times New Roman" w:cs="Times New Roman" w:hint="eastAsia"/>
                <w:bCs/>
                <w:color w:val="000000" w:themeColor="text1"/>
                <w:sz w:val="22"/>
                <w:szCs w:val="24"/>
              </w:rPr>
              <w:t>，美国专利，</w:t>
            </w:r>
            <w:r w:rsidRPr="00252EBD">
              <w:rPr>
                <w:rFonts w:ascii="Times New Roman" w:eastAsia="仿宋_GB2312" w:hAnsi="Times New Roman" w:cs="Times New Roman" w:hint="eastAsia"/>
                <w:bCs/>
                <w:color w:val="000000" w:themeColor="text1"/>
                <w:sz w:val="22"/>
                <w:szCs w:val="24"/>
              </w:rPr>
              <w:t>US 10549475B2</w:t>
            </w:r>
            <w:r w:rsidRPr="00252EBD">
              <w:rPr>
                <w:rFonts w:ascii="Times New Roman" w:eastAsia="仿宋_GB2312" w:hAnsi="Times New Roman" w:cs="Times New Roman"/>
                <w:bCs/>
                <w:color w:val="000000" w:themeColor="text1"/>
                <w:sz w:val="22"/>
                <w:szCs w:val="24"/>
              </w:rPr>
              <w:t>.</w:t>
            </w:r>
          </w:p>
          <w:p w14:paraId="7DC40C86" w14:textId="7D627854" w:rsidR="00252EBD" w:rsidRDefault="00252EBD" w:rsidP="00252EBD">
            <w:pPr>
              <w:numPr>
                <w:ilvl w:val="0"/>
                <w:numId w:val="2"/>
              </w:numPr>
              <w:spacing w:line="276" w:lineRule="auto"/>
              <w:jc w:val="left"/>
              <w:rPr>
                <w:rFonts w:ascii="Times New Roman" w:eastAsia="仿宋_GB2312" w:hAnsi="Times New Roman" w:cs="Times New Roman"/>
                <w:bCs/>
                <w:color w:val="000000" w:themeColor="text1"/>
                <w:sz w:val="22"/>
                <w:szCs w:val="24"/>
              </w:rPr>
            </w:pPr>
            <w:r w:rsidRPr="00252EBD">
              <w:rPr>
                <w:rFonts w:ascii="Times New Roman" w:eastAsia="仿宋_GB2312" w:hAnsi="Times New Roman" w:cs="Times New Roman" w:hint="eastAsia"/>
                <w:bCs/>
                <w:color w:val="000000" w:themeColor="text1"/>
                <w:sz w:val="22"/>
                <w:szCs w:val="24"/>
              </w:rPr>
              <w:t>X</w:t>
            </w:r>
            <w:r w:rsidRPr="00252EBD">
              <w:rPr>
                <w:rFonts w:ascii="Times New Roman" w:eastAsia="仿宋_GB2312" w:hAnsi="Times New Roman" w:cs="Times New Roman"/>
                <w:bCs/>
                <w:color w:val="000000" w:themeColor="text1"/>
                <w:sz w:val="22"/>
                <w:szCs w:val="24"/>
              </w:rPr>
              <w:t xml:space="preserve">ie Tao; Wu Jingjun; Zhao Qian; </w:t>
            </w:r>
            <w:r w:rsidRPr="00252EBD">
              <w:rPr>
                <w:rFonts w:ascii="Times New Roman" w:eastAsia="仿宋_GB2312" w:hAnsi="Times New Roman" w:cs="Times New Roman" w:hint="eastAsia"/>
                <w:bCs/>
                <w:color w:val="000000" w:themeColor="text1"/>
                <w:sz w:val="22"/>
                <w:szCs w:val="24"/>
              </w:rPr>
              <w:t>H</w:t>
            </w:r>
            <w:r w:rsidRPr="00252EBD">
              <w:rPr>
                <w:rFonts w:ascii="Times New Roman" w:eastAsia="仿宋_GB2312" w:hAnsi="Times New Roman" w:cs="Times New Roman"/>
                <w:bCs/>
                <w:color w:val="000000" w:themeColor="text1"/>
                <w:sz w:val="22"/>
                <w:szCs w:val="24"/>
              </w:rPr>
              <w:t xml:space="preserve">uang Limei; </w:t>
            </w:r>
            <w:r w:rsidRPr="00252EBD">
              <w:rPr>
                <w:rFonts w:ascii="Times New Roman" w:eastAsia="仿宋_GB2312" w:hAnsi="Times New Roman" w:cs="Times New Roman" w:hint="eastAsia"/>
                <w:bCs/>
                <w:color w:val="000000" w:themeColor="text1"/>
                <w:sz w:val="22"/>
                <w:szCs w:val="24"/>
              </w:rPr>
              <w:t>Method for fast building three-dimension polymer structures based on digital light patterning</w:t>
            </w:r>
            <w:r w:rsidRPr="00252EBD">
              <w:rPr>
                <w:rFonts w:ascii="Times New Roman" w:eastAsia="仿宋_GB2312" w:hAnsi="Times New Roman" w:cs="Times New Roman" w:hint="eastAsia"/>
                <w:bCs/>
                <w:color w:val="000000" w:themeColor="text1"/>
                <w:sz w:val="22"/>
                <w:szCs w:val="24"/>
              </w:rPr>
              <w:t>，</w:t>
            </w:r>
            <w:r w:rsidRPr="00252EBD">
              <w:rPr>
                <w:rFonts w:ascii="Times New Roman" w:eastAsia="仿宋_GB2312" w:hAnsi="Times New Roman" w:cs="Times New Roman" w:hint="eastAsia"/>
                <w:bCs/>
                <w:color w:val="000000" w:themeColor="text1"/>
                <w:sz w:val="22"/>
                <w:szCs w:val="24"/>
              </w:rPr>
              <w:t>2019-03-26</w:t>
            </w:r>
            <w:r w:rsidRPr="00252EBD">
              <w:rPr>
                <w:rFonts w:ascii="Times New Roman" w:eastAsia="仿宋_GB2312" w:hAnsi="Times New Roman" w:cs="Times New Roman" w:hint="eastAsia"/>
                <w:bCs/>
                <w:color w:val="000000" w:themeColor="text1"/>
                <w:sz w:val="22"/>
                <w:szCs w:val="24"/>
              </w:rPr>
              <w:t>，美国专利，</w:t>
            </w:r>
            <w:r w:rsidRPr="00252EBD">
              <w:rPr>
                <w:rFonts w:ascii="Times New Roman" w:eastAsia="仿宋_GB2312" w:hAnsi="Times New Roman" w:cs="Times New Roman" w:hint="eastAsia"/>
                <w:bCs/>
                <w:color w:val="000000" w:themeColor="text1"/>
                <w:sz w:val="22"/>
                <w:szCs w:val="24"/>
              </w:rPr>
              <w:t>US 10239238B2</w:t>
            </w:r>
            <w:r w:rsidRPr="00252EBD">
              <w:rPr>
                <w:rFonts w:ascii="Times New Roman" w:eastAsia="仿宋_GB2312" w:hAnsi="Times New Roman" w:cs="Times New Roman"/>
                <w:bCs/>
                <w:color w:val="000000" w:themeColor="text1"/>
                <w:sz w:val="22"/>
                <w:szCs w:val="24"/>
              </w:rPr>
              <w:t>.</w:t>
            </w:r>
          </w:p>
          <w:p w14:paraId="45AF2D85" w14:textId="63E5D7F5" w:rsidR="00100B13" w:rsidRPr="00252EBD" w:rsidRDefault="00100B13" w:rsidP="00252EBD">
            <w:pPr>
              <w:numPr>
                <w:ilvl w:val="0"/>
                <w:numId w:val="2"/>
              </w:numPr>
              <w:spacing w:line="276" w:lineRule="auto"/>
              <w:jc w:val="left"/>
              <w:rPr>
                <w:rFonts w:ascii="Times New Roman" w:eastAsia="仿宋_GB2312" w:hAnsi="Times New Roman" w:cs="Times New Roman"/>
                <w:bCs/>
                <w:color w:val="000000" w:themeColor="text1"/>
                <w:sz w:val="22"/>
                <w:szCs w:val="24"/>
              </w:rPr>
            </w:pPr>
            <w:r>
              <w:rPr>
                <w:rFonts w:ascii="Times New Roman" w:eastAsia="仿宋_GB2312" w:hAnsi="Times New Roman" w:cs="Times New Roman" w:hint="eastAsia"/>
                <w:bCs/>
                <w:color w:val="000000" w:themeColor="text1"/>
                <w:sz w:val="22"/>
                <w:szCs w:val="24"/>
              </w:rPr>
              <w:t>谢涛；吴晶军；赵骞；邹玮珂；基于酯交换的可塑性形状记忆聚合物的应用方法，</w:t>
            </w:r>
            <w:r>
              <w:rPr>
                <w:rFonts w:ascii="Times New Roman" w:eastAsia="仿宋_GB2312" w:hAnsi="Times New Roman" w:cs="Times New Roman" w:hint="eastAsia"/>
                <w:bCs/>
                <w:color w:val="000000" w:themeColor="text1"/>
                <w:sz w:val="22"/>
                <w:szCs w:val="24"/>
              </w:rPr>
              <w:t>2</w:t>
            </w:r>
            <w:r>
              <w:rPr>
                <w:rFonts w:ascii="Times New Roman" w:eastAsia="仿宋_GB2312" w:hAnsi="Times New Roman" w:cs="Times New Roman"/>
                <w:bCs/>
                <w:color w:val="000000" w:themeColor="text1"/>
                <w:sz w:val="22"/>
                <w:szCs w:val="24"/>
              </w:rPr>
              <w:t>017-01-04</w:t>
            </w:r>
            <w:r>
              <w:rPr>
                <w:rFonts w:ascii="Times New Roman" w:eastAsia="仿宋_GB2312" w:hAnsi="Times New Roman" w:cs="Times New Roman" w:hint="eastAsia"/>
                <w:bCs/>
                <w:color w:val="000000" w:themeColor="text1"/>
                <w:sz w:val="22"/>
                <w:szCs w:val="24"/>
              </w:rPr>
              <w:t>，中国专利，</w:t>
            </w:r>
            <w:r>
              <w:rPr>
                <w:rFonts w:ascii="Times New Roman" w:eastAsia="仿宋_GB2312" w:hAnsi="Times New Roman" w:cs="Times New Roman" w:hint="eastAsia"/>
                <w:bCs/>
                <w:color w:val="000000" w:themeColor="text1"/>
                <w:sz w:val="22"/>
                <w:szCs w:val="24"/>
              </w:rPr>
              <w:t>Z</w:t>
            </w:r>
            <w:r>
              <w:rPr>
                <w:rFonts w:ascii="Times New Roman" w:eastAsia="仿宋_GB2312" w:hAnsi="Times New Roman" w:cs="Times New Roman"/>
                <w:bCs/>
                <w:color w:val="000000" w:themeColor="text1"/>
                <w:sz w:val="22"/>
                <w:szCs w:val="24"/>
              </w:rPr>
              <w:t>L201510436041.X.</w:t>
            </w:r>
          </w:p>
          <w:p w14:paraId="4F44DC3A" w14:textId="2A4D7630" w:rsidR="00252EBD" w:rsidRPr="00100B13" w:rsidRDefault="00100B13" w:rsidP="00100B13">
            <w:pPr>
              <w:numPr>
                <w:ilvl w:val="0"/>
                <w:numId w:val="2"/>
              </w:numPr>
              <w:spacing w:line="276" w:lineRule="auto"/>
              <w:jc w:val="left"/>
              <w:rPr>
                <w:rFonts w:ascii="Times New Roman" w:eastAsia="仿宋_GB2312" w:hAnsi="Times New Roman" w:cs="Times New Roman"/>
                <w:bCs/>
                <w:color w:val="000000" w:themeColor="text1"/>
                <w:sz w:val="22"/>
                <w:szCs w:val="24"/>
              </w:rPr>
            </w:pPr>
            <w:r>
              <w:rPr>
                <w:rFonts w:ascii="Times New Roman" w:eastAsia="仿宋_GB2312" w:hAnsi="Times New Roman" w:cs="Times New Roman" w:hint="eastAsia"/>
                <w:bCs/>
                <w:color w:val="000000" w:themeColor="text1"/>
                <w:sz w:val="22"/>
                <w:szCs w:val="24"/>
              </w:rPr>
              <w:t>谢涛；张军瑞；赵骞；具有双向可逆形状记忆效应的聚合物及其制备方法，</w:t>
            </w:r>
            <w:r>
              <w:rPr>
                <w:rFonts w:ascii="Times New Roman" w:eastAsia="仿宋_GB2312" w:hAnsi="Times New Roman" w:cs="Times New Roman" w:hint="eastAsia"/>
                <w:bCs/>
                <w:color w:val="000000" w:themeColor="text1"/>
                <w:sz w:val="22"/>
                <w:szCs w:val="24"/>
              </w:rPr>
              <w:t>2</w:t>
            </w:r>
            <w:r>
              <w:rPr>
                <w:rFonts w:ascii="Times New Roman" w:eastAsia="仿宋_GB2312" w:hAnsi="Times New Roman" w:cs="Times New Roman"/>
                <w:bCs/>
                <w:color w:val="000000" w:themeColor="text1"/>
                <w:sz w:val="22"/>
                <w:szCs w:val="24"/>
              </w:rPr>
              <w:t>017-04-12</w:t>
            </w:r>
            <w:r>
              <w:rPr>
                <w:rFonts w:ascii="Times New Roman" w:eastAsia="仿宋_GB2312" w:hAnsi="Times New Roman" w:cs="Times New Roman" w:hint="eastAsia"/>
                <w:bCs/>
                <w:color w:val="000000" w:themeColor="text1"/>
                <w:sz w:val="22"/>
                <w:szCs w:val="24"/>
              </w:rPr>
              <w:t>，中国专利，</w:t>
            </w:r>
            <w:r>
              <w:rPr>
                <w:rFonts w:ascii="Times New Roman" w:eastAsia="仿宋_GB2312" w:hAnsi="Times New Roman" w:cs="Times New Roman" w:hint="eastAsia"/>
                <w:bCs/>
                <w:color w:val="000000" w:themeColor="text1"/>
                <w:sz w:val="22"/>
                <w:szCs w:val="24"/>
              </w:rPr>
              <w:t>Z</w:t>
            </w:r>
            <w:r>
              <w:rPr>
                <w:rFonts w:ascii="Times New Roman" w:eastAsia="仿宋_GB2312" w:hAnsi="Times New Roman" w:cs="Times New Roman"/>
                <w:bCs/>
                <w:color w:val="000000" w:themeColor="text1"/>
                <w:sz w:val="22"/>
                <w:szCs w:val="24"/>
              </w:rPr>
              <w:t>L201510016304.1.</w:t>
            </w:r>
          </w:p>
        </w:tc>
      </w:tr>
      <w:tr w:rsidR="00252EBD" w:rsidRPr="00252EBD" w14:paraId="172AA62F" w14:textId="77777777" w:rsidTr="00D17C50">
        <w:trPr>
          <w:trHeight w:val="1958"/>
        </w:trPr>
        <w:tc>
          <w:tcPr>
            <w:tcW w:w="2269" w:type="dxa"/>
            <w:tcBorders>
              <w:right w:val="single" w:sz="4" w:space="0" w:color="auto"/>
            </w:tcBorders>
            <w:vAlign w:val="center"/>
          </w:tcPr>
          <w:p w14:paraId="5CEA2F95" w14:textId="77777777" w:rsidR="00252EBD" w:rsidRPr="00252EBD" w:rsidRDefault="00252EBD" w:rsidP="00252EBD">
            <w:pPr>
              <w:spacing w:line="440" w:lineRule="exact"/>
              <w:jc w:val="center"/>
              <w:rPr>
                <w:rFonts w:ascii="仿宋_GB2312" w:eastAsia="仿宋_GB2312" w:hAnsi="仿宋" w:cs="仿宋"/>
                <w:bCs/>
                <w:color w:val="000000" w:themeColor="text1"/>
                <w:sz w:val="28"/>
                <w:szCs w:val="24"/>
              </w:rPr>
            </w:pPr>
            <w:r w:rsidRPr="00252EBD">
              <w:rPr>
                <w:rFonts w:ascii="仿宋_GB2312" w:eastAsia="仿宋_GB2312" w:hAnsi="仿宋" w:cs="仿宋" w:hint="eastAsia"/>
                <w:bCs/>
                <w:color w:val="000000" w:themeColor="text1"/>
                <w:sz w:val="28"/>
                <w:szCs w:val="24"/>
              </w:rPr>
              <w:lastRenderedPageBreak/>
              <w:t>主要完成人</w:t>
            </w:r>
          </w:p>
        </w:tc>
        <w:tc>
          <w:tcPr>
            <w:tcW w:w="6237" w:type="dxa"/>
            <w:tcBorders>
              <w:left w:val="single" w:sz="4" w:space="0" w:color="auto"/>
            </w:tcBorders>
            <w:vAlign w:val="center"/>
          </w:tcPr>
          <w:p w14:paraId="1F3043BE" w14:textId="77777777" w:rsidR="00252EBD" w:rsidRPr="00252EBD" w:rsidRDefault="00252EBD" w:rsidP="00252EBD">
            <w:pPr>
              <w:spacing w:line="440" w:lineRule="exact"/>
              <w:rPr>
                <w:rFonts w:ascii="仿宋_GB2312" w:eastAsia="仿宋_GB2312" w:hAnsi="仿宋" w:cs="仿宋"/>
                <w:bCs/>
                <w:color w:val="000000" w:themeColor="text1"/>
                <w:sz w:val="24"/>
                <w:szCs w:val="24"/>
              </w:rPr>
            </w:pPr>
            <w:r w:rsidRPr="00252EBD">
              <w:rPr>
                <w:rFonts w:ascii="仿宋_GB2312" w:eastAsia="仿宋_GB2312" w:hAnsi="仿宋" w:cs="仿宋" w:hint="eastAsia"/>
                <w:bCs/>
                <w:color w:val="000000" w:themeColor="text1"/>
                <w:sz w:val="24"/>
                <w:szCs w:val="24"/>
              </w:rPr>
              <w:t>谢涛，排名1，教授，浙江大学；</w:t>
            </w:r>
          </w:p>
          <w:p w14:paraId="19A396FC" w14:textId="29626C0D" w:rsidR="00252EBD" w:rsidRPr="00252EBD" w:rsidRDefault="00252EBD" w:rsidP="00252EBD">
            <w:pPr>
              <w:spacing w:line="440" w:lineRule="exact"/>
              <w:rPr>
                <w:rFonts w:ascii="仿宋_GB2312" w:eastAsia="仿宋_GB2312" w:hAnsi="仿宋" w:cs="仿宋"/>
                <w:bCs/>
                <w:color w:val="000000" w:themeColor="text1"/>
                <w:sz w:val="24"/>
                <w:szCs w:val="24"/>
              </w:rPr>
            </w:pPr>
            <w:r w:rsidRPr="00252EBD">
              <w:rPr>
                <w:rFonts w:ascii="仿宋_GB2312" w:eastAsia="仿宋_GB2312" w:hAnsi="仿宋" w:cs="仿宋" w:hint="eastAsia"/>
                <w:bCs/>
                <w:color w:val="000000" w:themeColor="text1"/>
                <w:sz w:val="24"/>
                <w:szCs w:val="24"/>
              </w:rPr>
              <w:t>赵骞，排名2，教授，浙江大学；</w:t>
            </w:r>
          </w:p>
          <w:p w14:paraId="33E3F58C" w14:textId="5E238A1A" w:rsidR="00252EBD" w:rsidRPr="00252EBD" w:rsidRDefault="00252EBD" w:rsidP="00252EBD">
            <w:pPr>
              <w:spacing w:line="440" w:lineRule="exact"/>
              <w:rPr>
                <w:rFonts w:ascii="仿宋_GB2312" w:eastAsia="仿宋_GB2312" w:hAnsi="仿宋" w:cs="仿宋"/>
                <w:bCs/>
                <w:color w:val="000000" w:themeColor="text1"/>
                <w:sz w:val="24"/>
                <w:szCs w:val="24"/>
              </w:rPr>
            </w:pPr>
            <w:r w:rsidRPr="00252EBD">
              <w:rPr>
                <w:rFonts w:ascii="仿宋_GB2312" w:eastAsia="仿宋_GB2312" w:hAnsi="仿宋" w:cs="仿宋" w:hint="eastAsia"/>
                <w:bCs/>
                <w:color w:val="000000" w:themeColor="text1"/>
                <w:sz w:val="24"/>
                <w:szCs w:val="24"/>
              </w:rPr>
              <w:t>郑宁，排名3，研究员，浙江大学；</w:t>
            </w:r>
          </w:p>
          <w:p w14:paraId="4415E623" w14:textId="624357C9" w:rsidR="00F355E4" w:rsidRPr="00F355E4" w:rsidRDefault="00410EC0" w:rsidP="00252EBD">
            <w:pPr>
              <w:spacing w:line="440" w:lineRule="exac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吴晶军，排名4，</w:t>
            </w:r>
            <w:r w:rsidR="009A47F8">
              <w:rPr>
                <w:rFonts w:ascii="仿宋_GB2312" w:eastAsia="仿宋_GB2312" w:hAnsi="仿宋" w:cs="仿宋" w:hint="eastAsia"/>
                <w:bCs/>
                <w:color w:val="000000" w:themeColor="text1"/>
                <w:sz w:val="24"/>
                <w:szCs w:val="24"/>
              </w:rPr>
              <w:t>副</w:t>
            </w:r>
            <w:r>
              <w:rPr>
                <w:rFonts w:ascii="仿宋_GB2312" w:eastAsia="仿宋_GB2312" w:hAnsi="仿宋" w:cs="仿宋" w:hint="eastAsia"/>
                <w:bCs/>
                <w:color w:val="000000" w:themeColor="text1"/>
                <w:sz w:val="24"/>
                <w:szCs w:val="24"/>
              </w:rPr>
              <w:t>研究员，</w:t>
            </w:r>
            <w:r w:rsidRPr="006A0042">
              <w:rPr>
                <w:rFonts w:ascii="仿宋_GB2312" w:eastAsia="仿宋_GB2312" w:hAnsi="仿宋" w:cs="仿宋" w:hint="eastAsia"/>
                <w:bCs/>
                <w:color w:val="000000" w:themeColor="text1"/>
                <w:sz w:val="24"/>
                <w:szCs w:val="24"/>
              </w:rPr>
              <w:t>浙大宁波理工学院</w:t>
            </w:r>
            <w:r w:rsidR="00F355E4">
              <w:rPr>
                <w:rFonts w:ascii="仿宋_GB2312" w:eastAsia="仿宋_GB2312" w:hAnsi="仿宋" w:cs="仿宋" w:hint="eastAsia"/>
                <w:bCs/>
                <w:color w:val="000000" w:themeColor="text1"/>
                <w:sz w:val="24"/>
                <w:szCs w:val="24"/>
              </w:rPr>
              <w:t>；</w:t>
            </w:r>
          </w:p>
        </w:tc>
      </w:tr>
      <w:tr w:rsidR="00252EBD" w:rsidRPr="00252EBD" w14:paraId="7AADDB5B" w14:textId="77777777" w:rsidTr="00D17C50">
        <w:trPr>
          <w:trHeight w:val="1986"/>
        </w:trPr>
        <w:tc>
          <w:tcPr>
            <w:tcW w:w="2269" w:type="dxa"/>
            <w:tcBorders>
              <w:right w:val="single" w:sz="4" w:space="0" w:color="auto"/>
            </w:tcBorders>
            <w:vAlign w:val="center"/>
          </w:tcPr>
          <w:p w14:paraId="5A3607E7" w14:textId="77777777" w:rsidR="00252EBD" w:rsidRPr="00252EBD" w:rsidRDefault="00252EBD" w:rsidP="00252EBD">
            <w:pPr>
              <w:spacing w:line="440" w:lineRule="exact"/>
              <w:jc w:val="center"/>
              <w:rPr>
                <w:rFonts w:ascii="仿宋" w:eastAsia="仿宋" w:hAnsi="仿宋" w:cs="仿宋"/>
                <w:bCs/>
                <w:color w:val="000000" w:themeColor="text1"/>
                <w:sz w:val="24"/>
                <w:szCs w:val="24"/>
              </w:rPr>
            </w:pPr>
            <w:r w:rsidRPr="00252EBD">
              <w:rPr>
                <w:rFonts w:ascii="仿宋" w:eastAsia="仿宋" w:hAnsi="仿宋" w:cs="仿宋" w:hint="eastAsia"/>
                <w:bCs/>
                <w:color w:val="000000" w:themeColor="text1"/>
                <w:sz w:val="28"/>
                <w:szCs w:val="24"/>
              </w:rPr>
              <w:t>主要完成单位</w:t>
            </w:r>
          </w:p>
        </w:tc>
        <w:tc>
          <w:tcPr>
            <w:tcW w:w="6237" w:type="dxa"/>
            <w:tcBorders>
              <w:left w:val="single" w:sz="4" w:space="0" w:color="auto"/>
            </w:tcBorders>
            <w:vAlign w:val="center"/>
          </w:tcPr>
          <w:p w14:paraId="65DA16E9" w14:textId="77777777" w:rsidR="00252EBD" w:rsidRPr="00252EBD" w:rsidRDefault="00252EBD" w:rsidP="00252EBD">
            <w:pPr>
              <w:spacing w:line="440" w:lineRule="exact"/>
              <w:jc w:val="left"/>
              <w:rPr>
                <w:rFonts w:ascii="仿宋_GB2312" w:eastAsia="仿宋_GB2312" w:hAnsi="仿宋" w:cs="仿宋"/>
                <w:bCs/>
                <w:color w:val="000000" w:themeColor="text1"/>
                <w:sz w:val="24"/>
                <w:szCs w:val="24"/>
              </w:rPr>
            </w:pPr>
            <w:r w:rsidRPr="00252EBD">
              <w:rPr>
                <w:rFonts w:ascii="仿宋_GB2312" w:eastAsia="仿宋_GB2312" w:hAnsi="仿宋" w:cs="仿宋" w:hint="eastAsia"/>
                <w:bCs/>
                <w:color w:val="000000" w:themeColor="text1"/>
                <w:sz w:val="24"/>
                <w:szCs w:val="24"/>
              </w:rPr>
              <w:t>1.单位名称：浙江大学</w:t>
            </w:r>
          </w:p>
        </w:tc>
      </w:tr>
      <w:tr w:rsidR="00252EBD" w:rsidRPr="00252EBD" w14:paraId="5EB4AB28" w14:textId="77777777" w:rsidTr="00D17C50">
        <w:trPr>
          <w:trHeight w:val="692"/>
        </w:trPr>
        <w:tc>
          <w:tcPr>
            <w:tcW w:w="2269" w:type="dxa"/>
            <w:vAlign w:val="center"/>
          </w:tcPr>
          <w:p w14:paraId="7AC535C7" w14:textId="77777777" w:rsidR="00252EBD" w:rsidRPr="00252EBD" w:rsidRDefault="00252EBD" w:rsidP="00252EBD">
            <w:pPr>
              <w:jc w:val="center"/>
              <w:rPr>
                <w:rFonts w:ascii="仿宋_GB2312" w:eastAsia="仿宋_GB2312" w:hAnsi="Times New Roman" w:cs="Times New Roman"/>
                <w:bCs/>
                <w:color w:val="000000"/>
                <w:sz w:val="28"/>
                <w:szCs w:val="28"/>
              </w:rPr>
            </w:pPr>
            <w:r w:rsidRPr="00252EBD">
              <w:rPr>
                <w:rFonts w:ascii="仿宋_GB2312" w:eastAsia="仿宋_GB2312" w:hAnsi="Times New Roman" w:cs="Times New Roman" w:hint="eastAsia"/>
                <w:b/>
                <w:bCs/>
                <w:color w:val="000000"/>
                <w:sz w:val="28"/>
                <w:szCs w:val="28"/>
              </w:rPr>
              <w:t>提名单位</w:t>
            </w:r>
          </w:p>
        </w:tc>
        <w:tc>
          <w:tcPr>
            <w:tcW w:w="6237" w:type="dxa"/>
            <w:vAlign w:val="center"/>
          </w:tcPr>
          <w:p w14:paraId="7AAD2014" w14:textId="77777777" w:rsidR="00252EBD" w:rsidRPr="00445D94" w:rsidRDefault="00252EBD" w:rsidP="00252EBD">
            <w:pPr>
              <w:contextualSpacing/>
              <w:jc w:val="center"/>
              <w:rPr>
                <w:rFonts w:ascii="Times New Roman" w:eastAsia="宋体" w:hAnsi="Times New Roman" w:cs="Times New Roman"/>
                <w:bCs/>
                <w:color w:val="000000"/>
                <w:sz w:val="24"/>
                <w:szCs w:val="24"/>
              </w:rPr>
            </w:pPr>
            <w:r w:rsidRPr="00445D94">
              <w:rPr>
                <w:rFonts w:ascii="Times New Roman" w:eastAsia="宋体" w:hAnsi="Times New Roman" w:cs="Times New Roman" w:hint="eastAsia"/>
                <w:bCs/>
                <w:color w:val="000000"/>
                <w:sz w:val="24"/>
                <w:szCs w:val="24"/>
              </w:rPr>
              <w:t>浙江大学</w:t>
            </w:r>
          </w:p>
        </w:tc>
      </w:tr>
      <w:tr w:rsidR="00252EBD" w:rsidRPr="00252EBD" w14:paraId="1643556F" w14:textId="77777777" w:rsidTr="00D17C50">
        <w:trPr>
          <w:trHeight w:val="3683"/>
        </w:trPr>
        <w:tc>
          <w:tcPr>
            <w:tcW w:w="2269" w:type="dxa"/>
            <w:vAlign w:val="center"/>
          </w:tcPr>
          <w:p w14:paraId="5416FC2A" w14:textId="77777777" w:rsidR="00252EBD" w:rsidRPr="00252EBD" w:rsidRDefault="00252EBD" w:rsidP="00252EBD">
            <w:pPr>
              <w:jc w:val="center"/>
              <w:rPr>
                <w:rFonts w:ascii="仿宋_GB2312" w:eastAsia="仿宋_GB2312" w:hAnsi="Times New Roman" w:cs="Times New Roman"/>
                <w:bCs/>
                <w:color w:val="000000"/>
                <w:sz w:val="28"/>
                <w:szCs w:val="28"/>
              </w:rPr>
            </w:pPr>
            <w:r w:rsidRPr="00252EBD">
              <w:rPr>
                <w:rFonts w:ascii="仿宋_GB2312" w:eastAsia="仿宋_GB2312" w:hAnsi="Times New Roman" w:cs="Times New Roman" w:hint="eastAsia"/>
                <w:b/>
                <w:bCs/>
                <w:color w:val="000000"/>
                <w:sz w:val="28"/>
                <w:szCs w:val="28"/>
              </w:rPr>
              <w:lastRenderedPageBreak/>
              <w:t>提名意见</w:t>
            </w:r>
          </w:p>
        </w:tc>
        <w:tc>
          <w:tcPr>
            <w:tcW w:w="6237" w:type="dxa"/>
            <w:vAlign w:val="center"/>
          </w:tcPr>
          <w:p w14:paraId="49F48703" w14:textId="31F6FABC" w:rsidR="005D79CF" w:rsidRPr="009E104E" w:rsidRDefault="005D79CF" w:rsidP="00380BD0">
            <w:pPr>
              <w:ind w:firstLineChars="200" w:firstLine="480"/>
              <w:contextualSpacing/>
              <w:rPr>
                <w:rFonts w:ascii="仿宋_GB2312" w:eastAsia="仿宋_GB2312" w:hAnsi="宋体" w:cs="Times New Roman"/>
                <w:color w:val="000000"/>
                <w:sz w:val="24"/>
                <w:szCs w:val="24"/>
              </w:rPr>
            </w:pPr>
            <w:r w:rsidRPr="009E104E">
              <w:rPr>
                <w:rFonts w:ascii="仿宋_GB2312" w:eastAsia="仿宋_GB2312" w:hAnsi="宋体" w:cs="Times New Roman" w:hint="eastAsia"/>
                <w:color w:val="000000"/>
                <w:sz w:val="24"/>
                <w:szCs w:val="24"/>
              </w:rPr>
              <w:t>形状可编程材料被美国国防部高等研究局（</w:t>
            </w:r>
            <w:r w:rsidRPr="00BD78B1">
              <w:rPr>
                <w:rFonts w:ascii="Times New Roman" w:eastAsia="仿宋_GB2312" w:hAnsi="Times New Roman" w:cs="Times New Roman"/>
                <w:bCs/>
                <w:color w:val="000000" w:themeColor="text1"/>
                <w:sz w:val="22"/>
                <w:szCs w:val="24"/>
              </w:rPr>
              <w:t>DARPA</w:t>
            </w:r>
            <w:r w:rsidRPr="009E104E">
              <w:rPr>
                <w:rFonts w:ascii="仿宋_GB2312" w:eastAsia="仿宋_GB2312" w:hAnsi="宋体" w:cs="Times New Roman"/>
                <w:color w:val="000000"/>
                <w:sz w:val="24"/>
                <w:szCs w:val="24"/>
              </w:rPr>
              <w:t>）列为未来的前沿材料，由此发展的感知外部刺激而执行相应功能的形状记忆高分子在生物医学、航空航天、以及智能制造等领域表现出瞩目的应用前景。虽然形状记忆高分子发展了半个多世纪，但是其</w:t>
            </w:r>
            <w:r w:rsidRPr="009E104E">
              <w:rPr>
                <w:rFonts w:ascii="仿宋_GB2312" w:eastAsia="仿宋_GB2312" w:hAnsi="宋体" w:cs="Times New Roman" w:hint="eastAsia"/>
                <w:color w:val="000000"/>
                <w:sz w:val="24"/>
                <w:szCs w:val="24"/>
              </w:rPr>
              <w:t>原始形状的</w:t>
            </w:r>
            <w:r w:rsidRPr="009E104E">
              <w:rPr>
                <w:rFonts w:ascii="仿宋_GB2312" w:eastAsia="仿宋_GB2312" w:hAnsi="宋体" w:cs="Times New Roman"/>
                <w:color w:val="000000"/>
                <w:sz w:val="24"/>
                <w:szCs w:val="24"/>
              </w:rPr>
              <w:t>构筑与调控方法基本处于空白。</w:t>
            </w:r>
            <w:r w:rsidR="00380BD0" w:rsidRPr="009E104E">
              <w:rPr>
                <w:rFonts w:ascii="仿宋_GB2312" w:eastAsia="仿宋_GB2312" w:hAnsi="宋体" w:cs="Times New Roman" w:hint="eastAsia"/>
                <w:color w:val="000000"/>
                <w:sz w:val="24"/>
                <w:szCs w:val="24"/>
              </w:rPr>
              <w:t>该项目在国际上率先</w:t>
            </w:r>
            <w:r w:rsidRPr="009E104E">
              <w:rPr>
                <w:rFonts w:ascii="仿宋_GB2312" w:eastAsia="仿宋_GB2312" w:hAnsi="宋体" w:cs="Times New Roman" w:hint="eastAsia"/>
                <w:color w:val="000000"/>
                <w:sz w:val="24"/>
                <w:szCs w:val="24"/>
              </w:rPr>
              <w:t>开创了外力编程调控原始形状的全新途径，建立了超快速</w:t>
            </w:r>
            <w:r w:rsidRPr="00BD78B1">
              <w:rPr>
                <w:rFonts w:ascii="Times New Roman" w:eastAsia="仿宋_GB2312" w:hAnsi="Times New Roman" w:cs="Times New Roman"/>
                <w:bCs/>
                <w:color w:val="000000" w:themeColor="text1"/>
                <w:sz w:val="22"/>
                <w:szCs w:val="24"/>
              </w:rPr>
              <w:t>4D</w:t>
            </w:r>
            <w:r w:rsidRPr="009E104E">
              <w:rPr>
                <w:rFonts w:ascii="仿宋_GB2312" w:eastAsia="仿宋_GB2312" w:hAnsi="宋体" w:cs="Times New Roman"/>
                <w:color w:val="000000"/>
                <w:sz w:val="24"/>
                <w:szCs w:val="24"/>
              </w:rPr>
              <w:t>打印及全固态</w:t>
            </w:r>
            <w:r w:rsidRPr="00BD78B1">
              <w:rPr>
                <w:rFonts w:ascii="Times New Roman" w:eastAsia="仿宋_GB2312" w:hAnsi="Times New Roman" w:cs="Times New Roman"/>
                <w:bCs/>
                <w:color w:val="000000" w:themeColor="text1"/>
                <w:sz w:val="22"/>
                <w:szCs w:val="24"/>
              </w:rPr>
              <w:t>4D</w:t>
            </w:r>
            <w:r w:rsidRPr="009E104E">
              <w:rPr>
                <w:rFonts w:ascii="仿宋_GB2312" w:eastAsia="仿宋_GB2312" w:hAnsi="宋体" w:cs="Times New Roman"/>
                <w:color w:val="000000"/>
                <w:sz w:val="24"/>
                <w:szCs w:val="24"/>
              </w:rPr>
              <w:t>打印的新机制</w:t>
            </w:r>
            <w:r w:rsidR="00380BD0" w:rsidRPr="009E104E">
              <w:rPr>
                <w:rFonts w:ascii="仿宋_GB2312" w:eastAsia="仿宋_GB2312" w:hAnsi="宋体" w:cs="Times New Roman" w:hint="eastAsia"/>
                <w:color w:val="000000"/>
                <w:sz w:val="24"/>
                <w:szCs w:val="24"/>
              </w:rPr>
              <w:t>，</w:t>
            </w:r>
            <w:r w:rsidRPr="009E104E">
              <w:rPr>
                <w:rFonts w:ascii="仿宋_GB2312" w:eastAsia="仿宋_GB2312" w:hAnsi="宋体" w:cs="Times New Roman" w:hint="eastAsia"/>
                <w:color w:val="000000"/>
                <w:sz w:val="24"/>
                <w:szCs w:val="24"/>
              </w:rPr>
              <w:t>开拓了多模态软体机器人设计的新路径。</w:t>
            </w:r>
          </w:p>
          <w:p w14:paraId="4CF96277" w14:textId="45DD79AE" w:rsidR="00252EBD" w:rsidRPr="00252EBD" w:rsidRDefault="00252EBD" w:rsidP="005D79CF">
            <w:pPr>
              <w:ind w:firstLineChars="200" w:firstLine="480"/>
              <w:contextualSpacing/>
              <w:rPr>
                <w:rFonts w:ascii="Times New Roman" w:eastAsia="宋体" w:hAnsi="Times New Roman" w:cs="Times New Roman"/>
                <w:bCs/>
                <w:color w:val="000000"/>
                <w:sz w:val="24"/>
                <w:szCs w:val="24"/>
              </w:rPr>
            </w:pPr>
            <w:r w:rsidRPr="009E104E">
              <w:rPr>
                <w:rFonts w:ascii="仿宋_GB2312" w:eastAsia="仿宋_GB2312" w:hAnsi="宋体" w:cs="Times New Roman" w:hint="eastAsia"/>
                <w:color w:val="000000"/>
                <w:sz w:val="24"/>
                <w:szCs w:val="24"/>
              </w:rPr>
              <w:t>在理论与应用方面都有突破性进展，</w:t>
            </w:r>
            <w:r w:rsidR="00380BD0" w:rsidRPr="009E104E">
              <w:rPr>
                <w:rFonts w:ascii="仿宋_GB2312" w:eastAsia="仿宋_GB2312" w:hAnsi="宋体" w:cs="Times New Roman" w:hint="eastAsia"/>
                <w:color w:val="000000"/>
                <w:sz w:val="24"/>
                <w:szCs w:val="24"/>
              </w:rPr>
              <w:t>引起国际广泛关注</w:t>
            </w:r>
            <w:r w:rsidRPr="009E104E">
              <w:rPr>
                <w:rFonts w:ascii="仿宋_GB2312" w:eastAsia="仿宋_GB2312" w:hAnsi="宋体" w:cs="Times New Roman" w:hint="eastAsia"/>
                <w:color w:val="000000"/>
                <w:sz w:val="24"/>
                <w:szCs w:val="24"/>
              </w:rPr>
              <w:t>，推动了智能响应高分子方向的发展，</w:t>
            </w:r>
            <w:r w:rsidR="009E104E" w:rsidRPr="009E104E">
              <w:rPr>
                <w:rFonts w:ascii="仿宋_GB2312" w:eastAsia="仿宋_GB2312" w:hAnsi="宋体" w:cs="Times New Roman" w:hint="eastAsia"/>
                <w:color w:val="000000"/>
                <w:sz w:val="24"/>
                <w:szCs w:val="24"/>
              </w:rPr>
              <w:t>并实现了航空应用</w:t>
            </w:r>
            <w:r w:rsidRPr="009E104E">
              <w:rPr>
                <w:rFonts w:ascii="仿宋_GB2312" w:eastAsia="仿宋_GB2312" w:hAnsi="宋体" w:cs="Times New Roman" w:hint="eastAsia"/>
                <w:color w:val="000000"/>
                <w:sz w:val="24"/>
                <w:szCs w:val="24"/>
              </w:rPr>
              <w:t>。特提名该项目为浙江省自然科学奖一等奖。</w:t>
            </w:r>
          </w:p>
        </w:tc>
      </w:tr>
    </w:tbl>
    <w:p w14:paraId="7DD921A6" w14:textId="77777777" w:rsidR="002A5AF0" w:rsidRDefault="00CB0170"/>
    <w:sectPr w:rsidR="002A5A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D180F" w14:textId="77777777" w:rsidR="00CB0170" w:rsidRDefault="00CB0170" w:rsidP="00252EBD">
      <w:r>
        <w:separator/>
      </w:r>
    </w:p>
  </w:endnote>
  <w:endnote w:type="continuationSeparator" w:id="0">
    <w:p w14:paraId="3D65BADD" w14:textId="77777777" w:rsidR="00CB0170" w:rsidRDefault="00CB0170" w:rsidP="0025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BCD45" w14:textId="77777777" w:rsidR="00CB0170" w:rsidRDefault="00CB0170" w:rsidP="00252EBD">
      <w:r>
        <w:separator/>
      </w:r>
    </w:p>
  </w:footnote>
  <w:footnote w:type="continuationSeparator" w:id="0">
    <w:p w14:paraId="6C0630F2" w14:textId="77777777" w:rsidR="00CB0170" w:rsidRDefault="00CB0170" w:rsidP="00252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C4BA4"/>
    <w:multiLevelType w:val="hybridMultilevel"/>
    <w:tmpl w:val="75B66B6C"/>
    <w:lvl w:ilvl="0" w:tplc="5A84F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BAB1823"/>
    <w:multiLevelType w:val="hybridMultilevel"/>
    <w:tmpl w:val="4658FD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NDOytDA3sjAzMjRW0lEKTi0uzszPAymwqAUARV6U4CwAAAA="/>
  </w:docVars>
  <w:rsids>
    <w:rsidRoot w:val="00EC53C8"/>
    <w:rsid w:val="00004EBD"/>
    <w:rsid w:val="00100B13"/>
    <w:rsid w:val="00191FDE"/>
    <w:rsid w:val="0019426C"/>
    <w:rsid w:val="001C7C64"/>
    <w:rsid w:val="00252EBD"/>
    <w:rsid w:val="002621F6"/>
    <w:rsid w:val="002D68EE"/>
    <w:rsid w:val="00323D43"/>
    <w:rsid w:val="00380BD0"/>
    <w:rsid w:val="00410EC0"/>
    <w:rsid w:val="00445D94"/>
    <w:rsid w:val="00451B5C"/>
    <w:rsid w:val="004622CF"/>
    <w:rsid w:val="004932F2"/>
    <w:rsid w:val="00551BB1"/>
    <w:rsid w:val="005B02B5"/>
    <w:rsid w:val="005D79CF"/>
    <w:rsid w:val="00692827"/>
    <w:rsid w:val="006B4838"/>
    <w:rsid w:val="007714C3"/>
    <w:rsid w:val="008202D6"/>
    <w:rsid w:val="00903E86"/>
    <w:rsid w:val="00970C85"/>
    <w:rsid w:val="009867B3"/>
    <w:rsid w:val="009A47F8"/>
    <w:rsid w:val="009E104E"/>
    <w:rsid w:val="00AE4C4A"/>
    <w:rsid w:val="00BD78B1"/>
    <w:rsid w:val="00C24BF0"/>
    <w:rsid w:val="00CB0170"/>
    <w:rsid w:val="00D251E9"/>
    <w:rsid w:val="00D456DA"/>
    <w:rsid w:val="00D50B0D"/>
    <w:rsid w:val="00D5268A"/>
    <w:rsid w:val="00DD04E5"/>
    <w:rsid w:val="00DF2B91"/>
    <w:rsid w:val="00E33E81"/>
    <w:rsid w:val="00EC53C8"/>
    <w:rsid w:val="00F22554"/>
    <w:rsid w:val="00F3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B7F6F"/>
  <w15:chartTrackingRefBased/>
  <w15:docId w15:val="{6CC41758-CCD9-4DD1-96B2-D79947D9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E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2EBD"/>
    <w:rPr>
      <w:sz w:val="18"/>
      <w:szCs w:val="18"/>
    </w:rPr>
  </w:style>
  <w:style w:type="paragraph" w:styleId="a5">
    <w:name w:val="footer"/>
    <w:basedOn w:val="a"/>
    <w:link w:val="a6"/>
    <w:uiPriority w:val="99"/>
    <w:unhideWhenUsed/>
    <w:rsid w:val="00252EBD"/>
    <w:pPr>
      <w:tabs>
        <w:tab w:val="center" w:pos="4153"/>
        <w:tab w:val="right" w:pos="8306"/>
      </w:tabs>
      <w:snapToGrid w:val="0"/>
      <w:jc w:val="left"/>
    </w:pPr>
    <w:rPr>
      <w:sz w:val="18"/>
      <w:szCs w:val="18"/>
    </w:rPr>
  </w:style>
  <w:style w:type="character" w:customStyle="1" w:styleId="a6">
    <w:name w:val="页脚 字符"/>
    <w:basedOn w:val="a0"/>
    <w:link w:val="a5"/>
    <w:uiPriority w:val="99"/>
    <w:rsid w:val="00252EBD"/>
    <w:rPr>
      <w:sz w:val="18"/>
      <w:szCs w:val="18"/>
    </w:rPr>
  </w:style>
  <w:style w:type="paragraph" w:styleId="a7">
    <w:name w:val="List Paragraph"/>
    <w:basedOn w:val="a"/>
    <w:uiPriority w:val="34"/>
    <w:qFormat/>
    <w:rsid w:val="00410EC0"/>
    <w:pPr>
      <w:ind w:firstLineChars="200" w:firstLine="420"/>
    </w:pPr>
    <w:rPr>
      <w:rFonts w:ascii="Times New Roman" w:eastAsia="宋体" w:hAnsi="Times New Roman" w:cs="Times New Roman"/>
      <w:szCs w:val="20"/>
    </w:rPr>
  </w:style>
  <w:style w:type="character" w:styleId="a8">
    <w:name w:val="annotation reference"/>
    <w:basedOn w:val="a0"/>
    <w:uiPriority w:val="99"/>
    <w:semiHidden/>
    <w:unhideWhenUsed/>
    <w:rsid w:val="006B4838"/>
    <w:rPr>
      <w:sz w:val="21"/>
      <w:szCs w:val="21"/>
    </w:rPr>
  </w:style>
  <w:style w:type="paragraph" w:styleId="a9">
    <w:name w:val="annotation text"/>
    <w:basedOn w:val="a"/>
    <w:link w:val="aa"/>
    <w:uiPriority w:val="99"/>
    <w:semiHidden/>
    <w:unhideWhenUsed/>
    <w:rsid w:val="006B4838"/>
    <w:pPr>
      <w:jc w:val="left"/>
    </w:pPr>
  </w:style>
  <w:style w:type="character" w:customStyle="1" w:styleId="aa">
    <w:name w:val="批注文字 字符"/>
    <w:basedOn w:val="a0"/>
    <w:link w:val="a9"/>
    <w:uiPriority w:val="99"/>
    <w:semiHidden/>
    <w:rsid w:val="006B4838"/>
  </w:style>
  <w:style w:type="paragraph" w:styleId="ab">
    <w:name w:val="annotation subject"/>
    <w:basedOn w:val="a9"/>
    <w:next w:val="a9"/>
    <w:link w:val="ac"/>
    <w:uiPriority w:val="99"/>
    <w:semiHidden/>
    <w:unhideWhenUsed/>
    <w:rsid w:val="006B4838"/>
    <w:rPr>
      <w:b/>
      <w:bCs/>
    </w:rPr>
  </w:style>
  <w:style w:type="character" w:customStyle="1" w:styleId="ac">
    <w:name w:val="批注主题 字符"/>
    <w:basedOn w:val="aa"/>
    <w:link w:val="ab"/>
    <w:uiPriority w:val="99"/>
    <w:semiHidden/>
    <w:rsid w:val="006B4838"/>
    <w:rPr>
      <w:b/>
      <w:bCs/>
    </w:rPr>
  </w:style>
  <w:style w:type="paragraph" w:styleId="ad">
    <w:name w:val="Balloon Text"/>
    <w:basedOn w:val="a"/>
    <w:link w:val="ae"/>
    <w:uiPriority w:val="99"/>
    <w:semiHidden/>
    <w:unhideWhenUsed/>
    <w:rsid w:val="006B4838"/>
    <w:rPr>
      <w:sz w:val="18"/>
      <w:szCs w:val="18"/>
    </w:rPr>
  </w:style>
  <w:style w:type="character" w:customStyle="1" w:styleId="ae">
    <w:name w:val="批注框文本 字符"/>
    <w:basedOn w:val="a0"/>
    <w:link w:val="ad"/>
    <w:uiPriority w:val="99"/>
    <w:semiHidden/>
    <w:rsid w:val="006B48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3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赵骞</dc:creator>
  <cp:keywords/>
  <dc:description/>
  <cp:lastModifiedBy>Ning Zheng</cp:lastModifiedBy>
  <cp:revision>9</cp:revision>
  <dcterms:created xsi:type="dcterms:W3CDTF">2024-08-05T08:14:00Z</dcterms:created>
  <dcterms:modified xsi:type="dcterms:W3CDTF">2024-08-05T09:22:00Z</dcterms:modified>
</cp:coreProperties>
</file>