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512DF" w14:textId="77777777" w:rsidR="00FE49EE" w:rsidRDefault="00A8104E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3342BB8E" w14:textId="77777777" w:rsidR="00FE49EE" w:rsidRDefault="00A8104E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提名奖项：技术发明奖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FE49EE" w14:paraId="512DF206" w14:textId="77777777">
        <w:trPr>
          <w:trHeight w:val="647"/>
        </w:trPr>
        <w:tc>
          <w:tcPr>
            <w:tcW w:w="2156" w:type="dxa"/>
            <w:vAlign w:val="center"/>
          </w:tcPr>
          <w:p w14:paraId="5D42610D" w14:textId="77777777" w:rsidR="00FE49EE" w:rsidRDefault="00A810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498F5737" w14:textId="77777777" w:rsidR="00FE49EE" w:rsidRDefault="00A810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新型柔性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OLED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关键材料研发及应用</w:t>
            </w:r>
          </w:p>
        </w:tc>
      </w:tr>
      <w:tr w:rsidR="00FE49EE" w14:paraId="291C3661" w14:textId="77777777">
        <w:trPr>
          <w:trHeight w:val="561"/>
        </w:trPr>
        <w:tc>
          <w:tcPr>
            <w:tcW w:w="2156" w:type="dxa"/>
            <w:vAlign w:val="center"/>
          </w:tcPr>
          <w:p w14:paraId="19B6C5CE" w14:textId="77777777" w:rsidR="00FE49EE" w:rsidRDefault="00A810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1B4971D6" w14:textId="77777777" w:rsidR="00FE49EE" w:rsidRDefault="00A810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一等奖</w:t>
            </w:r>
          </w:p>
        </w:tc>
      </w:tr>
      <w:tr w:rsidR="00FE49EE" w14:paraId="1AA195D5" w14:textId="77777777">
        <w:trPr>
          <w:trHeight w:val="2461"/>
        </w:trPr>
        <w:tc>
          <w:tcPr>
            <w:tcW w:w="2156" w:type="dxa"/>
            <w:vAlign w:val="center"/>
          </w:tcPr>
          <w:p w14:paraId="70A26E87" w14:textId="77777777" w:rsidR="00FE49EE" w:rsidRDefault="00A8104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ED34C7D" w14:textId="77777777" w:rsidR="00FE49EE" w:rsidRDefault="00A8104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423859EC" w14:textId="77777777" w:rsidR="00FE49EE" w:rsidRDefault="00A8104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7F7DE114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红色磷光化合物和使用该化合物的有机发光二极管器件（授权发明专利号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201810884738.7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4835E717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绿色磷光化合物和使用该化合物的有机电致发光器件（授权发明专利号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201910038131.1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3E5C89D2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一种有机化合物、具有该化合物的</w:t>
            </w:r>
            <w:r>
              <w:rPr>
                <w:rFonts w:eastAsia="仿宋_GB2312" w:hint="eastAsia"/>
                <w:bCs/>
                <w:sz w:val="24"/>
                <w:szCs w:val="24"/>
              </w:rPr>
              <w:t>OLED</w:t>
            </w:r>
            <w:r>
              <w:rPr>
                <w:rFonts w:eastAsia="仿宋_GB2312" w:hint="eastAsia"/>
                <w:bCs/>
                <w:sz w:val="24"/>
                <w:szCs w:val="24"/>
              </w:rPr>
              <w:t>和有机发光装置（授权发明专利号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ZL202410279916.9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378CC5E1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一种硼氮化合物、具有该化合物的</w:t>
            </w:r>
            <w:r>
              <w:rPr>
                <w:rFonts w:eastAsia="仿宋_GB2312" w:hint="eastAsia"/>
                <w:bCs/>
                <w:sz w:val="24"/>
                <w:szCs w:val="24"/>
              </w:rPr>
              <w:t>OLED</w:t>
            </w:r>
            <w:r>
              <w:rPr>
                <w:rFonts w:eastAsia="仿宋_GB2312" w:hint="eastAsia"/>
                <w:bCs/>
                <w:sz w:val="24"/>
                <w:szCs w:val="24"/>
              </w:rPr>
              <w:t>和有机发光装置（授权发明专利号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ZL202410481281.0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7DDDA6FF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一种三取代吲哚并杂环化合物及含有其的有机光电器件（授权发明专利号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201810959484.0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3C619055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一种有机化合物及其有机电致发光器件（授权发明专利号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202010939682.8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5F86B270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功函数可调的银纳米线复合透明导电薄膜的制备方法（授权发明专利号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201911080961.7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25193D73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银纳米线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>
              <w:rPr>
                <w:rFonts w:eastAsia="仿宋_GB2312"/>
                <w:bCs/>
                <w:sz w:val="24"/>
                <w:szCs w:val="24"/>
              </w:rPr>
              <w:t>Mxene</w:t>
            </w:r>
            <w:r>
              <w:rPr>
                <w:rFonts w:eastAsia="仿宋_GB2312" w:hint="eastAsia"/>
                <w:bCs/>
                <w:sz w:val="24"/>
                <w:szCs w:val="24"/>
              </w:rPr>
              <w:t>复合透明导电薄膜的制备方法（授权发明专利号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202010175269.9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3595FFDF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color w:val="000000" w:themeColor="text1"/>
                <w:szCs w:val="21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柔性银纳米线基复合透明薄膜加热器及其制备方法（授权发明专利号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ZL202111183982.9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14:paraId="6CAC5BA3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0.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低压透明加热器件的制备法及所用的丝网印刷用导电油墨（授权发明专利号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ZL202210615918.1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</w:tc>
      </w:tr>
      <w:tr w:rsidR="00FE49EE" w14:paraId="61C8A46F" w14:textId="77777777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012D4B07" w14:textId="77777777" w:rsidR="00FE49EE" w:rsidRDefault="00A8104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76915C7C" w14:textId="77777777" w:rsidR="00FE49EE" w:rsidRDefault="00A810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郭兴忠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正高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42DE9CC" w14:textId="77777777" w:rsidR="00FE49EE" w:rsidRDefault="00A810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赵晓宇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无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浙江华显光电科技有限公司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7D177D7" w14:textId="77777777" w:rsidR="00FE49EE" w:rsidRDefault="00A810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单加琪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无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EA4ABE0" w14:textId="77777777" w:rsidR="00FE49EE" w:rsidRDefault="00A810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刘运起，排名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，副高，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浙江华显光电科技有限公司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D1E59D1" w14:textId="77777777" w:rsidR="00FE49EE" w:rsidRDefault="00A810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章华星，排名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，中级，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浙江华显光电科技有限公司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C922952" w14:textId="77777777" w:rsidR="00FE49EE" w:rsidRDefault="00A8104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磊，排名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，无，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浙江华显光电科技有限公司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E49EE" w14:paraId="4646252B" w14:textId="77777777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14FEA351" w14:textId="77777777" w:rsidR="00FE49EE" w:rsidRDefault="00A8104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7F62E89E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47E7E580" w14:textId="77777777" w:rsidR="00FE49EE" w:rsidRDefault="00A810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浙江华显光电科技有限公司</w:t>
            </w:r>
          </w:p>
        </w:tc>
      </w:tr>
      <w:tr w:rsidR="00FE49EE" w14:paraId="4E18432B" w14:textId="77777777">
        <w:trPr>
          <w:trHeight w:val="692"/>
        </w:trPr>
        <w:tc>
          <w:tcPr>
            <w:tcW w:w="2156" w:type="dxa"/>
            <w:vAlign w:val="center"/>
          </w:tcPr>
          <w:p w14:paraId="15BA2B39" w14:textId="77777777" w:rsidR="00FE49EE" w:rsidRDefault="00A810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7F73D4CC" w14:textId="77777777" w:rsidR="00FE49EE" w:rsidRDefault="00A8104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浙江大学</w:t>
            </w:r>
          </w:p>
        </w:tc>
      </w:tr>
      <w:tr w:rsidR="00FE49EE" w14:paraId="57E1FE38" w14:textId="77777777">
        <w:trPr>
          <w:trHeight w:val="3683"/>
        </w:trPr>
        <w:tc>
          <w:tcPr>
            <w:tcW w:w="2156" w:type="dxa"/>
            <w:vAlign w:val="center"/>
          </w:tcPr>
          <w:p w14:paraId="120486D9" w14:textId="77777777" w:rsidR="00FE49EE" w:rsidRDefault="00A810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708DDBB1" w14:textId="77777777" w:rsidR="00FE49EE" w:rsidRDefault="00A8104E" w:rsidP="007E78DB">
            <w:pPr>
              <w:spacing w:line="360" w:lineRule="auto"/>
              <w:ind w:firstLineChars="200" w:firstLine="480"/>
              <w:contextualSpacing/>
              <w:rPr>
                <w:rStyle w:val="title1"/>
                <w:rFonts w:eastAsia="仿宋"/>
                <w:b w:val="0"/>
                <w:color w:val="auto"/>
              </w:rPr>
            </w:pPr>
            <w:r>
              <w:rPr>
                <w:rStyle w:val="title1"/>
                <w:rFonts w:eastAsia="仿宋" w:hint="eastAsia"/>
                <w:b w:val="0"/>
                <w:color w:val="auto"/>
              </w:rPr>
              <w:t>新型显示是我国电子信息产业的重要支柱和基石，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则是新型显示领域广受关注及重点发展的行业之一。据预测，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2022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年我国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市场规模已达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393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亿美元。有机发光材料、空穴传输材料、透明阳极材料是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关键材料，直接决定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器件的性能、寿命和成本。当前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器件终端设备的可折叠、可弯曲等形态革命快速发展，对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关键材料提出了苛刻要求。国家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2021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—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2035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年国家中长期科技发展规划及“十四五”重点研发计划中将新型显示作为重点内容，“十四五”国家重点研发计划启动了“新型显示与战略性电子材料”重点专项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。本项目针对我国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关键材料国产化水平低、主要原材料高度依赖进口、核心专利被国外公司垄断等问题，开展了新型柔性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关键材料研发及应用研究，重点研究高纯高稳定发光材料、高迁移率空穴传输材料、高功函数柔性导电阳极材料等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关键材料制备技术，批量制备出高性能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关键材料，设计并研制出高性能红光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OLED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器件。本项目获授权发明专利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69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件，发表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SCI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论文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9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篇。本项目成果已实现应用，有机发光材料产销量居国内前列，解决了我国红蓝绿光有机发光材料、空穴传输材料、柔性透明薄膜电极的卡脖子技术，突破技术壁垒和封锁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。我单位认真审阅了该提名书及附件材料，确认全部材料真实有效，有关内容符合浙江省科学技术奖提名要求。</w:t>
            </w:r>
            <w:bookmarkStart w:id="0" w:name="_GoBack"/>
            <w:bookmarkEnd w:id="0"/>
          </w:p>
          <w:p w14:paraId="20731FEF" w14:textId="77777777" w:rsidR="00FE49EE" w:rsidRDefault="00A8104E" w:rsidP="007E78DB">
            <w:pPr>
              <w:spacing w:line="360" w:lineRule="auto"/>
              <w:ind w:firstLineChars="200" w:firstLine="480"/>
              <w:contextualSpacing/>
              <w:rPr>
                <w:rStyle w:val="title1"/>
                <w:rFonts w:eastAsia="仿宋"/>
                <w:b w:val="0"/>
                <w:color w:val="auto"/>
              </w:rPr>
            </w:pPr>
            <w:r>
              <w:rPr>
                <w:rStyle w:val="title1"/>
                <w:rFonts w:eastAsia="仿宋"/>
                <w:b w:val="0"/>
                <w:color w:val="auto"/>
              </w:rPr>
              <w:t>提名该成果为省技术发明奖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一等奖</w:t>
            </w:r>
            <w:r>
              <w:rPr>
                <w:rStyle w:val="title1"/>
                <w:rFonts w:eastAsia="仿宋"/>
                <w:b w:val="0"/>
                <w:color w:val="auto"/>
              </w:rPr>
              <w:t>。</w:t>
            </w:r>
          </w:p>
        </w:tc>
      </w:tr>
    </w:tbl>
    <w:p w14:paraId="1AB152D2" w14:textId="77777777" w:rsidR="00FE49EE" w:rsidRDefault="00FE49EE">
      <w:pPr>
        <w:spacing w:line="500" w:lineRule="exact"/>
        <w:rPr>
          <w:rFonts w:ascii="仿宋_GB2312" w:eastAsia="仿宋_GB2312" w:hAnsi="宋体"/>
          <w:color w:val="FF0000"/>
          <w:sz w:val="32"/>
          <w:szCs w:val="32"/>
        </w:rPr>
      </w:pPr>
    </w:p>
    <w:p w14:paraId="2E2CE8D3" w14:textId="77777777" w:rsidR="00FE49EE" w:rsidRDefault="00FE49EE">
      <w:pPr>
        <w:sectPr w:rsidR="00FE49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D68DA0" w14:textId="77777777" w:rsidR="00FE49EE" w:rsidRDefault="00A8104E">
      <w:pPr>
        <w:jc w:val="center"/>
        <w:rPr>
          <w:rFonts w:eastAsia="微软雅黑"/>
          <w:color w:val="000000" w:themeColor="text1"/>
          <w:sz w:val="32"/>
          <w:szCs w:val="22"/>
        </w:rPr>
      </w:pPr>
      <w:r>
        <w:rPr>
          <w:rFonts w:eastAsia="微软雅黑"/>
          <w:color w:val="000000" w:themeColor="text1"/>
          <w:sz w:val="32"/>
          <w:szCs w:val="22"/>
        </w:rPr>
        <w:t>七、主要知识产权和标准规范目录（不超过</w:t>
      </w:r>
      <w:r>
        <w:rPr>
          <w:rFonts w:eastAsia="微软雅黑"/>
          <w:color w:val="000000" w:themeColor="text1"/>
          <w:sz w:val="32"/>
          <w:szCs w:val="22"/>
        </w:rPr>
        <w:t>10</w:t>
      </w:r>
      <w:r>
        <w:rPr>
          <w:rFonts w:eastAsia="微软雅黑"/>
          <w:color w:val="000000" w:themeColor="text1"/>
          <w:sz w:val="32"/>
          <w:szCs w:val="22"/>
        </w:rPr>
        <w:t>件）</w:t>
      </w:r>
    </w:p>
    <w:tbl>
      <w:tblPr>
        <w:tblW w:w="14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2692"/>
        <w:gridCol w:w="1018"/>
        <w:gridCol w:w="1471"/>
        <w:gridCol w:w="1284"/>
        <w:gridCol w:w="1031"/>
        <w:gridCol w:w="1213"/>
        <w:gridCol w:w="2392"/>
        <w:gridCol w:w="2038"/>
      </w:tblGrid>
      <w:tr w:rsidR="00FE49EE" w14:paraId="76CE54DE" w14:textId="77777777">
        <w:trPr>
          <w:trHeight w:val="567"/>
          <w:jc w:val="center"/>
        </w:trPr>
        <w:tc>
          <w:tcPr>
            <w:tcW w:w="1348" w:type="dxa"/>
            <w:vAlign w:val="center"/>
          </w:tcPr>
          <w:p w14:paraId="31576562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知识产权</w:t>
            </w:r>
          </w:p>
          <w:p w14:paraId="53EA0301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692" w:type="dxa"/>
            <w:vAlign w:val="center"/>
          </w:tcPr>
          <w:p w14:paraId="5B7A4D50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1018" w:type="dxa"/>
            <w:vAlign w:val="center"/>
          </w:tcPr>
          <w:p w14:paraId="57251527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国家</w:t>
            </w:r>
          </w:p>
          <w:p w14:paraId="604F89E4" w14:textId="77777777" w:rsidR="00FE49EE" w:rsidRDefault="00A8104E">
            <w:pPr>
              <w:jc w:val="center"/>
              <w:rPr>
                <w:rFonts w:eastAsia="仿宋_GB2312"/>
                <w:bCs/>
                <w:snapToGrid w:val="0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color w:val="000000" w:themeColor="text1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471" w:type="dxa"/>
            <w:vAlign w:val="center"/>
          </w:tcPr>
          <w:p w14:paraId="29DFD3AF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授权号</w:t>
            </w:r>
          </w:p>
          <w:p w14:paraId="203AD9AF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284" w:type="dxa"/>
            <w:vAlign w:val="center"/>
          </w:tcPr>
          <w:p w14:paraId="53CECC04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授权（标准发布）日期</w:t>
            </w:r>
          </w:p>
        </w:tc>
        <w:tc>
          <w:tcPr>
            <w:tcW w:w="1031" w:type="dxa"/>
            <w:vAlign w:val="center"/>
          </w:tcPr>
          <w:p w14:paraId="0E84CBC0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vAlign w:val="center"/>
          </w:tcPr>
          <w:p w14:paraId="1908071E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2392" w:type="dxa"/>
            <w:vAlign w:val="center"/>
          </w:tcPr>
          <w:p w14:paraId="649466B1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2038" w:type="dxa"/>
            <w:vAlign w:val="center"/>
          </w:tcPr>
          <w:p w14:paraId="69D7AD84" w14:textId="77777777" w:rsidR="00FE49EE" w:rsidRDefault="00A8104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FE49EE" w14:paraId="170A05DB" w14:textId="77777777">
        <w:trPr>
          <w:trHeight w:val="567"/>
          <w:jc w:val="center"/>
        </w:trPr>
        <w:tc>
          <w:tcPr>
            <w:tcW w:w="1348" w:type="dxa"/>
          </w:tcPr>
          <w:p w14:paraId="2127E16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21474089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红色磷光化合物和使用该化合物的有机发光二极管器件</w:t>
            </w:r>
          </w:p>
        </w:tc>
        <w:tc>
          <w:tcPr>
            <w:tcW w:w="1018" w:type="dxa"/>
          </w:tcPr>
          <w:p w14:paraId="14D19BE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3D5B3E5A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</w:t>
            </w:r>
            <w:r>
              <w:rPr>
                <w:color w:val="000000" w:themeColor="text1"/>
                <w:szCs w:val="21"/>
              </w:rPr>
              <w:t>201810884738.7</w:t>
            </w:r>
          </w:p>
        </w:tc>
        <w:tc>
          <w:tcPr>
            <w:tcW w:w="1284" w:type="dxa"/>
          </w:tcPr>
          <w:p w14:paraId="1B6E5EB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023-10-27</w:t>
            </w:r>
          </w:p>
        </w:tc>
        <w:tc>
          <w:tcPr>
            <w:tcW w:w="1031" w:type="dxa"/>
          </w:tcPr>
          <w:p w14:paraId="1884F46E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color w:val="000000" w:themeColor="text1"/>
                <w:szCs w:val="21"/>
              </w:rPr>
              <w:t>493205</w:t>
            </w:r>
          </w:p>
        </w:tc>
        <w:tc>
          <w:tcPr>
            <w:tcW w:w="1213" w:type="dxa"/>
          </w:tcPr>
          <w:p w14:paraId="7E989764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浙江华显光电科技有限共公司</w:t>
            </w:r>
          </w:p>
        </w:tc>
        <w:tc>
          <w:tcPr>
            <w:tcW w:w="2392" w:type="dxa"/>
          </w:tcPr>
          <w:p w14:paraId="158D93D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郑贤哲、黄东、王晓彬、华万鸣、全美子、赵晓宇</w:t>
            </w:r>
          </w:p>
        </w:tc>
        <w:tc>
          <w:tcPr>
            <w:tcW w:w="2038" w:type="dxa"/>
          </w:tcPr>
          <w:p w14:paraId="3191A635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40A057A5" w14:textId="77777777">
        <w:trPr>
          <w:trHeight w:val="567"/>
          <w:jc w:val="center"/>
        </w:trPr>
        <w:tc>
          <w:tcPr>
            <w:tcW w:w="1348" w:type="dxa"/>
          </w:tcPr>
          <w:p w14:paraId="6F018E38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33BDC6D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绿色磷光化合物和使用该化合物的有机电致发光器件</w:t>
            </w:r>
          </w:p>
        </w:tc>
        <w:tc>
          <w:tcPr>
            <w:tcW w:w="1018" w:type="dxa"/>
          </w:tcPr>
          <w:p w14:paraId="0CB2633C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5CA47DFD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</w:t>
            </w:r>
            <w:r>
              <w:rPr>
                <w:color w:val="000000" w:themeColor="text1"/>
                <w:szCs w:val="21"/>
              </w:rPr>
              <w:t>201910038131.1</w:t>
            </w:r>
          </w:p>
        </w:tc>
        <w:tc>
          <w:tcPr>
            <w:tcW w:w="1284" w:type="dxa"/>
          </w:tcPr>
          <w:p w14:paraId="43CB1B89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021-11-16</w:t>
            </w:r>
          </w:p>
        </w:tc>
        <w:tc>
          <w:tcPr>
            <w:tcW w:w="1031" w:type="dxa"/>
          </w:tcPr>
          <w:p w14:paraId="603E4248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color w:val="000000" w:themeColor="text1"/>
                <w:szCs w:val="21"/>
              </w:rPr>
              <w:t>794970</w:t>
            </w:r>
          </w:p>
        </w:tc>
        <w:tc>
          <w:tcPr>
            <w:tcW w:w="1213" w:type="dxa"/>
          </w:tcPr>
          <w:p w14:paraId="2500EC8C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浙江华显光电科技有限共公司</w:t>
            </w:r>
          </w:p>
        </w:tc>
        <w:tc>
          <w:tcPr>
            <w:tcW w:w="2392" w:type="dxa"/>
          </w:tcPr>
          <w:p w14:paraId="6943239D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郑贤哲、王世超、胡聪从、吴信蔚、赵晓宇</w:t>
            </w:r>
          </w:p>
        </w:tc>
        <w:tc>
          <w:tcPr>
            <w:tcW w:w="2038" w:type="dxa"/>
          </w:tcPr>
          <w:p w14:paraId="42F3FF4A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5F7041DC" w14:textId="77777777">
        <w:trPr>
          <w:trHeight w:val="567"/>
          <w:jc w:val="center"/>
        </w:trPr>
        <w:tc>
          <w:tcPr>
            <w:tcW w:w="1348" w:type="dxa"/>
          </w:tcPr>
          <w:p w14:paraId="748E2FC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67E58F88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一种有机化合物、具有该化合物的</w:t>
            </w:r>
            <w:r>
              <w:rPr>
                <w:rFonts w:hint="eastAsia"/>
                <w:color w:val="000000" w:themeColor="text1"/>
                <w:szCs w:val="21"/>
              </w:rPr>
              <w:t>OLED</w:t>
            </w:r>
            <w:r>
              <w:rPr>
                <w:rFonts w:hint="eastAsia"/>
                <w:color w:val="000000" w:themeColor="text1"/>
                <w:szCs w:val="21"/>
              </w:rPr>
              <w:t>和有机发光装置</w:t>
            </w:r>
          </w:p>
        </w:tc>
        <w:tc>
          <w:tcPr>
            <w:tcW w:w="1018" w:type="dxa"/>
          </w:tcPr>
          <w:p w14:paraId="6AA702CF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0A8AE59B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ZL202410279916.9</w:t>
            </w:r>
          </w:p>
        </w:tc>
        <w:tc>
          <w:tcPr>
            <w:tcW w:w="1284" w:type="dxa"/>
          </w:tcPr>
          <w:p w14:paraId="668202CD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2024-06-18</w:t>
            </w:r>
          </w:p>
        </w:tc>
        <w:tc>
          <w:tcPr>
            <w:tcW w:w="1031" w:type="dxa"/>
          </w:tcPr>
          <w:p w14:paraId="17B8D37E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7117714</w:t>
            </w:r>
          </w:p>
        </w:tc>
        <w:tc>
          <w:tcPr>
            <w:tcW w:w="1213" w:type="dxa"/>
          </w:tcPr>
          <w:p w14:paraId="5228DC3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浙江华显光电科技有限公司</w:t>
            </w:r>
          </w:p>
        </w:tc>
        <w:tc>
          <w:tcPr>
            <w:tcW w:w="2392" w:type="dxa"/>
          </w:tcPr>
          <w:p w14:paraId="0EE7A430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张磊、申屠晓波、孔祥贞、刘运起、章华星、叶绪兵、吴空物、赵晓宇</w:t>
            </w:r>
          </w:p>
        </w:tc>
        <w:tc>
          <w:tcPr>
            <w:tcW w:w="2038" w:type="dxa"/>
          </w:tcPr>
          <w:p w14:paraId="38976C53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41DB9E90" w14:textId="77777777">
        <w:trPr>
          <w:trHeight w:val="567"/>
          <w:jc w:val="center"/>
        </w:trPr>
        <w:tc>
          <w:tcPr>
            <w:tcW w:w="1348" w:type="dxa"/>
          </w:tcPr>
          <w:p w14:paraId="2E2EAF28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5979EBF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一种硼氮化合物、具有该化合物的</w:t>
            </w:r>
            <w:r>
              <w:rPr>
                <w:rFonts w:hint="eastAsia"/>
                <w:color w:val="000000" w:themeColor="text1"/>
                <w:szCs w:val="21"/>
              </w:rPr>
              <w:t>OLED</w:t>
            </w:r>
            <w:r>
              <w:rPr>
                <w:rFonts w:hint="eastAsia"/>
                <w:color w:val="000000" w:themeColor="text1"/>
                <w:szCs w:val="21"/>
              </w:rPr>
              <w:t>和有机发光装置</w:t>
            </w:r>
          </w:p>
        </w:tc>
        <w:tc>
          <w:tcPr>
            <w:tcW w:w="1018" w:type="dxa"/>
          </w:tcPr>
          <w:p w14:paraId="6B154A36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6CF10A07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ZL202410481281.0</w:t>
            </w:r>
          </w:p>
        </w:tc>
        <w:tc>
          <w:tcPr>
            <w:tcW w:w="1284" w:type="dxa"/>
          </w:tcPr>
          <w:p w14:paraId="600BBA3E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2024-07-26</w:t>
            </w:r>
          </w:p>
        </w:tc>
        <w:tc>
          <w:tcPr>
            <w:tcW w:w="1031" w:type="dxa"/>
          </w:tcPr>
          <w:p w14:paraId="0E0B43B3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7230014</w:t>
            </w:r>
          </w:p>
        </w:tc>
        <w:tc>
          <w:tcPr>
            <w:tcW w:w="1213" w:type="dxa"/>
          </w:tcPr>
          <w:p w14:paraId="18F56905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浙江华显光电科技有限共公司</w:t>
            </w:r>
          </w:p>
        </w:tc>
        <w:tc>
          <w:tcPr>
            <w:tcW w:w="2392" w:type="dxa"/>
          </w:tcPr>
          <w:p w14:paraId="71755C2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张磊、申屠晓波、孔祥贞、刘运起、章华星、叶绪兵、吴空物、赵晓宇</w:t>
            </w:r>
          </w:p>
        </w:tc>
        <w:tc>
          <w:tcPr>
            <w:tcW w:w="2038" w:type="dxa"/>
          </w:tcPr>
          <w:p w14:paraId="71064EB3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6DD194A9" w14:textId="77777777">
        <w:trPr>
          <w:trHeight w:val="567"/>
          <w:jc w:val="center"/>
        </w:trPr>
        <w:tc>
          <w:tcPr>
            <w:tcW w:w="1348" w:type="dxa"/>
          </w:tcPr>
          <w:p w14:paraId="164294E6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4516F6BF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一种三取代吲哚并杂环化合物及含有其的有机光电器件</w:t>
            </w:r>
          </w:p>
        </w:tc>
        <w:tc>
          <w:tcPr>
            <w:tcW w:w="1018" w:type="dxa"/>
          </w:tcPr>
          <w:p w14:paraId="4C6F87E7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38145276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</w:t>
            </w:r>
            <w:r>
              <w:rPr>
                <w:color w:val="000000" w:themeColor="text1"/>
                <w:szCs w:val="21"/>
              </w:rPr>
              <w:t>201810959484.0</w:t>
            </w:r>
          </w:p>
        </w:tc>
        <w:tc>
          <w:tcPr>
            <w:tcW w:w="1284" w:type="dxa"/>
          </w:tcPr>
          <w:p w14:paraId="5CD54A74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022-02-15</w:t>
            </w:r>
          </w:p>
        </w:tc>
        <w:tc>
          <w:tcPr>
            <w:tcW w:w="1031" w:type="dxa"/>
          </w:tcPr>
          <w:p w14:paraId="3AB24179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color w:val="000000" w:themeColor="text1"/>
                <w:szCs w:val="21"/>
              </w:rPr>
              <w:t>937555</w:t>
            </w:r>
          </w:p>
        </w:tc>
        <w:tc>
          <w:tcPr>
            <w:tcW w:w="1213" w:type="dxa"/>
          </w:tcPr>
          <w:p w14:paraId="2EADD62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宇瑞（上海）化学有限公司、浙江华显光电科技有限共公司</w:t>
            </w:r>
          </w:p>
        </w:tc>
        <w:tc>
          <w:tcPr>
            <w:tcW w:w="2392" w:type="dxa"/>
          </w:tcPr>
          <w:p w14:paraId="3EC59956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王子兴、吴跃初、赵晓宇</w:t>
            </w:r>
          </w:p>
        </w:tc>
        <w:tc>
          <w:tcPr>
            <w:tcW w:w="2038" w:type="dxa"/>
          </w:tcPr>
          <w:p w14:paraId="1E72D45B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281AA752" w14:textId="77777777">
        <w:trPr>
          <w:trHeight w:val="567"/>
          <w:jc w:val="center"/>
        </w:trPr>
        <w:tc>
          <w:tcPr>
            <w:tcW w:w="1348" w:type="dxa"/>
          </w:tcPr>
          <w:p w14:paraId="44D76205" w14:textId="77777777" w:rsidR="00FE49EE" w:rsidRDefault="00A8104E">
            <w:pPr>
              <w:rPr>
                <w:strike/>
                <w:color w:val="000000" w:themeColor="text1"/>
                <w:szCs w:val="21"/>
                <w:highlight w:val="yellow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23832BD6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一种组合物及包含其的有机电致发光元件</w:t>
            </w:r>
          </w:p>
        </w:tc>
        <w:tc>
          <w:tcPr>
            <w:tcW w:w="1018" w:type="dxa"/>
          </w:tcPr>
          <w:p w14:paraId="3D5949D3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30F19955" w14:textId="3A398AF0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</w:t>
            </w:r>
            <w:r>
              <w:rPr>
                <w:color w:val="000000" w:themeColor="text1"/>
                <w:szCs w:val="21"/>
              </w:rPr>
              <w:t>202011571814.2</w:t>
            </w:r>
          </w:p>
        </w:tc>
        <w:tc>
          <w:tcPr>
            <w:tcW w:w="1284" w:type="dxa"/>
          </w:tcPr>
          <w:p w14:paraId="4A3DE13D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022-07-01</w:t>
            </w:r>
          </w:p>
        </w:tc>
        <w:tc>
          <w:tcPr>
            <w:tcW w:w="1031" w:type="dxa"/>
          </w:tcPr>
          <w:p w14:paraId="6CDA3FA5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color w:val="000000" w:themeColor="text1"/>
                <w:szCs w:val="21"/>
              </w:rPr>
              <w:t>277811</w:t>
            </w:r>
          </w:p>
        </w:tc>
        <w:tc>
          <w:tcPr>
            <w:tcW w:w="1213" w:type="dxa"/>
          </w:tcPr>
          <w:p w14:paraId="09B4C3B3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浙江华显光电科技有限共公司、上海大学</w:t>
            </w:r>
          </w:p>
        </w:tc>
        <w:tc>
          <w:tcPr>
            <w:tcW w:w="2392" w:type="dxa"/>
          </w:tcPr>
          <w:p w14:paraId="137548F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王子兴、夏蓉蓉、陈清泉、吴空物、赵晓宇</w:t>
            </w:r>
          </w:p>
        </w:tc>
        <w:tc>
          <w:tcPr>
            <w:tcW w:w="2038" w:type="dxa"/>
          </w:tcPr>
          <w:p w14:paraId="0D7DCCA5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34982095" w14:textId="77777777">
        <w:trPr>
          <w:trHeight w:val="567"/>
          <w:jc w:val="center"/>
        </w:trPr>
        <w:tc>
          <w:tcPr>
            <w:tcW w:w="1348" w:type="dxa"/>
          </w:tcPr>
          <w:p w14:paraId="63B0DEB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3335D00D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功函数可调的银纳米线复合透明导电薄膜的制备方法</w:t>
            </w:r>
          </w:p>
        </w:tc>
        <w:tc>
          <w:tcPr>
            <w:tcW w:w="1018" w:type="dxa"/>
          </w:tcPr>
          <w:p w14:paraId="07870AE9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5E74F008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</w:t>
            </w:r>
            <w:r>
              <w:rPr>
                <w:color w:val="000000" w:themeColor="text1"/>
                <w:szCs w:val="21"/>
              </w:rPr>
              <w:t>201911080961.7</w:t>
            </w:r>
          </w:p>
        </w:tc>
        <w:tc>
          <w:tcPr>
            <w:tcW w:w="1284" w:type="dxa"/>
          </w:tcPr>
          <w:p w14:paraId="12AA17C9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021-07-16</w:t>
            </w:r>
          </w:p>
        </w:tc>
        <w:tc>
          <w:tcPr>
            <w:tcW w:w="1031" w:type="dxa"/>
          </w:tcPr>
          <w:p w14:paraId="4B85707B" w14:textId="0C349C9C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color w:val="000000" w:themeColor="text1"/>
                <w:szCs w:val="21"/>
              </w:rPr>
              <w:t>551462</w:t>
            </w:r>
          </w:p>
        </w:tc>
        <w:tc>
          <w:tcPr>
            <w:tcW w:w="1213" w:type="dxa"/>
          </w:tcPr>
          <w:p w14:paraId="14F061CB" w14:textId="22A03A24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浙江大学</w:t>
            </w:r>
          </w:p>
        </w:tc>
        <w:tc>
          <w:tcPr>
            <w:tcW w:w="2392" w:type="dxa"/>
          </w:tcPr>
          <w:p w14:paraId="5E1CF777" w14:textId="1D527C89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郭兴忠、白盛池、张燕、陈天锐、杨辉</w:t>
            </w:r>
          </w:p>
        </w:tc>
        <w:tc>
          <w:tcPr>
            <w:tcW w:w="2038" w:type="dxa"/>
          </w:tcPr>
          <w:p w14:paraId="0C3EB11C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5B1FAD51" w14:textId="77777777">
        <w:trPr>
          <w:trHeight w:val="567"/>
          <w:jc w:val="center"/>
        </w:trPr>
        <w:tc>
          <w:tcPr>
            <w:tcW w:w="1348" w:type="dxa"/>
          </w:tcPr>
          <w:p w14:paraId="222B8A09" w14:textId="77777777" w:rsidR="00FE49EE" w:rsidRDefault="00A8104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25FEF9D3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银纳米线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color w:val="000000" w:themeColor="text1"/>
                <w:szCs w:val="21"/>
              </w:rPr>
              <w:t>Mxene</w:t>
            </w:r>
            <w:r>
              <w:rPr>
                <w:rFonts w:hint="eastAsia"/>
                <w:color w:val="000000" w:themeColor="text1"/>
                <w:szCs w:val="21"/>
              </w:rPr>
              <w:t>复合透明导电薄膜的制备方法</w:t>
            </w:r>
          </w:p>
        </w:tc>
        <w:tc>
          <w:tcPr>
            <w:tcW w:w="1018" w:type="dxa"/>
          </w:tcPr>
          <w:p w14:paraId="41AB2503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1F389238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</w:t>
            </w:r>
            <w:r>
              <w:rPr>
                <w:color w:val="000000" w:themeColor="text1"/>
                <w:szCs w:val="21"/>
              </w:rPr>
              <w:t>202010175269.9</w:t>
            </w:r>
          </w:p>
        </w:tc>
        <w:tc>
          <w:tcPr>
            <w:tcW w:w="1284" w:type="dxa"/>
          </w:tcPr>
          <w:p w14:paraId="08526236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021-06-08</w:t>
            </w:r>
          </w:p>
        </w:tc>
        <w:tc>
          <w:tcPr>
            <w:tcW w:w="1031" w:type="dxa"/>
          </w:tcPr>
          <w:p w14:paraId="24DCADE0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color w:val="000000" w:themeColor="text1"/>
                <w:szCs w:val="21"/>
              </w:rPr>
              <w:t>475986</w:t>
            </w:r>
          </w:p>
        </w:tc>
        <w:tc>
          <w:tcPr>
            <w:tcW w:w="1213" w:type="dxa"/>
          </w:tcPr>
          <w:p w14:paraId="3246538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浙江大学</w:t>
            </w:r>
          </w:p>
        </w:tc>
        <w:tc>
          <w:tcPr>
            <w:tcW w:w="2392" w:type="dxa"/>
          </w:tcPr>
          <w:p w14:paraId="5F280715" w14:textId="6B99FB0D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郭兴忠、白盛池、杨辉、张燕、陈天锐</w:t>
            </w:r>
          </w:p>
        </w:tc>
        <w:tc>
          <w:tcPr>
            <w:tcW w:w="2038" w:type="dxa"/>
          </w:tcPr>
          <w:p w14:paraId="351076A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32E9B982" w14:textId="77777777">
        <w:trPr>
          <w:trHeight w:val="528"/>
          <w:jc w:val="center"/>
        </w:trPr>
        <w:tc>
          <w:tcPr>
            <w:tcW w:w="1348" w:type="dxa"/>
          </w:tcPr>
          <w:p w14:paraId="38D9F5CA" w14:textId="77777777" w:rsidR="00FE49EE" w:rsidRDefault="00A8104E">
            <w:pPr>
              <w:rPr>
                <w:strike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298BBEA0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柔性银纳米线基复合透明薄膜加热器及其制备方法</w:t>
            </w:r>
          </w:p>
        </w:tc>
        <w:tc>
          <w:tcPr>
            <w:tcW w:w="1018" w:type="dxa"/>
          </w:tcPr>
          <w:p w14:paraId="1DDA35DE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51D56745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ZL202111183982.9</w:t>
            </w:r>
          </w:p>
        </w:tc>
        <w:tc>
          <w:tcPr>
            <w:tcW w:w="1284" w:type="dxa"/>
          </w:tcPr>
          <w:p w14:paraId="39EB8E9B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2022-08-23</w:t>
            </w:r>
          </w:p>
        </w:tc>
        <w:tc>
          <w:tcPr>
            <w:tcW w:w="1031" w:type="dxa"/>
          </w:tcPr>
          <w:p w14:paraId="558E61DD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5405559</w:t>
            </w:r>
          </w:p>
        </w:tc>
        <w:tc>
          <w:tcPr>
            <w:tcW w:w="1213" w:type="dxa"/>
          </w:tcPr>
          <w:p w14:paraId="125904EE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浙江大学</w:t>
            </w:r>
          </w:p>
        </w:tc>
        <w:tc>
          <w:tcPr>
            <w:tcW w:w="2392" w:type="dxa"/>
          </w:tcPr>
          <w:p w14:paraId="29D248E7" w14:textId="64E4EC34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郭兴忠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张旭阳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单加琪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刘翠兰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李争亮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杨辉</w:t>
            </w:r>
          </w:p>
        </w:tc>
        <w:tc>
          <w:tcPr>
            <w:tcW w:w="2038" w:type="dxa"/>
          </w:tcPr>
          <w:p w14:paraId="106E3CDC" w14:textId="77777777" w:rsidR="00FE49EE" w:rsidRDefault="00A8104E">
            <w:pPr>
              <w:rPr>
                <w:strike/>
                <w:color w:val="000000" w:themeColor="text1"/>
                <w:szCs w:val="21"/>
                <w:highlight w:val="yellow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  <w:tr w:rsidR="00FE49EE" w14:paraId="6983E61B" w14:textId="77777777">
        <w:trPr>
          <w:trHeight w:val="567"/>
          <w:jc w:val="center"/>
        </w:trPr>
        <w:tc>
          <w:tcPr>
            <w:tcW w:w="1348" w:type="dxa"/>
          </w:tcPr>
          <w:p w14:paraId="5F56690C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2692" w:type="dxa"/>
          </w:tcPr>
          <w:p w14:paraId="76482D8E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低压透明加热器件的制备法及所用的丝网印刷用导电油墨</w:t>
            </w:r>
          </w:p>
        </w:tc>
        <w:tc>
          <w:tcPr>
            <w:tcW w:w="1018" w:type="dxa"/>
          </w:tcPr>
          <w:p w14:paraId="7A9C7DC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471" w:type="dxa"/>
          </w:tcPr>
          <w:p w14:paraId="746C027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ZL202210615918.1</w:t>
            </w:r>
          </w:p>
        </w:tc>
        <w:tc>
          <w:tcPr>
            <w:tcW w:w="1284" w:type="dxa"/>
          </w:tcPr>
          <w:p w14:paraId="68DEBDEA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2023-06-30</w:t>
            </w:r>
          </w:p>
        </w:tc>
        <w:tc>
          <w:tcPr>
            <w:tcW w:w="1031" w:type="dxa"/>
          </w:tcPr>
          <w:p w14:paraId="27480DD2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6108039</w:t>
            </w:r>
          </w:p>
        </w:tc>
        <w:tc>
          <w:tcPr>
            <w:tcW w:w="1213" w:type="dxa"/>
          </w:tcPr>
          <w:p w14:paraId="6FF29C53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浙江大学</w:t>
            </w:r>
          </w:p>
        </w:tc>
        <w:tc>
          <w:tcPr>
            <w:tcW w:w="2392" w:type="dxa"/>
          </w:tcPr>
          <w:p w14:paraId="40E6E4F7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郭兴忠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李争亮</w:t>
            </w:r>
            <w:r>
              <w:rPr>
                <w:rFonts w:hint="eastAsia"/>
                <w:color w:val="000000" w:themeColor="text1"/>
                <w:szCs w:val="21"/>
              </w:rPr>
              <w:t>:</w:t>
            </w:r>
            <w:r>
              <w:rPr>
                <w:rFonts w:hint="eastAsia"/>
                <w:color w:val="000000" w:themeColor="text1"/>
                <w:szCs w:val="21"/>
              </w:rPr>
              <w:t>张旭阳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单加琪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刘翠兰</w:t>
            </w:r>
            <w:r>
              <w:rPr>
                <w:rFonts w:hint="eastAsia"/>
                <w:color w:val="000000" w:themeColor="text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Cs w:val="21"/>
              </w:rPr>
              <w:t>杨辉</w:t>
            </w:r>
          </w:p>
        </w:tc>
        <w:tc>
          <w:tcPr>
            <w:tcW w:w="2038" w:type="dxa"/>
          </w:tcPr>
          <w:p w14:paraId="0A195A71" w14:textId="77777777" w:rsidR="00FE49EE" w:rsidRDefault="00A810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有效</w:t>
            </w:r>
          </w:p>
        </w:tc>
      </w:tr>
    </w:tbl>
    <w:p w14:paraId="0AF1FBF2" w14:textId="77777777" w:rsidR="00FE49EE" w:rsidRDefault="00A8104E">
      <w:pPr>
        <w:ind w:firstLineChars="200" w:firstLine="482"/>
        <w:rPr>
          <w:rFonts w:eastAsia="仿宋_GB2312"/>
          <w:bCs/>
          <w:color w:val="000000" w:themeColor="text1"/>
          <w:sz w:val="24"/>
          <w:szCs w:val="28"/>
        </w:rPr>
      </w:pPr>
      <w:r>
        <w:rPr>
          <w:rFonts w:eastAsia="仿宋_GB2312"/>
          <w:b/>
          <w:bCs/>
          <w:color w:val="000000" w:themeColor="text1"/>
          <w:sz w:val="24"/>
          <w:szCs w:val="28"/>
        </w:rPr>
        <w:t>承诺：</w:t>
      </w:r>
      <w:r>
        <w:rPr>
          <w:rFonts w:eastAsia="仿宋_GB2312"/>
          <w:bCs/>
          <w:color w:val="000000" w:themeColor="text1"/>
          <w:sz w:val="24"/>
          <w:szCs w:val="28"/>
        </w:rPr>
        <w:t>上述知识产权符合提名要求且无争议。以上知识产权和标准规范用于提名</w:t>
      </w:r>
      <w:r>
        <w:rPr>
          <w:rFonts w:eastAsia="仿宋_GB2312"/>
          <w:bCs/>
          <w:color w:val="000000" w:themeColor="text1"/>
          <w:sz w:val="24"/>
          <w:szCs w:val="28"/>
        </w:rPr>
        <w:t>2023</w:t>
      </w:r>
      <w:r>
        <w:rPr>
          <w:rFonts w:eastAsia="仿宋_GB2312"/>
          <w:bCs/>
          <w:color w:val="000000" w:themeColor="text1"/>
          <w:sz w:val="24"/>
          <w:szCs w:val="28"/>
        </w:rPr>
        <w:t>年度省技术发明奖的情况，已征得未列入成果完成单位或完成人的发明人、权利人的同意，有关知情证明材料均存档备案。</w:t>
      </w:r>
    </w:p>
    <w:p w14:paraId="68C2CF4E" w14:textId="3D466FCA" w:rsidR="00FE49EE" w:rsidRDefault="007E78DB">
      <w:pPr>
        <w:ind w:firstLineChars="200" w:firstLine="480"/>
        <w:rPr>
          <w:rFonts w:eastAsia="仿宋_GB2312"/>
          <w:bCs/>
          <w:color w:val="000000" w:themeColor="text1"/>
          <w:sz w:val="24"/>
          <w:szCs w:val="24"/>
        </w:rPr>
      </w:pPr>
      <w:r w:rsidRPr="007E78DB">
        <w:rPr>
          <w:rFonts w:eastAsia="仿宋_GB2312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D17070" wp14:editId="03AFB54A">
            <wp:simplePos x="0" y="0"/>
            <wp:positionH relativeFrom="column">
              <wp:posOffset>7831513</wp:posOffset>
            </wp:positionH>
            <wp:positionV relativeFrom="paragraph">
              <wp:posOffset>124749</wp:posOffset>
            </wp:positionV>
            <wp:extent cx="871921" cy="458752"/>
            <wp:effectExtent l="0" t="0" r="4445" b="0"/>
            <wp:wrapNone/>
            <wp:docPr id="1" name="图片 1" descr="d:\Documents\WeChat Files\wxid_6zvedcozxb3e22\FileStorage\Temp\093cf3e0fc4a7f9a1e3cb2fa6209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6zvedcozxb3e22\FileStorage\Temp\093cf3e0fc4a7f9a1e3cb2fa62093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21" cy="45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1361A" w14:textId="66C868EE" w:rsidR="00FE49EE" w:rsidRDefault="00A8104E">
      <w:pPr>
        <w:ind w:firstLineChars="200" w:firstLine="480"/>
        <w:jc w:val="left"/>
        <w:rPr>
          <w:rFonts w:eastAsia="仿宋_GB2312"/>
          <w:color w:val="000000" w:themeColor="text1"/>
          <w:sz w:val="24"/>
          <w:szCs w:val="24"/>
        </w:rPr>
      </w:pPr>
      <w:r>
        <w:rPr>
          <w:rFonts w:eastAsia="仿宋_GB2312"/>
          <w:bCs/>
          <w:color w:val="000000" w:themeColor="text1"/>
          <w:sz w:val="24"/>
          <w:szCs w:val="24"/>
        </w:rPr>
        <w:t xml:space="preserve">                                                                           </w:t>
      </w:r>
      <w:r>
        <w:rPr>
          <w:rFonts w:eastAsia="仿宋_GB2312" w:hint="eastAsia"/>
          <w:bCs/>
          <w:color w:val="000000" w:themeColor="text1"/>
          <w:sz w:val="24"/>
          <w:szCs w:val="24"/>
        </w:rPr>
        <w:t xml:space="preserve">   </w:t>
      </w:r>
      <w:r>
        <w:rPr>
          <w:rFonts w:eastAsia="仿宋_GB2312"/>
          <w:bCs/>
          <w:color w:val="000000" w:themeColor="text1"/>
          <w:sz w:val="24"/>
          <w:szCs w:val="24"/>
        </w:rPr>
        <w:t xml:space="preserve">    </w:t>
      </w:r>
      <w:r>
        <w:rPr>
          <w:rFonts w:eastAsia="仿宋_GB2312"/>
          <w:color w:val="000000" w:themeColor="text1"/>
          <w:sz w:val="24"/>
          <w:szCs w:val="24"/>
        </w:rPr>
        <w:t xml:space="preserve"> </w:t>
      </w:r>
      <w:r>
        <w:rPr>
          <w:rFonts w:eastAsia="仿宋_GB2312"/>
          <w:color w:val="000000" w:themeColor="text1"/>
          <w:sz w:val="24"/>
          <w:szCs w:val="24"/>
        </w:rPr>
        <w:t>第一完成人签字：</w:t>
      </w:r>
    </w:p>
    <w:p w14:paraId="6E8D2E7E" w14:textId="77777777" w:rsidR="00FE49EE" w:rsidRDefault="00FE49EE"/>
    <w:sectPr w:rsidR="00FE49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lNGM4ZWFlYjc0ZWRjZTBjNjY2MDYwNDFhMGNiMWQifQ=="/>
  </w:docVars>
  <w:rsids>
    <w:rsidRoot w:val="007A378A"/>
    <w:rsid w:val="00133845"/>
    <w:rsid w:val="004A65F8"/>
    <w:rsid w:val="004D3794"/>
    <w:rsid w:val="005956FF"/>
    <w:rsid w:val="00653BB3"/>
    <w:rsid w:val="00701BE0"/>
    <w:rsid w:val="007A378A"/>
    <w:rsid w:val="007E78DB"/>
    <w:rsid w:val="0081540F"/>
    <w:rsid w:val="00821DF8"/>
    <w:rsid w:val="008B76F6"/>
    <w:rsid w:val="00A2366E"/>
    <w:rsid w:val="00A8104E"/>
    <w:rsid w:val="00B272D7"/>
    <w:rsid w:val="00C03F73"/>
    <w:rsid w:val="00CC64D3"/>
    <w:rsid w:val="00FE49EE"/>
    <w:rsid w:val="00FF6D98"/>
    <w:rsid w:val="04F75026"/>
    <w:rsid w:val="05A30F51"/>
    <w:rsid w:val="0D363981"/>
    <w:rsid w:val="0DF80C92"/>
    <w:rsid w:val="13C6324D"/>
    <w:rsid w:val="14223E28"/>
    <w:rsid w:val="191E6BCD"/>
    <w:rsid w:val="1ADF1B5F"/>
    <w:rsid w:val="1C9B22E3"/>
    <w:rsid w:val="206155F1"/>
    <w:rsid w:val="232E3EB1"/>
    <w:rsid w:val="24CA7C09"/>
    <w:rsid w:val="25506545"/>
    <w:rsid w:val="294B2B23"/>
    <w:rsid w:val="296E14AB"/>
    <w:rsid w:val="2E5E7762"/>
    <w:rsid w:val="332B21BB"/>
    <w:rsid w:val="38637D01"/>
    <w:rsid w:val="38D44DA9"/>
    <w:rsid w:val="3EB26924"/>
    <w:rsid w:val="42D11315"/>
    <w:rsid w:val="46D71FE6"/>
    <w:rsid w:val="48B449A1"/>
    <w:rsid w:val="54941C9D"/>
    <w:rsid w:val="619A4461"/>
    <w:rsid w:val="666D7E19"/>
    <w:rsid w:val="69034A64"/>
    <w:rsid w:val="71D5747E"/>
    <w:rsid w:val="72803B04"/>
    <w:rsid w:val="728C71E0"/>
    <w:rsid w:val="73084A11"/>
    <w:rsid w:val="73D03795"/>
    <w:rsid w:val="747F71D2"/>
    <w:rsid w:val="75023E22"/>
    <w:rsid w:val="751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872F"/>
  <w15:docId w15:val="{8E44023D-A846-4C29-A79E-9F4080C8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Administrator</cp:lastModifiedBy>
  <cp:revision>6</cp:revision>
  <dcterms:created xsi:type="dcterms:W3CDTF">2024-08-01T10:47:00Z</dcterms:created>
  <dcterms:modified xsi:type="dcterms:W3CDTF">2024-08-08T05:43:00Z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7D5885A902164BA3B0A8EF62508E4230_12</vt:lpwstr>
  </property>
</Properties>
</file>