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C8C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0A85B237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155C6A17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155EA80F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：未来教育专项</w:t>
      </w:r>
    </w:p>
    <w:p w14:paraId="2A3689EB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0955BC8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92DB3A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951BAC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3F77251B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58D75B38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3C815E8A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A14B936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B8B05FB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F7127E0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1648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3B75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C9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48B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23B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C5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6AC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95C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E14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25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FF7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6CB3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A6CA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8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479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077A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CF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99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CA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CB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FB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7C7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E82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43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CA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2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7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F85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E3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A5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64C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45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D8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F10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AF0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CF5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59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AB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75B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3FC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18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CB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EF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48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68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A6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27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B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9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C0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136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689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8F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8698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5CD6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9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C9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9A9E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2A0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90A0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21E61428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2053DDE1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4C73CCA4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7949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9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7F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DA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2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3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03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3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56DA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5E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C2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1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82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B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2EC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1F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D7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1D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F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28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60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8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C8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51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46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5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21B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69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C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E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7F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05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15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44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53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47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97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22C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18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34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4D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4A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5E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29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FF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41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67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A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8B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4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5C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55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A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5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22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8E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95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5B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36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4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53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61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ED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8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DF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53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02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F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EC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9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DB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C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A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6A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825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22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6D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C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4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1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F7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D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8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E3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4AA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CF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72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C88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FFD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C82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7E9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91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D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0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3D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B5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0E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7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5F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F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739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C4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C3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1E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20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3F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D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90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DB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9B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/>
    <w:p w14:paraId="26F92AF9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FF2521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4E435E8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098EEAD1">
      <w:pPr>
        <w:spacing w:line="480" w:lineRule="exact"/>
        <w:rPr>
          <w:rFonts w:ascii="宋体" w:hAnsi="宋体"/>
          <w:sz w:val="24"/>
        </w:rPr>
      </w:pPr>
    </w:p>
    <w:p w14:paraId="4AD3121E">
      <w:pPr>
        <w:spacing w:line="480" w:lineRule="exact"/>
        <w:rPr>
          <w:rFonts w:ascii="宋体" w:hAnsi="宋体"/>
          <w:sz w:val="24"/>
        </w:rPr>
      </w:pPr>
    </w:p>
    <w:p w14:paraId="1E6AD999">
      <w:pPr>
        <w:spacing w:line="480" w:lineRule="exact"/>
        <w:rPr>
          <w:rFonts w:ascii="宋体" w:hAnsi="宋体"/>
          <w:sz w:val="24"/>
        </w:rPr>
      </w:pPr>
    </w:p>
    <w:p w14:paraId="042A8E1D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6F9AA59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1AD0188F">
      <w:pPr>
        <w:spacing w:line="480" w:lineRule="exact"/>
        <w:rPr>
          <w:rFonts w:ascii="宋体" w:hAnsi="宋体"/>
          <w:sz w:val="24"/>
        </w:rPr>
      </w:pPr>
    </w:p>
    <w:p w14:paraId="3C4AD322">
      <w:pPr>
        <w:spacing w:line="480" w:lineRule="exact"/>
        <w:rPr>
          <w:rFonts w:ascii="宋体" w:hAnsi="宋体"/>
          <w:sz w:val="24"/>
        </w:rPr>
      </w:pPr>
    </w:p>
    <w:p w14:paraId="1D928723">
      <w:pPr>
        <w:spacing w:line="480" w:lineRule="exact"/>
        <w:rPr>
          <w:rFonts w:ascii="宋体" w:hAnsi="宋体"/>
          <w:sz w:val="24"/>
        </w:rPr>
      </w:pPr>
    </w:p>
    <w:p w14:paraId="1956FDA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94D51B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64400B0">
      <w:pPr>
        <w:spacing w:line="480" w:lineRule="exact"/>
        <w:rPr>
          <w:rFonts w:ascii="宋体" w:hAnsi="宋体"/>
          <w:sz w:val="24"/>
        </w:rPr>
      </w:pPr>
    </w:p>
    <w:p w14:paraId="59DB56C6">
      <w:pPr>
        <w:spacing w:line="480" w:lineRule="exact"/>
        <w:rPr>
          <w:rFonts w:ascii="宋体" w:hAnsi="宋体"/>
          <w:sz w:val="24"/>
        </w:rPr>
      </w:pPr>
    </w:p>
    <w:p w14:paraId="4E9CC6EA">
      <w:pPr>
        <w:spacing w:line="480" w:lineRule="exact"/>
        <w:rPr>
          <w:rFonts w:ascii="宋体" w:hAnsi="宋体"/>
          <w:sz w:val="24"/>
        </w:rPr>
      </w:pPr>
    </w:p>
    <w:p w14:paraId="6F87E8C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4BFB12F5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7A131F09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5076117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C89B223">
      <w:pPr>
        <w:spacing w:line="480" w:lineRule="exact"/>
        <w:rPr>
          <w:rFonts w:ascii="宋体" w:hAnsi="宋体"/>
          <w:sz w:val="24"/>
        </w:rPr>
      </w:pPr>
    </w:p>
    <w:p w14:paraId="2983DEBB">
      <w:pPr>
        <w:spacing w:line="480" w:lineRule="exact"/>
        <w:rPr>
          <w:rFonts w:ascii="宋体" w:hAnsi="宋体"/>
          <w:sz w:val="24"/>
        </w:rPr>
      </w:pPr>
    </w:p>
    <w:p w14:paraId="430462A2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1A48AB42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70DEC49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p w14:paraId="2D29995F">
      <w:pPr>
        <w:jc w:val="center"/>
        <w:rPr>
          <w:color w:val="FF0000"/>
        </w:rPr>
      </w:pP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825"/>
        <w:gridCol w:w="1275"/>
      </w:tblGrid>
      <w:tr w14:paraId="572B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2FED9F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技术平台及服务编号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14:paraId="4A0782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4D8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07CE23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77BDE4B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开源大模型集成环境</w:t>
            </w:r>
          </w:p>
        </w:tc>
        <w:tc>
          <w:tcPr>
            <w:tcW w:w="1275" w:type="dxa"/>
            <w:vAlign w:val="center"/>
          </w:tcPr>
          <w:p w14:paraId="460BCB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BE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951D85F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E6A38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智能体开发工具</w:t>
            </w:r>
          </w:p>
        </w:tc>
        <w:tc>
          <w:tcPr>
            <w:tcW w:w="1275" w:type="dxa"/>
            <w:vAlign w:val="center"/>
          </w:tcPr>
          <w:p w14:paraId="321D5F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DB2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6EFCBE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B03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EE2D19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模型</w:t>
            </w: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API集成网关</w:t>
            </w:r>
          </w:p>
        </w:tc>
        <w:tc>
          <w:tcPr>
            <w:tcW w:w="1275" w:type="dxa"/>
            <w:vAlign w:val="center"/>
          </w:tcPr>
          <w:p w14:paraId="5E8FCCD9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727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1EA9E6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68ADB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校园教学资源与学习过程管理平台</w:t>
            </w:r>
          </w:p>
        </w:tc>
        <w:tc>
          <w:tcPr>
            <w:tcW w:w="1275" w:type="dxa"/>
            <w:vAlign w:val="center"/>
          </w:tcPr>
          <w:p w14:paraId="7CDCA1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09D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5C20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B05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233A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容器编排环境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15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D7B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CAFA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B06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D44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教师教学档案袋平台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4F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56C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6BF1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B07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E65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智慧课程平台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074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C4A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269C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B08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DD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未来学习中心智慧学习平台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DAE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758A198F">
      <w:pPr>
        <w:spacing w:after="156" w:afterLines="50" w:line="400" w:lineRule="exact"/>
        <w:rPr>
          <w:color w:val="000000"/>
          <w:sz w:val="24"/>
        </w:rPr>
      </w:pPr>
    </w:p>
    <w:p w14:paraId="08EF03F7">
      <w:pPr>
        <w:spacing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 w:ascii="宋体" w:hAnsi="宋体"/>
          <w:b/>
          <w:sz w:val="28"/>
          <w:szCs w:val="28"/>
        </w:rPr>
        <w:t>九、课题负责人承诺书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E76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5477D938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4D525EB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01C636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C1EB87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196A635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B733378">
            <w:pPr>
              <w:widowControl/>
              <w:spacing w:line="5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4D8A51F1">
            <w:pPr>
              <w:widowControl/>
              <w:spacing w:line="5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31042A56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>
      <w:pPr>
        <w:spacing w:line="360" w:lineRule="auto"/>
        <w:rPr>
          <w:rFonts w:ascii="宋体" w:hAnsi="宋体"/>
          <w:sz w:val="24"/>
        </w:rPr>
      </w:pPr>
    </w:p>
    <w:p w14:paraId="26E4A6A9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0CD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2CDA74DE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3C2297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ABD724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0D5E28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8608C5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AF3E48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99203F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1AF62D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0709859">
            <w:pPr>
              <w:spacing w:line="52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学校公章： </w:t>
            </w:r>
          </w:p>
          <w:p w14:paraId="7A913C8F">
            <w:pPr>
              <w:spacing w:line="520" w:lineRule="exact"/>
              <w:ind w:firstLine="4557" w:firstLineChars="189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4CA72298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DFA4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0C6E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0C6E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E91B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DE3D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DE3D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212F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0D0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74BDA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2D7199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89988-2954-4E30-98CB-B5C83500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919</Words>
  <Characters>946</Characters>
  <Lines>9</Lines>
  <Paragraphs>2</Paragraphs>
  <TotalTime>1</TotalTime>
  <ScaleCrop>false</ScaleCrop>
  <LinksUpToDate>false</LinksUpToDate>
  <CharactersWithSpaces>1045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2026-06-03T03:48:00Z</dcterms:created>
  <dc:creator>dell</dc:creator>
  <cp:lastModifiedBy>龚康</cp:lastModifiedBy>
  <cp:lastPrinted>2022-04-14T05:54:00Z</cp:lastPrinted>
  <dcterms:modified xsi:type="dcterms:W3CDTF">2026-06-25T05:31:47Z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E04E2CEF34884CAABF7EC31D4EAEC7A0_13</vt:lpwstr>
  </property>
</Properties>
</file>