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DB6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宁波市科学技术进步奖公示</w:t>
      </w:r>
    </w:p>
    <w:p w14:paraId="008C8DA2">
      <w:pPr>
        <w:jc w:val="center"/>
        <w:rPr>
          <w:rFonts w:ascii="方正小标宋简体" w:eastAsia="方正小标宋简体"/>
          <w:sz w:val="36"/>
          <w:szCs w:val="36"/>
        </w:rPr>
      </w:pPr>
    </w:p>
    <w:p w14:paraId="2B222E89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成果名称</w:t>
      </w:r>
      <w:r>
        <w:rPr>
          <w:rFonts w:hint="eastAsia" w:eastAsia="仿宋_GB2312"/>
          <w:kern w:val="0"/>
          <w:sz w:val="32"/>
          <w:szCs w:val="32"/>
        </w:rPr>
        <w:t>：东南沿海山区边坡地海空综合勘察与安全</w:t>
      </w:r>
    </w:p>
    <w:p w14:paraId="595FF777">
      <w:pPr>
        <w:pStyle w:val="30"/>
        <w:spacing w:line="500" w:lineRule="exact"/>
        <w:ind w:left="0" w:firstLine="960" w:firstLineChars="3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防控技术</w:t>
      </w:r>
    </w:p>
    <w:p w14:paraId="51A57053">
      <w:pPr>
        <w:pStyle w:val="30"/>
        <w:spacing w:line="500" w:lineRule="exact"/>
        <w:ind w:left="567" w:hanging="6966"/>
        <w:rPr>
          <w:rFonts w:eastAsia="仿宋_GB2312"/>
          <w:kern w:val="0"/>
          <w:sz w:val="32"/>
          <w:szCs w:val="32"/>
        </w:rPr>
      </w:pPr>
    </w:p>
    <w:p w14:paraId="52D30B73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提名</w:t>
      </w:r>
      <w:r>
        <w:rPr>
          <w:rFonts w:eastAsia="仿宋_GB2312"/>
          <w:sz w:val="32"/>
          <w:szCs w:val="32"/>
        </w:rPr>
        <w:t>等级</w:t>
      </w:r>
      <w:r>
        <w:rPr>
          <w:rFonts w:hint="eastAsia" w:eastAsia="仿宋_GB2312"/>
          <w:sz w:val="32"/>
          <w:szCs w:val="32"/>
        </w:rPr>
        <w:t>：科学技术进步奖一等奖或二等奖</w:t>
      </w:r>
    </w:p>
    <w:p w14:paraId="056B18D1">
      <w:pPr>
        <w:spacing w:line="500" w:lineRule="exact"/>
        <w:rPr>
          <w:rFonts w:eastAsia="仿宋_GB2312"/>
          <w:kern w:val="0"/>
          <w:sz w:val="32"/>
          <w:szCs w:val="32"/>
        </w:rPr>
      </w:pPr>
    </w:p>
    <w:p w14:paraId="78A3BBD3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提名者</w:t>
      </w:r>
      <w:r>
        <w:rPr>
          <w:rFonts w:hint="eastAsia" w:eastAsia="仿宋_GB2312"/>
          <w:sz w:val="32"/>
          <w:szCs w:val="32"/>
        </w:rPr>
        <w:t>：宁波市江北区人民政府</w:t>
      </w:r>
    </w:p>
    <w:p w14:paraId="3C698CCE">
      <w:pPr>
        <w:spacing w:line="500" w:lineRule="exact"/>
        <w:rPr>
          <w:rFonts w:eastAsia="仿宋_GB2312"/>
          <w:kern w:val="0"/>
          <w:sz w:val="32"/>
          <w:szCs w:val="32"/>
        </w:rPr>
      </w:pPr>
    </w:p>
    <w:p w14:paraId="384B9E1E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主要完成人</w:t>
      </w:r>
      <w:r>
        <w:rPr>
          <w:rFonts w:hint="eastAsia" w:eastAsia="仿宋_GB2312"/>
          <w:kern w:val="0"/>
          <w:sz w:val="32"/>
          <w:szCs w:val="32"/>
        </w:rPr>
        <w:t>：</w:t>
      </w:r>
    </w:p>
    <w:p w14:paraId="47FDB239">
      <w:pPr>
        <w:pStyle w:val="30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王华俊、卿翠贵、姚文杰、杨  成、常金源、赵 宇、董理金、周  涛、李高山、胡荣荣、珠  正、卞士海、彭  勃</w:t>
      </w:r>
    </w:p>
    <w:p w14:paraId="6AAB1FED">
      <w:pPr>
        <w:pStyle w:val="30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41F4C487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主要完成单位</w:t>
      </w:r>
      <w:r>
        <w:rPr>
          <w:rFonts w:hint="eastAsia" w:eastAsia="仿宋_GB2312"/>
          <w:sz w:val="32"/>
          <w:szCs w:val="32"/>
        </w:rPr>
        <w:t>：</w:t>
      </w:r>
    </w:p>
    <w:p w14:paraId="66244B6D">
      <w:pPr>
        <w:spacing w:line="4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14:ligatures w14:val="standardContextual"/>
        </w:rPr>
        <w:t>1.浙江省工程勘察设计院集团有限公司；</w:t>
      </w:r>
    </w:p>
    <w:p w14:paraId="196E9361">
      <w:pPr>
        <w:pStyle w:val="30"/>
        <w:spacing w:line="500" w:lineRule="exact"/>
        <w:ind w:left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14:ligatures w14:val="standardContextual"/>
        </w:rPr>
        <w:t>2.浙江大学。</w:t>
      </w:r>
    </w:p>
    <w:p w14:paraId="4ED57C61">
      <w:pPr>
        <w:pStyle w:val="30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6F116C3A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bookmarkStart w:id="0" w:name="_Hlk204961068"/>
      <w:r>
        <w:rPr>
          <w:rFonts w:eastAsia="仿宋_GB2312"/>
          <w:kern w:val="0"/>
          <w:sz w:val="32"/>
          <w:szCs w:val="32"/>
        </w:rPr>
        <w:t>代表性论文专著目录</w:t>
      </w:r>
      <w:bookmarkEnd w:id="0"/>
      <w:r>
        <w:rPr>
          <w:rFonts w:hint="eastAsia" w:eastAsia="仿宋_GB2312"/>
          <w:kern w:val="0"/>
          <w:sz w:val="32"/>
          <w:szCs w:val="32"/>
        </w:rPr>
        <w:t>（见下表）</w:t>
      </w:r>
    </w:p>
    <w:p w14:paraId="0A71E8DB">
      <w:pPr>
        <w:pStyle w:val="30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4EFECFBB">
      <w:pPr>
        <w:pStyle w:val="30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527C8C13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bookmarkStart w:id="1" w:name="_Hlk204961648"/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</w:t>
      </w:r>
      <w:bookmarkEnd w:id="1"/>
      <w:r>
        <w:rPr>
          <w:rFonts w:hint="eastAsia" w:eastAsia="仿宋_GB2312"/>
          <w:kern w:val="0"/>
          <w:sz w:val="32"/>
          <w:szCs w:val="32"/>
        </w:rPr>
        <w:t>（见下表）</w:t>
      </w:r>
    </w:p>
    <w:p w14:paraId="0F169B55"/>
    <w:p w14:paraId="7151CAF7"/>
    <w:p w14:paraId="69E463A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F8895F">
      <w:pPr>
        <w:spacing w:after="0" w:line="240" w:lineRule="auto"/>
        <w:jc w:val="center"/>
        <w:rPr>
          <w:rFonts w:ascii="Times New Roman" w:hAnsi="Times New Roman" w:eastAsia="方正小标宋简体" w:cs="Times New Roman"/>
          <w:bCs w:val="0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宁波市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科学技术奖公示信息表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（单位提名）</w:t>
      </w:r>
    </w:p>
    <w:p w14:paraId="32301804">
      <w:pPr>
        <w:spacing w:after="0" w:line="440" w:lineRule="exact"/>
        <w:jc w:val="both"/>
        <w:rPr>
          <w:rFonts w:ascii="Times New Roman" w:hAnsi="Times New Roman" w:eastAsia="仿宋_GB2312" w:cs="Times New Roman"/>
          <w:color w:val="auto"/>
          <w:sz w:val="28"/>
          <w:szCs w:val="24"/>
        </w:rPr>
      </w:pPr>
      <w:r>
        <w:rPr>
          <w:rFonts w:ascii="Times New Roman" w:hAnsi="Times New Roman" w:eastAsia="仿宋_GB2312" w:cs="Times New Roman"/>
          <w:color w:val="auto"/>
          <w:sz w:val="28"/>
          <w:szCs w:val="24"/>
        </w:rPr>
        <w:t>提名奖项：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lang w:val="en-US" w:eastAsia="zh-CN"/>
        </w:rPr>
        <w:t>宁波市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</w:rPr>
        <w:t>科学技术进步奖</w:t>
      </w:r>
    </w:p>
    <w:tbl>
      <w:tblPr>
        <w:tblStyle w:val="15"/>
        <w:tblW w:w="85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6785"/>
      </w:tblGrid>
      <w:tr w14:paraId="7AFEF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1" w:type="dxa"/>
            <w:vAlign w:val="center"/>
          </w:tcPr>
          <w:p w14:paraId="314F737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2"/>
              </w:rPr>
              <w:t>成果名称</w:t>
            </w:r>
          </w:p>
        </w:tc>
        <w:tc>
          <w:tcPr>
            <w:tcW w:w="6785" w:type="dxa"/>
            <w:vAlign w:val="center"/>
          </w:tcPr>
          <w:p w14:paraId="0CB0209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东南沿海山区边坡地海空综合勘察与安全</w:t>
            </w:r>
          </w:p>
          <w:p w14:paraId="77B65E6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防控技术</w:t>
            </w:r>
          </w:p>
        </w:tc>
      </w:tr>
      <w:tr w14:paraId="20FC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1" w:type="dxa"/>
            <w:vAlign w:val="center"/>
          </w:tcPr>
          <w:p w14:paraId="629F8FC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2"/>
              </w:rPr>
              <w:t>提名等级</w:t>
            </w:r>
          </w:p>
        </w:tc>
        <w:tc>
          <w:tcPr>
            <w:tcW w:w="6785" w:type="dxa"/>
            <w:vAlign w:val="center"/>
          </w:tcPr>
          <w:p w14:paraId="0705AB4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一等奖或二等奖</w:t>
            </w:r>
          </w:p>
        </w:tc>
      </w:tr>
      <w:tr w14:paraId="04F69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721" w:type="dxa"/>
            <w:vAlign w:val="center"/>
          </w:tcPr>
          <w:p w14:paraId="1AEE7B9C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主要知识产权和标准规范目录</w:t>
            </w:r>
          </w:p>
        </w:tc>
        <w:tc>
          <w:tcPr>
            <w:tcW w:w="6785" w:type="dxa"/>
            <w:vAlign w:val="center"/>
          </w:tcPr>
          <w:p w14:paraId="02DF0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发明专利：一种城市松散地层用冷冻取样装置（ZL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1078558.3）——权利人：浙江省工程勘察设计院集团有限公司；</w:t>
            </w:r>
          </w:p>
          <w:p w14:paraId="54127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发明专利：一种用于滑坡勘察的取芯工艺（ZL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0733779.7）——权利人：浙江省工程勘察设计院集团有限公司；</w:t>
            </w:r>
          </w:p>
          <w:p w14:paraId="1F97A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发明专利：一种地质勘探用样本取样装置（ZL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1124884.1）——权利人：浙江省工程勘察设计院集团有限公司、宁波北仑联合开发总公司；</w:t>
            </w:r>
          </w:p>
          <w:p w14:paraId="55EE1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发明专利：一种地下勘查专用合金钻探系统（ZL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0290888.5）——权利人：陕西省特种设备检验检测研究院、浙江省工程勘察设计院集团有限公司；</w:t>
            </w:r>
          </w:p>
          <w:p w14:paraId="64CC7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发明专利：一种硬质刚性支护结构坡面生境构建的评价方法及系统（ZL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1341294.6）——权利人：浙江省工程勘察设计院集团有限公司、宁波博创岩土科技有限公司；</w:t>
            </w:r>
          </w:p>
          <w:p w14:paraId="1F254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发明专利：一种海域岛礁边坡喷灌系统的设计方法以及该喷灌系统（ZL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0171317.0）——权利人：浙江省工程勘察设计院集团有限公司；</w:t>
            </w:r>
          </w:p>
          <w:p w14:paraId="32034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钻杆检测方法、钻进深度自动化测量方法、系统及钻机（ZL 2021 1 1126622.5）——权利人：浙江省工程勘察设计院集团有限公司</w:t>
            </w:r>
          </w:p>
          <w:p w14:paraId="0FE29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一种地下水检测取样装置（ZL 2025 1 0828052.6）——权利人：浙江省工程勘察设计院集团有限公司、宁波市自然资源生态修复和海洋管理服务中心</w:t>
            </w:r>
          </w:p>
          <w:p w14:paraId="64A79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发明专利：一种岩土工程用边坡加固装置（ZL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0897823.2）——权利人：浙江省工程勘察设计院集团有限公司、宁波市自然资源和规划局北仑分局；</w:t>
            </w:r>
          </w:p>
          <w:p w14:paraId="180FE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发明专利：一种固体废弃物及塘渣力学试验设备（ZL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1633532.0）——权利人：浙江省工程勘察设计院集团有限公司</w:t>
            </w:r>
          </w:p>
          <w:p w14:paraId="70F73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7B75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721" w:type="dxa"/>
            <w:vAlign w:val="center"/>
          </w:tcPr>
          <w:p w14:paraId="7D78DF9C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代表性论文</w:t>
            </w:r>
          </w:p>
          <w:p w14:paraId="5FC08CEC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专著目录</w:t>
            </w:r>
          </w:p>
        </w:tc>
        <w:tc>
          <w:tcPr>
            <w:tcW w:w="6785" w:type="dxa"/>
            <w:vAlign w:val="center"/>
          </w:tcPr>
          <w:p w14:paraId="64C35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：沿海山区边坡防治新技术及实践（发表时间：2025年6月）——作者：王华俊,姚文杰,卿翠贵,董理金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29809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：山区高速公路边坡防控及养护（发表时间：2023年7月）——作者：王华俊,卿翠贵,王绍亮,马玉全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30D04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论文：Field Monitoring and Analysis of Rapid Excavation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Induced Deformation in a Supported Foundation Pit within Strongly Weathered Rock（发表时间：2025年9月）——作者：Lijin Dong;Huajun Wang;Guangyi Ku;Cuigui Qing;Changguang Qi;Wenjie Yao;Zhenyu Wu;</w:t>
            </w:r>
          </w:p>
          <w:p w14:paraId="0CD8F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论文：锚喷边坡坡面植被恢复生境构建技术（发表时间：2020年2月）——作者：卿翠贵,王华俊,姚文杰,董理金;</w:t>
            </w:r>
          </w:p>
          <w:p w14:paraId="381E9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论文：公路边坡数值模型几何尺寸的影响分析（发表时间：2021年8月）——作者：潘永坚,王华俊,卿翠贵,张建;</w:t>
            </w:r>
          </w:p>
          <w:p w14:paraId="14042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论文：Geostudio软件模拟降雨入渗过程中边界条件的探讨（发表时间：2019年1月）——作者：李全文,常金源,徐文刚,杨成;</w:t>
            </w:r>
          </w:p>
          <w:p w14:paraId="2D922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论文：Investigation on Characteristics of Large-Scale Creep Landslides（发表时间：2018年4月）——作者：Zhongqing Chen, Fei Zhang, Jinyuan Chang  and Yue Lv.;</w:t>
            </w:r>
          </w:p>
          <w:p w14:paraId="61A4B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论文：Revised plastic soil classification system with soil behaviour type index based on CPTu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（发表时间：20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年4月）——作者：Zhongnian Yang, Mingyu Liu, Jinyuan Chang, Xuesen Liu, Xiang Meng, Guojun Cai, Xianzhang Ling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34584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论文：初始地下水对浅层边坡降雨入渗及稳定性影响（发表时间：202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月）——作者：赵宇,马朋博,梁腾,刘准,吕庆;</w:t>
            </w:r>
          </w:p>
          <w:p w14:paraId="1CF9A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论文：多波束测深系统在跨海大桥桥梁基础水下岸坡稳定性检测中的应用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（发表时间：2020年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2月）——作者：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姚文杰,王华俊,马玉全</w:t>
            </w:r>
          </w:p>
        </w:tc>
      </w:tr>
      <w:tr w14:paraId="55F0F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3693001C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主要完成人</w:t>
            </w:r>
          </w:p>
        </w:tc>
        <w:tc>
          <w:tcPr>
            <w:tcW w:w="6785" w:type="dxa"/>
            <w:tcBorders>
              <w:left w:val="single" w:color="auto" w:sz="4" w:space="0"/>
            </w:tcBorders>
            <w:vAlign w:val="center"/>
          </w:tcPr>
          <w:p w14:paraId="3AAD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王华俊、卿翠贵、姚文杰、杨成、常金源、赵宇、董理金、周涛、李高山、胡荣荣、珠正、卞士海、彭勃</w:t>
            </w:r>
          </w:p>
        </w:tc>
      </w:tr>
      <w:tr w14:paraId="51EF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47258C01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主要完成单位</w:t>
            </w:r>
          </w:p>
        </w:tc>
        <w:tc>
          <w:tcPr>
            <w:tcW w:w="6785" w:type="dxa"/>
            <w:tcBorders>
              <w:left w:val="single" w:color="auto" w:sz="4" w:space="0"/>
            </w:tcBorders>
            <w:vAlign w:val="center"/>
          </w:tcPr>
          <w:p w14:paraId="3117C927">
            <w:pPr>
              <w:spacing w:after="0"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1.浙江省工程勘察设计院集团有限公司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07C0212E">
            <w:pPr>
              <w:spacing w:after="0"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68F0A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21" w:type="dxa"/>
            <w:vAlign w:val="center"/>
          </w:tcPr>
          <w:p w14:paraId="5A749FD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提名者</w:t>
            </w:r>
          </w:p>
        </w:tc>
        <w:tc>
          <w:tcPr>
            <w:tcW w:w="6785" w:type="dxa"/>
            <w:vAlign w:val="center"/>
          </w:tcPr>
          <w:p w14:paraId="34738649">
            <w:pPr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宁波市江北区人民政府</w:t>
            </w:r>
          </w:p>
        </w:tc>
      </w:tr>
    </w:tbl>
    <w:p w14:paraId="44889964">
      <w:pPr>
        <w:spacing w:after="0" w:line="240" w:lineRule="auto"/>
        <w:jc w:val="both"/>
        <w:rPr>
          <w:rFonts w:ascii="Times New Roman" w:hAnsi="Times New Roman" w:eastAsia="宋体" w:cs="Times New Roman"/>
          <w:sz w:val="21"/>
          <w:szCs w:val="20"/>
        </w:rPr>
      </w:pPr>
    </w:p>
    <w:p w14:paraId="4E2AB6AB">
      <w:pPr>
        <w:jc w:val="center"/>
        <w:rPr>
          <w:b/>
          <w:bCs/>
          <w:sz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55EB1"/>
    <w:multiLevelType w:val="singleLevel"/>
    <w:tmpl w:val="0B255EB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A45D5FA"/>
    <w:multiLevelType w:val="singleLevel"/>
    <w:tmpl w:val="1A45D5F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BF35168"/>
    <w:multiLevelType w:val="multilevel"/>
    <w:tmpl w:val="2BF3516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39"/>
    <w:rsid w:val="000430AD"/>
    <w:rsid w:val="00051B66"/>
    <w:rsid w:val="000E7CC8"/>
    <w:rsid w:val="000F3A07"/>
    <w:rsid w:val="001406DC"/>
    <w:rsid w:val="00165AAA"/>
    <w:rsid w:val="001A3FEC"/>
    <w:rsid w:val="001D1659"/>
    <w:rsid w:val="00254BBD"/>
    <w:rsid w:val="00266B19"/>
    <w:rsid w:val="00295142"/>
    <w:rsid w:val="002E22CD"/>
    <w:rsid w:val="002E39DB"/>
    <w:rsid w:val="00330CBE"/>
    <w:rsid w:val="00340F6B"/>
    <w:rsid w:val="00357597"/>
    <w:rsid w:val="00384729"/>
    <w:rsid w:val="00386A94"/>
    <w:rsid w:val="003E43C0"/>
    <w:rsid w:val="004075C5"/>
    <w:rsid w:val="00443598"/>
    <w:rsid w:val="00444FDC"/>
    <w:rsid w:val="00470AAF"/>
    <w:rsid w:val="0047167C"/>
    <w:rsid w:val="004822A2"/>
    <w:rsid w:val="00485298"/>
    <w:rsid w:val="004A232E"/>
    <w:rsid w:val="004A6AC7"/>
    <w:rsid w:val="00503554"/>
    <w:rsid w:val="00551F7D"/>
    <w:rsid w:val="00572541"/>
    <w:rsid w:val="005822F0"/>
    <w:rsid w:val="00582390"/>
    <w:rsid w:val="005912B8"/>
    <w:rsid w:val="005E4163"/>
    <w:rsid w:val="005E4B3B"/>
    <w:rsid w:val="00616BA6"/>
    <w:rsid w:val="00636BC2"/>
    <w:rsid w:val="00646139"/>
    <w:rsid w:val="00670A14"/>
    <w:rsid w:val="00674149"/>
    <w:rsid w:val="006A4AD0"/>
    <w:rsid w:val="006E1C7B"/>
    <w:rsid w:val="006F7294"/>
    <w:rsid w:val="00712425"/>
    <w:rsid w:val="00751119"/>
    <w:rsid w:val="0075468D"/>
    <w:rsid w:val="00761194"/>
    <w:rsid w:val="00794886"/>
    <w:rsid w:val="007A33D7"/>
    <w:rsid w:val="007B1A59"/>
    <w:rsid w:val="007D5D69"/>
    <w:rsid w:val="008057F8"/>
    <w:rsid w:val="00822547"/>
    <w:rsid w:val="008413D9"/>
    <w:rsid w:val="00843448"/>
    <w:rsid w:val="00871E6C"/>
    <w:rsid w:val="008B5B70"/>
    <w:rsid w:val="008E2BD8"/>
    <w:rsid w:val="00967DC0"/>
    <w:rsid w:val="009A46DB"/>
    <w:rsid w:val="009B5241"/>
    <w:rsid w:val="009C56D0"/>
    <w:rsid w:val="009F319B"/>
    <w:rsid w:val="00A05CFE"/>
    <w:rsid w:val="00A108B7"/>
    <w:rsid w:val="00A43EEB"/>
    <w:rsid w:val="00A57806"/>
    <w:rsid w:val="00A91828"/>
    <w:rsid w:val="00A9348A"/>
    <w:rsid w:val="00C32CD1"/>
    <w:rsid w:val="00C6146F"/>
    <w:rsid w:val="00C90467"/>
    <w:rsid w:val="00CD41D3"/>
    <w:rsid w:val="00CE0753"/>
    <w:rsid w:val="00CE7054"/>
    <w:rsid w:val="00D03CE1"/>
    <w:rsid w:val="00D316D8"/>
    <w:rsid w:val="00D70B8F"/>
    <w:rsid w:val="00DD6020"/>
    <w:rsid w:val="00DE6F81"/>
    <w:rsid w:val="00E00770"/>
    <w:rsid w:val="00E009C7"/>
    <w:rsid w:val="00E061CF"/>
    <w:rsid w:val="00E273B4"/>
    <w:rsid w:val="00E6010D"/>
    <w:rsid w:val="00E670FD"/>
    <w:rsid w:val="00E72442"/>
    <w:rsid w:val="00E87978"/>
    <w:rsid w:val="00E95A7C"/>
    <w:rsid w:val="00ED4C46"/>
    <w:rsid w:val="00ED6322"/>
    <w:rsid w:val="00ED6E88"/>
    <w:rsid w:val="00F251A9"/>
    <w:rsid w:val="00F64094"/>
    <w:rsid w:val="00F77989"/>
    <w:rsid w:val="00F816DF"/>
    <w:rsid w:val="00F868DB"/>
    <w:rsid w:val="00FA43B8"/>
    <w:rsid w:val="00FF482B"/>
    <w:rsid w:val="420859BF"/>
    <w:rsid w:val="6B5974BB"/>
    <w:rsid w:val="6D880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1253</Words>
  <Characters>2015</Characters>
  <Lines>10</Lines>
  <Paragraphs>5</Paragraphs>
  <TotalTime>0</TotalTime>
  <ScaleCrop>false</ScaleCrop>
  <LinksUpToDate>false</LinksUpToDate>
  <CharactersWithSpaces>2139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2026-04-23T02:59:00Z</dcterms:created>
  <dc:creator>zhibiao xu</dc:creator>
  <cp:lastModifiedBy>赵宇</cp:lastModifiedBy>
  <dcterms:modified xsi:type="dcterms:W3CDTF">2026-04-23T03:51:52Z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B5278246F2424C80AC6C6A51547BCB7D_13</vt:lpwstr>
  </property>
  <property fmtid="{D5CDD505-2E9C-101B-9397-08002B2CF9AE}" pid="4" name="KSOTemplateDocerSaveRecord">
    <vt:lpwstr>eyJoZGlkIjoiZjZhMWU1OTc3YTZjNGQwZGQ5NGE3NTZmZjU4YzY5NTkiLCJ1c2VySWQiOiIxNjM5ODE1NDQyIn0=</vt:lpwstr>
  </property>
</Properties>
</file>