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5B" w:rsidRDefault="00B44F5B">
      <w:pPr>
        <w:spacing w:line="900" w:lineRule="exact"/>
        <w:rPr>
          <w:rFonts w:ascii="Times New Roman" w:eastAsia="黑体" w:hAnsi="Times New Roman" w:cs="Times New Roman"/>
          <w:sz w:val="28"/>
          <w:szCs w:val="24"/>
        </w:rPr>
      </w:pPr>
      <w:bookmarkStart w:id="0" w:name="_GoBack"/>
      <w:bookmarkEnd w:id="0"/>
    </w:p>
    <w:p w:rsidR="00B44F5B" w:rsidRDefault="002478C9">
      <w:pPr>
        <w:spacing w:line="9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浙江大学</w:t>
      </w:r>
      <w:r>
        <w:rPr>
          <w:rFonts w:ascii="宋体" w:eastAsia="宋体" w:hAnsi="宋体" w:cs="Times New Roman" w:hint="eastAsia"/>
          <w:b/>
          <w:sz w:val="44"/>
          <w:szCs w:val="44"/>
        </w:rPr>
        <w:t>-</w:t>
      </w:r>
      <w:r>
        <w:rPr>
          <w:rFonts w:ascii="宋体" w:eastAsia="宋体" w:hAnsi="宋体" w:cs="Times New Roman" w:hint="eastAsia"/>
          <w:b/>
          <w:sz w:val="44"/>
          <w:szCs w:val="44"/>
        </w:rPr>
        <w:t>雄凯集团医疗器械联合研发中心项目申请</w:t>
      </w:r>
      <w:r>
        <w:rPr>
          <w:rFonts w:ascii="宋体" w:eastAsia="宋体" w:hAnsi="宋体" w:cs="Times New Roman" w:hint="eastAsia"/>
          <w:b/>
          <w:bCs/>
          <w:sz w:val="44"/>
          <w:szCs w:val="44"/>
        </w:rPr>
        <w:t>书</w:t>
      </w:r>
    </w:p>
    <w:p w:rsidR="00B44F5B" w:rsidRDefault="00B44F5B">
      <w:pPr>
        <w:widowControl/>
        <w:spacing w:before="100" w:beforeAutospacing="1" w:after="100" w:afterAutospacing="1" w:line="280" w:lineRule="atLeast"/>
        <w:jc w:val="center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:rsidR="00B44F5B" w:rsidRDefault="00B44F5B">
      <w:pPr>
        <w:widowControl/>
        <w:spacing w:before="100" w:beforeAutospacing="1" w:after="100" w:afterAutospacing="1" w:line="280" w:lineRule="atLeast"/>
        <w:jc w:val="center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bCs/>
          <w:kern w:val="0"/>
          <w:sz w:val="32"/>
          <w:szCs w:val="24"/>
          <w:u w:val="single"/>
        </w:rPr>
      </w:pPr>
      <w:r>
        <w:rPr>
          <w:rFonts w:ascii="宋体" w:eastAsia="宋体" w:hAnsi="宋体" w:cs="Times New Roman" w:hint="eastAsia"/>
          <w:bCs/>
          <w:spacing w:val="54"/>
          <w:kern w:val="0"/>
          <w:sz w:val="32"/>
          <w:szCs w:val="24"/>
          <w:fitText w:val="1605" w:id="-2086983936"/>
        </w:rPr>
        <w:t>项目名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fitText w:val="1605" w:id="-2086983936"/>
        </w:rPr>
        <w:t>称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>：</w:t>
      </w:r>
      <w:r>
        <w:rPr>
          <w:rFonts w:ascii="宋体" w:eastAsia="宋体" w:hAnsi="宋体" w:cs="Times New Roman" w:hint="eastAsia"/>
          <w:kern w:val="0"/>
          <w:sz w:val="32"/>
          <w:szCs w:val="24"/>
          <w:u w:val="single"/>
        </w:rPr>
        <w:t xml:space="preserve">  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                        </w:t>
      </w: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kern w:val="0"/>
          <w:sz w:val="32"/>
          <w:szCs w:val="24"/>
          <w:u w:val="single"/>
        </w:rPr>
      </w:pPr>
      <w:r>
        <w:rPr>
          <w:rFonts w:ascii="宋体" w:eastAsia="宋体" w:hAnsi="宋体" w:cs="Times New Roman" w:hint="eastAsia"/>
          <w:bCs/>
          <w:spacing w:val="54"/>
          <w:kern w:val="0"/>
          <w:sz w:val="32"/>
          <w:szCs w:val="24"/>
          <w:fitText w:val="1605" w:id="-2086983936"/>
        </w:rPr>
        <w:t>申报单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fitText w:val="1605" w:id="-2086983936"/>
        </w:rPr>
        <w:t>位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>：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                           </w:t>
      </w: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kern w:val="0"/>
          <w:sz w:val="32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>项目负责人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>：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                           </w:t>
      </w: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kern w:val="0"/>
          <w:sz w:val="28"/>
          <w:szCs w:val="24"/>
        </w:rPr>
      </w:pPr>
      <w:r>
        <w:rPr>
          <w:rFonts w:ascii="宋体" w:eastAsia="宋体" w:hAnsi="宋体" w:cs="Times New Roman" w:hint="eastAsia"/>
          <w:bCs/>
          <w:spacing w:val="54"/>
          <w:kern w:val="0"/>
          <w:sz w:val="32"/>
          <w:szCs w:val="24"/>
          <w:fitText w:val="1605" w:id="-2086983936"/>
        </w:rPr>
        <w:t>项目周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fitText w:val="1605" w:id="-2086983936"/>
        </w:rPr>
        <w:t>期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>：</w:t>
      </w:r>
      <w:r>
        <w:rPr>
          <w:rFonts w:ascii="宋体" w:eastAsia="宋体" w:hAnsi="宋体" w:cs="Times New Roman" w:hint="eastAsia"/>
          <w:bCs/>
          <w:kern w:val="0"/>
          <w:sz w:val="28"/>
          <w:szCs w:val="24"/>
          <w:u w:val="single"/>
        </w:rPr>
        <w:t xml:space="preserve">                                    </w:t>
      </w:r>
    </w:p>
    <w:p w:rsidR="00B44F5B" w:rsidRDefault="00B44F5B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Times New Roman"/>
          <w:kern w:val="0"/>
          <w:sz w:val="28"/>
          <w:szCs w:val="24"/>
          <w:u w:val="single"/>
        </w:rPr>
      </w:pPr>
    </w:p>
    <w:p w:rsidR="00B44F5B" w:rsidRDefault="00B44F5B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Times New Roman"/>
          <w:kern w:val="0"/>
          <w:sz w:val="28"/>
          <w:szCs w:val="24"/>
          <w:u w:val="single"/>
        </w:rPr>
      </w:pP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宋体" w:eastAsia="宋体" w:hAnsi="宋体" w:cs="Times New Roman"/>
          <w:b/>
          <w:bCs/>
          <w:kern w:val="0"/>
          <w:sz w:val="28"/>
          <w:szCs w:val="24"/>
        </w:rPr>
      </w:pPr>
    </w:p>
    <w:p w:rsidR="00B44F5B" w:rsidRDefault="002478C9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宋体" w:eastAsia="宋体" w:hAnsi="宋体" w:cs="Times New Roman"/>
          <w:kern w:val="0"/>
          <w:sz w:val="28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浙江大学</w:t>
      </w: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-</w:t>
      </w: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雄凯集团医疗器械联合研发中心制</w:t>
      </w:r>
    </w:p>
    <w:p w:rsidR="00B44F5B" w:rsidRDefault="002478C9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宋体" w:eastAsia="宋体" w:hAnsi="宋体" w:cs="Times New Roman"/>
          <w:b/>
          <w:bCs/>
          <w:kern w:val="0"/>
          <w:sz w:val="28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2021</w:t>
      </w: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年</w:t>
      </w: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12</w:t>
      </w: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月</w:t>
      </w: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B44F5B" w:rsidRDefault="002478C9">
      <w:pPr>
        <w:jc w:val="center"/>
        <w:rPr>
          <w:rFonts w:ascii="宋体" w:eastAsia="宋体" w:hAnsi="宋体" w:cs="Times New Roman"/>
          <w:b/>
          <w:color w:val="000000" w:themeColor="text1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color w:val="000000" w:themeColor="text1"/>
          <w:sz w:val="30"/>
          <w:szCs w:val="30"/>
        </w:rPr>
        <w:lastRenderedPageBreak/>
        <w:t>项目申报简表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67"/>
        <w:gridCol w:w="992"/>
        <w:gridCol w:w="1985"/>
        <w:gridCol w:w="992"/>
        <w:gridCol w:w="992"/>
      </w:tblGrid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6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研究起止日期</w:t>
            </w:r>
          </w:p>
        </w:tc>
        <w:tc>
          <w:tcPr>
            <w:tcW w:w="6946" w:type="dxa"/>
            <w:gridSpan w:val="6"/>
            <w:vAlign w:val="center"/>
          </w:tcPr>
          <w:p w:rsidR="00B44F5B" w:rsidRDefault="002478C9">
            <w:pPr>
              <w:spacing w:line="360" w:lineRule="auto"/>
              <w:ind w:firstLineChars="500" w:firstLine="120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至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申报单位</w:t>
            </w:r>
          </w:p>
        </w:tc>
        <w:tc>
          <w:tcPr>
            <w:tcW w:w="6946" w:type="dxa"/>
            <w:gridSpan w:val="6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合作单位</w:t>
            </w:r>
          </w:p>
        </w:tc>
        <w:tc>
          <w:tcPr>
            <w:tcW w:w="6946" w:type="dxa"/>
            <w:gridSpan w:val="6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1985" w:type="dxa"/>
            <w:gridSpan w:val="2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984" w:type="dxa"/>
            <w:gridSpan w:val="2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项目联系人</w:t>
            </w:r>
          </w:p>
        </w:tc>
        <w:tc>
          <w:tcPr>
            <w:tcW w:w="1985" w:type="dxa"/>
            <w:gridSpan w:val="2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984" w:type="dxa"/>
            <w:gridSpan w:val="2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302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napToGrid w:val="0"/>
              <w:spacing w:before="120"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所属指南方向</w:t>
            </w:r>
          </w:p>
        </w:tc>
        <w:tc>
          <w:tcPr>
            <w:tcW w:w="6946" w:type="dxa"/>
            <w:gridSpan w:val="6"/>
            <w:vAlign w:val="center"/>
          </w:tcPr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新一代生物传感和体外诊断技术和设备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可穿戴式或便携式无创健康监测设备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微创医疗器械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高端医学影像设备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智能医生助理系统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6.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医用生物材料研发</w:t>
            </w:r>
          </w:p>
          <w:p w:rsidR="00B44F5B" w:rsidRDefault="002478C9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创新器械或软件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44F5B">
        <w:trPr>
          <w:trHeight w:val="680"/>
          <w:jc w:val="center"/>
        </w:trPr>
        <w:tc>
          <w:tcPr>
            <w:tcW w:w="1696" w:type="dxa"/>
            <w:vAlign w:val="center"/>
          </w:tcPr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预算总经费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6946" w:type="dxa"/>
            <w:gridSpan w:val="6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1249"/>
          <w:jc w:val="center"/>
        </w:trPr>
        <w:tc>
          <w:tcPr>
            <w:tcW w:w="1696" w:type="dxa"/>
            <w:vMerge w:val="restart"/>
            <w:vAlign w:val="center"/>
          </w:tcPr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科目预算</w:t>
            </w:r>
          </w:p>
          <w:p w:rsidR="00B44F5B" w:rsidRDefault="002478C9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材料费</w:t>
            </w:r>
          </w:p>
        </w:tc>
        <w:tc>
          <w:tcPr>
            <w:tcW w:w="1559" w:type="dxa"/>
            <w:gridSpan w:val="2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测试化验加工费</w:t>
            </w:r>
          </w:p>
        </w:tc>
        <w:tc>
          <w:tcPr>
            <w:tcW w:w="1985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信息传播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知识产权事务费</w:t>
            </w:r>
          </w:p>
        </w:tc>
        <w:tc>
          <w:tcPr>
            <w:tcW w:w="992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差旅费</w:t>
            </w:r>
          </w:p>
        </w:tc>
        <w:tc>
          <w:tcPr>
            <w:tcW w:w="992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会议费</w:t>
            </w:r>
          </w:p>
        </w:tc>
      </w:tr>
      <w:tr w:rsidR="00B44F5B">
        <w:trPr>
          <w:trHeight w:val="962"/>
          <w:jc w:val="center"/>
        </w:trPr>
        <w:tc>
          <w:tcPr>
            <w:tcW w:w="1696" w:type="dxa"/>
            <w:vMerge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>
        <w:trPr>
          <w:trHeight w:val="1086"/>
          <w:jc w:val="center"/>
        </w:trPr>
        <w:tc>
          <w:tcPr>
            <w:tcW w:w="1696" w:type="dxa"/>
            <w:vMerge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国际交流费</w:t>
            </w:r>
          </w:p>
        </w:tc>
        <w:tc>
          <w:tcPr>
            <w:tcW w:w="1559" w:type="dxa"/>
            <w:gridSpan w:val="2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专家咨询费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设备费</w:t>
            </w:r>
          </w:p>
        </w:tc>
        <w:tc>
          <w:tcPr>
            <w:tcW w:w="992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劳务费</w:t>
            </w:r>
          </w:p>
        </w:tc>
        <w:tc>
          <w:tcPr>
            <w:tcW w:w="992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B44F5B">
        <w:trPr>
          <w:trHeight w:val="716"/>
          <w:jc w:val="center"/>
        </w:trPr>
        <w:tc>
          <w:tcPr>
            <w:tcW w:w="1696" w:type="dxa"/>
            <w:vMerge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4F5B" w:rsidRDefault="00B44F5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44F5B" w:rsidRDefault="00B44F5B">
      <w:pPr>
        <w:spacing w:line="480" w:lineRule="auto"/>
        <w:ind w:firstLineChars="200" w:firstLine="480"/>
        <w:jc w:val="left"/>
        <w:rPr>
          <w:rFonts w:ascii="宋体" w:eastAsia="宋体" w:hAnsi="宋体" w:cs="Times New Roman"/>
          <w:color w:val="000000" w:themeColor="text1"/>
          <w:sz w:val="24"/>
          <w:szCs w:val="24"/>
        </w:rPr>
        <w:sectPr w:rsidR="00B44F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4F5B" w:rsidRDefault="002478C9">
      <w:pPr>
        <w:snapToGrid w:val="0"/>
        <w:spacing w:line="480" w:lineRule="auto"/>
        <w:rPr>
          <w:rFonts w:ascii="宋体" w:eastAsia="宋体" w:hAnsi="仿宋"/>
          <w:b/>
          <w:sz w:val="24"/>
          <w:szCs w:val="28"/>
        </w:rPr>
      </w:pPr>
      <w:r>
        <w:rPr>
          <w:rFonts w:ascii="宋体" w:eastAsia="宋体" w:hAnsi="仿宋" w:hint="eastAsia"/>
          <w:b/>
          <w:sz w:val="24"/>
          <w:szCs w:val="28"/>
        </w:rPr>
        <w:lastRenderedPageBreak/>
        <w:t>申请书正文：</w:t>
      </w:r>
    </w:p>
    <w:p w:rsidR="00B44F5B" w:rsidRDefault="002478C9">
      <w:pPr>
        <w:snapToGrid w:val="0"/>
        <w:spacing w:line="480" w:lineRule="auto"/>
        <w:rPr>
          <w:rFonts w:ascii="宋体" w:eastAsia="宋体" w:hAnsi="仿宋"/>
          <w:b/>
          <w:bCs/>
          <w:sz w:val="24"/>
          <w:szCs w:val="28"/>
        </w:rPr>
      </w:pPr>
      <w:r>
        <w:rPr>
          <w:rFonts w:ascii="宋体" w:eastAsia="宋体" w:hAnsi="仿宋" w:hint="eastAsia"/>
          <w:b/>
          <w:bCs/>
          <w:sz w:val="24"/>
          <w:szCs w:val="28"/>
        </w:rPr>
        <w:t>参照以下提纲撰写，要求内容翔实、清晰，层次分明，标题突出。</w:t>
      </w:r>
    </w:p>
    <w:p w:rsidR="00B44F5B" w:rsidRDefault="002478C9">
      <w:pPr>
        <w:pStyle w:val="af0"/>
        <w:numPr>
          <w:ilvl w:val="0"/>
          <w:numId w:val="1"/>
        </w:numPr>
        <w:snapToGrid w:val="0"/>
        <w:spacing w:line="480" w:lineRule="auto"/>
        <w:ind w:firstLineChars="0"/>
        <w:rPr>
          <w:rFonts w:ascii="宋体" w:eastAsia="宋体" w:hAnsi="仿宋"/>
          <w:sz w:val="24"/>
          <w:szCs w:val="28"/>
        </w:rPr>
      </w:pPr>
      <w:r>
        <w:rPr>
          <w:rFonts w:ascii="宋体" w:eastAsia="宋体" w:hAnsi="仿宋" w:hint="eastAsia"/>
          <w:sz w:val="24"/>
          <w:szCs w:val="28"/>
        </w:rPr>
        <w:t>项目主要研发内容及创新点</w:t>
      </w:r>
      <w:r>
        <w:rPr>
          <w:rFonts w:ascii="宋体" w:eastAsia="宋体" w:hAnsi="仿宋" w:hint="eastAsia"/>
          <w:sz w:val="24"/>
          <w:szCs w:val="28"/>
        </w:rPr>
        <w:t>/</w:t>
      </w:r>
      <w:r>
        <w:rPr>
          <w:rFonts w:ascii="宋体" w:eastAsia="宋体" w:hAnsi="仿宋" w:hint="eastAsia"/>
          <w:sz w:val="24"/>
          <w:szCs w:val="28"/>
        </w:rPr>
        <w:t>关键技术（</w:t>
      </w:r>
      <w:r>
        <w:rPr>
          <w:rFonts w:ascii="宋体" w:eastAsia="宋体" w:hAnsi="仿宋"/>
          <w:sz w:val="24"/>
          <w:szCs w:val="28"/>
        </w:rPr>
        <w:t>800</w:t>
      </w:r>
      <w:r>
        <w:rPr>
          <w:rFonts w:ascii="宋体" w:eastAsia="宋体" w:hAnsi="仿宋" w:hint="eastAsia"/>
          <w:sz w:val="24"/>
          <w:szCs w:val="28"/>
        </w:rPr>
        <w:t>字以内）</w:t>
      </w:r>
    </w:p>
    <w:p w:rsidR="00B44F5B" w:rsidRDefault="002478C9">
      <w:pPr>
        <w:pStyle w:val="af0"/>
        <w:numPr>
          <w:ilvl w:val="0"/>
          <w:numId w:val="1"/>
        </w:numPr>
        <w:snapToGrid w:val="0"/>
        <w:spacing w:line="480" w:lineRule="auto"/>
        <w:ind w:firstLineChars="0"/>
        <w:rPr>
          <w:rFonts w:ascii="宋体" w:eastAsia="宋体" w:hAnsi="仿宋"/>
          <w:sz w:val="24"/>
          <w:szCs w:val="28"/>
        </w:rPr>
      </w:pPr>
      <w:r>
        <w:rPr>
          <w:rFonts w:ascii="宋体" w:eastAsia="宋体" w:hAnsi="仿宋" w:hint="eastAsia"/>
          <w:bCs/>
          <w:sz w:val="24"/>
          <w:szCs w:val="28"/>
        </w:rPr>
        <w:t>拟解决的关键问题</w:t>
      </w:r>
      <w:r>
        <w:rPr>
          <w:rFonts w:ascii="宋体" w:eastAsia="宋体" w:hAnsi="仿宋" w:hint="eastAsia"/>
          <w:bCs/>
          <w:sz w:val="24"/>
          <w:szCs w:val="28"/>
        </w:rPr>
        <w:t>/</w:t>
      </w:r>
      <w:r>
        <w:rPr>
          <w:rFonts w:ascii="宋体" w:eastAsia="宋体" w:hAnsi="仿宋" w:hint="eastAsia"/>
          <w:bCs/>
          <w:sz w:val="24"/>
          <w:szCs w:val="28"/>
        </w:rPr>
        <w:t>技术难题、拟采取的研究方法</w:t>
      </w:r>
      <w:r>
        <w:rPr>
          <w:rFonts w:ascii="宋体" w:eastAsia="宋体" w:hAnsi="仿宋" w:hint="eastAsia"/>
          <w:bCs/>
          <w:sz w:val="24"/>
          <w:szCs w:val="28"/>
        </w:rPr>
        <w:t>/</w:t>
      </w:r>
      <w:r>
        <w:rPr>
          <w:rFonts w:ascii="宋体" w:eastAsia="宋体" w:hAnsi="仿宋" w:hint="eastAsia"/>
          <w:bCs/>
          <w:sz w:val="24"/>
          <w:szCs w:val="28"/>
        </w:rPr>
        <w:t>技术路线及可行性分析（</w:t>
      </w:r>
      <w:r>
        <w:rPr>
          <w:rFonts w:ascii="宋体" w:eastAsia="宋体" w:hAnsi="仿宋" w:hint="eastAsia"/>
          <w:bCs/>
          <w:sz w:val="24"/>
          <w:szCs w:val="28"/>
        </w:rPr>
        <w:t>2</w:t>
      </w:r>
      <w:r>
        <w:rPr>
          <w:rFonts w:ascii="宋体" w:eastAsia="宋体" w:hAnsi="仿宋"/>
          <w:bCs/>
          <w:sz w:val="24"/>
          <w:szCs w:val="28"/>
        </w:rPr>
        <w:t>000</w:t>
      </w:r>
      <w:r>
        <w:rPr>
          <w:rFonts w:ascii="宋体" w:eastAsia="宋体" w:hAnsi="仿宋" w:hint="eastAsia"/>
          <w:bCs/>
          <w:sz w:val="24"/>
          <w:szCs w:val="28"/>
        </w:rPr>
        <w:t>字</w:t>
      </w:r>
      <w:r>
        <w:rPr>
          <w:rFonts w:ascii="宋体" w:eastAsia="宋体" w:hAnsi="仿宋" w:hint="eastAsia"/>
          <w:sz w:val="24"/>
          <w:szCs w:val="28"/>
        </w:rPr>
        <w:t>以内</w:t>
      </w:r>
      <w:r>
        <w:rPr>
          <w:rFonts w:ascii="宋体" w:eastAsia="宋体" w:hAnsi="仿宋" w:hint="eastAsia"/>
          <w:bCs/>
          <w:sz w:val="24"/>
          <w:szCs w:val="28"/>
        </w:rPr>
        <w:t>）</w:t>
      </w:r>
    </w:p>
    <w:p w:rsidR="00B44F5B" w:rsidRDefault="002478C9">
      <w:pPr>
        <w:pStyle w:val="af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="宋体" w:eastAsia="宋体" w:hAnsi="仿宋"/>
          <w:bCs/>
          <w:sz w:val="24"/>
          <w:szCs w:val="28"/>
        </w:rPr>
      </w:pPr>
      <w:r>
        <w:rPr>
          <w:rFonts w:ascii="宋体" w:eastAsia="宋体" w:hAnsi="仿宋" w:hint="eastAsia"/>
          <w:bCs/>
          <w:sz w:val="24"/>
          <w:szCs w:val="28"/>
        </w:rPr>
        <w:t>项目研究计划进度及任务分工（</w:t>
      </w:r>
      <w:r>
        <w:rPr>
          <w:rFonts w:ascii="宋体" w:eastAsia="宋体" w:hAnsi="仿宋"/>
          <w:bCs/>
          <w:sz w:val="24"/>
          <w:szCs w:val="28"/>
        </w:rPr>
        <w:t>800</w:t>
      </w:r>
      <w:r>
        <w:rPr>
          <w:rFonts w:ascii="宋体" w:eastAsia="宋体" w:hAnsi="仿宋" w:hint="eastAsia"/>
          <w:bCs/>
          <w:sz w:val="24"/>
          <w:szCs w:val="28"/>
        </w:rPr>
        <w:t>字</w:t>
      </w:r>
      <w:r>
        <w:rPr>
          <w:rFonts w:ascii="宋体" w:eastAsia="宋体" w:hAnsi="仿宋" w:hint="eastAsia"/>
          <w:sz w:val="24"/>
          <w:szCs w:val="28"/>
        </w:rPr>
        <w:t>以内</w:t>
      </w:r>
      <w:r>
        <w:rPr>
          <w:rFonts w:ascii="宋体" w:eastAsia="宋体" w:hAnsi="仿宋" w:hint="eastAsia"/>
          <w:bCs/>
          <w:sz w:val="24"/>
          <w:szCs w:val="28"/>
        </w:rPr>
        <w:t>）</w:t>
      </w:r>
    </w:p>
    <w:p w:rsidR="00B44F5B" w:rsidRDefault="002478C9">
      <w:pPr>
        <w:pStyle w:val="af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="宋体" w:eastAsia="宋体" w:hAnsi="仿宋"/>
          <w:bCs/>
          <w:sz w:val="24"/>
          <w:szCs w:val="28"/>
        </w:rPr>
      </w:pPr>
      <w:r>
        <w:rPr>
          <w:rFonts w:ascii="宋体" w:eastAsia="宋体" w:hAnsi="仿宋" w:hint="eastAsia"/>
          <w:bCs/>
          <w:sz w:val="24"/>
          <w:szCs w:val="28"/>
        </w:rPr>
        <w:t>预期目标及研究成果（</w:t>
      </w:r>
      <w:r>
        <w:rPr>
          <w:rFonts w:ascii="宋体" w:eastAsia="宋体" w:hAnsi="仿宋"/>
          <w:bCs/>
          <w:sz w:val="24"/>
          <w:szCs w:val="28"/>
        </w:rPr>
        <w:t>1000</w:t>
      </w:r>
      <w:r>
        <w:rPr>
          <w:rFonts w:ascii="宋体" w:eastAsia="宋体" w:hAnsi="仿宋" w:hint="eastAsia"/>
          <w:bCs/>
          <w:sz w:val="24"/>
          <w:szCs w:val="28"/>
        </w:rPr>
        <w:t>字</w:t>
      </w:r>
      <w:r>
        <w:rPr>
          <w:rFonts w:ascii="宋体" w:eastAsia="宋体" w:hAnsi="仿宋" w:hint="eastAsia"/>
          <w:sz w:val="24"/>
          <w:szCs w:val="28"/>
        </w:rPr>
        <w:t>以内</w:t>
      </w:r>
      <w:r>
        <w:rPr>
          <w:rFonts w:ascii="宋体" w:eastAsia="宋体" w:hAnsi="仿宋" w:hint="eastAsia"/>
          <w:bCs/>
          <w:sz w:val="24"/>
          <w:szCs w:val="28"/>
        </w:rPr>
        <w:t>）</w:t>
      </w:r>
    </w:p>
    <w:p w:rsidR="00B44F5B" w:rsidRDefault="002478C9">
      <w:pPr>
        <w:pStyle w:val="af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="宋体" w:eastAsia="宋体" w:hAnsi="仿宋"/>
          <w:bCs/>
          <w:sz w:val="24"/>
          <w:szCs w:val="28"/>
        </w:rPr>
      </w:pPr>
      <w:r>
        <w:rPr>
          <w:rFonts w:ascii="宋体" w:eastAsia="宋体" w:hAnsi="仿宋" w:hint="eastAsia"/>
          <w:bCs/>
          <w:sz w:val="24"/>
          <w:szCs w:val="28"/>
        </w:rPr>
        <w:t>其他需要说明的问题</w:t>
      </w:r>
    </w:p>
    <w:p w:rsidR="00B44F5B" w:rsidRDefault="00B44F5B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</w:p>
    <w:p w:rsidR="00B44F5B" w:rsidRDefault="00B44F5B">
      <w:pPr>
        <w:spacing w:line="48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B44F5B" w:rsidRDefault="00B44F5B">
      <w:pPr>
        <w:spacing w:line="48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B44F5B" w:rsidRDefault="002478C9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br w:type="page"/>
      </w:r>
    </w:p>
    <w:p w:rsidR="00B44F5B" w:rsidRDefault="002478C9">
      <w:pPr>
        <w:pStyle w:val="ac"/>
      </w:pPr>
      <w:r>
        <w:rPr>
          <w:rFonts w:hint="eastAsia"/>
        </w:rPr>
        <w:lastRenderedPageBreak/>
        <w:t>浙江大学</w:t>
      </w:r>
      <w:r>
        <w:rPr>
          <w:rFonts w:hint="eastAsia"/>
        </w:rPr>
        <w:t>-</w:t>
      </w:r>
      <w:r>
        <w:rPr>
          <w:rFonts w:hint="eastAsia"/>
        </w:rPr>
        <w:t>雄凯集团医疗器械联合研发中心项目申报</w:t>
      </w:r>
    </w:p>
    <w:p w:rsidR="00B44F5B" w:rsidRDefault="002478C9">
      <w:pPr>
        <w:pStyle w:val="ac"/>
      </w:pPr>
      <w:r>
        <w:rPr>
          <w:rFonts w:hint="eastAsia"/>
        </w:rPr>
        <w:t>诚信承诺书</w:t>
      </w:r>
      <w:r>
        <w:rPr>
          <w:rFonts w:hint="eastAsia"/>
        </w:rPr>
        <w:cr/>
      </w:r>
    </w:p>
    <w:p w:rsidR="00B44F5B" w:rsidRDefault="002478C9">
      <w:pPr>
        <w:snapToGrid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/>
          <w:sz w:val="32"/>
          <w:szCs w:val="32"/>
        </w:rPr>
        <w:t>根据《浙江大学</w:t>
      </w:r>
      <w:r>
        <w:rPr>
          <w:rFonts w:ascii="仿宋_GB2312" w:eastAsia="仿宋_GB2312" w:hAnsi="Times New Roman" w:cs="Times New Roman"/>
          <w:sz w:val="32"/>
          <w:szCs w:val="32"/>
        </w:rPr>
        <w:t>-</w:t>
      </w:r>
      <w:r>
        <w:rPr>
          <w:rFonts w:ascii="仿宋_GB2312" w:eastAsia="仿宋_GB2312" w:hAnsi="Times New Roman" w:cs="Times New Roman"/>
          <w:sz w:val="32"/>
          <w:szCs w:val="32"/>
        </w:rPr>
        <w:t>雄凯集团医疗器械联合研发中心项目申报指南》要求，本人（或本单位）提交了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cs="Times New Roman"/>
          <w:sz w:val="32"/>
          <w:szCs w:val="32"/>
        </w:rPr>
        <w:t>项目任务书，本人（本单位）对有关规定的内容已经知晓和全面理解，已认真学习并遵守相关法律法规和规范性文件。</w:t>
      </w:r>
      <w:r>
        <w:rPr>
          <w:rFonts w:ascii="仿宋_GB2312" w:eastAsia="仿宋_GB2312" w:hAnsi="Times New Roman" w:cs="Times New Roman"/>
          <w:sz w:val="32"/>
          <w:szCs w:val="32"/>
        </w:rPr>
        <w:cr/>
        <w:t xml:space="preserve">    </w:t>
      </w:r>
      <w:r>
        <w:rPr>
          <w:rFonts w:ascii="仿宋_GB2312" w:eastAsia="仿宋_GB2312" w:hAnsi="Times New Roman" w:cs="Times New Roman"/>
          <w:sz w:val="32"/>
          <w:szCs w:val="32"/>
        </w:rPr>
        <w:t>现就有关情况承诺如下：</w:t>
      </w:r>
      <w:r>
        <w:rPr>
          <w:rFonts w:ascii="仿宋_GB2312" w:eastAsia="仿宋_GB2312" w:hAnsi="Times New Roman" w:cs="Times New Roman"/>
          <w:sz w:val="32"/>
          <w:szCs w:val="32"/>
        </w:rPr>
        <w:cr/>
      </w:r>
      <w:r>
        <w:rPr>
          <w:rFonts w:ascii="仿宋_GB2312" w:eastAsia="仿宋_GB2312" w:hAnsi="Times New Roman" w:cs="Times New Roman"/>
          <w:sz w:val="32"/>
          <w:szCs w:val="32"/>
        </w:rPr>
        <w:t>一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在项目申报或实施过程中，将严格遵守科研诚信相关规定，遵守公认的学术准则、学术诚信与学术伦理规范；</w:t>
      </w:r>
      <w:r>
        <w:rPr>
          <w:rFonts w:ascii="仿宋_GB2312" w:eastAsia="仿宋_GB2312" w:hAnsi="Times New Roman" w:cs="Times New Roman"/>
          <w:sz w:val="32"/>
          <w:szCs w:val="32"/>
        </w:rPr>
        <w:cr/>
      </w:r>
      <w:r>
        <w:rPr>
          <w:rFonts w:ascii="仿宋_GB2312" w:eastAsia="仿宋_GB2312" w:hAnsi="Times New Roman" w:cs="Times New Roman"/>
          <w:sz w:val="32"/>
          <w:szCs w:val="32"/>
        </w:rPr>
        <w:t>二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按照项目管理规定，在任务执行期间认真组织、重点推进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，全力完成重点任务攻关工作</w:t>
      </w:r>
      <w:r>
        <w:rPr>
          <w:rFonts w:ascii="仿宋_GB2312" w:eastAsia="仿宋_GB2312" w:hAnsi="Times New Roman" w:cs="Times New Roman"/>
          <w:sz w:val="32"/>
          <w:szCs w:val="32"/>
        </w:rPr>
        <w:t>；</w:t>
      </w:r>
      <w:r>
        <w:rPr>
          <w:rFonts w:ascii="仿宋_GB2312" w:eastAsia="仿宋_GB2312" w:hAnsi="Times New Roman" w:cs="Times New Roman"/>
          <w:sz w:val="32"/>
          <w:szCs w:val="32"/>
        </w:rPr>
        <w:cr/>
      </w:r>
      <w:r>
        <w:rPr>
          <w:rFonts w:ascii="仿宋_GB2312" w:eastAsia="仿宋_GB2312" w:hAnsi="Times New Roman" w:cs="Times New Roman"/>
          <w:sz w:val="32"/>
          <w:szCs w:val="32"/>
        </w:rPr>
        <w:t>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、按照合同约定，知识产权、著作权等归属清晰；</w:t>
      </w:r>
      <w:r>
        <w:rPr>
          <w:rFonts w:ascii="仿宋_GB2312" w:eastAsia="仿宋_GB2312" w:hAnsi="Times New Roman" w:cs="Times New Roman"/>
          <w:sz w:val="32"/>
          <w:szCs w:val="32"/>
        </w:rPr>
        <w:cr/>
      </w:r>
      <w:r>
        <w:rPr>
          <w:rFonts w:ascii="仿宋_GB2312" w:eastAsia="仿宋_GB2312" w:hAnsi="Times New Roman" w:cs="Times New Roman"/>
          <w:sz w:val="32"/>
          <w:szCs w:val="32"/>
        </w:rPr>
        <w:t>四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、规范使用科研资金</w:t>
      </w:r>
      <w:r>
        <w:rPr>
          <w:rFonts w:ascii="仿宋_GB2312" w:eastAsia="仿宋_GB2312" w:hAnsi="Times New Roman" w:cs="Times New Roman"/>
          <w:sz w:val="32"/>
          <w:szCs w:val="32"/>
        </w:rPr>
        <w:t>；</w:t>
      </w:r>
      <w:r>
        <w:rPr>
          <w:rFonts w:ascii="仿宋_GB2312" w:eastAsia="仿宋_GB2312" w:hAnsi="Times New Roman" w:cs="Times New Roman"/>
          <w:sz w:val="32"/>
          <w:szCs w:val="32"/>
        </w:rPr>
        <w:cr/>
      </w:r>
      <w:r>
        <w:rPr>
          <w:rFonts w:ascii="仿宋_GB2312" w:eastAsia="仿宋_GB2312" w:hAnsi="Times New Roman" w:cs="Times New Roman"/>
          <w:sz w:val="32"/>
          <w:szCs w:val="32"/>
        </w:rPr>
        <w:t>五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、符合国家保密规定，未涉及国家秘密、个人隐私和其他敏感信息</w:t>
      </w:r>
      <w:r>
        <w:rPr>
          <w:rFonts w:ascii="仿宋_GB2312" w:eastAsia="仿宋_GB2312" w:hAnsi="Times New Roman" w:cs="Times New Roman"/>
          <w:sz w:val="32"/>
          <w:szCs w:val="32"/>
        </w:rPr>
        <w:t>；</w:t>
      </w:r>
      <w:r>
        <w:rPr>
          <w:rFonts w:ascii="仿宋_GB2312" w:eastAsia="仿宋_GB2312" w:hAnsi="Times New Roman" w:cs="Times New Roman"/>
          <w:sz w:val="32"/>
          <w:szCs w:val="32"/>
        </w:rPr>
        <w:cr/>
      </w:r>
      <w:r>
        <w:rPr>
          <w:rFonts w:ascii="仿宋_GB2312" w:eastAsia="仿宋_GB2312" w:hAnsi="Times New Roman" w:cs="Times New Roman"/>
          <w:sz w:val="32"/>
          <w:szCs w:val="32"/>
        </w:rPr>
        <w:t>六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、无</w:t>
      </w:r>
      <w:r>
        <w:rPr>
          <w:rFonts w:ascii="仿宋_GB2312" w:eastAsia="仿宋_GB2312" w:hAnsi="Times New Roman" w:cs="Times New Roman"/>
          <w:sz w:val="32"/>
          <w:szCs w:val="32"/>
        </w:rPr>
        <w:t>其它违反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科研</w:t>
      </w:r>
      <w:r>
        <w:rPr>
          <w:rFonts w:ascii="仿宋_GB2312" w:eastAsia="仿宋_GB2312" w:hAnsi="Times New Roman" w:cs="Times New Roman"/>
          <w:sz w:val="32"/>
          <w:szCs w:val="32"/>
        </w:rPr>
        <w:t>纪律和相关管理规定的行为。</w:t>
      </w:r>
      <w:r>
        <w:rPr>
          <w:rFonts w:ascii="仿宋_GB2312" w:eastAsia="仿宋_GB2312" w:hAnsi="Times New Roman" w:cs="Times New Roman"/>
          <w:sz w:val="32"/>
          <w:szCs w:val="32"/>
        </w:rPr>
        <w:cr/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cr/>
        <w:t xml:space="preserve">                     </w:t>
      </w:r>
      <w:r>
        <w:rPr>
          <w:rFonts w:ascii="仿宋_GB2312" w:eastAsia="仿宋_GB2312" w:hAnsi="Times New Roman" w:cs="Times New Roman"/>
          <w:sz w:val="32"/>
          <w:szCs w:val="32"/>
        </w:rPr>
        <w:t>项目负责人签字：</w:t>
      </w:r>
      <w:r>
        <w:rPr>
          <w:rFonts w:ascii="仿宋_GB2312" w:eastAsia="仿宋_GB2312" w:hAnsi="Times New Roman" w:cs="Times New Roman"/>
          <w:sz w:val="32"/>
          <w:szCs w:val="32"/>
        </w:rPr>
        <w:cr/>
        <w:t xml:space="preserve">                     </w:t>
      </w:r>
      <w:r>
        <w:rPr>
          <w:rFonts w:ascii="仿宋_GB2312" w:eastAsia="仿宋_GB2312" w:hAnsi="Times New Roman" w:cs="Times New Roman"/>
          <w:sz w:val="32"/>
          <w:szCs w:val="32"/>
        </w:rPr>
        <w:t>所在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单位盖章：</w:t>
      </w:r>
      <w:r>
        <w:rPr>
          <w:rFonts w:ascii="仿宋_GB2312" w:eastAsia="仿宋_GB2312" w:hAnsi="Times New Roman" w:cs="Times New Roman"/>
          <w:sz w:val="32"/>
          <w:szCs w:val="32"/>
        </w:rPr>
        <w:cr/>
        <w:t xml:space="preserve">                     </w:t>
      </w:r>
      <w:r>
        <w:rPr>
          <w:rFonts w:ascii="仿宋_GB2312" w:eastAsia="仿宋_GB2312" w:hAnsi="Times New Roman" w:cs="Times New Roman"/>
          <w:sz w:val="32"/>
          <w:szCs w:val="32"/>
        </w:rPr>
        <w:t>日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/>
          <w:sz w:val="32"/>
          <w:szCs w:val="32"/>
        </w:rPr>
        <w:t>期：</w:t>
      </w:r>
    </w:p>
    <w:sectPr w:rsidR="00B4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C9" w:rsidRDefault="002478C9" w:rsidP="00B4760C">
      <w:r>
        <w:separator/>
      </w:r>
    </w:p>
  </w:endnote>
  <w:endnote w:type="continuationSeparator" w:id="0">
    <w:p w:rsidR="002478C9" w:rsidRDefault="002478C9" w:rsidP="00B4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C9" w:rsidRDefault="002478C9" w:rsidP="00B4760C">
      <w:r>
        <w:separator/>
      </w:r>
    </w:p>
  </w:footnote>
  <w:footnote w:type="continuationSeparator" w:id="0">
    <w:p w:rsidR="002478C9" w:rsidRDefault="002478C9" w:rsidP="00B4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3214B"/>
    <w:multiLevelType w:val="multilevel"/>
    <w:tmpl w:val="7563214B"/>
    <w:lvl w:ilvl="0">
      <w:start w:val="1"/>
      <w:numFmt w:val="japaneseCounting"/>
      <w:lvlText w:val="（%1）"/>
      <w:lvlJc w:val="left"/>
      <w:pPr>
        <w:ind w:left="135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E7"/>
    <w:rsid w:val="000012FB"/>
    <w:rsid w:val="00010AF8"/>
    <w:rsid w:val="000219D8"/>
    <w:rsid w:val="00021CBA"/>
    <w:rsid w:val="00023034"/>
    <w:rsid w:val="00023520"/>
    <w:rsid w:val="0002526A"/>
    <w:rsid w:val="000345B0"/>
    <w:rsid w:val="00062E55"/>
    <w:rsid w:val="00065EBD"/>
    <w:rsid w:val="00091AC2"/>
    <w:rsid w:val="000D3D11"/>
    <w:rsid w:val="000E36C2"/>
    <w:rsid w:val="000E782E"/>
    <w:rsid w:val="00117D6D"/>
    <w:rsid w:val="00126CAF"/>
    <w:rsid w:val="0014284E"/>
    <w:rsid w:val="001678EF"/>
    <w:rsid w:val="001A55EA"/>
    <w:rsid w:val="001B0AF7"/>
    <w:rsid w:val="001B0E4D"/>
    <w:rsid w:val="001C0E86"/>
    <w:rsid w:val="001E5FBE"/>
    <w:rsid w:val="001E7923"/>
    <w:rsid w:val="001E7F03"/>
    <w:rsid w:val="001F2E4C"/>
    <w:rsid w:val="001F7A71"/>
    <w:rsid w:val="00222597"/>
    <w:rsid w:val="002478C9"/>
    <w:rsid w:val="002543A5"/>
    <w:rsid w:val="00260A25"/>
    <w:rsid w:val="002748BE"/>
    <w:rsid w:val="002A5A0D"/>
    <w:rsid w:val="002B37AA"/>
    <w:rsid w:val="002B633D"/>
    <w:rsid w:val="002B7643"/>
    <w:rsid w:val="002E7EB1"/>
    <w:rsid w:val="00304CB3"/>
    <w:rsid w:val="00306201"/>
    <w:rsid w:val="003228D7"/>
    <w:rsid w:val="003648B7"/>
    <w:rsid w:val="00365F52"/>
    <w:rsid w:val="00374706"/>
    <w:rsid w:val="00385DC9"/>
    <w:rsid w:val="003E647E"/>
    <w:rsid w:val="003F04B3"/>
    <w:rsid w:val="004241B3"/>
    <w:rsid w:val="00434D88"/>
    <w:rsid w:val="00450EE8"/>
    <w:rsid w:val="0049641D"/>
    <w:rsid w:val="004B64BC"/>
    <w:rsid w:val="004D47FA"/>
    <w:rsid w:val="00500AD9"/>
    <w:rsid w:val="00506DBE"/>
    <w:rsid w:val="00513FA2"/>
    <w:rsid w:val="00557636"/>
    <w:rsid w:val="00596A15"/>
    <w:rsid w:val="005B7CE8"/>
    <w:rsid w:val="005D5158"/>
    <w:rsid w:val="005F4412"/>
    <w:rsid w:val="00600C8E"/>
    <w:rsid w:val="006017E4"/>
    <w:rsid w:val="00627D0E"/>
    <w:rsid w:val="00656966"/>
    <w:rsid w:val="00662C98"/>
    <w:rsid w:val="00682637"/>
    <w:rsid w:val="006970D7"/>
    <w:rsid w:val="006977A6"/>
    <w:rsid w:val="006A07A5"/>
    <w:rsid w:val="006A77F3"/>
    <w:rsid w:val="006C73EC"/>
    <w:rsid w:val="006F1482"/>
    <w:rsid w:val="00702490"/>
    <w:rsid w:val="007065E7"/>
    <w:rsid w:val="007117BC"/>
    <w:rsid w:val="00711940"/>
    <w:rsid w:val="00711B71"/>
    <w:rsid w:val="00711B94"/>
    <w:rsid w:val="00713091"/>
    <w:rsid w:val="007131E3"/>
    <w:rsid w:val="00714AEA"/>
    <w:rsid w:val="0072361B"/>
    <w:rsid w:val="007546B6"/>
    <w:rsid w:val="00765555"/>
    <w:rsid w:val="007D2A8F"/>
    <w:rsid w:val="007E7021"/>
    <w:rsid w:val="007F3496"/>
    <w:rsid w:val="00843668"/>
    <w:rsid w:val="00846228"/>
    <w:rsid w:val="00877B4F"/>
    <w:rsid w:val="00894702"/>
    <w:rsid w:val="008A2AC5"/>
    <w:rsid w:val="008A3E77"/>
    <w:rsid w:val="008A7FE1"/>
    <w:rsid w:val="008B3141"/>
    <w:rsid w:val="008C71EE"/>
    <w:rsid w:val="008E43FE"/>
    <w:rsid w:val="008F60B0"/>
    <w:rsid w:val="008F6C9E"/>
    <w:rsid w:val="00905030"/>
    <w:rsid w:val="00926645"/>
    <w:rsid w:val="00936840"/>
    <w:rsid w:val="009579CB"/>
    <w:rsid w:val="0097755A"/>
    <w:rsid w:val="00990E33"/>
    <w:rsid w:val="009C64DE"/>
    <w:rsid w:val="009E6588"/>
    <w:rsid w:val="00A033BD"/>
    <w:rsid w:val="00A076AB"/>
    <w:rsid w:val="00A5542E"/>
    <w:rsid w:val="00A56A4C"/>
    <w:rsid w:val="00A603B9"/>
    <w:rsid w:val="00AC2820"/>
    <w:rsid w:val="00AC4668"/>
    <w:rsid w:val="00AF0DE2"/>
    <w:rsid w:val="00B124C1"/>
    <w:rsid w:val="00B15259"/>
    <w:rsid w:val="00B20B1F"/>
    <w:rsid w:val="00B42BC8"/>
    <w:rsid w:val="00B44F5B"/>
    <w:rsid w:val="00B4760C"/>
    <w:rsid w:val="00B61B1E"/>
    <w:rsid w:val="00B66A2C"/>
    <w:rsid w:val="00B872D7"/>
    <w:rsid w:val="00BB4AE7"/>
    <w:rsid w:val="00BC03BB"/>
    <w:rsid w:val="00BD5F56"/>
    <w:rsid w:val="00BE67F4"/>
    <w:rsid w:val="00BF0F96"/>
    <w:rsid w:val="00BF61F3"/>
    <w:rsid w:val="00BF62CF"/>
    <w:rsid w:val="00C12FB6"/>
    <w:rsid w:val="00C91D74"/>
    <w:rsid w:val="00CC75F0"/>
    <w:rsid w:val="00CE0083"/>
    <w:rsid w:val="00CF02CA"/>
    <w:rsid w:val="00CF520C"/>
    <w:rsid w:val="00D161D5"/>
    <w:rsid w:val="00D675C9"/>
    <w:rsid w:val="00DA2EC0"/>
    <w:rsid w:val="00DB6A9B"/>
    <w:rsid w:val="00DC45BC"/>
    <w:rsid w:val="00DD6AC8"/>
    <w:rsid w:val="00DE6D90"/>
    <w:rsid w:val="00DF1299"/>
    <w:rsid w:val="00DF76CD"/>
    <w:rsid w:val="00E06225"/>
    <w:rsid w:val="00E263E7"/>
    <w:rsid w:val="00E36B3F"/>
    <w:rsid w:val="00E71436"/>
    <w:rsid w:val="00E82D54"/>
    <w:rsid w:val="00E96958"/>
    <w:rsid w:val="00EB7350"/>
    <w:rsid w:val="00EE7B7E"/>
    <w:rsid w:val="00EF4787"/>
    <w:rsid w:val="00F02F1B"/>
    <w:rsid w:val="00F06605"/>
    <w:rsid w:val="00F068E2"/>
    <w:rsid w:val="00F14C62"/>
    <w:rsid w:val="00F332DD"/>
    <w:rsid w:val="00F51120"/>
    <w:rsid w:val="00F909F7"/>
    <w:rsid w:val="00FC03BE"/>
    <w:rsid w:val="00FF783A"/>
    <w:rsid w:val="11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A75D5-0E43-45B8-B32A-D67ABCDD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snapToGrid w:val="0"/>
      <w:spacing w:line="520" w:lineRule="exact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table" w:customStyle="1" w:styleId="1">
    <w:name w:val="网格型1"/>
    <w:basedOn w:val="a1"/>
    <w:uiPriority w:val="59"/>
    <w:qFormat/>
    <w:locked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胡佳丹</dc:creator>
  <cp:lastModifiedBy>OptiPlex 5070</cp:lastModifiedBy>
  <cp:revision>2</cp:revision>
  <cp:lastPrinted>2020-03-27T10:46:00Z</cp:lastPrinted>
  <dcterms:created xsi:type="dcterms:W3CDTF">2021-12-20T01:46:00Z</dcterms:created>
  <dcterms:modified xsi:type="dcterms:W3CDTF">2021-12-20T01:46:00Z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043D73DBC64C4D6584858F7058EBB1DC</vt:lpwstr>
  </property>
</Properties>
</file>