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BB" w:rsidRDefault="009308D2" w:rsidP="002A1843">
      <w:pPr>
        <w:spacing w:line="500" w:lineRule="exact"/>
        <w:ind w:firstLineChars="200" w:firstLine="641"/>
        <w:rPr>
          <w:rFonts w:ascii="宋体" w:hAnsi="宋体"/>
          <w:bCs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kern w:val="0"/>
          <w:sz w:val="32"/>
          <w:szCs w:val="32"/>
        </w:rPr>
        <w:t>2023年度国家科学技术奖励拟提名项目公示内容</w:t>
      </w:r>
    </w:p>
    <w:p w:rsidR="00017ABB" w:rsidRDefault="009308D2">
      <w:pPr>
        <w:spacing w:line="500" w:lineRule="exact"/>
        <w:jc w:val="center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（自然科学奖）</w:t>
      </w:r>
    </w:p>
    <w:tbl>
      <w:tblPr>
        <w:tblpPr w:leftFromText="180" w:rightFromText="180" w:vertAnchor="text" w:horzAnchor="page" w:tblpXSpec="center" w:tblpY="96"/>
        <w:tblOverlap w:val="never"/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33"/>
        <w:gridCol w:w="7163"/>
      </w:tblGrid>
      <w:tr w:rsidR="00017ABB">
        <w:trPr>
          <w:trHeight w:val="1218"/>
          <w:jc w:val="center"/>
        </w:trPr>
        <w:tc>
          <w:tcPr>
            <w:tcW w:w="1233" w:type="dxa"/>
            <w:vAlign w:val="center"/>
          </w:tcPr>
          <w:p w:rsidR="00017ABB" w:rsidRDefault="009308D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63" w:type="dxa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 w:rsidR="00017ABB" w:rsidRPr="00601DD8" w:rsidRDefault="001B362D" w:rsidP="00601DD8">
            <w:pPr>
              <w:snapToGrid w:val="0"/>
              <w:jc w:val="center"/>
              <w:rPr>
                <w:rFonts w:ascii="宋体"/>
                <w:color w:val="0D0D0D"/>
                <w:sz w:val="24"/>
                <w:szCs w:val="24"/>
              </w:rPr>
            </w:pPr>
            <w:r w:rsidRPr="00601DD8">
              <w:rPr>
                <w:rFonts w:ascii="宋体" w:hint="eastAsia"/>
                <w:color w:val="0D0D0D"/>
                <w:sz w:val="24"/>
                <w:szCs w:val="24"/>
              </w:rPr>
              <w:t>情绪和社会行为的脑机制</w:t>
            </w:r>
          </w:p>
        </w:tc>
      </w:tr>
      <w:tr w:rsidR="00017ABB">
        <w:trPr>
          <w:trHeight w:val="1264"/>
          <w:jc w:val="center"/>
        </w:trPr>
        <w:tc>
          <w:tcPr>
            <w:tcW w:w="1233" w:type="dxa"/>
            <w:vAlign w:val="center"/>
          </w:tcPr>
          <w:p w:rsidR="00017ABB" w:rsidRDefault="009308D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提名者</w:t>
            </w:r>
          </w:p>
        </w:tc>
        <w:tc>
          <w:tcPr>
            <w:tcW w:w="7163" w:type="dxa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 w:rsidR="00017ABB" w:rsidRDefault="001B362D">
            <w:pPr>
              <w:snapToGrid w:val="0"/>
              <w:jc w:val="center"/>
              <w:rPr>
                <w:rFonts w:ascii="宋体"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color w:val="0D0D0D"/>
                <w:sz w:val="24"/>
                <w:szCs w:val="24"/>
              </w:rPr>
              <w:t>浙江</w:t>
            </w:r>
            <w:r w:rsidR="009308D2">
              <w:rPr>
                <w:rFonts w:ascii="宋体" w:hint="eastAsia"/>
                <w:color w:val="0D0D0D"/>
                <w:sz w:val="24"/>
                <w:szCs w:val="24"/>
              </w:rPr>
              <w:t>省</w:t>
            </w:r>
          </w:p>
        </w:tc>
      </w:tr>
      <w:tr w:rsidR="00017ABB">
        <w:trPr>
          <w:trHeight w:val="1860"/>
          <w:jc w:val="center"/>
        </w:trPr>
        <w:tc>
          <w:tcPr>
            <w:tcW w:w="1233" w:type="dxa"/>
            <w:vAlign w:val="center"/>
          </w:tcPr>
          <w:p w:rsidR="00017ABB" w:rsidRDefault="009308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代表性论文（专著）目录</w:t>
            </w:r>
          </w:p>
        </w:tc>
        <w:tc>
          <w:tcPr>
            <w:tcW w:w="7163" w:type="dxa"/>
            <w:vAlign w:val="center"/>
          </w:tcPr>
          <w:p w:rsidR="009308D2" w:rsidRDefault="001B362D" w:rsidP="009308D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Lines="50" w:before="156" w:beforeAutospacing="0" w:after="0" w:afterAutospacing="0" w:line="3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3ED1">
              <w:rPr>
                <w:rFonts w:ascii="Times New Roman" w:hAnsi="Times New Roman" w:cs="Times New Roman"/>
                <w:color w:val="000000" w:themeColor="text1"/>
                <w:kern w:val="1"/>
              </w:rPr>
              <w:t>Kun</w:t>
            </w:r>
            <w:proofErr w:type="spellEnd"/>
            <w:r w:rsidRPr="00123ED1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 Li</w:t>
            </w:r>
            <w:r w:rsidRPr="00123ED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#</w:t>
            </w:r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>, Tao Zhou</w:t>
            </w:r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vertAlign w:val="superscript"/>
              </w:rPr>
              <w:t>#</w:t>
            </w:r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 xml:space="preserve">, </w:t>
            </w:r>
            <w:proofErr w:type="spellStart"/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>Lujian</w:t>
            </w:r>
            <w:proofErr w:type="spellEnd"/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 xml:space="preserve"> Liao, </w:t>
            </w:r>
            <w:proofErr w:type="spellStart"/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>Zhongfei</w:t>
            </w:r>
            <w:proofErr w:type="spellEnd"/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 xml:space="preserve"> Yang, Catherine Wong, Fritz Henn, Roberto </w:t>
            </w:r>
            <w:proofErr w:type="spellStart"/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>Malinow</w:t>
            </w:r>
            <w:proofErr w:type="spellEnd"/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 xml:space="preserve">, John R. Yates III, </w:t>
            </w:r>
            <w:proofErr w:type="spellStart"/>
            <w:r w:rsidRPr="00123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1"/>
              </w:rPr>
              <w:t>Hailan</w:t>
            </w:r>
            <w:proofErr w:type="spellEnd"/>
            <w:r w:rsidRPr="00123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1"/>
              </w:rPr>
              <w:t xml:space="preserve"> Hu</w:t>
            </w:r>
            <w:r w:rsidRPr="00123E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  <w:r w:rsidRPr="00123ED1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</w:rPr>
              <w:t>.</w:t>
            </w:r>
            <w:r w:rsidRPr="00123ED1">
              <w:rPr>
                <w:rFonts w:ascii="Times New Roman" w:hAnsi="Times New Roman" w:cs="Times New Roman"/>
              </w:rPr>
              <w:t xml:space="preserve"> </w:t>
            </w:r>
            <w:r w:rsidR="00E50C11">
              <w:t xml:space="preserve"> </w:t>
            </w:r>
            <w:r w:rsidR="00E50C11" w:rsidRPr="00E50C11">
              <w:rPr>
                <w:rFonts w:ascii="Times New Roman" w:hAnsi="Times New Roman" w:cs="Times New Roman"/>
              </w:rPr>
              <w:t>βCaMKII</w:t>
            </w:r>
            <w:r w:rsidR="00E50C11">
              <w:rPr>
                <w:rFonts w:ascii="Times New Roman" w:hAnsi="Times New Roman" w:cs="Times New Roman"/>
              </w:rPr>
              <w:t xml:space="preserve"> </w:t>
            </w:r>
            <w:r w:rsidRPr="00123ED1">
              <w:rPr>
                <w:rFonts w:ascii="Times New Roman" w:hAnsi="Times New Roman" w:cs="Times New Roman"/>
              </w:rPr>
              <w:t>in lateral habenula mediates core symptoms of depression. Science, 341(6149)</w:t>
            </w:r>
            <w:r w:rsidR="00E65695">
              <w:rPr>
                <w:rFonts w:ascii="Times New Roman" w:hAnsi="Times New Roman" w:cs="Times New Roman"/>
              </w:rPr>
              <w:t xml:space="preserve"> </w:t>
            </w:r>
            <w:r w:rsidRPr="00123ED1">
              <w:rPr>
                <w:rFonts w:ascii="Times New Roman" w:hAnsi="Times New Roman" w:cs="Times New Roman"/>
              </w:rPr>
              <w:t xml:space="preserve">(2013), 1016-1020. </w:t>
            </w:r>
          </w:p>
          <w:p w:rsidR="009308D2" w:rsidRPr="00E50C11" w:rsidRDefault="001B362D" w:rsidP="009308D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Lines="50" w:before="156" w:beforeAutospacing="0" w:after="0" w:afterAutospacing="0" w:line="360" w:lineRule="exact"/>
              <w:jc w:val="both"/>
              <w:rPr>
                <w:rFonts w:ascii="Times New Roman" w:hAnsi="Times New Roman" w:cs="Times New Roman"/>
              </w:rPr>
            </w:pPr>
            <w:r w:rsidRPr="009308D2">
              <w:rPr>
                <w:rFonts w:ascii="Times New Roman"/>
                <w:bCs/>
                <w:color w:val="000000" w:themeColor="text1"/>
              </w:rPr>
              <w:t>Yan Yang</w:t>
            </w:r>
            <w:r w:rsidRPr="009308D2">
              <w:rPr>
                <w:rFonts w:ascii="Times New Roman"/>
                <w:bCs/>
                <w:color w:val="000000" w:themeColor="text1"/>
                <w:vertAlign w:val="superscript"/>
              </w:rPr>
              <w:t>#</w:t>
            </w:r>
            <w:r w:rsidRPr="009308D2">
              <w:rPr>
                <w:rFonts w:ascii="Times New Roman"/>
                <w:bCs/>
                <w:color w:val="000000" w:themeColor="text1"/>
              </w:rPr>
              <w:t xml:space="preserve">, </w:t>
            </w:r>
            <w:proofErr w:type="spellStart"/>
            <w:r w:rsidRPr="009308D2">
              <w:rPr>
                <w:rFonts w:ascii="Times New Roman"/>
                <w:bCs/>
                <w:color w:val="000000" w:themeColor="text1"/>
              </w:rPr>
              <w:t>Yihui</w:t>
            </w:r>
            <w:proofErr w:type="spellEnd"/>
            <w:r w:rsidRPr="009308D2">
              <w:rPr>
                <w:rFonts w:ascii="Times New Roman"/>
                <w:bCs/>
                <w:color w:val="000000" w:themeColor="text1"/>
              </w:rPr>
              <w:t xml:space="preserve"> Cui</w:t>
            </w:r>
            <w:r w:rsidRPr="009308D2">
              <w:rPr>
                <w:rFonts w:ascii="Times New Roman"/>
                <w:bCs/>
                <w:color w:val="000000" w:themeColor="text1"/>
                <w:vertAlign w:val="superscript"/>
              </w:rPr>
              <w:t>#</w:t>
            </w:r>
            <w:r w:rsidRPr="009308D2">
              <w:rPr>
                <w:rFonts w:ascii="Times New Roman"/>
                <w:bCs/>
                <w:color w:val="000000" w:themeColor="text1"/>
              </w:rPr>
              <w:t xml:space="preserve">, </w:t>
            </w:r>
            <w:proofErr w:type="spellStart"/>
            <w:r w:rsidRPr="009308D2">
              <w:rPr>
                <w:rFonts w:ascii="Times New Roman"/>
                <w:bCs/>
                <w:color w:val="000000" w:themeColor="text1"/>
              </w:rPr>
              <w:t>Kangning</w:t>
            </w:r>
            <w:proofErr w:type="spellEnd"/>
            <w:r w:rsidRPr="009308D2">
              <w:rPr>
                <w:rFonts w:ascii="Times New Roman"/>
                <w:bCs/>
                <w:color w:val="000000" w:themeColor="text1"/>
              </w:rPr>
              <w:t xml:space="preserve"> Sang</w:t>
            </w:r>
            <w:r w:rsidRPr="009308D2">
              <w:rPr>
                <w:rFonts w:ascii="Times New Roman"/>
                <w:bCs/>
                <w:color w:val="000000" w:themeColor="text1"/>
                <w:vertAlign w:val="superscript"/>
              </w:rPr>
              <w:t>#</w:t>
            </w:r>
            <w:r w:rsidRPr="009308D2">
              <w:rPr>
                <w:rFonts w:ascii="Times New Roman"/>
                <w:bCs/>
                <w:color w:val="000000" w:themeColor="text1"/>
              </w:rPr>
              <w:t xml:space="preserve">, </w:t>
            </w:r>
            <w:proofErr w:type="spellStart"/>
            <w:r w:rsidRPr="009308D2">
              <w:rPr>
                <w:rFonts w:ascii="Times New Roman"/>
                <w:bCs/>
                <w:color w:val="000000" w:themeColor="text1"/>
              </w:rPr>
              <w:t>Yiyan</w:t>
            </w:r>
            <w:proofErr w:type="spellEnd"/>
            <w:r w:rsidRPr="009308D2">
              <w:rPr>
                <w:rFonts w:ascii="Times New Roman"/>
                <w:bCs/>
                <w:color w:val="000000" w:themeColor="text1"/>
              </w:rPr>
              <w:t xml:space="preserve"> Dong</w:t>
            </w:r>
            <w:r w:rsidRPr="009308D2">
              <w:rPr>
                <w:rFonts w:ascii="Times New Roman"/>
                <w:bCs/>
                <w:color w:val="000000" w:themeColor="text1"/>
                <w:vertAlign w:val="superscript"/>
              </w:rPr>
              <w:t>#</w:t>
            </w:r>
            <w:r w:rsidRPr="009308D2">
              <w:rPr>
                <w:rFonts w:ascii="Times New Roman"/>
                <w:bCs/>
                <w:color w:val="000000" w:themeColor="text1"/>
              </w:rPr>
              <w:t xml:space="preserve">, </w:t>
            </w:r>
            <w:proofErr w:type="spellStart"/>
            <w:r w:rsidRPr="009308D2">
              <w:rPr>
                <w:rFonts w:ascii="Times New Roman"/>
                <w:bCs/>
                <w:color w:val="000000" w:themeColor="text1"/>
              </w:rPr>
              <w:t>Zheyi</w:t>
            </w:r>
            <w:proofErr w:type="spellEnd"/>
            <w:r w:rsidRPr="009308D2">
              <w:rPr>
                <w:rFonts w:ascii="Times New Roman"/>
                <w:bCs/>
                <w:color w:val="000000" w:themeColor="text1"/>
              </w:rPr>
              <w:t xml:space="preserve"> Ni, </w:t>
            </w:r>
            <w:proofErr w:type="spellStart"/>
            <w:r w:rsidRPr="009308D2">
              <w:rPr>
                <w:rFonts w:ascii="Times New Roman"/>
                <w:bCs/>
                <w:color w:val="000000" w:themeColor="text1"/>
              </w:rPr>
              <w:t>Shuangshuang</w:t>
            </w:r>
            <w:proofErr w:type="spellEnd"/>
            <w:r w:rsidRPr="009308D2">
              <w:rPr>
                <w:rFonts w:ascii="Times New Roman"/>
                <w:bCs/>
                <w:color w:val="000000" w:themeColor="text1"/>
              </w:rPr>
              <w:t xml:space="preserve"> Ma, </w:t>
            </w:r>
            <w:proofErr w:type="spellStart"/>
            <w:r w:rsidRPr="009308D2">
              <w:rPr>
                <w:rFonts w:ascii="Times New Roman"/>
                <w:b/>
                <w:bCs/>
                <w:color w:val="000000" w:themeColor="text1"/>
              </w:rPr>
              <w:t>Hailan</w:t>
            </w:r>
            <w:proofErr w:type="spellEnd"/>
            <w:r w:rsidRPr="009308D2">
              <w:rPr>
                <w:rFonts w:ascii="Times New Roman"/>
                <w:b/>
                <w:bCs/>
                <w:color w:val="000000" w:themeColor="text1"/>
              </w:rPr>
              <w:t xml:space="preserve"> Hu*</w:t>
            </w:r>
            <w:r w:rsidRPr="009308D2">
              <w:rPr>
                <w:rFonts w:ascii="Times New Roman"/>
              </w:rPr>
              <w:t>. Ketamine blocks bursting in the lateral habenula to rapidly relieve depression. Nature, 554(7692)</w:t>
            </w:r>
            <w:r w:rsidR="00E65695" w:rsidRPr="009308D2">
              <w:rPr>
                <w:rFonts w:ascii="Times New Roman"/>
              </w:rPr>
              <w:t xml:space="preserve"> </w:t>
            </w:r>
            <w:r w:rsidRPr="009308D2">
              <w:rPr>
                <w:rFonts w:ascii="Times New Roman"/>
              </w:rPr>
              <w:t>(2018</w:t>
            </w:r>
            <w:r w:rsidR="004020DD">
              <w:rPr>
                <w:rFonts w:ascii="Times New Roman" w:hint="eastAsia"/>
              </w:rPr>
              <w:t>a</w:t>
            </w:r>
            <w:r w:rsidRPr="009308D2">
              <w:rPr>
                <w:rFonts w:ascii="Times New Roman"/>
              </w:rPr>
              <w:t xml:space="preserve">), 317-322. </w:t>
            </w:r>
          </w:p>
          <w:p w:rsidR="00E50C11" w:rsidRPr="00E50C11" w:rsidRDefault="00E50C11" w:rsidP="00E50C1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Lines="50" w:before="156" w:beforeAutospacing="0" w:after="0" w:afterAutospacing="0" w:line="3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Yihui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Cui, Yan Yang,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Zheyi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Ni,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Yiyan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Dong,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Guohong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Cai</w:t>
            </w:r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，</w:t>
            </w:r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Alexandre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Foncelle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Shuangshuang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Kangning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Sang,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Siyang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Tang,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Yuezhou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Li, Ying Shen, Hugues Berry, </w:t>
            </w:r>
            <w:proofErr w:type="spellStart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>Shengxi</w:t>
            </w:r>
            <w:proofErr w:type="spellEnd"/>
            <w:r w:rsidRPr="009308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Wu, </w:t>
            </w:r>
            <w:proofErr w:type="spellStart"/>
            <w:r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Hailan</w:t>
            </w:r>
            <w:proofErr w:type="spellEnd"/>
            <w:r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Hu*</w:t>
            </w:r>
            <w:r w:rsidRPr="009308D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08D2">
              <w:rPr>
                <w:rFonts w:ascii="Times New Roman" w:hAnsi="Times New Roman" w:cs="Times New Roman"/>
              </w:rPr>
              <w:t>Astroglial</w:t>
            </w:r>
            <w:proofErr w:type="spellEnd"/>
            <w:r w:rsidRPr="009308D2">
              <w:rPr>
                <w:rFonts w:ascii="Times New Roman" w:hAnsi="Times New Roman" w:cs="Times New Roman"/>
              </w:rPr>
              <w:t xml:space="preserve"> Kir4.1 in the lateral habenula drives neuronal bursts in depression. Nature, 554(7692) (2018</w:t>
            </w:r>
            <w:r w:rsidR="004020DD">
              <w:rPr>
                <w:rFonts w:ascii="Times New Roman" w:hAnsi="Times New Roman" w:cs="Times New Roman"/>
              </w:rPr>
              <w:t>b</w:t>
            </w:r>
            <w:r w:rsidRPr="009308D2">
              <w:rPr>
                <w:rFonts w:ascii="Times New Roman" w:hAnsi="Times New Roman" w:cs="Times New Roman"/>
              </w:rPr>
              <w:t>), 323-327.</w:t>
            </w:r>
          </w:p>
          <w:p w:rsidR="009308D2" w:rsidRDefault="001B362D" w:rsidP="009308D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Lines="50" w:before="156" w:beforeAutospacing="0" w:after="0" w:afterAutospacing="0" w:line="360" w:lineRule="exact"/>
              <w:jc w:val="both"/>
              <w:rPr>
                <w:rFonts w:ascii="Times New Roman" w:hAnsi="Times New Roman" w:cs="Times New Roman"/>
              </w:rPr>
            </w:pPr>
            <w:r w:rsidRPr="009308D2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Fei Wang, Jun Zhu, Hong Zhu, Qi Zhang, </w:t>
            </w:r>
            <w:proofErr w:type="spellStart"/>
            <w:r w:rsidRPr="009308D2">
              <w:rPr>
                <w:rFonts w:ascii="Times New Roman" w:hAnsi="Times New Roman" w:cs="Times New Roman"/>
                <w:color w:val="000000" w:themeColor="text1"/>
                <w:kern w:val="1"/>
              </w:rPr>
              <w:t>Zhanmin</w:t>
            </w:r>
            <w:proofErr w:type="spellEnd"/>
            <w:r w:rsidRPr="009308D2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 Lin, </w:t>
            </w:r>
            <w:proofErr w:type="spellStart"/>
            <w:r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Hailan</w:t>
            </w:r>
            <w:proofErr w:type="spellEnd"/>
            <w:r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Hu*</w:t>
            </w:r>
            <w:r w:rsidRPr="009308D2">
              <w:rPr>
                <w:rFonts w:ascii="Times New Roman" w:hAnsi="Times New Roman" w:cs="Times New Roman"/>
              </w:rPr>
              <w:t>. Bidirectional control of social hierarchy by synaptic efficacy in medial prefrontal cortex. Science, 334(6056)</w:t>
            </w:r>
            <w:r w:rsidR="00E65695" w:rsidRPr="009308D2">
              <w:rPr>
                <w:rFonts w:ascii="Times New Roman" w:hAnsi="Times New Roman" w:cs="Times New Roman"/>
              </w:rPr>
              <w:t xml:space="preserve"> </w:t>
            </w:r>
            <w:r w:rsidRPr="009308D2">
              <w:rPr>
                <w:rFonts w:ascii="Times New Roman" w:hAnsi="Times New Roman" w:cs="Times New Roman"/>
              </w:rPr>
              <w:t xml:space="preserve">(2011), 693-697. </w:t>
            </w:r>
          </w:p>
          <w:p w:rsidR="00017ABB" w:rsidRDefault="001B362D" w:rsidP="009308D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Lines="50" w:before="156" w:beforeAutospacing="0" w:after="0" w:afterAutospacing="0" w:line="3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8D2">
              <w:rPr>
                <w:rFonts w:ascii="Times New Roman" w:hAnsi="Times New Roman" w:cs="Times New Roman"/>
                <w:color w:val="000000" w:themeColor="text1"/>
              </w:rPr>
              <w:t>Tingting</w:t>
            </w:r>
            <w:proofErr w:type="spellEnd"/>
            <w:r w:rsidRPr="009308D2">
              <w:rPr>
                <w:rFonts w:ascii="Times New Roman" w:hAnsi="Times New Roman" w:cs="Times New Roman"/>
                <w:color w:val="000000" w:themeColor="text1"/>
              </w:rPr>
              <w:t xml:space="preserve"> Zhou</w:t>
            </w:r>
            <w:r w:rsidRPr="009308D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#</w:t>
            </w:r>
            <w:r w:rsidRPr="009308D2">
              <w:rPr>
                <w:rFonts w:ascii="Times New Roman" w:hAnsi="Times New Roman" w:cs="Times New Roman"/>
                <w:color w:val="000000" w:themeColor="text1"/>
              </w:rPr>
              <w:t>, Hong Zhu</w:t>
            </w:r>
            <w:r w:rsidRPr="009308D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#</w:t>
            </w:r>
            <w:r w:rsidRPr="009308D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308D2">
              <w:rPr>
                <w:rFonts w:ascii="Times New Roman" w:hAnsi="Times New Roman" w:cs="Times New Roman"/>
                <w:color w:val="000000" w:themeColor="text1"/>
              </w:rPr>
              <w:t>Zhengxiao</w:t>
            </w:r>
            <w:proofErr w:type="spellEnd"/>
            <w:r w:rsidRPr="009308D2">
              <w:rPr>
                <w:rFonts w:ascii="Times New Roman" w:hAnsi="Times New Roman" w:cs="Times New Roman"/>
                <w:color w:val="000000" w:themeColor="text1"/>
              </w:rPr>
              <w:t xml:space="preserve"> Fan, Fei Wang, Yang Chen, Hexing Liang, </w:t>
            </w:r>
            <w:proofErr w:type="spellStart"/>
            <w:r w:rsidRPr="009308D2">
              <w:rPr>
                <w:rFonts w:ascii="Times New Roman" w:hAnsi="Times New Roman" w:cs="Times New Roman"/>
                <w:color w:val="000000" w:themeColor="text1"/>
              </w:rPr>
              <w:t>Zhongfei</w:t>
            </w:r>
            <w:proofErr w:type="spellEnd"/>
            <w:r w:rsidRPr="009308D2">
              <w:rPr>
                <w:rFonts w:ascii="Times New Roman" w:hAnsi="Times New Roman" w:cs="Times New Roman"/>
                <w:color w:val="000000" w:themeColor="text1"/>
              </w:rPr>
              <w:t xml:space="preserve"> Yang, Lu Zhang, </w:t>
            </w:r>
            <w:proofErr w:type="spellStart"/>
            <w:r w:rsidRPr="009308D2">
              <w:rPr>
                <w:rFonts w:ascii="Times New Roman" w:hAnsi="Times New Roman" w:cs="Times New Roman"/>
                <w:color w:val="000000" w:themeColor="text1"/>
              </w:rPr>
              <w:t>Longnian</w:t>
            </w:r>
            <w:proofErr w:type="spellEnd"/>
            <w:r w:rsidRPr="009308D2">
              <w:rPr>
                <w:rFonts w:ascii="Times New Roman" w:hAnsi="Times New Roman" w:cs="Times New Roman"/>
                <w:color w:val="000000" w:themeColor="text1"/>
              </w:rPr>
              <w:t xml:space="preserve"> Lin, Yang Zhan, Zheng Wang, </w:t>
            </w:r>
            <w:proofErr w:type="spellStart"/>
            <w:r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Hailan</w:t>
            </w:r>
            <w:proofErr w:type="spellEnd"/>
            <w:r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Hu*</w:t>
            </w:r>
            <w:r w:rsidRPr="009308D2">
              <w:rPr>
                <w:rFonts w:ascii="Times New Roman" w:hAnsi="Times New Roman" w:cs="Times New Roman"/>
              </w:rPr>
              <w:t xml:space="preserve">. History of winning remodels </w:t>
            </w:r>
            <w:proofErr w:type="spellStart"/>
            <w:r w:rsidRPr="009308D2">
              <w:rPr>
                <w:rFonts w:ascii="Times New Roman" w:hAnsi="Times New Roman" w:cs="Times New Roman"/>
              </w:rPr>
              <w:t>thalamo</w:t>
            </w:r>
            <w:proofErr w:type="spellEnd"/>
            <w:r w:rsidRPr="009308D2">
              <w:rPr>
                <w:rFonts w:ascii="Times New Roman" w:hAnsi="Times New Roman" w:cs="Times New Roman"/>
              </w:rPr>
              <w:t>-PFC circuit to reinforce social dominance. Science, 357(6347)</w:t>
            </w:r>
            <w:r w:rsidR="00E65695" w:rsidRPr="009308D2">
              <w:rPr>
                <w:rFonts w:ascii="Times New Roman" w:hAnsi="Times New Roman" w:cs="Times New Roman"/>
              </w:rPr>
              <w:t xml:space="preserve"> </w:t>
            </w:r>
            <w:r w:rsidRPr="009308D2">
              <w:rPr>
                <w:rFonts w:ascii="Times New Roman" w:hAnsi="Times New Roman" w:cs="Times New Roman"/>
              </w:rPr>
              <w:t>(2017), 162-168.</w:t>
            </w:r>
          </w:p>
          <w:p w:rsidR="008A78C3" w:rsidRPr="009308D2" w:rsidRDefault="0080032C" w:rsidP="008A78C3">
            <w:pPr>
              <w:pStyle w:val="a7"/>
              <w:adjustRightInd w:val="0"/>
              <w:snapToGrid w:val="0"/>
              <w:spacing w:beforeLines="50" w:before="156" w:beforeAutospacing="0" w:after="0" w:afterAutospacing="0" w:line="360" w:lineRule="exact"/>
              <w:ind w:left="4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#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共同一作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4020DD" w:rsidRPr="009308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通讯作者</w:t>
            </w:r>
            <w:bookmarkStart w:id="0" w:name="_GoBack"/>
            <w:bookmarkEnd w:id="0"/>
          </w:p>
        </w:tc>
      </w:tr>
      <w:tr w:rsidR="00017ABB">
        <w:trPr>
          <w:trHeight w:val="2037"/>
          <w:jc w:val="center"/>
        </w:trPr>
        <w:tc>
          <w:tcPr>
            <w:tcW w:w="1233" w:type="dxa"/>
            <w:vAlign w:val="center"/>
          </w:tcPr>
          <w:p w:rsidR="00017ABB" w:rsidRDefault="009308D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主要完成人（完成单位）</w:t>
            </w:r>
          </w:p>
        </w:tc>
        <w:tc>
          <w:tcPr>
            <w:tcW w:w="7163" w:type="dxa"/>
            <w:vAlign w:val="center"/>
          </w:tcPr>
          <w:p w:rsidR="002D0C18" w:rsidRDefault="001B362D" w:rsidP="002D0C18">
            <w:pPr>
              <w:rPr>
                <w:color w:val="000000"/>
                <w:sz w:val="24"/>
                <w:szCs w:val="24"/>
              </w:rPr>
            </w:pPr>
            <w:r w:rsidRPr="002D0C18">
              <w:rPr>
                <w:rFonts w:hint="eastAsia"/>
                <w:color w:val="000000"/>
                <w:sz w:val="24"/>
                <w:szCs w:val="24"/>
              </w:rPr>
              <w:t>胡海岚（浙江大学）</w:t>
            </w:r>
          </w:p>
          <w:p w:rsidR="002D0C18" w:rsidRDefault="001B362D" w:rsidP="002D0C18">
            <w:pPr>
              <w:rPr>
                <w:color w:val="000000"/>
                <w:sz w:val="24"/>
                <w:szCs w:val="24"/>
              </w:rPr>
            </w:pPr>
            <w:r w:rsidRPr="002D0C18">
              <w:rPr>
                <w:rFonts w:hint="eastAsia"/>
                <w:color w:val="000000"/>
                <w:sz w:val="24"/>
                <w:szCs w:val="24"/>
              </w:rPr>
              <w:t>李坤（中国科学院脑科学与智能技术卓越创新中心）</w:t>
            </w:r>
          </w:p>
          <w:p w:rsidR="002D0C18" w:rsidRDefault="001B362D" w:rsidP="002D0C18">
            <w:pPr>
              <w:rPr>
                <w:color w:val="000000"/>
                <w:sz w:val="24"/>
                <w:szCs w:val="24"/>
              </w:rPr>
            </w:pPr>
            <w:r w:rsidRPr="002D0C18">
              <w:rPr>
                <w:rFonts w:hint="eastAsia"/>
                <w:color w:val="000000"/>
                <w:sz w:val="24"/>
                <w:szCs w:val="24"/>
              </w:rPr>
              <w:t>崔一卉（浙江大学）</w:t>
            </w:r>
          </w:p>
          <w:p w:rsidR="002D0C18" w:rsidRDefault="001B362D" w:rsidP="002D0C18">
            <w:pPr>
              <w:rPr>
                <w:color w:val="000000"/>
                <w:sz w:val="24"/>
                <w:szCs w:val="24"/>
              </w:rPr>
            </w:pPr>
            <w:r w:rsidRPr="002D0C18">
              <w:rPr>
                <w:rFonts w:hint="eastAsia"/>
                <w:color w:val="000000"/>
                <w:sz w:val="24"/>
                <w:szCs w:val="24"/>
              </w:rPr>
              <w:t>汪菲（中国科学院脑科学与智能技术卓越创新中心）</w:t>
            </w:r>
          </w:p>
          <w:p w:rsidR="00017ABB" w:rsidRPr="002D0C18" w:rsidRDefault="001B362D" w:rsidP="002D0C18">
            <w:pPr>
              <w:rPr>
                <w:rFonts w:ascii="宋体" w:cs="宋体"/>
                <w:sz w:val="24"/>
                <w:szCs w:val="24"/>
              </w:rPr>
            </w:pPr>
            <w:r w:rsidRPr="002D0C18">
              <w:rPr>
                <w:rFonts w:hint="eastAsia"/>
                <w:color w:val="000000"/>
                <w:sz w:val="24"/>
                <w:szCs w:val="24"/>
              </w:rPr>
              <w:t>杨艳（浙江大学）</w:t>
            </w:r>
          </w:p>
        </w:tc>
      </w:tr>
    </w:tbl>
    <w:p w:rsidR="00017ABB" w:rsidRDefault="00017ABB">
      <w:pPr>
        <w:spacing w:line="500" w:lineRule="exact"/>
      </w:pPr>
    </w:p>
    <w:sectPr w:rsidR="00017A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61B" w:rsidRDefault="00DE661B" w:rsidP="008A78C3">
      <w:r>
        <w:separator/>
      </w:r>
    </w:p>
  </w:endnote>
  <w:endnote w:type="continuationSeparator" w:id="0">
    <w:p w:rsidR="00DE661B" w:rsidRDefault="00DE661B" w:rsidP="008A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61B" w:rsidRDefault="00DE661B" w:rsidP="008A78C3">
      <w:r>
        <w:separator/>
      </w:r>
    </w:p>
  </w:footnote>
  <w:footnote w:type="continuationSeparator" w:id="0">
    <w:p w:rsidR="00DE661B" w:rsidRDefault="00DE661B" w:rsidP="008A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151E4"/>
    <w:multiLevelType w:val="hybridMultilevel"/>
    <w:tmpl w:val="43C69056"/>
    <w:lvl w:ilvl="0" w:tplc="4E44F8FE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jOGNiOWFjYjAzNzIwZDQ0YzBkYTYxMTFjOTIyMTMifQ=="/>
  </w:docVars>
  <w:rsids>
    <w:rsidRoot w:val="500746CC"/>
    <w:rsid w:val="0000089D"/>
    <w:rsid w:val="00002E58"/>
    <w:rsid w:val="000066C0"/>
    <w:rsid w:val="00017ABB"/>
    <w:rsid w:val="000940FC"/>
    <w:rsid w:val="000C562C"/>
    <w:rsid w:val="000D20AC"/>
    <w:rsid w:val="000E393B"/>
    <w:rsid w:val="000F6CB1"/>
    <w:rsid w:val="0013035F"/>
    <w:rsid w:val="00140CD2"/>
    <w:rsid w:val="00156D24"/>
    <w:rsid w:val="001778F7"/>
    <w:rsid w:val="00194AD9"/>
    <w:rsid w:val="001958ED"/>
    <w:rsid w:val="001A39B4"/>
    <w:rsid w:val="001B362D"/>
    <w:rsid w:val="001B3D1F"/>
    <w:rsid w:val="001B5C1E"/>
    <w:rsid w:val="002222B1"/>
    <w:rsid w:val="002520DA"/>
    <w:rsid w:val="002554D4"/>
    <w:rsid w:val="00266587"/>
    <w:rsid w:val="002A1843"/>
    <w:rsid w:val="002A2C53"/>
    <w:rsid w:val="002A6804"/>
    <w:rsid w:val="002A7648"/>
    <w:rsid w:val="002D0C18"/>
    <w:rsid w:val="002E1685"/>
    <w:rsid w:val="002F1C2C"/>
    <w:rsid w:val="00311FE2"/>
    <w:rsid w:val="0031785B"/>
    <w:rsid w:val="00320D82"/>
    <w:rsid w:val="00341D8A"/>
    <w:rsid w:val="003679A5"/>
    <w:rsid w:val="003726CE"/>
    <w:rsid w:val="00372C31"/>
    <w:rsid w:val="00377BBC"/>
    <w:rsid w:val="00383172"/>
    <w:rsid w:val="0039000D"/>
    <w:rsid w:val="00397B27"/>
    <w:rsid w:val="003F2E89"/>
    <w:rsid w:val="004020DD"/>
    <w:rsid w:val="004648DD"/>
    <w:rsid w:val="00480AF3"/>
    <w:rsid w:val="00484028"/>
    <w:rsid w:val="004E5C56"/>
    <w:rsid w:val="00503813"/>
    <w:rsid w:val="0053499A"/>
    <w:rsid w:val="0058272E"/>
    <w:rsid w:val="005866D8"/>
    <w:rsid w:val="005C66B9"/>
    <w:rsid w:val="005E3255"/>
    <w:rsid w:val="005F03AB"/>
    <w:rsid w:val="00601DD8"/>
    <w:rsid w:val="00620B71"/>
    <w:rsid w:val="006710B8"/>
    <w:rsid w:val="00675A71"/>
    <w:rsid w:val="00685B9D"/>
    <w:rsid w:val="006A0791"/>
    <w:rsid w:val="006E00BE"/>
    <w:rsid w:val="006F1481"/>
    <w:rsid w:val="00731CFB"/>
    <w:rsid w:val="00741805"/>
    <w:rsid w:val="0074300D"/>
    <w:rsid w:val="00751C61"/>
    <w:rsid w:val="00754AB3"/>
    <w:rsid w:val="00775B48"/>
    <w:rsid w:val="00796EFF"/>
    <w:rsid w:val="007A5172"/>
    <w:rsid w:val="007F702C"/>
    <w:rsid w:val="00800033"/>
    <w:rsid w:val="0080032C"/>
    <w:rsid w:val="00807330"/>
    <w:rsid w:val="00817C6D"/>
    <w:rsid w:val="008201D0"/>
    <w:rsid w:val="00835E2D"/>
    <w:rsid w:val="00845B92"/>
    <w:rsid w:val="00867D09"/>
    <w:rsid w:val="008A78C3"/>
    <w:rsid w:val="008B158E"/>
    <w:rsid w:val="008E4348"/>
    <w:rsid w:val="00903733"/>
    <w:rsid w:val="00927AC3"/>
    <w:rsid w:val="009308D2"/>
    <w:rsid w:val="0097295C"/>
    <w:rsid w:val="009750B0"/>
    <w:rsid w:val="009820AA"/>
    <w:rsid w:val="009C68D4"/>
    <w:rsid w:val="00A10388"/>
    <w:rsid w:val="00A3683E"/>
    <w:rsid w:val="00A73A78"/>
    <w:rsid w:val="00A8322F"/>
    <w:rsid w:val="00B04654"/>
    <w:rsid w:val="00B41C03"/>
    <w:rsid w:val="00B520FC"/>
    <w:rsid w:val="00B55F89"/>
    <w:rsid w:val="00B741AD"/>
    <w:rsid w:val="00B77D96"/>
    <w:rsid w:val="00B94C64"/>
    <w:rsid w:val="00BF42B6"/>
    <w:rsid w:val="00C42400"/>
    <w:rsid w:val="00C43333"/>
    <w:rsid w:val="00C705B7"/>
    <w:rsid w:val="00C72CAD"/>
    <w:rsid w:val="00C73273"/>
    <w:rsid w:val="00C803C2"/>
    <w:rsid w:val="00C9604F"/>
    <w:rsid w:val="00CA5757"/>
    <w:rsid w:val="00CB4076"/>
    <w:rsid w:val="00CB5104"/>
    <w:rsid w:val="00D1129F"/>
    <w:rsid w:val="00D13102"/>
    <w:rsid w:val="00D672B5"/>
    <w:rsid w:val="00D74E19"/>
    <w:rsid w:val="00D835AE"/>
    <w:rsid w:val="00DA0DF4"/>
    <w:rsid w:val="00DE344A"/>
    <w:rsid w:val="00DE661B"/>
    <w:rsid w:val="00E35A62"/>
    <w:rsid w:val="00E40DBC"/>
    <w:rsid w:val="00E50C11"/>
    <w:rsid w:val="00E65695"/>
    <w:rsid w:val="00E72556"/>
    <w:rsid w:val="00EC47E4"/>
    <w:rsid w:val="00EE663F"/>
    <w:rsid w:val="00F11D52"/>
    <w:rsid w:val="00F12331"/>
    <w:rsid w:val="00F249E7"/>
    <w:rsid w:val="00F25E2E"/>
    <w:rsid w:val="00F728DF"/>
    <w:rsid w:val="00F7719F"/>
    <w:rsid w:val="00F850E5"/>
    <w:rsid w:val="00FA4AF1"/>
    <w:rsid w:val="00FD52E8"/>
    <w:rsid w:val="00FE1C14"/>
    <w:rsid w:val="374B60EE"/>
    <w:rsid w:val="500746CC"/>
    <w:rsid w:val="561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85199"/>
  <w15:docId w15:val="{1080912C-5653-40CF-99F6-A19C1559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uiPriority w:val="99"/>
    <w:qFormat/>
    <w:rPr>
      <w:rFonts w:ascii="Times New Roman" w:hAnsi="Times New Roman" w:cs="Times New Roman"/>
      <w:b/>
      <w:bCs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Plain Text"/>
    <w:basedOn w:val="a"/>
    <w:link w:val="a9"/>
    <w:qFormat/>
    <w:rsid w:val="001B362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9">
    <w:name w:val="纯文本 字符"/>
    <w:basedOn w:val="a0"/>
    <w:link w:val="a8"/>
    <w:qFormat/>
    <w:rsid w:val="001B362D"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刘杏</dc:creator>
  <cp:lastModifiedBy>基础医学</cp:lastModifiedBy>
  <cp:revision>7</cp:revision>
  <cp:lastPrinted>2023-12-28T07:52:00Z</cp:lastPrinted>
  <dcterms:created xsi:type="dcterms:W3CDTF">2023-12-28T05:43:00Z</dcterms:created>
  <dcterms:modified xsi:type="dcterms:W3CDTF">2023-12-29T01:01:00Z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B154198554B64C00B80481DA41C683AD_11</vt:lpwstr>
  </property>
</Properties>
</file>