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C7047" w14:textId="07D4828E" w:rsidR="00F75B9B" w:rsidRDefault="00415645" w:rsidP="00D13F4A">
      <w:pPr>
        <w:snapToGrid w:val="0"/>
        <w:spacing w:line="480" w:lineRule="exact"/>
        <w:jc w:val="center"/>
        <w:outlineLvl w:val="0"/>
        <w:rPr>
          <w:rFonts w:asciiTheme="minorEastAsia" w:hAnsiTheme="minorEastAsia" w:cstheme="minorEastAsia"/>
          <w:b/>
          <w:bCs/>
          <w:iCs/>
          <w:color w:val="000000" w:themeColor="text1"/>
          <w:sz w:val="32"/>
          <w:szCs w:val="32"/>
          <w:shd w:val="clear" w:color="auto" w:fill="FFFFFF" w:themeFill="background1"/>
        </w:rPr>
      </w:pPr>
      <w:r>
        <w:rPr>
          <w:rFonts w:cs="Times New Roman" w:hint="eastAsia"/>
          <w:b/>
          <w:bCs/>
          <w:iCs/>
          <w:color w:val="000000" w:themeColor="text1"/>
          <w:sz w:val="32"/>
          <w:szCs w:val="32"/>
          <w:shd w:val="clear" w:color="auto" w:fill="FFFFFF" w:themeFill="background1"/>
        </w:rPr>
        <w:t>中国高校产学研</w:t>
      </w:r>
      <w:r>
        <w:rPr>
          <w:rFonts w:asciiTheme="minorEastAsia" w:hAnsiTheme="minorEastAsia" w:cstheme="minorEastAsia" w:hint="eastAsia"/>
          <w:b/>
          <w:bCs/>
          <w:iCs/>
          <w:color w:val="000000" w:themeColor="text1"/>
          <w:sz w:val="32"/>
          <w:szCs w:val="32"/>
          <w:shd w:val="clear" w:color="auto" w:fill="FFFFFF" w:themeFill="background1"/>
        </w:rPr>
        <w:t>创新基金-</w:t>
      </w:r>
      <w:r w:rsidR="00E02AB0" w:rsidRPr="00E02AB0">
        <w:rPr>
          <w:rFonts w:asciiTheme="minorEastAsia" w:hAnsiTheme="minorEastAsia" w:cstheme="minorEastAsia" w:hint="eastAsia"/>
          <w:b/>
          <w:bCs/>
          <w:iCs/>
          <w:color w:val="000000" w:themeColor="text1"/>
          <w:sz w:val="32"/>
          <w:szCs w:val="32"/>
          <w:shd w:val="clear" w:color="auto" w:fill="FFFFFF" w:themeFill="background1"/>
        </w:rPr>
        <w:t>梦渚育为智能教育创新研究专项</w:t>
      </w:r>
    </w:p>
    <w:p w14:paraId="6DD11CE3" w14:textId="5F7E9BD0" w:rsidR="00F7070A" w:rsidRDefault="00415645" w:rsidP="00D13F4A">
      <w:pPr>
        <w:snapToGrid w:val="0"/>
        <w:spacing w:line="480" w:lineRule="exact"/>
        <w:jc w:val="center"/>
        <w:outlineLvl w:val="0"/>
        <w:rPr>
          <w:rFonts w:asciiTheme="minorEastAsia" w:hAnsiTheme="minorEastAsia" w:cstheme="minorEastAsia"/>
          <w:b/>
          <w:bCs/>
          <w:iCs/>
          <w:color w:val="000000" w:themeColor="text1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iCs/>
          <w:color w:val="000000" w:themeColor="text1"/>
          <w:sz w:val="32"/>
          <w:szCs w:val="32"/>
        </w:rPr>
        <w:t>申请指南说明</w:t>
      </w:r>
    </w:p>
    <w:p w14:paraId="00AD2CC4" w14:textId="77777777" w:rsidR="00D13F4A" w:rsidRDefault="00D13F4A" w:rsidP="00D13F4A">
      <w:pPr>
        <w:snapToGrid w:val="0"/>
        <w:spacing w:line="480" w:lineRule="exact"/>
        <w:jc w:val="center"/>
        <w:outlineLvl w:val="0"/>
        <w:rPr>
          <w:rFonts w:asciiTheme="minorEastAsia" w:hAnsiTheme="minorEastAsia" w:cstheme="minorEastAsia"/>
          <w:b/>
          <w:bCs/>
          <w:iCs/>
          <w:color w:val="000000" w:themeColor="text1"/>
          <w:sz w:val="32"/>
          <w:szCs w:val="32"/>
        </w:rPr>
      </w:pPr>
    </w:p>
    <w:p w14:paraId="0A4E1639" w14:textId="65647690" w:rsidR="00F7070A" w:rsidRPr="00F945BF" w:rsidRDefault="00415645" w:rsidP="00D13F4A">
      <w:pPr>
        <w:spacing w:line="480" w:lineRule="exact"/>
        <w:ind w:firstLine="564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sz w:val="24"/>
        </w:rPr>
        <w:t>根据《关于申报202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年中国高校产学研创新基金的通知</w:t>
      </w:r>
      <w:r w:rsidRPr="00A94857">
        <w:rPr>
          <w:rFonts w:ascii="宋体" w:eastAsia="宋体" w:hAnsi="宋体" w:hint="eastAsia"/>
          <w:color w:val="000000" w:themeColor="text1"/>
          <w:sz w:val="24"/>
        </w:rPr>
        <w:t>》(教科发中心函〔202</w:t>
      </w:r>
      <w:r w:rsidRPr="00A94857">
        <w:rPr>
          <w:rFonts w:ascii="宋体" w:eastAsia="宋体" w:hAnsi="宋体"/>
          <w:color w:val="000000" w:themeColor="text1"/>
          <w:sz w:val="24"/>
        </w:rPr>
        <w:t>4</w:t>
      </w:r>
      <w:r w:rsidRPr="00A94857">
        <w:rPr>
          <w:rFonts w:ascii="宋体" w:eastAsia="宋体" w:hAnsi="宋体" w:hint="eastAsia"/>
          <w:color w:val="000000" w:themeColor="text1"/>
          <w:sz w:val="24"/>
        </w:rPr>
        <w:t>〕</w:t>
      </w:r>
      <w:r w:rsidR="00A94857" w:rsidRPr="00A94857">
        <w:rPr>
          <w:rFonts w:ascii="宋体" w:eastAsia="宋体" w:hAnsi="宋体"/>
          <w:color w:val="000000" w:themeColor="text1"/>
          <w:sz w:val="24"/>
        </w:rPr>
        <w:t>1</w:t>
      </w:r>
      <w:r w:rsidRPr="00A94857">
        <w:rPr>
          <w:rFonts w:ascii="宋体" w:eastAsia="宋体" w:hAnsi="宋体" w:hint="eastAsia"/>
          <w:color w:val="000000" w:themeColor="text1"/>
          <w:sz w:val="24"/>
        </w:rPr>
        <w:t>号)的相关要求，教育部高等学校科学研究发展中心与</w:t>
      </w:r>
      <w:bookmarkStart w:id="0" w:name="_Hlk168474086"/>
      <w:r w:rsidR="00AE4F99" w:rsidRPr="00AE4F99">
        <w:rPr>
          <w:rFonts w:ascii="宋体" w:eastAsia="宋体" w:hAnsi="宋体" w:hint="eastAsia"/>
          <w:color w:val="000000" w:themeColor="text1"/>
          <w:sz w:val="24"/>
        </w:rPr>
        <w:t>正心育为（上海）数字科技</w:t>
      </w:r>
      <w:r w:rsidR="00AE4F99" w:rsidRPr="00F945BF">
        <w:rPr>
          <w:rFonts w:ascii="宋体" w:eastAsia="宋体" w:hAnsi="宋体" w:hint="eastAsia"/>
          <w:color w:val="000000" w:themeColor="text1"/>
          <w:sz w:val="24"/>
        </w:rPr>
        <w:t>有限责任公司</w:t>
      </w:r>
      <w:bookmarkEnd w:id="0"/>
      <w:r w:rsidR="008C35B1" w:rsidRPr="00F945BF">
        <w:rPr>
          <w:rFonts w:ascii="宋体" w:eastAsia="宋体" w:hAnsi="宋体" w:hint="eastAsia"/>
          <w:color w:val="000000" w:themeColor="text1"/>
          <w:sz w:val="24"/>
        </w:rPr>
        <w:t>、上海梦渚信息技术有限公司</w:t>
      </w:r>
      <w:r w:rsidRPr="00F945BF">
        <w:rPr>
          <w:rFonts w:ascii="宋体" w:eastAsia="宋体" w:hAnsi="宋体" w:hint="eastAsia"/>
          <w:color w:val="000000" w:themeColor="text1"/>
          <w:sz w:val="24"/>
        </w:rPr>
        <w:t>联合设立“中国高校产学研创新基金-</w:t>
      </w:r>
      <w:r w:rsidR="00E02AB0" w:rsidRPr="00F945BF">
        <w:rPr>
          <w:rFonts w:ascii="宋体" w:eastAsia="宋体" w:hAnsi="宋体" w:hint="eastAsia"/>
          <w:color w:val="000000" w:themeColor="text1"/>
          <w:sz w:val="24"/>
        </w:rPr>
        <w:t>梦渚育为智能教育创新研究专项</w:t>
      </w:r>
      <w:r w:rsidRPr="00F945BF">
        <w:rPr>
          <w:rFonts w:ascii="宋体" w:eastAsia="宋体" w:hAnsi="宋体" w:hint="eastAsia"/>
          <w:color w:val="000000" w:themeColor="text1"/>
          <w:sz w:val="24"/>
        </w:rPr>
        <w:t>”，支持</w:t>
      </w:r>
      <w:r w:rsidR="00196247" w:rsidRPr="00F945BF">
        <w:rPr>
          <w:rFonts w:ascii="宋体" w:eastAsia="宋体" w:hAnsi="宋体" w:hint="eastAsia"/>
          <w:color w:val="000000" w:themeColor="text1"/>
          <w:sz w:val="24"/>
        </w:rPr>
        <w:t>高校</w:t>
      </w:r>
      <w:r w:rsidR="00BD1420" w:rsidRPr="00F945BF">
        <w:rPr>
          <w:rFonts w:ascii="宋体" w:eastAsia="宋体" w:hAnsi="宋体" w:hint="eastAsia"/>
          <w:color w:val="000000" w:themeColor="text1"/>
          <w:sz w:val="24"/>
        </w:rPr>
        <w:t>开展大模型、知识库、数字人、元宇宙</w:t>
      </w:r>
      <w:r w:rsidR="00CC3C4C" w:rsidRPr="00F945BF">
        <w:rPr>
          <w:rFonts w:ascii="宋体" w:eastAsia="宋体" w:hAnsi="宋体" w:hint="eastAsia"/>
          <w:color w:val="000000" w:themeColor="text1"/>
          <w:sz w:val="24"/>
        </w:rPr>
        <w:t>、数字孪生、可视化虚实联动、数字化制造</w:t>
      </w:r>
      <w:r w:rsidR="00BD1420" w:rsidRPr="00F945BF">
        <w:rPr>
          <w:rFonts w:ascii="宋体" w:eastAsia="宋体" w:hAnsi="宋体" w:hint="eastAsia"/>
          <w:color w:val="000000" w:themeColor="text1"/>
          <w:sz w:val="24"/>
        </w:rPr>
        <w:t>等方面的</w:t>
      </w:r>
      <w:r w:rsidRPr="00F945BF">
        <w:rPr>
          <w:rFonts w:ascii="宋体" w:eastAsia="宋体" w:hAnsi="宋体" w:hint="eastAsia"/>
          <w:color w:val="000000" w:themeColor="text1"/>
          <w:sz w:val="24"/>
        </w:rPr>
        <w:t>科研、教学改革与创新研究</w:t>
      </w:r>
      <w:r w:rsidR="00BD1420" w:rsidRPr="00F945BF">
        <w:rPr>
          <w:rFonts w:ascii="宋体" w:eastAsia="宋体" w:hAnsi="宋体" w:hint="eastAsia"/>
          <w:color w:val="000000" w:themeColor="text1"/>
          <w:sz w:val="24"/>
        </w:rPr>
        <w:t>，</w:t>
      </w:r>
      <w:r w:rsidR="00BD1420" w:rsidRPr="00F945BF">
        <w:rPr>
          <w:rFonts w:ascii="宋体" w:eastAsia="宋体" w:hAnsi="宋体" w:hint="eastAsia"/>
          <w:color w:val="000000" w:themeColor="text1"/>
          <w:sz w:val="24"/>
          <w:szCs w:val="28"/>
        </w:rPr>
        <w:t>推动高校教育数字化转型和高质量发展。</w:t>
      </w:r>
    </w:p>
    <w:p w14:paraId="70B72F98" w14:textId="77777777" w:rsidR="00F7070A" w:rsidRPr="00F945BF" w:rsidRDefault="00415645" w:rsidP="00D13F4A">
      <w:pPr>
        <w:pStyle w:val="2"/>
      </w:pPr>
      <w:r w:rsidRPr="00F945BF">
        <w:rPr>
          <w:rFonts w:hint="eastAsia"/>
        </w:rPr>
        <w:t>一、课题说明</w:t>
      </w:r>
    </w:p>
    <w:p w14:paraId="3EA9BE79" w14:textId="2879BDF6" w:rsidR="00F7070A" w:rsidRPr="00F945BF" w:rsidRDefault="00415645" w:rsidP="00D13F4A">
      <w:pPr>
        <w:spacing w:line="480" w:lineRule="exact"/>
        <w:ind w:firstLine="564"/>
        <w:rPr>
          <w:rFonts w:ascii="宋体" w:eastAsia="宋体" w:hAnsi="宋体"/>
          <w:color w:val="000000" w:themeColor="text1"/>
          <w:sz w:val="24"/>
        </w:rPr>
      </w:pPr>
      <w:r w:rsidRPr="00F945BF">
        <w:rPr>
          <w:rFonts w:ascii="宋体" w:eastAsia="宋体" w:hAnsi="宋体"/>
          <w:color w:val="000000" w:themeColor="text1"/>
          <w:sz w:val="24"/>
        </w:rPr>
        <w:t>1.“</w:t>
      </w:r>
      <w:r w:rsidR="00E02AB0" w:rsidRPr="00F945BF">
        <w:rPr>
          <w:rFonts w:ascii="宋体" w:eastAsia="宋体" w:hAnsi="宋体" w:hint="eastAsia"/>
          <w:color w:val="000000" w:themeColor="text1"/>
          <w:sz w:val="24"/>
        </w:rPr>
        <w:t>梦渚育为智能教育创新研究专项</w:t>
      </w:r>
      <w:r w:rsidRPr="00F945BF">
        <w:rPr>
          <w:rFonts w:ascii="宋体" w:eastAsia="宋体" w:hAnsi="宋体" w:hint="eastAsia"/>
          <w:color w:val="000000" w:themeColor="text1"/>
          <w:sz w:val="24"/>
        </w:rPr>
        <w:t>”旨在聚焦</w:t>
      </w:r>
      <w:r w:rsidR="007D57A7" w:rsidRPr="00F945BF">
        <w:rPr>
          <w:rFonts w:ascii="宋体" w:eastAsia="宋体" w:hAnsi="宋体" w:hint="eastAsia"/>
          <w:color w:val="000000" w:themeColor="text1"/>
          <w:sz w:val="24"/>
        </w:rPr>
        <w:t>大模型、知识库、数字人、元宇宙</w:t>
      </w:r>
      <w:r w:rsidR="00901AE4" w:rsidRPr="00F945BF">
        <w:rPr>
          <w:rFonts w:ascii="宋体" w:eastAsia="宋体" w:hAnsi="宋体" w:hint="eastAsia"/>
          <w:color w:val="000000" w:themeColor="text1"/>
          <w:sz w:val="24"/>
        </w:rPr>
        <w:t>、数字孪生、可视化虚实联动、数字化制造</w:t>
      </w:r>
      <w:r w:rsidR="0075658C" w:rsidRPr="00F945BF">
        <w:rPr>
          <w:rFonts w:ascii="宋体" w:eastAsia="宋体" w:hAnsi="宋体" w:hint="eastAsia"/>
          <w:color w:val="000000" w:themeColor="text1"/>
          <w:sz w:val="24"/>
        </w:rPr>
        <w:t>、3D空间计算、数字资产、云计算虚拟化</w:t>
      </w:r>
      <w:r w:rsidR="007D57A7" w:rsidRPr="00F945BF">
        <w:rPr>
          <w:rFonts w:ascii="宋体" w:eastAsia="宋体" w:hAnsi="宋体" w:hint="eastAsia"/>
          <w:color w:val="000000" w:themeColor="text1"/>
          <w:sz w:val="24"/>
        </w:rPr>
        <w:t>等技术在高校教育领域</w:t>
      </w:r>
      <w:r w:rsidRPr="00F945BF">
        <w:rPr>
          <w:rFonts w:ascii="宋体" w:eastAsia="宋体" w:hAnsi="宋体" w:hint="eastAsia"/>
          <w:color w:val="000000" w:themeColor="text1"/>
          <w:sz w:val="24"/>
        </w:rPr>
        <w:t>的</w:t>
      </w:r>
      <w:r w:rsidR="007D57A7" w:rsidRPr="00F945BF">
        <w:rPr>
          <w:rFonts w:ascii="宋体" w:eastAsia="宋体" w:hAnsi="宋体" w:hint="eastAsia"/>
          <w:color w:val="000000" w:themeColor="text1"/>
          <w:sz w:val="24"/>
        </w:rPr>
        <w:t>创新</w:t>
      </w:r>
      <w:r w:rsidRPr="00F945BF">
        <w:rPr>
          <w:rFonts w:ascii="宋体" w:eastAsia="宋体" w:hAnsi="宋体" w:hint="eastAsia"/>
          <w:color w:val="000000" w:themeColor="text1"/>
          <w:sz w:val="24"/>
        </w:rPr>
        <w:t>应用而设立，探索新时代背景下高校专业人才培养、教学改革和科学研究新范式，推动实现</w:t>
      </w:r>
      <w:r w:rsidR="004A7D66" w:rsidRPr="00F945BF">
        <w:rPr>
          <w:rFonts w:ascii="宋体" w:eastAsia="宋体" w:hAnsi="宋体" w:hint="eastAsia"/>
          <w:color w:val="000000" w:themeColor="text1"/>
          <w:sz w:val="24"/>
        </w:rPr>
        <w:t>产学研用</w:t>
      </w:r>
      <w:r w:rsidRPr="00F945BF">
        <w:rPr>
          <w:rFonts w:ascii="宋体" w:eastAsia="宋体" w:hAnsi="宋体" w:hint="eastAsia"/>
          <w:color w:val="000000" w:themeColor="text1"/>
          <w:sz w:val="24"/>
        </w:rPr>
        <w:t>的深度融合。以科技变革促进教育变革，创新人才培养机制，推动社会发展为目标。</w:t>
      </w:r>
    </w:p>
    <w:p w14:paraId="10FD034C" w14:textId="04FD0A81" w:rsidR="00F7070A" w:rsidRPr="00F945BF" w:rsidRDefault="00415645" w:rsidP="00D13F4A">
      <w:pPr>
        <w:spacing w:line="480" w:lineRule="exact"/>
        <w:ind w:firstLine="564"/>
        <w:rPr>
          <w:rFonts w:ascii="宋体" w:eastAsia="宋体" w:hAnsi="宋体"/>
          <w:color w:val="000000" w:themeColor="text1"/>
          <w:sz w:val="24"/>
        </w:rPr>
      </w:pPr>
      <w:r w:rsidRPr="00F945BF">
        <w:rPr>
          <w:rFonts w:ascii="宋体" w:eastAsia="宋体" w:hAnsi="宋体"/>
          <w:color w:val="000000" w:themeColor="text1"/>
          <w:sz w:val="24"/>
        </w:rPr>
        <w:t>2.“</w:t>
      </w:r>
      <w:r w:rsidR="00E02AB0" w:rsidRPr="00F945BF">
        <w:rPr>
          <w:rFonts w:ascii="宋体" w:eastAsia="宋体" w:hAnsi="宋体" w:hint="eastAsia"/>
          <w:color w:val="000000" w:themeColor="text1"/>
          <w:sz w:val="24"/>
        </w:rPr>
        <w:t>梦渚育为智能教育创新研究专项</w:t>
      </w:r>
      <w:r w:rsidR="00A862A3" w:rsidRPr="00F945BF">
        <w:rPr>
          <w:rFonts w:ascii="宋体" w:eastAsia="宋体" w:hAnsi="宋体" w:hint="eastAsia"/>
          <w:color w:val="000000" w:themeColor="text1"/>
          <w:sz w:val="24"/>
        </w:rPr>
        <w:t>”</w:t>
      </w:r>
      <w:r w:rsidRPr="00F945BF">
        <w:rPr>
          <w:rFonts w:ascii="宋体" w:eastAsia="宋体" w:hAnsi="宋体" w:hint="eastAsia"/>
          <w:color w:val="000000" w:themeColor="text1"/>
          <w:kern w:val="24"/>
          <w:sz w:val="24"/>
        </w:rPr>
        <w:t>申请截止时间为202</w:t>
      </w:r>
      <w:r w:rsidR="007C5229" w:rsidRPr="00F945BF">
        <w:rPr>
          <w:rFonts w:ascii="宋体" w:eastAsia="宋体" w:hAnsi="宋体" w:hint="eastAsia"/>
          <w:color w:val="000000" w:themeColor="text1"/>
          <w:kern w:val="24"/>
          <w:sz w:val="24"/>
        </w:rPr>
        <w:t>5</w:t>
      </w:r>
      <w:r w:rsidRPr="00F945BF">
        <w:rPr>
          <w:rFonts w:ascii="宋体" w:eastAsia="宋体" w:hAnsi="宋体" w:hint="eastAsia"/>
          <w:color w:val="000000" w:themeColor="text1"/>
          <w:kern w:val="24"/>
          <w:sz w:val="24"/>
        </w:rPr>
        <w:t>年</w:t>
      </w:r>
      <w:r w:rsidR="007C5229" w:rsidRPr="00F945BF">
        <w:rPr>
          <w:rFonts w:ascii="宋体" w:eastAsia="宋体" w:hAnsi="宋体" w:hint="eastAsia"/>
          <w:color w:val="000000" w:themeColor="text1"/>
          <w:kern w:val="24"/>
          <w:sz w:val="24"/>
        </w:rPr>
        <w:t>4</w:t>
      </w:r>
      <w:r w:rsidRPr="00F945BF">
        <w:rPr>
          <w:rFonts w:ascii="宋体" w:eastAsia="宋体" w:hAnsi="宋体" w:hint="eastAsia"/>
          <w:color w:val="000000" w:themeColor="text1"/>
          <w:kern w:val="24"/>
          <w:sz w:val="24"/>
        </w:rPr>
        <w:t>月</w:t>
      </w:r>
      <w:r w:rsidR="00A95B23" w:rsidRPr="00F945BF">
        <w:rPr>
          <w:rFonts w:ascii="宋体" w:eastAsia="宋体" w:hAnsi="宋体"/>
          <w:color w:val="000000" w:themeColor="text1"/>
          <w:kern w:val="24"/>
          <w:sz w:val="24"/>
        </w:rPr>
        <w:t>25</w:t>
      </w:r>
      <w:r w:rsidRPr="00F945BF">
        <w:rPr>
          <w:rFonts w:ascii="宋体" w:eastAsia="宋体" w:hAnsi="宋体" w:hint="eastAsia"/>
          <w:color w:val="000000" w:themeColor="text1"/>
          <w:kern w:val="24"/>
          <w:sz w:val="24"/>
        </w:rPr>
        <w:t>日。</w:t>
      </w:r>
      <w:r w:rsidRPr="00F945BF">
        <w:rPr>
          <w:rFonts w:ascii="宋体" w:eastAsia="宋体" w:hAnsi="宋体" w:hint="eastAsia"/>
          <w:color w:val="000000" w:themeColor="text1"/>
          <w:sz w:val="24"/>
        </w:rPr>
        <w:t>计划执行时间为</w:t>
      </w:r>
      <w:r w:rsidRPr="00F945BF">
        <w:rPr>
          <w:rFonts w:ascii="宋体" w:eastAsia="宋体" w:hAnsi="宋体"/>
          <w:color w:val="000000" w:themeColor="text1"/>
          <w:sz w:val="24"/>
        </w:rPr>
        <w:t>202</w:t>
      </w:r>
      <w:r w:rsidR="005105C3" w:rsidRPr="00F945BF">
        <w:rPr>
          <w:rFonts w:ascii="宋体" w:eastAsia="宋体" w:hAnsi="宋体" w:hint="eastAsia"/>
          <w:color w:val="000000" w:themeColor="text1"/>
          <w:sz w:val="24"/>
        </w:rPr>
        <w:t>5</w:t>
      </w:r>
      <w:r w:rsidRPr="00F945BF">
        <w:rPr>
          <w:rFonts w:ascii="宋体" w:eastAsia="宋体" w:hAnsi="宋体" w:hint="eastAsia"/>
          <w:color w:val="000000" w:themeColor="text1"/>
          <w:sz w:val="24"/>
        </w:rPr>
        <w:t>年</w:t>
      </w:r>
      <w:r w:rsidR="00A95B23" w:rsidRPr="00F945BF">
        <w:rPr>
          <w:rFonts w:ascii="宋体" w:eastAsia="宋体" w:hAnsi="宋体"/>
          <w:color w:val="000000" w:themeColor="text1"/>
          <w:sz w:val="24"/>
        </w:rPr>
        <w:t>9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月</w:t>
      </w:r>
      <w:r w:rsidRPr="00F945BF">
        <w:rPr>
          <w:rFonts w:ascii="宋体" w:eastAsia="宋体" w:hAnsi="宋体"/>
          <w:color w:val="000000" w:themeColor="text1"/>
          <w:sz w:val="24"/>
        </w:rPr>
        <w:t>1日～202</w:t>
      </w:r>
      <w:r w:rsidR="007C5229" w:rsidRPr="00F945BF">
        <w:rPr>
          <w:rFonts w:ascii="宋体" w:eastAsia="宋体" w:hAnsi="宋体" w:hint="eastAsia"/>
          <w:color w:val="000000" w:themeColor="text1"/>
          <w:sz w:val="24"/>
        </w:rPr>
        <w:t>6</w:t>
      </w:r>
      <w:r w:rsidRPr="00F945BF">
        <w:rPr>
          <w:rFonts w:ascii="宋体" w:eastAsia="宋体" w:hAnsi="宋体" w:hint="eastAsia"/>
          <w:color w:val="000000" w:themeColor="text1"/>
          <w:sz w:val="24"/>
        </w:rPr>
        <w:t>年</w:t>
      </w:r>
      <w:r w:rsidR="00A95B23" w:rsidRPr="00F945BF">
        <w:rPr>
          <w:rFonts w:ascii="宋体" w:eastAsia="宋体" w:hAnsi="宋体"/>
          <w:color w:val="000000" w:themeColor="text1"/>
          <w:sz w:val="24"/>
        </w:rPr>
        <w:t>8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月</w:t>
      </w:r>
      <w:r w:rsidR="00A95B23" w:rsidRPr="00F945BF">
        <w:rPr>
          <w:rFonts w:ascii="宋体" w:eastAsia="宋体" w:hAnsi="宋体"/>
          <w:color w:val="000000" w:themeColor="text1"/>
          <w:sz w:val="24"/>
        </w:rPr>
        <w:t>31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日，可根据课题复杂程度适度延长执行周期</w:t>
      </w:r>
      <w:r w:rsidR="003C12E7" w:rsidRPr="00F945BF">
        <w:rPr>
          <w:rFonts w:ascii="宋体" w:eastAsia="宋体" w:hAnsi="宋体" w:hint="eastAsia"/>
          <w:color w:val="000000" w:themeColor="text1"/>
          <w:sz w:val="24"/>
        </w:rPr>
        <w:t>，</w:t>
      </w:r>
      <w:r w:rsidR="003C12E7" w:rsidRPr="00F945BF">
        <w:rPr>
          <w:rFonts w:asciiTheme="minorEastAsia" w:hAnsiTheme="minorEastAsia" w:hint="eastAsia"/>
          <w:color w:val="000000" w:themeColor="text1"/>
          <w:sz w:val="24"/>
          <w:szCs w:val="28"/>
        </w:rPr>
        <w:t>最长不超过两年</w:t>
      </w:r>
      <w:r w:rsidRPr="00F945B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55743E32" w14:textId="672CA696" w:rsidR="00F7070A" w:rsidRPr="00F945BF" w:rsidRDefault="00415645" w:rsidP="00D13F4A">
      <w:pPr>
        <w:spacing w:line="480" w:lineRule="exact"/>
        <w:ind w:firstLine="564"/>
        <w:rPr>
          <w:rFonts w:ascii="宋体" w:eastAsia="宋体" w:hAnsi="宋体"/>
          <w:color w:val="000000" w:themeColor="text1"/>
          <w:sz w:val="24"/>
        </w:rPr>
      </w:pPr>
      <w:r w:rsidRPr="00F945BF">
        <w:rPr>
          <w:rFonts w:ascii="宋体" w:eastAsia="宋体" w:hAnsi="宋体"/>
          <w:color w:val="000000" w:themeColor="text1"/>
          <w:sz w:val="24"/>
        </w:rPr>
        <w:t>3.</w:t>
      </w:r>
      <w:r w:rsidRPr="00F945BF">
        <w:rPr>
          <w:rFonts w:ascii="宋体" w:eastAsia="宋体" w:hAnsi="宋体" w:hint="eastAsia"/>
          <w:color w:val="000000" w:themeColor="text1"/>
          <w:sz w:val="24"/>
        </w:rPr>
        <w:t>“</w:t>
      </w:r>
      <w:r w:rsidR="00E02AB0" w:rsidRPr="00F945BF">
        <w:rPr>
          <w:rFonts w:ascii="宋体" w:eastAsia="宋体" w:hAnsi="宋体" w:hint="eastAsia"/>
          <w:color w:val="000000" w:themeColor="text1"/>
          <w:sz w:val="24"/>
        </w:rPr>
        <w:t>梦渚育为智能教育创新研究专项</w:t>
      </w:r>
      <w:r w:rsidRPr="00F945BF">
        <w:rPr>
          <w:rFonts w:ascii="宋体" w:eastAsia="宋体" w:hAnsi="宋体" w:hint="eastAsia"/>
          <w:color w:val="000000" w:themeColor="text1"/>
          <w:sz w:val="24"/>
        </w:rPr>
        <w:t>”为每个立项课题提供</w:t>
      </w:r>
      <w:r w:rsidRPr="00F945BF">
        <w:rPr>
          <w:rFonts w:ascii="宋体" w:eastAsia="宋体" w:hAnsi="宋体"/>
          <w:color w:val="000000" w:themeColor="text1"/>
          <w:sz w:val="24"/>
        </w:rPr>
        <w:t>10万元至</w:t>
      </w:r>
      <w:r w:rsidR="00A34B93" w:rsidRPr="00F945BF">
        <w:rPr>
          <w:rFonts w:ascii="宋体" w:eastAsia="宋体" w:hAnsi="宋体" w:hint="eastAsia"/>
          <w:color w:val="000000" w:themeColor="text1"/>
          <w:sz w:val="24"/>
        </w:rPr>
        <w:t>5</w:t>
      </w:r>
      <w:r w:rsidRPr="00F945BF">
        <w:rPr>
          <w:rFonts w:ascii="宋体" w:eastAsia="宋体" w:hAnsi="宋体"/>
          <w:color w:val="000000" w:themeColor="text1"/>
          <w:sz w:val="24"/>
        </w:rPr>
        <w:t>0</w:t>
      </w:r>
      <w:r w:rsidRPr="00F945BF">
        <w:rPr>
          <w:rFonts w:ascii="宋体" w:eastAsia="宋体" w:hAnsi="宋体" w:hint="eastAsia"/>
          <w:color w:val="000000" w:themeColor="text1"/>
          <w:sz w:val="24"/>
        </w:rPr>
        <w:t>万元的研究经费及科研软硬件平台支持，其中研究经费5万元至</w:t>
      </w:r>
      <w:r w:rsidRPr="00F945BF">
        <w:rPr>
          <w:rFonts w:ascii="宋体" w:eastAsia="宋体" w:hAnsi="宋体"/>
          <w:color w:val="000000" w:themeColor="text1"/>
          <w:sz w:val="24"/>
        </w:rPr>
        <w:t>2</w:t>
      </w:r>
      <w:r w:rsidR="00A34B93" w:rsidRPr="00F945BF">
        <w:rPr>
          <w:rFonts w:ascii="宋体" w:eastAsia="宋体" w:hAnsi="宋体" w:hint="eastAsia"/>
          <w:color w:val="000000" w:themeColor="text1"/>
          <w:sz w:val="24"/>
        </w:rPr>
        <w:t>5</w:t>
      </w:r>
      <w:r w:rsidRPr="00F945BF">
        <w:rPr>
          <w:rFonts w:ascii="宋体" w:eastAsia="宋体" w:hAnsi="宋体" w:hint="eastAsia"/>
          <w:color w:val="000000" w:themeColor="text1"/>
          <w:sz w:val="24"/>
        </w:rPr>
        <w:t>万元。</w:t>
      </w:r>
    </w:p>
    <w:p w14:paraId="6782D7DB" w14:textId="0C30B872" w:rsidR="00F7070A" w:rsidRDefault="00415645" w:rsidP="00D13F4A">
      <w:pPr>
        <w:spacing w:line="480" w:lineRule="exact"/>
        <w:ind w:firstLine="564"/>
        <w:rPr>
          <w:color w:val="000000" w:themeColor="text1"/>
          <w:sz w:val="24"/>
        </w:rPr>
      </w:pPr>
      <w:r w:rsidRPr="00F945BF">
        <w:rPr>
          <w:rFonts w:ascii="宋体" w:eastAsia="宋体" w:hAnsi="宋体" w:hint="eastAsia"/>
          <w:color w:val="000000" w:themeColor="text1"/>
          <w:sz w:val="24"/>
        </w:rPr>
        <w:t>4</w:t>
      </w:r>
      <w:r w:rsidRPr="00F945BF">
        <w:rPr>
          <w:rFonts w:ascii="宋体" w:eastAsia="宋体" w:hAnsi="宋体"/>
          <w:color w:val="000000" w:themeColor="text1"/>
          <w:sz w:val="24"/>
        </w:rPr>
        <w:t>.“</w:t>
      </w:r>
      <w:r w:rsidR="00E02AB0" w:rsidRPr="00F945BF">
        <w:rPr>
          <w:rFonts w:ascii="宋体" w:eastAsia="宋体" w:hAnsi="宋体" w:hint="eastAsia"/>
          <w:color w:val="000000" w:themeColor="text1"/>
          <w:sz w:val="24"/>
        </w:rPr>
        <w:t>梦渚育为智能教育创新研究专项</w:t>
      </w:r>
      <w:r w:rsidRPr="00F945BF">
        <w:rPr>
          <w:rFonts w:ascii="宋体" w:eastAsia="宋体" w:hAnsi="宋体" w:hint="eastAsia"/>
          <w:color w:val="000000" w:themeColor="text1"/>
          <w:sz w:val="24"/>
        </w:rPr>
        <w:t>”的课题选题方向见表一</w:t>
      </w:r>
      <w:r>
        <w:rPr>
          <w:rFonts w:hint="eastAsia"/>
          <w:color w:val="000000" w:themeColor="text1"/>
          <w:sz w:val="24"/>
        </w:rPr>
        <w:t>。</w:t>
      </w:r>
    </w:p>
    <w:p w14:paraId="219FE8A4" w14:textId="32F15AB1" w:rsidR="00F7070A" w:rsidRDefault="00415645" w:rsidP="00D13F4A">
      <w:pPr>
        <w:spacing w:line="480" w:lineRule="exact"/>
        <w:jc w:val="center"/>
        <w:rPr>
          <w:rFonts w:ascii="宋体" w:eastAsia="宋体" w:hAnsi="宋体"/>
          <w:b/>
          <w:color w:val="000000" w:themeColor="text1"/>
          <w:sz w:val="24"/>
        </w:rPr>
      </w:pPr>
      <w:r>
        <w:rPr>
          <w:rFonts w:ascii="宋体" w:eastAsia="宋体" w:hAnsi="宋体" w:hint="eastAsia"/>
          <w:b/>
          <w:color w:val="000000" w:themeColor="text1"/>
          <w:sz w:val="24"/>
        </w:rPr>
        <w:t>表一 “</w:t>
      </w:r>
      <w:r w:rsidR="00E02AB0">
        <w:rPr>
          <w:rFonts w:ascii="宋体" w:eastAsia="宋体" w:hAnsi="宋体" w:hint="eastAsia"/>
          <w:b/>
          <w:color w:val="000000" w:themeColor="text1"/>
          <w:sz w:val="24"/>
        </w:rPr>
        <w:t>梦渚育为智能教育创新研究专项</w:t>
      </w:r>
      <w:r>
        <w:rPr>
          <w:rFonts w:ascii="宋体" w:eastAsia="宋体" w:hAnsi="宋体" w:hint="eastAsia"/>
          <w:b/>
          <w:color w:val="000000" w:themeColor="text1"/>
          <w:sz w:val="24"/>
        </w:rPr>
        <w:t>”选题列表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229"/>
      </w:tblGrid>
      <w:tr w:rsidR="00F7070A" w:rsidRPr="009A60D8" w14:paraId="4178C99A" w14:textId="77777777" w:rsidTr="00D13F4A">
        <w:trPr>
          <w:trHeight w:val="601"/>
        </w:trPr>
        <w:tc>
          <w:tcPr>
            <w:tcW w:w="710" w:type="dxa"/>
            <w:shd w:val="clear" w:color="000000" w:fill="D0CECE"/>
            <w:vAlign w:val="center"/>
          </w:tcPr>
          <w:p w14:paraId="0EACADA1" w14:textId="7258854E" w:rsidR="00F7070A" w:rsidRPr="00D13F4A" w:rsidRDefault="003C12E7" w:rsidP="0022658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iCs/>
                <w:color w:val="000000" w:themeColor="text1"/>
                <w:sz w:val="24"/>
              </w:rPr>
            </w:pPr>
            <w:r w:rsidRPr="00D13F4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方向</w:t>
            </w:r>
            <w:r w:rsidR="00415645" w:rsidRPr="00D13F4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编号</w:t>
            </w:r>
          </w:p>
        </w:tc>
        <w:tc>
          <w:tcPr>
            <w:tcW w:w="1559" w:type="dxa"/>
            <w:shd w:val="clear" w:color="000000" w:fill="D0CECE"/>
            <w:vAlign w:val="center"/>
          </w:tcPr>
          <w:p w14:paraId="118DA8FF" w14:textId="77777777" w:rsidR="00F7070A" w:rsidRPr="00D13F4A" w:rsidRDefault="00415645" w:rsidP="0022658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iCs/>
                <w:color w:val="000000" w:themeColor="text1"/>
                <w:sz w:val="24"/>
              </w:rPr>
            </w:pPr>
            <w:r w:rsidRPr="00D13F4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课题方向</w:t>
            </w:r>
          </w:p>
        </w:tc>
        <w:tc>
          <w:tcPr>
            <w:tcW w:w="7229" w:type="dxa"/>
            <w:shd w:val="clear" w:color="000000" w:fill="D0CECE"/>
            <w:vAlign w:val="center"/>
          </w:tcPr>
          <w:p w14:paraId="0298F843" w14:textId="2E31DB46" w:rsidR="00F7070A" w:rsidRPr="00D13F4A" w:rsidRDefault="00415645" w:rsidP="0022658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iCs/>
                <w:color w:val="000000" w:themeColor="text1"/>
                <w:sz w:val="24"/>
              </w:rPr>
            </w:pPr>
            <w:r w:rsidRPr="00D13F4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课题</w:t>
            </w:r>
            <w:r w:rsidR="00D13F4A" w:rsidRPr="00D13F4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研究</w:t>
            </w:r>
            <w:r w:rsidR="00516A88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内容</w:t>
            </w:r>
          </w:p>
        </w:tc>
      </w:tr>
      <w:tr w:rsidR="003708BC" w:rsidRPr="009A60D8" w14:paraId="72A9D09C" w14:textId="77777777" w:rsidTr="00D13F4A">
        <w:trPr>
          <w:trHeight w:val="2400"/>
        </w:trPr>
        <w:tc>
          <w:tcPr>
            <w:tcW w:w="710" w:type="dxa"/>
            <w:shd w:val="clear" w:color="auto" w:fill="auto"/>
            <w:vAlign w:val="center"/>
          </w:tcPr>
          <w:p w14:paraId="51DAF9AE" w14:textId="77777777" w:rsidR="003708BC" w:rsidRPr="00243C88" w:rsidRDefault="003708BC" w:rsidP="00D13F4A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965CC" w14:textId="6ED993C8" w:rsidR="003708BC" w:rsidRPr="00243C88" w:rsidRDefault="00B03483" w:rsidP="00D13F4A">
            <w:pPr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大模型</w:t>
            </w:r>
            <w:r w:rsidR="00AD53F4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与知识库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在高校教学、科研、管理等方面的应用研究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D96466B" w14:textId="4ADF315F" w:rsidR="00B03483" w:rsidRPr="00243C88" w:rsidRDefault="00B03483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研究大模型</w:t>
            </w:r>
            <w:r w:rsidR="00AD53F4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与知识库</w:t>
            </w:r>
            <w:r w:rsidR="0051253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在图文、语音等多种模态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的擅长能力、</w:t>
            </w:r>
            <w:r w:rsidR="00EB5DE2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适用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场景，以及检索增强生成</w:t>
            </w:r>
            <w:r w:rsidR="00381E0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、提示词工程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、工作流编排</w:t>
            </w:r>
            <w:r w:rsidR="00381E0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、外部工具学习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等相关技术，开发高校教学、科研、管理等方面的</w:t>
            </w:r>
            <w:r w:rsidR="00EE0C84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综合性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创新智能应用</w:t>
            </w:r>
            <w:r w:rsidR="00BD2641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体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。鼓励具有不同专业知识背景的人员合作研究，提出跨学科交叉</w:t>
            </w:r>
            <w:r w:rsidR="00050E6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应用</w:t>
            </w:r>
            <w:r w:rsidR="00243C8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研究项目。具体应用研究方向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包括但不限于：</w:t>
            </w:r>
          </w:p>
          <w:p w14:paraId="29ECE758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AI辅助构建跨学科的、紧跟技术前沿的、交叉融合的专业知识库；</w:t>
            </w:r>
          </w:p>
          <w:p w14:paraId="0073DD22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AI辅助创作数字教材，编写综合性的项目式教学行业案例；</w:t>
            </w:r>
          </w:p>
          <w:p w14:paraId="77F723BC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AI辅助编写教学大纲、课件教案、习题组卷、实验指导等教学资源；</w:t>
            </w:r>
          </w:p>
          <w:p w14:paraId="5F22E0F4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利用AI技术的实时互动陪伴式学习，启发式的智能答疑解惑；</w:t>
            </w:r>
          </w:p>
          <w:p w14:paraId="581CC72F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利用AI技术了解学生学习情况，制定规划个性化的学习路径；</w:t>
            </w:r>
          </w:p>
          <w:p w14:paraId="6312280B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利用AI技术在学生作业、考试等场景进行实时批阅与反馈评价；</w:t>
            </w:r>
          </w:p>
          <w:p w14:paraId="4A972342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AI帮助教师在教学过程设计、教学质量评估、教学模式创新方面的应用；</w:t>
            </w:r>
          </w:p>
          <w:p w14:paraId="23307F15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通过AI技术检索前沿文献、归纳分析整理文献内容、建议选题方向；</w:t>
            </w:r>
          </w:p>
          <w:p w14:paraId="168815E2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AI在科研思路、技术路线、相关拓展方向等方面的智能高效助手；</w:t>
            </w:r>
          </w:p>
          <w:p w14:paraId="7DBC3CFD" w14:textId="77777777" w:rsidR="00857291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AI辅助科研数据处理、研究方法、实验设计优化等方面的应用；</w:t>
            </w:r>
          </w:p>
          <w:p w14:paraId="75B317ED" w14:textId="397CB776" w:rsidR="003708BC" w:rsidRPr="00243C88" w:rsidRDefault="00857291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AI在校园知识服务、学校精准治理及管理决策优化等方面的应用。</w:t>
            </w:r>
          </w:p>
        </w:tc>
      </w:tr>
      <w:tr w:rsidR="003708BC" w:rsidRPr="009A60D8" w14:paraId="3C6C4D47" w14:textId="77777777" w:rsidTr="00D13F4A">
        <w:trPr>
          <w:trHeight w:val="3383"/>
        </w:trPr>
        <w:tc>
          <w:tcPr>
            <w:tcW w:w="710" w:type="dxa"/>
            <w:shd w:val="clear" w:color="auto" w:fill="auto"/>
            <w:vAlign w:val="center"/>
          </w:tcPr>
          <w:p w14:paraId="77B4F810" w14:textId="77777777" w:rsidR="003708BC" w:rsidRPr="00243C88" w:rsidRDefault="003708BC" w:rsidP="00D13F4A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A02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D86B4" w14:textId="1EFCBA04" w:rsidR="003708BC" w:rsidRPr="00243C88" w:rsidRDefault="0022658D" w:rsidP="00D13F4A">
            <w:pPr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数字人、元宇宙在高校教学、科研、管理等方面的应用研究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6554619" w14:textId="4C3F8980" w:rsidR="0022658D" w:rsidRPr="00243C88" w:rsidRDefault="0022658D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</w:t>
            </w:r>
            <w:r w:rsidR="00C076B0" w:rsidRPr="00243C8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多模态数字人、智能交互、</w:t>
            </w:r>
            <w:r w:rsidR="00C076B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声音形象克隆、</w:t>
            </w:r>
            <w:r w:rsidR="001844DE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真人3D</w:t>
            </w:r>
            <w:r w:rsidR="00C076B0" w:rsidRPr="00243C88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数字分身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、元宇宙等相关技术，开发高校教学、科研、管理等方面的综合性创新应用。鼓励具有不同专业知识背景的人员合作研究，提出跨学科交叉</w:t>
            </w:r>
            <w:r w:rsidR="00050E6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应用</w:t>
            </w:r>
            <w:r w:rsidR="00243C8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研究项目。具体应用研究方向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包括但不限于：</w:t>
            </w:r>
          </w:p>
          <w:p w14:paraId="5196D4EB" w14:textId="0D880843" w:rsidR="003708BC" w:rsidRPr="00243C88" w:rsidRDefault="00555F0B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授课</w:t>
            </w:r>
            <w:r w:rsidR="0038561D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模式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、教学场景、</w:t>
            </w:r>
            <w:r w:rsidR="00C076B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内容生成、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自主学习等方面的</w:t>
            </w:r>
            <w:r w:rsidR="00B94639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教学创新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应用研究；</w:t>
            </w:r>
          </w:p>
          <w:p w14:paraId="354B67E2" w14:textId="18B5F86D" w:rsidR="00555F0B" w:rsidRPr="00243C88" w:rsidRDefault="00131889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交互式拟人一</w:t>
            </w:r>
            <w:r w:rsidR="00555F0B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对一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学习</w:t>
            </w:r>
            <w:r w:rsidR="00555F0B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辅导</w:t>
            </w:r>
            <w:r w:rsidR="00B414F9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、情感支持、心理健康</w:t>
            </w:r>
            <w:r w:rsidR="001844DE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辅导</w:t>
            </w:r>
            <w:r w:rsidR="00555F0B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等方面的</w:t>
            </w:r>
            <w:r w:rsidR="001844DE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高校</w:t>
            </w:r>
            <w:r w:rsidR="00B94639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服务</w:t>
            </w:r>
            <w:r w:rsidR="00555F0B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应用研究；</w:t>
            </w:r>
          </w:p>
          <w:p w14:paraId="4566C50A" w14:textId="7A6B5969" w:rsidR="00555F0B" w:rsidRPr="00243C88" w:rsidRDefault="00555F0B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校园服务、学校治理</w:t>
            </w:r>
            <w:r w:rsidR="00F544BB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</w:t>
            </w:r>
            <w:r w:rsidR="00B94639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流程</w:t>
            </w:r>
            <w:r w:rsidR="00F544BB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优化</w:t>
            </w:r>
            <w:r w:rsidR="008D5634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、学校安全、设施管理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等方面的</w:t>
            </w:r>
            <w:r w:rsidR="00B94639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综合管理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应用研究；</w:t>
            </w:r>
          </w:p>
          <w:p w14:paraId="5A45A232" w14:textId="10D2D9FE" w:rsidR="00B94639" w:rsidRPr="00243C88" w:rsidRDefault="00B94639" w:rsidP="00D13F4A">
            <w:pPr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科研项目展示、企业需求对接等方面的校企技术服务与转移研究。</w:t>
            </w:r>
          </w:p>
        </w:tc>
      </w:tr>
      <w:tr w:rsidR="00B827B0" w:rsidRPr="009A60D8" w14:paraId="25C8D941" w14:textId="77777777" w:rsidTr="00D13F4A">
        <w:trPr>
          <w:trHeight w:val="1561"/>
        </w:trPr>
        <w:tc>
          <w:tcPr>
            <w:tcW w:w="710" w:type="dxa"/>
            <w:shd w:val="clear" w:color="auto" w:fill="auto"/>
            <w:vAlign w:val="center"/>
          </w:tcPr>
          <w:p w14:paraId="74E3B487" w14:textId="2209E4D7" w:rsidR="00B827B0" w:rsidRPr="00243C88" w:rsidRDefault="00B827B0" w:rsidP="00D13F4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19D12" w14:textId="77777777" w:rsidR="00B827B0" w:rsidRPr="00243C88" w:rsidRDefault="00B827B0" w:rsidP="00D13F4A">
            <w:pPr>
              <w:snapToGrid w:val="0"/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数字孪生、虚实联动等技术在高校相关专业的应用研究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343A976" w14:textId="77777777" w:rsidR="00B827B0" w:rsidRPr="00243C88" w:rsidRDefault="00B827B0" w:rsidP="00D13F4A">
            <w:pPr>
              <w:snapToGrid w:val="0"/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AI、数字孪生、虚实联动、数字化制造等相关技术，重塑大模型应用背景下的材料、设计、制造、服务等产品全生命周期的各环节，把智能制造和教育场景融合，开发高校相关专业教学、科研、管理等方面的综合性创新应用。鼓励具有不同专业知识背景的人员合作研究，提出跨学科交叉应用研究项目。</w:t>
            </w:r>
          </w:p>
        </w:tc>
      </w:tr>
      <w:tr w:rsidR="00FA5B22" w:rsidRPr="009A60D8" w14:paraId="75422514" w14:textId="77777777" w:rsidTr="00D13F4A">
        <w:trPr>
          <w:trHeight w:val="1399"/>
        </w:trPr>
        <w:tc>
          <w:tcPr>
            <w:tcW w:w="710" w:type="dxa"/>
            <w:shd w:val="clear" w:color="auto" w:fill="auto"/>
            <w:vAlign w:val="center"/>
          </w:tcPr>
          <w:p w14:paraId="1C087866" w14:textId="489C86BB" w:rsidR="00FA5B22" w:rsidRPr="00243C88" w:rsidRDefault="00FA5B22" w:rsidP="00D13F4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A0</w:t>
            </w:r>
            <w:r w:rsidR="00B827B0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FF9D27" w14:textId="3BF13BBD" w:rsidR="00FA5B22" w:rsidRPr="00243C88" w:rsidRDefault="00FA5B22" w:rsidP="00D13F4A">
            <w:pPr>
              <w:snapToGrid w:val="0"/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大模型等新技术在基础教育领域的应用研究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83C8834" w14:textId="31159D27" w:rsidR="00FA5B22" w:rsidRPr="00243C88" w:rsidRDefault="00FA5B22" w:rsidP="00D13F4A">
            <w:pPr>
              <w:snapToGrid w:val="0"/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研究大模型、知识库、数字人、元宇宙等技术在基础教育领域智能生成教学资源、智能化教学设计、智能</w:t>
            </w:r>
            <w:r w:rsidR="004B396E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教学效果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评估等方面的综合性创新应用。鼓励具有不同专业知识背景的人员合作研究，提出跨学科交叉应用研究项目。</w:t>
            </w:r>
          </w:p>
        </w:tc>
      </w:tr>
      <w:tr w:rsidR="00901AE4" w:rsidRPr="009A60D8" w14:paraId="26C5B02C" w14:textId="77777777" w:rsidTr="00D13F4A">
        <w:trPr>
          <w:trHeight w:val="1257"/>
        </w:trPr>
        <w:tc>
          <w:tcPr>
            <w:tcW w:w="710" w:type="dxa"/>
            <w:shd w:val="clear" w:color="auto" w:fill="auto"/>
            <w:vAlign w:val="center"/>
          </w:tcPr>
          <w:p w14:paraId="63F9FE55" w14:textId="1609B14A" w:rsidR="00901AE4" w:rsidRPr="00243C88" w:rsidRDefault="00FA5B22" w:rsidP="00D13F4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9EDEE5" w14:textId="6E09904B" w:rsidR="00901AE4" w:rsidRPr="00243C88" w:rsidRDefault="00901AE4" w:rsidP="00D13F4A">
            <w:pPr>
              <w:snapToGrid w:val="0"/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大模型等</w:t>
            </w:r>
            <w:r w:rsidR="00FA5B22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新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技术的行业应用研究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1D9ACC4" w14:textId="45C180B4" w:rsidR="00901AE4" w:rsidRPr="00243C88" w:rsidRDefault="00FA5B22" w:rsidP="00D13F4A">
            <w:pPr>
              <w:snapToGrid w:val="0"/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研究大模型、</w:t>
            </w:r>
            <w:r w:rsidR="000B0B09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计算机视觉、CoAI、智能网联、可信计算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等技术，赋能各行各业</w:t>
            </w:r>
            <w:r w:rsidR="00805FB3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数字化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转型升级，促进数字经济发展的应用研究。鼓励具有不同专业知识背景的人员合作研究，提出跨学科交叉应用研究项目。</w:t>
            </w:r>
          </w:p>
        </w:tc>
      </w:tr>
      <w:tr w:rsidR="00CD2B5E" w:rsidRPr="009A60D8" w14:paraId="68D1D544" w14:textId="77777777" w:rsidTr="00D13F4A">
        <w:trPr>
          <w:trHeight w:val="1849"/>
        </w:trPr>
        <w:tc>
          <w:tcPr>
            <w:tcW w:w="710" w:type="dxa"/>
            <w:shd w:val="clear" w:color="auto" w:fill="auto"/>
            <w:vAlign w:val="center"/>
          </w:tcPr>
          <w:p w14:paraId="58440663" w14:textId="77777777" w:rsidR="00CD2B5E" w:rsidRPr="00243C88" w:rsidRDefault="00CD2B5E" w:rsidP="00D13F4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B5D88F" w14:textId="77777777" w:rsidR="00CD2B5E" w:rsidRPr="00243C88" w:rsidRDefault="00CD2B5E" w:rsidP="00D13F4A">
            <w:pPr>
              <w:snapToGrid w:val="0"/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3D与空间计算相关技术和应用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F41C290" w14:textId="05F92ADD" w:rsidR="00CD2B5E" w:rsidRPr="00243C88" w:rsidRDefault="00CD2B5E" w:rsidP="00D13F4A">
            <w:pPr>
              <w:snapToGrid w:val="0"/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</w:t>
            </w:r>
            <w:r w:rsidR="00887CA7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大模型应用背景下的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3D建模、空间计算、XR互动等相关技术和应用，处理和分析3D空间数据，创建更加真实的虚拟环境，利用人工智能和元宇宙等相关技术赋能各产业，探索技术在</w:t>
            </w:r>
            <w:r w:rsidR="009A60D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教育行业、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城市规划、建筑设计、游戏开发</w:t>
            </w:r>
            <w:r w:rsidR="009A60D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、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医疗等领域的实际应用。</w:t>
            </w:r>
            <w:r w:rsidR="009A60D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鼓励具有不同专业知识背景的人员合作研究，提出跨学科交叉应用研究项目。</w:t>
            </w:r>
          </w:p>
        </w:tc>
      </w:tr>
      <w:tr w:rsidR="00CD2B5E" w:rsidRPr="009A60D8" w14:paraId="6226868D" w14:textId="77777777" w:rsidTr="00D13F4A">
        <w:trPr>
          <w:trHeight w:val="1691"/>
        </w:trPr>
        <w:tc>
          <w:tcPr>
            <w:tcW w:w="710" w:type="dxa"/>
            <w:shd w:val="clear" w:color="auto" w:fill="auto"/>
            <w:vAlign w:val="center"/>
          </w:tcPr>
          <w:p w14:paraId="54EF926E" w14:textId="77777777" w:rsidR="00CD2B5E" w:rsidRPr="00243C88" w:rsidRDefault="00CD2B5E" w:rsidP="00D13F4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1620D" w14:textId="77777777" w:rsidR="00CD2B5E" w:rsidRPr="00243C88" w:rsidRDefault="00CD2B5E" w:rsidP="00D13F4A">
            <w:pPr>
              <w:snapToGrid w:val="0"/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数字内容与数字资产研究和应用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CAB4944" w14:textId="67E0D3A9" w:rsidR="00CD2B5E" w:rsidRPr="00243C88" w:rsidRDefault="00CD2B5E" w:rsidP="00D13F4A">
            <w:pPr>
              <w:snapToGrid w:val="0"/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研究数字内容与数字资产的支撑技术和应用，</w:t>
            </w:r>
            <w:r w:rsidR="009A60D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研究数据安全和隐私保护，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包括区块链技术、数字内容生产与确权、数据资产管理体系、创新应用；探索数字资产在不同行业的应用，如</w:t>
            </w:r>
            <w:r w:rsidR="009A60D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教育行业、</w:t>
            </w: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金融科技、供应链管理、版权保护、游戏和娱乐等。</w:t>
            </w:r>
            <w:r w:rsidR="009A60D8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鼓励具有不同专业知识背景的人员合作研究，提出跨学科交叉应用研究项目。</w:t>
            </w:r>
          </w:p>
        </w:tc>
      </w:tr>
      <w:tr w:rsidR="007B105A" w:rsidRPr="009A60D8" w14:paraId="7529DC49" w14:textId="77777777" w:rsidTr="00D13F4A">
        <w:trPr>
          <w:trHeight w:val="1125"/>
        </w:trPr>
        <w:tc>
          <w:tcPr>
            <w:tcW w:w="710" w:type="dxa"/>
            <w:shd w:val="clear" w:color="auto" w:fill="auto"/>
            <w:vAlign w:val="center"/>
          </w:tcPr>
          <w:p w14:paraId="6F08D2FF" w14:textId="5B0CE487" w:rsidR="007B105A" w:rsidRPr="00243C88" w:rsidRDefault="000B0B09" w:rsidP="00D13F4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A08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362DE" w14:textId="5F633EDF" w:rsidR="007B105A" w:rsidRPr="00243C88" w:rsidRDefault="000B0B09" w:rsidP="00D13F4A">
            <w:pPr>
              <w:snapToGrid w:val="0"/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云计算虚拟化等技术在教育信息化领域的应用研究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44BD94" w14:textId="7D92F9FE" w:rsidR="007B105A" w:rsidRPr="00243C88" w:rsidRDefault="000B0B09" w:rsidP="00D13F4A">
            <w:pPr>
              <w:snapToGrid w:val="0"/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研究云计算虚拟化等技术在教育信息化领域的发展趋势、应用以及如何创建有效的云计算教育环境，包括但不限于优化教育资源、促进教育公平、降低成本、推动教育信息化深入实施和改变教学方法等方向的应用研究。鼓励具有不同专业知识背景的人员合作研究，提出跨学科交叉应用研究项目。</w:t>
            </w:r>
          </w:p>
        </w:tc>
      </w:tr>
      <w:tr w:rsidR="00901AE4" w:rsidRPr="009A60D8" w14:paraId="1294D9B4" w14:textId="77777777" w:rsidTr="00D13F4A">
        <w:trPr>
          <w:trHeight w:val="1398"/>
        </w:trPr>
        <w:tc>
          <w:tcPr>
            <w:tcW w:w="710" w:type="dxa"/>
            <w:shd w:val="clear" w:color="auto" w:fill="auto"/>
            <w:vAlign w:val="center"/>
          </w:tcPr>
          <w:p w14:paraId="1FB8880B" w14:textId="7F3D034F" w:rsidR="00901AE4" w:rsidRPr="00243C88" w:rsidRDefault="000B0B09" w:rsidP="00D13F4A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A09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7E298" w14:textId="3C787FB6" w:rsidR="00901AE4" w:rsidRPr="00243C88" w:rsidRDefault="00901AE4" w:rsidP="00D13F4A">
            <w:pPr>
              <w:snapToGrid w:val="0"/>
              <w:spacing w:line="320" w:lineRule="exact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自选方向课题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CCA2F8" w14:textId="328BBE79" w:rsidR="00901AE4" w:rsidRPr="00243C88" w:rsidRDefault="00901AE4" w:rsidP="00D13F4A">
            <w:pPr>
              <w:snapToGrid w:val="0"/>
              <w:spacing w:line="320" w:lineRule="exact"/>
              <w:ind w:firstLineChars="200" w:firstLine="40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根据学校自身的条件和专业的优势，围绕新时代高校整体建设与发展战略，申请院校自主选择新兴技术在高校教学改革、科研创新、精准管理等方面的应用研究进行申报。</w:t>
            </w:r>
            <w:r w:rsidR="000B0B09" w:rsidRPr="00243C88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鼓励具有不同专业知识背景的人员合作研究，提出跨学科交叉应用研究项目。</w:t>
            </w:r>
          </w:p>
        </w:tc>
      </w:tr>
    </w:tbl>
    <w:p w14:paraId="23A82A10" w14:textId="77777777" w:rsidR="00243C88" w:rsidRDefault="00243C88" w:rsidP="00D13F4A">
      <w:pPr>
        <w:pStyle w:val="2"/>
      </w:pPr>
    </w:p>
    <w:p w14:paraId="0F904F5C" w14:textId="45F358F3" w:rsidR="00F7070A" w:rsidRDefault="00415645" w:rsidP="00D13F4A">
      <w:pPr>
        <w:pStyle w:val="2"/>
      </w:pPr>
      <w:r>
        <w:rPr>
          <w:rFonts w:hint="eastAsia"/>
        </w:rPr>
        <w:t>二、申报条件和要求</w:t>
      </w:r>
    </w:p>
    <w:p w14:paraId="2E412748" w14:textId="79EDD1C1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1.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>
        <w:rPr>
          <w:rFonts w:ascii="宋体" w:eastAsia="宋体" w:hAnsi="宋体" w:hint="eastAsia"/>
          <w:color w:val="000000" w:themeColor="text1"/>
          <w:sz w:val="24"/>
        </w:rPr>
        <w:t>团队成员在选定的研究课题方向有较好的技术储备，包括与申报课题研究内容相关的研究成果、教材、论文、专利、获奖等。</w:t>
      </w:r>
    </w:p>
    <w:p w14:paraId="148CCB1A" w14:textId="3394BF51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2.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 w:rsidR="00334598" w:rsidRPr="00334598">
        <w:rPr>
          <w:rFonts w:ascii="宋体" w:eastAsia="宋体" w:hAnsi="宋体" w:hint="eastAsia"/>
          <w:color w:val="000000" w:themeColor="text1"/>
          <w:sz w:val="24"/>
        </w:rPr>
        <w:t>团队组成合理，分工明确，数量不少于3人。其中，硕士（含）以上研究生可以作为团队成员，但是不得多于教师的数量。课题组成员须征得本人同意并签字确认，否则视为违规申报。</w:t>
      </w:r>
    </w:p>
    <w:p w14:paraId="78586508" w14:textId="6C7C56F9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3.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 w:rsidR="0040021C" w:rsidRPr="0040021C">
        <w:rPr>
          <w:rFonts w:ascii="宋体" w:eastAsia="宋体" w:hAnsi="宋体" w:hint="eastAsia"/>
          <w:color w:val="000000" w:themeColor="text1"/>
          <w:sz w:val="24"/>
        </w:rPr>
        <w:t>优先支持有志于进行教学改革、</w:t>
      </w:r>
      <w:r w:rsidR="0040021C">
        <w:rPr>
          <w:rFonts w:ascii="宋体" w:eastAsia="宋体" w:hAnsi="宋体" w:hint="eastAsia"/>
          <w:color w:val="000000" w:themeColor="text1"/>
          <w:sz w:val="24"/>
        </w:rPr>
        <w:t>科研</w:t>
      </w:r>
      <w:r w:rsidR="0040021C" w:rsidRPr="0040021C">
        <w:rPr>
          <w:rFonts w:ascii="宋体" w:eastAsia="宋体" w:hAnsi="宋体" w:hint="eastAsia"/>
          <w:color w:val="000000" w:themeColor="text1"/>
          <w:sz w:val="24"/>
        </w:rPr>
        <w:t>创新</w:t>
      </w:r>
      <w:r w:rsidR="0040021C">
        <w:rPr>
          <w:rFonts w:ascii="宋体" w:eastAsia="宋体" w:hAnsi="宋体" w:hint="eastAsia"/>
          <w:color w:val="000000" w:themeColor="text1"/>
          <w:sz w:val="24"/>
        </w:rPr>
        <w:t>、精准治理</w:t>
      </w:r>
      <w:r w:rsidR="0040021C" w:rsidRPr="0040021C">
        <w:rPr>
          <w:rFonts w:ascii="宋体" w:eastAsia="宋体" w:hAnsi="宋体" w:hint="eastAsia"/>
          <w:color w:val="000000" w:themeColor="text1"/>
          <w:sz w:val="24"/>
        </w:rPr>
        <w:t>，已进行过类似研究，或有初步研究计划的院校。</w:t>
      </w:r>
    </w:p>
    <w:p w14:paraId="7228D3C5" w14:textId="79217269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/>
          <w:color w:val="000000" w:themeColor="text1"/>
          <w:sz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</w:rPr>
        <w:t>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>
        <w:rPr>
          <w:rFonts w:ascii="宋体" w:eastAsia="宋体" w:hAnsi="宋体" w:hint="eastAsia"/>
          <w:color w:val="000000" w:themeColor="text1"/>
          <w:sz w:val="24"/>
        </w:rPr>
        <w:t>优先支持选题方向符合《表一》要求的课题。</w:t>
      </w:r>
    </w:p>
    <w:p w14:paraId="2351341D" w14:textId="132F0BFA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5.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>
        <w:rPr>
          <w:rFonts w:ascii="宋体" w:eastAsia="宋体" w:hAnsi="宋体" w:hint="eastAsia"/>
          <w:color w:val="000000" w:themeColor="text1"/>
          <w:sz w:val="24"/>
        </w:rPr>
        <w:t>优先支持研究内容有创造性、前瞻性和实用性，有商业化前景的课题。</w:t>
      </w:r>
    </w:p>
    <w:p w14:paraId="7D4906A3" w14:textId="0EEB239B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6.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>
        <w:rPr>
          <w:rFonts w:ascii="宋体" w:eastAsia="宋体" w:hAnsi="宋体" w:hint="eastAsia"/>
          <w:color w:val="000000" w:themeColor="text1"/>
          <w:sz w:val="24"/>
        </w:rPr>
        <w:t>优先支持有明确研究成果，成果有应用价值，可复制、可推广的课题，不支持纯理论研究。</w:t>
      </w:r>
    </w:p>
    <w:p w14:paraId="75908DB4" w14:textId="6DC1A41C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7.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>
        <w:rPr>
          <w:rFonts w:ascii="宋体" w:eastAsia="宋体" w:hAnsi="宋体" w:hint="eastAsia"/>
          <w:color w:val="000000" w:themeColor="text1"/>
          <w:sz w:val="24"/>
        </w:rPr>
        <w:t>优先支持研究方向明确，研究内容详实，研究方案完整可行的课题。</w:t>
      </w:r>
    </w:p>
    <w:p w14:paraId="45992136" w14:textId="38C1A5DB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8.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>
        <w:rPr>
          <w:rFonts w:ascii="宋体" w:eastAsia="宋体" w:hAnsi="宋体" w:hint="eastAsia"/>
          <w:color w:val="000000" w:themeColor="text1"/>
          <w:sz w:val="24"/>
        </w:rPr>
        <w:t>优先支持院校对所申报课题有资金、政策、人员和场地等条件支持的课题。</w:t>
      </w:r>
    </w:p>
    <w:p w14:paraId="1E9BE0F9" w14:textId="78049ABF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9.</w:t>
      </w:r>
      <w:r w:rsidR="00BB68DF">
        <w:rPr>
          <w:rFonts w:ascii="宋体" w:eastAsia="宋体" w:hAnsi="宋体"/>
          <w:color w:val="000000" w:themeColor="text1"/>
          <w:sz w:val="24"/>
        </w:rPr>
        <w:t xml:space="preserve"> </w:t>
      </w:r>
      <w:r>
        <w:rPr>
          <w:rFonts w:ascii="宋体" w:eastAsia="宋体" w:hAnsi="宋体" w:hint="eastAsia"/>
          <w:color w:val="000000" w:themeColor="text1"/>
          <w:sz w:val="24"/>
        </w:rPr>
        <w:t>可支持多个院校成立联合课题组，完成较复杂的研究课题的联合申报和研究。</w:t>
      </w:r>
    </w:p>
    <w:p w14:paraId="5D126774" w14:textId="77777777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10.申请人应客观、真实地填写申请书，没有知识产权争议，遵守国家有关知识产权法规。在课题申请</w:t>
      </w:r>
      <w:r>
        <w:rPr>
          <w:rFonts w:ascii="宋体" w:eastAsia="宋体" w:hAnsi="宋体"/>
          <w:color w:val="000000" w:themeColor="text1"/>
          <w:sz w:val="24"/>
        </w:rPr>
        <w:t>书</w:t>
      </w:r>
      <w:r>
        <w:rPr>
          <w:rFonts w:ascii="宋体" w:eastAsia="宋体" w:hAnsi="宋体" w:hint="eastAsia"/>
          <w:color w:val="000000" w:themeColor="text1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2617B36B" w14:textId="77777777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11.</w:t>
      </w:r>
      <w:r>
        <w:rPr>
          <w:rFonts w:ascii="宋体" w:eastAsia="宋体" w:hAnsi="宋体"/>
          <w:color w:val="000000" w:themeColor="text1"/>
          <w:sz w:val="24"/>
        </w:rPr>
        <w:t>资助课题获得的知识产权由</w:t>
      </w:r>
      <w:r>
        <w:rPr>
          <w:rFonts w:ascii="宋体" w:eastAsia="宋体" w:hAnsi="宋体" w:hint="eastAsia"/>
          <w:color w:val="000000" w:themeColor="text1"/>
          <w:sz w:val="24"/>
        </w:rPr>
        <w:t>资助方</w:t>
      </w:r>
      <w:r>
        <w:rPr>
          <w:rFonts w:ascii="宋体" w:eastAsia="宋体" w:hAnsi="宋体"/>
          <w:color w:val="000000" w:themeColor="text1"/>
          <w:sz w:val="24"/>
        </w:rPr>
        <w:t>和</w:t>
      </w:r>
      <w:r>
        <w:rPr>
          <w:rFonts w:ascii="宋体" w:eastAsia="宋体" w:hAnsi="宋体" w:hint="eastAsia"/>
          <w:color w:val="000000" w:themeColor="text1"/>
          <w:sz w:val="24"/>
        </w:rPr>
        <w:t>课题</w:t>
      </w:r>
      <w:r>
        <w:rPr>
          <w:rFonts w:ascii="宋体" w:eastAsia="宋体" w:hAnsi="宋体"/>
          <w:color w:val="000000" w:themeColor="text1"/>
          <w:sz w:val="24"/>
        </w:rPr>
        <w:t>承担单位共同所有</w:t>
      </w:r>
      <w:r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764AE762" w14:textId="77777777" w:rsidR="00F7070A" w:rsidRDefault="00415645" w:rsidP="00D13F4A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12.课题组需具备可独立支配的课题研究基础软硬件条件。</w:t>
      </w:r>
    </w:p>
    <w:p w14:paraId="329BA0CD" w14:textId="77777777" w:rsidR="00F7070A" w:rsidRDefault="00F7070A" w:rsidP="00D13F4A">
      <w:pPr>
        <w:spacing w:line="480" w:lineRule="exact"/>
        <w:rPr>
          <w:color w:val="000000" w:themeColor="text1"/>
        </w:rPr>
      </w:pPr>
    </w:p>
    <w:p w14:paraId="1774983D" w14:textId="77777777" w:rsidR="00F7070A" w:rsidRDefault="00415645" w:rsidP="00D13F4A">
      <w:pPr>
        <w:pStyle w:val="2"/>
      </w:pPr>
      <w:r>
        <w:rPr>
          <w:rFonts w:hint="eastAsia"/>
        </w:rPr>
        <w:t>三、资源及服务</w:t>
      </w:r>
    </w:p>
    <w:p w14:paraId="6F0125BD" w14:textId="42FA1422" w:rsidR="00F7070A" w:rsidRDefault="00D242F4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color w:val="000000" w:themeColor="text1"/>
          <w:sz w:val="24"/>
        </w:rPr>
        <w:t>本项目</w:t>
      </w:r>
      <w:r w:rsidRPr="00D242F4">
        <w:rPr>
          <w:rFonts w:ascii="宋体" w:eastAsia="宋体" w:hAnsi="宋体" w:hint="eastAsia"/>
          <w:color w:val="000000" w:themeColor="text1"/>
          <w:sz w:val="24"/>
        </w:rPr>
        <w:t>以</w:t>
      </w:r>
      <w:r w:rsidR="008C35B1" w:rsidRPr="00AE4F99">
        <w:rPr>
          <w:rFonts w:ascii="宋体" w:eastAsia="宋体" w:hAnsi="宋体" w:hint="eastAsia"/>
          <w:color w:val="000000" w:themeColor="text1"/>
          <w:sz w:val="24"/>
        </w:rPr>
        <w:t>正心育为（上海）数字科技有限责任公司</w:t>
      </w:r>
      <w:r w:rsidR="008C35B1">
        <w:rPr>
          <w:rFonts w:ascii="宋体" w:eastAsia="宋体" w:hAnsi="宋体" w:hint="eastAsia"/>
          <w:color w:val="000000" w:themeColor="text1"/>
          <w:sz w:val="24"/>
        </w:rPr>
        <w:t>与</w:t>
      </w:r>
      <w:r w:rsidR="008C35B1" w:rsidRPr="00DC0D2F">
        <w:rPr>
          <w:rFonts w:ascii="宋体" w:eastAsia="宋体" w:hAnsi="宋体" w:hint="eastAsia"/>
          <w:color w:val="000000" w:themeColor="text1"/>
          <w:sz w:val="24"/>
        </w:rPr>
        <w:t>上海梦渚信息技术有限公司</w:t>
      </w:r>
      <w:r w:rsidRPr="00D242F4">
        <w:rPr>
          <w:rFonts w:ascii="宋体" w:eastAsia="宋体" w:hAnsi="宋体" w:hint="eastAsia"/>
          <w:color w:val="000000" w:themeColor="text1"/>
          <w:sz w:val="24"/>
        </w:rPr>
        <w:t>提供的</w:t>
      </w:r>
      <w:r>
        <w:rPr>
          <w:rFonts w:ascii="宋体" w:eastAsia="宋体" w:hAnsi="宋体" w:hint="eastAsia"/>
          <w:color w:val="000000" w:themeColor="text1"/>
          <w:sz w:val="24"/>
        </w:rPr>
        <w:t>软硬件服务</w:t>
      </w:r>
      <w:r w:rsidRPr="00D242F4">
        <w:rPr>
          <w:rFonts w:ascii="宋体" w:eastAsia="宋体" w:hAnsi="宋体" w:hint="eastAsia"/>
          <w:color w:val="000000" w:themeColor="text1"/>
          <w:sz w:val="24"/>
        </w:rPr>
        <w:t>（表</w:t>
      </w:r>
      <w:r>
        <w:rPr>
          <w:rFonts w:ascii="宋体" w:eastAsia="宋体" w:hAnsi="宋体" w:hint="eastAsia"/>
          <w:color w:val="000000" w:themeColor="text1"/>
          <w:sz w:val="24"/>
        </w:rPr>
        <w:t>二</w:t>
      </w:r>
      <w:r w:rsidRPr="00D242F4">
        <w:rPr>
          <w:rFonts w:ascii="宋体" w:eastAsia="宋体" w:hAnsi="宋体" w:hint="eastAsia"/>
          <w:color w:val="000000" w:themeColor="text1"/>
          <w:sz w:val="24"/>
        </w:rPr>
        <w:t>）为工具，以及研究团队自有平台等进行研究</w:t>
      </w:r>
      <w:r>
        <w:rPr>
          <w:rFonts w:ascii="宋体" w:eastAsia="宋体" w:hAnsi="宋体" w:hint="eastAsia"/>
          <w:color w:val="000000" w:themeColor="text1"/>
          <w:sz w:val="24"/>
        </w:rPr>
        <w:t>。</w:t>
      </w:r>
      <w:r w:rsidR="00415645">
        <w:rPr>
          <w:rFonts w:ascii="宋体" w:eastAsia="宋体" w:hAnsi="宋体" w:hint="eastAsia"/>
          <w:color w:val="000000" w:themeColor="text1"/>
          <w:sz w:val="24"/>
        </w:rPr>
        <w:t>针对入选合作院校，基金将提供完善的资源和服务体系，以保证院校顺利开展合作课题，并为院校提供长期有效的支持。</w:t>
      </w:r>
    </w:p>
    <w:p w14:paraId="29B62D79" w14:textId="77777777" w:rsidR="00F7070A" w:rsidRDefault="00415645" w:rsidP="00D13F4A">
      <w:pPr>
        <w:adjustRightInd w:val="0"/>
        <w:snapToGrid w:val="0"/>
        <w:spacing w:line="480" w:lineRule="exact"/>
        <w:jc w:val="center"/>
        <w:rPr>
          <w:rFonts w:ascii="宋体" w:eastAsia="宋体" w:hAnsi="宋体" w:cs="宋体"/>
          <w:b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</w:rPr>
        <w:t>表二 提供给课题研究的软硬件服务说明</w:t>
      </w:r>
    </w:p>
    <w:tbl>
      <w:tblPr>
        <w:tblW w:w="894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701"/>
        <w:gridCol w:w="6521"/>
      </w:tblGrid>
      <w:tr w:rsidR="00F7070A" w:rsidRPr="004044F2" w14:paraId="7CD049FF" w14:textId="77777777" w:rsidTr="00D13F4A">
        <w:trPr>
          <w:trHeight w:val="515"/>
        </w:trPr>
        <w:tc>
          <w:tcPr>
            <w:tcW w:w="724" w:type="dxa"/>
            <w:shd w:val="clear" w:color="000000" w:fill="C0C0C0"/>
            <w:vAlign w:val="center"/>
          </w:tcPr>
          <w:p w14:paraId="4CFB3F84" w14:textId="7864415A" w:rsidR="00F7070A" w:rsidRPr="004044F2" w:rsidRDefault="00243C88" w:rsidP="007B44D3">
            <w:pPr>
              <w:spacing w:line="34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平台</w:t>
            </w:r>
            <w:r w:rsidR="00415645" w:rsidRPr="004044F2">
              <w:rPr>
                <w:rFonts w:hint="eastAsia"/>
                <w:b/>
                <w:color w:val="000000" w:themeColor="text1"/>
                <w:szCs w:val="21"/>
              </w:rPr>
              <w:t>编号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5DC08C82" w14:textId="3A0F4F5C" w:rsidR="00F7070A" w:rsidRPr="004044F2" w:rsidRDefault="00D13F4A" w:rsidP="007B44D3">
            <w:pPr>
              <w:spacing w:line="34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6521" w:type="dxa"/>
            <w:shd w:val="clear" w:color="000000" w:fill="C0C0C0"/>
            <w:vAlign w:val="center"/>
          </w:tcPr>
          <w:p w14:paraId="3EDB4419" w14:textId="77777777" w:rsidR="00F7070A" w:rsidRPr="004044F2" w:rsidRDefault="00415645" w:rsidP="007B44D3">
            <w:pPr>
              <w:spacing w:line="340" w:lineRule="exact"/>
              <w:ind w:firstLine="495"/>
              <w:jc w:val="center"/>
              <w:rPr>
                <w:b/>
                <w:color w:val="000000" w:themeColor="text1"/>
                <w:szCs w:val="21"/>
              </w:rPr>
            </w:pPr>
            <w:r w:rsidRPr="004044F2">
              <w:rPr>
                <w:rFonts w:hint="eastAsia"/>
                <w:b/>
                <w:color w:val="000000" w:themeColor="text1"/>
                <w:szCs w:val="21"/>
              </w:rPr>
              <w:t>详细介绍</w:t>
            </w:r>
          </w:p>
        </w:tc>
      </w:tr>
      <w:tr w:rsidR="00F7070A" w:rsidRPr="004044F2" w14:paraId="749BA9DE" w14:textId="77777777" w:rsidTr="00D13F4A">
        <w:trPr>
          <w:trHeight w:val="668"/>
        </w:trPr>
        <w:tc>
          <w:tcPr>
            <w:tcW w:w="724" w:type="dxa"/>
            <w:shd w:val="clear" w:color="auto" w:fill="auto"/>
            <w:vAlign w:val="center"/>
          </w:tcPr>
          <w:p w14:paraId="5DB3B073" w14:textId="77777777" w:rsidR="00F7070A" w:rsidRPr="00D13F4A" w:rsidRDefault="00415645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B</w:t>
            </w:r>
            <w:r w:rsidRPr="00D13F4A">
              <w:rPr>
                <w:rFonts w:ascii="宋体" w:eastAsia="宋体" w:hAnsi="宋体"/>
                <w:sz w:val="2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50C82" w14:textId="3FB63463" w:rsidR="00F7070A" w:rsidRPr="00D13F4A" w:rsidRDefault="00EF0CEC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生成式AI创新应用开发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83DC42B" w14:textId="52E8F4BD" w:rsidR="00F7070A" w:rsidRPr="00D13F4A" w:rsidRDefault="00EF0CEC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生成式AI创新应用开发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  <w:r w:rsidRPr="00D13F4A">
              <w:rPr>
                <w:rFonts w:ascii="宋体" w:eastAsia="宋体" w:hAnsi="宋体" w:hint="eastAsia"/>
                <w:sz w:val="20"/>
              </w:rPr>
              <w:t>，</w:t>
            </w:r>
            <w:r w:rsidR="00E8463D" w:rsidRPr="00D13F4A">
              <w:rPr>
                <w:rFonts w:ascii="宋体" w:eastAsia="宋体" w:hAnsi="宋体" w:hint="eastAsia"/>
                <w:sz w:val="20"/>
              </w:rPr>
              <w:t>聚焦于创造AI应用的核心价值，开箱即用，</w:t>
            </w:r>
            <w:r w:rsidRPr="00D13F4A">
              <w:rPr>
                <w:rFonts w:ascii="宋体" w:eastAsia="宋体" w:hAnsi="宋体" w:hint="eastAsia"/>
                <w:sz w:val="20"/>
              </w:rPr>
              <w:t>提供AI智能体构建、工作流编排、RAG检索增强、模型接入管理等能力，轻松构建生成式AI原生应用。</w:t>
            </w:r>
          </w:p>
        </w:tc>
      </w:tr>
      <w:tr w:rsidR="00F7070A" w:rsidRPr="004044F2" w14:paraId="367EBCFB" w14:textId="77777777" w:rsidTr="00D13F4A">
        <w:trPr>
          <w:trHeight w:val="159"/>
        </w:trPr>
        <w:tc>
          <w:tcPr>
            <w:tcW w:w="724" w:type="dxa"/>
            <w:shd w:val="clear" w:color="auto" w:fill="auto"/>
            <w:vAlign w:val="center"/>
          </w:tcPr>
          <w:p w14:paraId="12D09A6B" w14:textId="77777777" w:rsidR="00F7070A" w:rsidRPr="00D13F4A" w:rsidRDefault="00415645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B02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0BC95" w14:textId="2FFC8C3B" w:rsidR="00F7070A" w:rsidRPr="00D13F4A" w:rsidRDefault="00D74DB8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全流程</w:t>
            </w:r>
            <w:r w:rsidR="00E8463D" w:rsidRPr="00D13F4A">
              <w:rPr>
                <w:rFonts w:ascii="宋体" w:eastAsia="宋体" w:hAnsi="宋体" w:hint="eastAsia"/>
                <w:sz w:val="20"/>
              </w:rPr>
              <w:t>教学实验实训一体化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0F856E" w14:textId="558F9719" w:rsidR="00F7070A" w:rsidRPr="00D13F4A" w:rsidRDefault="00E8463D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教学实验实训一体化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  <w:r w:rsidRPr="00D13F4A">
              <w:rPr>
                <w:rFonts w:ascii="宋体" w:eastAsia="宋体" w:hAnsi="宋体" w:hint="eastAsia"/>
                <w:sz w:val="20"/>
              </w:rPr>
              <w:t>，不仅融合MOOC、混合式教学等教学形式和理念，具有资源管理、课程组织、教学互动、教学统计等功能，同时，通过虚拟化技术，提供在线实验实训环境管理、线上实验实训室功能。</w:t>
            </w:r>
          </w:p>
        </w:tc>
      </w:tr>
      <w:tr w:rsidR="00FF384D" w:rsidRPr="004044F2" w14:paraId="27059FC5" w14:textId="77777777" w:rsidTr="00D13F4A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4A64920B" w14:textId="7B75820B" w:rsidR="00FF384D" w:rsidRPr="00D13F4A" w:rsidRDefault="00D74DB8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B03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39BBF" w14:textId="2651D565" w:rsidR="00FF384D" w:rsidRPr="00D13F4A" w:rsidRDefault="00A35481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实践教学资源及行业案例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FBAA982" w14:textId="1CC8ADEE" w:rsidR="00FF384D" w:rsidRPr="00D13F4A" w:rsidRDefault="009E7D15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实践教学资源及行业案例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  <w:r w:rsidRPr="00D13F4A">
              <w:rPr>
                <w:rFonts w:ascii="宋体" w:eastAsia="宋体" w:hAnsi="宋体" w:hint="eastAsia"/>
                <w:sz w:val="20"/>
              </w:rPr>
              <w:t>，</w:t>
            </w:r>
            <w:r w:rsidR="00A35481" w:rsidRPr="00D13F4A">
              <w:rPr>
                <w:rFonts w:ascii="宋体" w:eastAsia="宋体" w:hAnsi="宋体" w:hint="eastAsia"/>
                <w:sz w:val="20"/>
              </w:rPr>
              <w:t>包含人工智能、大数据、</w:t>
            </w:r>
            <w:r w:rsidRPr="00D13F4A">
              <w:rPr>
                <w:rFonts w:ascii="宋体" w:eastAsia="宋体" w:hAnsi="宋体" w:hint="eastAsia"/>
                <w:sz w:val="20"/>
              </w:rPr>
              <w:t>软件开发</w:t>
            </w:r>
            <w:r w:rsidR="00A35481" w:rsidRPr="00D13F4A">
              <w:rPr>
                <w:rFonts w:ascii="宋体" w:eastAsia="宋体" w:hAnsi="宋体" w:hint="eastAsia"/>
                <w:sz w:val="20"/>
              </w:rPr>
              <w:t>、</w:t>
            </w:r>
            <w:r w:rsidRPr="00D13F4A">
              <w:rPr>
                <w:rFonts w:ascii="宋体" w:eastAsia="宋体" w:hAnsi="宋体" w:hint="eastAsia"/>
                <w:sz w:val="20"/>
              </w:rPr>
              <w:t>ROS</w:t>
            </w:r>
            <w:r w:rsidR="00A35481" w:rsidRPr="00D13F4A">
              <w:rPr>
                <w:rFonts w:ascii="宋体" w:eastAsia="宋体" w:hAnsi="宋体" w:hint="eastAsia"/>
                <w:sz w:val="20"/>
              </w:rPr>
              <w:t>无人车机器人</w:t>
            </w:r>
            <w:r w:rsidRPr="00D13F4A">
              <w:rPr>
                <w:rFonts w:ascii="宋体" w:eastAsia="宋体" w:hAnsi="宋体" w:hint="eastAsia"/>
                <w:sz w:val="20"/>
              </w:rPr>
              <w:t>等</w:t>
            </w:r>
            <w:r w:rsidR="00A35481" w:rsidRPr="00D13F4A">
              <w:rPr>
                <w:rFonts w:ascii="宋体" w:eastAsia="宋体" w:hAnsi="宋体" w:hint="eastAsia"/>
                <w:sz w:val="20"/>
              </w:rPr>
              <w:t>相关专业方向的教学实践资源及行业案例</w:t>
            </w:r>
            <w:r w:rsidR="005A1C86" w:rsidRPr="00D13F4A">
              <w:rPr>
                <w:rFonts w:ascii="宋体" w:eastAsia="宋体" w:hAnsi="宋体" w:hint="eastAsia"/>
                <w:sz w:val="20"/>
              </w:rPr>
              <w:t>，满足高校专业建设需求，培养工程型、应用型人才</w:t>
            </w:r>
            <w:r w:rsidR="00A35481" w:rsidRPr="00D13F4A">
              <w:rPr>
                <w:rFonts w:ascii="宋体" w:eastAsia="宋体" w:hAnsi="宋体" w:hint="eastAsia"/>
                <w:sz w:val="20"/>
              </w:rPr>
              <w:t>。</w:t>
            </w:r>
          </w:p>
        </w:tc>
      </w:tr>
      <w:tr w:rsidR="00FF384D" w:rsidRPr="004044F2" w14:paraId="5B68B2DA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661AA7CB" w14:textId="1F93E6F3" w:rsidR="00FF384D" w:rsidRPr="00D13F4A" w:rsidRDefault="005A1C86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B04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41574" w14:textId="71769B31" w:rsidR="00FF384D" w:rsidRPr="00D13F4A" w:rsidRDefault="005A1C86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数字人与</w:t>
            </w:r>
            <w:r w:rsidR="00A35481" w:rsidRPr="00D13F4A">
              <w:rPr>
                <w:rFonts w:ascii="宋体" w:eastAsia="宋体" w:hAnsi="宋体" w:hint="eastAsia"/>
                <w:sz w:val="20"/>
              </w:rPr>
              <w:t>元宇宙校园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D7BC89" w14:textId="75DD2877" w:rsidR="00FF384D" w:rsidRPr="00D13F4A" w:rsidRDefault="00FA193F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数字人与元宇宙校园，从数字孪生空间到数字原生教室，从数字学习资源到虚实结合应用，全面体现元宇宙校园在参观浏览、教学科研、开放创新等方面的应用。</w:t>
            </w:r>
          </w:p>
        </w:tc>
      </w:tr>
      <w:tr w:rsidR="00FA5B22" w:rsidRPr="004044F2" w14:paraId="2F16D5CA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54E9380A" w14:textId="3E76E532" w:rsidR="00FA5B22" w:rsidRPr="00D13F4A" w:rsidRDefault="00FA5B22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B05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7B705" w14:textId="4FB1194B" w:rsidR="00FA5B22" w:rsidRPr="00D13F4A" w:rsidRDefault="00FA5B22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数字人与数字孪生工厂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2D4F70F" w14:textId="58242797" w:rsidR="00FA5B22" w:rsidRPr="00D13F4A" w:rsidRDefault="00FA5B22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数字人与数字孪生工厂，从数字孪生车间到数字原生仿真，从数字设备管控到虚实结合应用，全面体现数字孪生工厂在数字化运营、数字化管控、数字化决策等方面的应用。</w:t>
            </w:r>
          </w:p>
        </w:tc>
      </w:tr>
      <w:tr w:rsidR="00CD2B5E" w:rsidRPr="004044F2" w14:paraId="05970F3B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3F9A9479" w14:textId="5CE1F432" w:rsidR="00CD2B5E" w:rsidRPr="00D13F4A" w:rsidRDefault="00CD2B5E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B</w:t>
            </w:r>
            <w:r w:rsidRPr="00D13F4A">
              <w:rPr>
                <w:rFonts w:ascii="宋体" w:eastAsia="宋体" w:hAnsi="宋体"/>
                <w:sz w:val="20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EAFEA" w14:textId="5AB913B0" w:rsidR="00CD2B5E" w:rsidRPr="00D13F4A" w:rsidRDefault="00CD2B5E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3D建模与云渲染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7EF6234" w14:textId="77777777" w:rsidR="00CD2B5E" w:rsidRPr="00D13F4A" w:rsidRDefault="00CD2B5E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三维图形图像引擎，通过云技术和生成式人工智能支持，提供了低代码解决方案来编辑和制作三维模型。可应用于3D实物精准还原、AR效果展示、游戏开发、建筑可视化、虚拟现实等多个领域，提供实时的图形制作和编辑功能。</w:t>
            </w:r>
          </w:p>
        </w:tc>
      </w:tr>
      <w:tr w:rsidR="00CD2B5E" w:rsidRPr="004044F2" w14:paraId="6D4AA971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3D079E05" w14:textId="6361FC00" w:rsidR="00CD2B5E" w:rsidRPr="00D13F4A" w:rsidRDefault="00CD2B5E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/>
                <w:sz w:val="20"/>
              </w:rPr>
              <w:t>B07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5ECB2" w14:textId="597236EE" w:rsidR="00CD2B5E" w:rsidRPr="00D13F4A" w:rsidRDefault="00CD2B5E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数字内容与数字资产生成交互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96626C" w14:textId="77777777" w:rsidR="00CD2B5E" w:rsidRPr="00D13F4A" w:rsidRDefault="00CD2B5E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支持数字内容上链、区块链跨链和多功能交互展示，包括一个通用数字底座、三层数字资产平台和六大核心功能模块，可提供数字内容、数字资产、数字人、虚拟体验等一站式服务。</w:t>
            </w:r>
          </w:p>
        </w:tc>
      </w:tr>
      <w:tr w:rsidR="008C666C" w:rsidRPr="004044F2" w14:paraId="23330911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30B362EC" w14:textId="6D953543" w:rsidR="008C666C" w:rsidRPr="00D13F4A" w:rsidRDefault="008C666C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B0</w:t>
            </w:r>
            <w:r w:rsidR="004044F2" w:rsidRPr="00D13F4A">
              <w:rPr>
                <w:rFonts w:ascii="宋体" w:eastAsia="宋体" w:hAnsi="宋体" w:hint="eastAsia"/>
                <w:sz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6C356" w14:textId="6CEE08B0" w:rsidR="008C666C" w:rsidRPr="00D13F4A" w:rsidRDefault="008C666C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数字人形象声音克隆及视频合成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BE09EA5" w14:textId="4C95208B" w:rsidR="008C666C" w:rsidRPr="00D13F4A" w:rsidRDefault="00DA3710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数字人形象声音克隆及视频合成</w:t>
            </w:r>
            <w:r w:rsidR="00B06B42" w:rsidRPr="00D13F4A">
              <w:rPr>
                <w:rFonts w:ascii="宋体" w:eastAsia="宋体" w:hAnsi="宋体" w:hint="eastAsia"/>
                <w:sz w:val="20"/>
              </w:rPr>
              <w:t>系统</w:t>
            </w:r>
            <w:r w:rsidRPr="00D13F4A">
              <w:rPr>
                <w:rFonts w:ascii="宋体" w:eastAsia="宋体" w:hAnsi="宋体" w:hint="eastAsia"/>
                <w:sz w:val="20"/>
              </w:rPr>
              <w:t>，内置数字人与声音库，提供丰富的内容模板，用户可以选择并同步数字人到每个场景，支持叠层视频、轨道视频、PPT视频编辑与字幕编辑制作。</w:t>
            </w:r>
          </w:p>
        </w:tc>
      </w:tr>
      <w:tr w:rsidR="006F1192" w:rsidRPr="004044F2" w14:paraId="501FF437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28DEE4A7" w14:textId="14C16719" w:rsidR="006F1192" w:rsidRPr="00D13F4A" w:rsidRDefault="004044F2" w:rsidP="007B44D3">
            <w:pPr>
              <w:pStyle w:val="a3"/>
              <w:spacing w:line="340" w:lineRule="exact"/>
              <w:jc w:val="center"/>
              <w:rPr>
                <w:rFonts w:ascii="宋体" w:eastAsia="宋体" w:hAnsi="宋体"/>
                <w:strike/>
                <w:sz w:val="20"/>
                <w:szCs w:val="20"/>
              </w:rPr>
            </w:pPr>
            <w:r w:rsidRPr="00D13F4A">
              <w:rPr>
                <w:rFonts w:ascii="宋体" w:eastAsia="宋体" w:hAnsi="宋体" w:hint="eastAsia"/>
                <w:sz w:val="20"/>
                <w:szCs w:val="20"/>
              </w:rPr>
              <w:t>B09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F69F15" w14:textId="1DFDE01C" w:rsidR="006F1192" w:rsidRPr="00D13F4A" w:rsidRDefault="006F1192" w:rsidP="007B44D3">
            <w:pPr>
              <w:pStyle w:val="a3"/>
              <w:spacing w:line="340" w:lineRule="exact"/>
              <w:jc w:val="both"/>
              <w:rPr>
                <w:rFonts w:ascii="宋体" w:eastAsia="宋体" w:hAnsi="宋体"/>
                <w:strike/>
                <w:sz w:val="20"/>
                <w:szCs w:val="20"/>
              </w:rPr>
            </w:pPr>
            <w:r w:rsidRPr="00D13F4A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AI情感支持与心理健康系统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54195E2" w14:textId="4657086D" w:rsidR="006F1192" w:rsidRPr="00D13F4A" w:rsidRDefault="006F1192" w:rsidP="007B44D3">
            <w:pPr>
              <w:pStyle w:val="a3"/>
              <w:spacing w:beforeLines="10" w:before="31" w:afterLines="10" w:after="31" w:line="340" w:lineRule="exact"/>
              <w:ind w:firstLineChars="200" w:firstLine="400"/>
              <w:jc w:val="both"/>
              <w:rPr>
                <w:rFonts w:ascii="宋体" w:eastAsia="宋体" w:hAnsi="宋体"/>
                <w:strike/>
                <w:sz w:val="20"/>
                <w:szCs w:val="20"/>
              </w:rPr>
            </w:pPr>
            <w:r w:rsidRPr="00D13F4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基于人工智能的情感支持与心理健康监测系统，通过监测学生的情绪状态，及时发现潜在的心理健康问题，并提供基于认知行为疗法（CBT）的心理辅导服务。该系统不仅能够帮助学校和教师更好地了解学生的心理</w:t>
            </w:r>
            <w:r w:rsidRPr="00D13F4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状况，还能为学生提供个性化的心理支持，引导他们积极面对生活中的挑战。此外，结合数字人技术，创建专业的心理健康教师形象，不受地域限制地享受到高质量的心理健康教育资源。</w:t>
            </w:r>
          </w:p>
        </w:tc>
      </w:tr>
      <w:tr w:rsidR="006F1192" w:rsidRPr="004044F2" w14:paraId="3DF7C073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335C959E" w14:textId="0DD5C050" w:rsidR="006F1192" w:rsidRPr="00D13F4A" w:rsidRDefault="006F1192" w:rsidP="007B44D3">
            <w:pPr>
              <w:pStyle w:val="a8"/>
              <w:spacing w:before="0" w:after="0" w:line="340" w:lineRule="exact"/>
              <w:ind w:left="0" w:firstLineChars="0" w:firstLine="0"/>
              <w:jc w:val="center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lastRenderedPageBreak/>
              <w:t>B</w:t>
            </w:r>
            <w:r w:rsidR="004044F2" w:rsidRPr="00D13F4A">
              <w:rPr>
                <w:rFonts w:ascii="宋体" w:eastAsia="宋体" w:hAnsi="宋体" w:hint="eastAsia"/>
                <w:sz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495F6" w14:textId="7D4B2244" w:rsidR="006F1192" w:rsidRPr="00D13F4A" w:rsidRDefault="006F1192" w:rsidP="007B44D3">
            <w:pPr>
              <w:pStyle w:val="a8"/>
              <w:spacing w:before="0" w:after="0" w:line="340" w:lineRule="exact"/>
              <w:ind w:left="0" w:firstLineChars="0" w:firstLine="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3D云阵相机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9599D63" w14:textId="1A8EA6A1" w:rsidR="006F1192" w:rsidRPr="00D13F4A" w:rsidRDefault="006F1192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3D云阵相机是全球第一台真正达到大规模商用、拍摄真人3D数字人的智能设备。一秒拍摄，5分钟时间，成本只要百元级，就能创建一个与真人完全一样的3D数字分身，达到元宇宙应用级别。</w:t>
            </w:r>
          </w:p>
        </w:tc>
      </w:tr>
      <w:tr w:rsidR="006F1192" w:rsidRPr="004044F2" w14:paraId="00D6ABFD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2ABB582B" w14:textId="456CBA14" w:rsidR="006F1192" w:rsidRPr="00D13F4A" w:rsidRDefault="00B06B42" w:rsidP="007B44D3">
            <w:pPr>
              <w:pStyle w:val="a3"/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D13F4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B11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32428F" w14:textId="4A07DAA0" w:rsidR="006F1192" w:rsidRPr="00D13F4A" w:rsidRDefault="00B06B42" w:rsidP="007B44D3">
            <w:pPr>
              <w:pStyle w:val="a3"/>
              <w:spacing w:line="340" w:lineRule="exact"/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D13F4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虚拟云桌面系统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305917" w14:textId="7CC6D4C8" w:rsidR="006F1192" w:rsidRPr="00D13F4A" w:rsidRDefault="00B06B42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基于新一代桌面远程交付协议开发，深度融合桌面虚拟化和服务器虚拟化技术，通过云终端即可快速实现云桌面一站式交付解决方案。不仅能够满足移动办公的需求，更可以实现3D软件及外设硬件的全面兼容，满足大规模终端的集中管理、轻量级运维、数据安全需求。</w:t>
            </w:r>
          </w:p>
        </w:tc>
      </w:tr>
      <w:tr w:rsidR="00E35E91" w:rsidRPr="004044F2" w14:paraId="223A8B4C" w14:textId="77777777" w:rsidTr="00D13F4A">
        <w:trPr>
          <w:trHeight w:val="170"/>
        </w:trPr>
        <w:tc>
          <w:tcPr>
            <w:tcW w:w="724" w:type="dxa"/>
            <w:shd w:val="clear" w:color="auto" w:fill="auto"/>
            <w:vAlign w:val="center"/>
          </w:tcPr>
          <w:p w14:paraId="6447DDA7" w14:textId="1F412A0A" w:rsidR="00E35E91" w:rsidRPr="00D13F4A" w:rsidRDefault="00E35E91" w:rsidP="007B44D3">
            <w:pPr>
              <w:pStyle w:val="a3"/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D13F4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B12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F338C" w14:textId="01BC6138" w:rsidR="00E35E91" w:rsidRPr="00D13F4A" w:rsidRDefault="00E35E91" w:rsidP="007B44D3">
            <w:pPr>
              <w:pStyle w:val="a3"/>
              <w:spacing w:line="340" w:lineRule="exact"/>
              <w:jc w:val="both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D13F4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面向中小企业的职业教育能力提升系统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6396092" w14:textId="6054022B" w:rsidR="00E35E91" w:rsidRPr="00D13F4A" w:rsidRDefault="00E35E91" w:rsidP="007B44D3">
            <w:pPr>
              <w:pStyle w:val="a8"/>
              <w:spacing w:beforeLines="10" w:before="31" w:afterLines="10" w:after="31" w:line="340" w:lineRule="exact"/>
              <w:ind w:left="0" w:firstLine="400"/>
              <w:rPr>
                <w:rFonts w:ascii="宋体" w:eastAsia="宋体" w:hAnsi="宋体"/>
                <w:sz w:val="20"/>
              </w:rPr>
            </w:pPr>
            <w:r w:rsidRPr="00D13F4A">
              <w:rPr>
                <w:rFonts w:ascii="宋体" w:eastAsia="宋体" w:hAnsi="宋体" w:hint="eastAsia"/>
                <w:sz w:val="20"/>
              </w:rPr>
              <w:t>服务中小企业数字化转型的开发型实训</w:t>
            </w:r>
            <w:r w:rsidR="00EC3262" w:rsidRPr="00D13F4A">
              <w:rPr>
                <w:rFonts w:ascii="宋体" w:eastAsia="宋体" w:hAnsi="宋体" w:hint="eastAsia"/>
                <w:sz w:val="20"/>
              </w:rPr>
              <w:t>系统</w:t>
            </w:r>
            <w:r w:rsidRPr="00D13F4A">
              <w:rPr>
                <w:rFonts w:ascii="宋体" w:eastAsia="宋体" w:hAnsi="宋体" w:hint="eastAsia"/>
                <w:sz w:val="20"/>
              </w:rPr>
              <w:t>，满足校内专业师生教学实训和科研需要，为区域内具有迫切数字化转型需求的中小企业人员提供技术支撑，帮助专业人员快速掌握平台使用、维护、测试、开发技能，特别是物联网数据管理、接入、采集的能力，从而支撑中小型企业梯度培育和数字化转型升级工作</w:t>
            </w:r>
            <w:r w:rsidR="00EC3262" w:rsidRPr="00D13F4A">
              <w:rPr>
                <w:rFonts w:ascii="宋体" w:eastAsia="宋体" w:hAnsi="宋体" w:hint="eastAsia"/>
                <w:sz w:val="20"/>
              </w:rPr>
              <w:t>。</w:t>
            </w:r>
          </w:p>
        </w:tc>
      </w:tr>
    </w:tbl>
    <w:p w14:paraId="6B8AFD07" w14:textId="77777777" w:rsidR="00F7070A" w:rsidRPr="00F02467" w:rsidRDefault="00F7070A" w:rsidP="00D13F4A">
      <w:pPr>
        <w:spacing w:line="480" w:lineRule="exact"/>
        <w:rPr>
          <w:color w:val="000000" w:themeColor="text1"/>
        </w:rPr>
      </w:pPr>
    </w:p>
    <w:p w14:paraId="4E19DD3E" w14:textId="77777777" w:rsidR="00F7070A" w:rsidRDefault="00415645" w:rsidP="00D13F4A">
      <w:pPr>
        <w:pStyle w:val="2"/>
      </w:pPr>
      <w:r>
        <w:rPr>
          <w:rFonts w:hint="eastAsia"/>
        </w:rPr>
        <w:t>四、课题申报说明</w:t>
      </w:r>
    </w:p>
    <w:p w14:paraId="51497C59" w14:textId="2451B995" w:rsidR="00F7070A" w:rsidRPr="00611B71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11B71">
        <w:rPr>
          <w:rFonts w:ascii="宋体" w:eastAsia="宋体" w:hAnsi="宋体" w:hint="eastAsia"/>
          <w:color w:val="000000" w:themeColor="text1"/>
          <w:sz w:val="24"/>
        </w:rPr>
        <w:t>1.申请人须仔细阅读申请指南，按照指南详细填写申请书，填写不合要求的课题会按照格式不符合要求处理。</w:t>
      </w:r>
    </w:p>
    <w:p w14:paraId="0B344098" w14:textId="65C0F3B6" w:rsidR="00F7070A" w:rsidRPr="00F945BF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11B71">
        <w:rPr>
          <w:rFonts w:ascii="宋体" w:eastAsia="宋体" w:hAnsi="宋体" w:hint="eastAsia"/>
          <w:color w:val="000000" w:themeColor="text1"/>
          <w:sz w:val="24"/>
        </w:rPr>
        <w:t>2.请各课题申请人按要求填写申请书（申请书中手机和邮箱必须填写），加盖公章及签字后扫描上传至：</w:t>
      </w:r>
      <w:r w:rsidRPr="00611B71">
        <w:rPr>
          <w:rFonts w:ascii="宋体" w:eastAsia="宋体" w:hAnsi="宋体"/>
          <w:color w:val="000000" w:themeColor="text1"/>
          <w:sz w:val="24"/>
        </w:rPr>
        <w:t>http</w:t>
      </w:r>
      <w:r w:rsidR="00D13F4A">
        <w:rPr>
          <w:rFonts w:ascii="宋体" w:eastAsia="宋体" w:hAnsi="宋体" w:hint="eastAsia"/>
          <w:color w:val="000000" w:themeColor="text1"/>
          <w:sz w:val="24"/>
        </w:rPr>
        <w:t>s</w:t>
      </w:r>
      <w:r w:rsidRPr="00611B71">
        <w:rPr>
          <w:rFonts w:ascii="宋体" w:eastAsia="宋体" w:hAnsi="宋体"/>
          <w:color w:val="000000" w:themeColor="text1"/>
          <w:sz w:val="24"/>
        </w:rPr>
        <w:t>://cxjj.cutech.edu.cn</w:t>
      </w:r>
      <w:r w:rsidRPr="00611B71">
        <w:rPr>
          <w:rFonts w:ascii="宋体" w:eastAsia="宋体" w:hAnsi="宋体" w:hint="eastAsia"/>
          <w:color w:val="000000" w:themeColor="text1"/>
          <w:sz w:val="24"/>
        </w:rPr>
        <w:t>；为方便评审，申请书扫描件请按以下命名规则命</w:t>
      </w:r>
      <w:r w:rsidRPr="00F945BF">
        <w:rPr>
          <w:rFonts w:ascii="宋体" w:eastAsia="宋体" w:hAnsi="宋体" w:hint="eastAsia"/>
          <w:color w:val="000000" w:themeColor="text1"/>
          <w:sz w:val="24"/>
        </w:rPr>
        <w:t>名：学校名称+申请人姓名。</w:t>
      </w:r>
    </w:p>
    <w:p w14:paraId="6E9ECE06" w14:textId="4BF53181" w:rsidR="00F7070A" w:rsidRPr="00F945BF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F945BF">
        <w:rPr>
          <w:rFonts w:ascii="宋体" w:eastAsia="宋体" w:hAnsi="宋体" w:hint="eastAsia"/>
          <w:color w:val="000000" w:themeColor="text1"/>
          <w:sz w:val="24"/>
        </w:rPr>
        <w:t>3.申请截止时间为</w:t>
      </w:r>
      <w:r w:rsidRPr="00F945BF">
        <w:rPr>
          <w:rFonts w:ascii="宋体" w:eastAsia="宋体" w:hAnsi="宋体"/>
          <w:color w:val="000000" w:themeColor="text1"/>
          <w:sz w:val="24"/>
        </w:rPr>
        <w:t>202</w:t>
      </w:r>
      <w:r w:rsidR="00D15698" w:rsidRPr="00F945BF">
        <w:rPr>
          <w:rFonts w:ascii="宋体" w:eastAsia="宋体" w:hAnsi="宋体" w:hint="eastAsia"/>
          <w:color w:val="000000" w:themeColor="text1"/>
          <w:sz w:val="24"/>
        </w:rPr>
        <w:t>5</w:t>
      </w:r>
      <w:r w:rsidRPr="00F945BF">
        <w:rPr>
          <w:rFonts w:ascii="宋体" w:eastAsia="宋体" w:hAnsi="宋体" w:hint="eastAsia"/>
          <w:color w:val="000000" w:themeColor="text1"/>
          <w:sz w:val="24"/>
        </w:rPr>
        <w:t>年</w:t>
      </w:r>
      <w:r w:rsidR="00D15698" w:rsidRPr="00F945BF">
        <w:rPr>
          <w:rFonts w:ascii="宋体" w:eastAsia="宋体" w:hAnsi="宋体" w:hint="eastAsia"/>
          <w:color w:val="000000" w:themeColor="text1"/>
          <w:sz w:val="24"/>
        </w:rPr>
        <w:t>4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月</w:t>
      </w:r>
      <w:r w:rsidR="00D13F4A" w:rsidRPr="00F945BF">
        <w:rPr>
          <w:rFonts w:ascii="宋体" w:eastAsia="宋体" w:hAnsi="宋体"/>
          <w:color w:val="000000" w:themeColor="text1"/>
          <w:sz w:val="24"/>
        </w:rPr>
        <w:t>25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日。</w:t>
      </w:r>
    </w:p>
    <w:p w14:paraId="5D52AEF8" w14:textId="57BE4F4D" w:rsidR="00F7070A" w:rsidRPr="00F945BF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F945BF">
        <w:rPr>
          <w:rFonts w:ascii="宋体" w:eastAsia="宋体" w:hAnsi="宋体" w:hint="eastAsia"/>
          <w:color w:val="000000" w:themeColor="text1"/>
          <w:sz w:val="24"/>
        </w:rPr>
        <w:t>4.课题的计划执行时间为</w:t>
      </w:r>
      <w:r w:rsidRPr="00F945BF">
        <w:rPr>
          <w:rFonts w:ascii="宋体" w:eastAsia="宋体" w:hAnsi="宋体"/>
          <w:color w:val="000000" w:themeColor="text1"/>
          <w:sz w:val="24"/>
        </w:rPr>
        <w:t>202</w:t>
      </w:r>
      <w:r w:rsidR="008657D6" w:rsidRPr="00F945BF">
        <w:rPr>
          <w:rFonts w:ascii="宋体" w:eastAsia="宋体" w:hAnsi="宋体" w:hint="eastAsia"/>
          <w:color w:val="000000" w:themeColor="text1"/>
          <w:sz w:val="24"/>
        </w:rPr>
        <w:t>5</w:t>
      </w:r>
      <w:r w:rsidRPr="00F945BF">
        <w:rPr>
          <w:rFonts w:ascii="宋体" w:eastAsia="宋体" w:hAnsi="宋体" w:hint="eastAsia"/>
          <w:color w:val="000000" w:themeColor="text1"/>
          <w:sz w:val="24"/>
        </w:rPr>
        <w:t>年</w:t>
      </w:r>
      <w:r w:rsidR="00D13F4A" w:rsidRPr="00F945BF">
        <w:rPr>
          <w:rFonts w:ascii="宋体" w:eastAsia="宋体" w:hAnsi="宋体"/>
          <w:color w:val="000000" w:themeColor="text1"/>
          <w:sz w:val="24"/>
        </w:rPr>
        <w:t>9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月</w:t>
      </w:r>
      <w:r w:rsidRPr="00F945BF">
        <w:rPr>
          <w:rFonts w:ascii="宋体" w:eastAsia="宋体" w:hAnsi="宋体"/>
          <w:color w:val="000000" w:themeColor="text1"/>
          <w:sz w:val="24"/>
        </w:rPr>
        <w:t>1日～202</w:t>
      </w:r>
      <w:r w:rsidR="00D15698" w:rsidRPr="00F945BF">
        <w:rPr>
          <w:rFonts w:ascii="宋体" w:eastAsia="宋体" w:hAnsi="宋体" w:hint="eastAsia"/>
          <w:color w:val="000000" w:themeColor="text1"/>
          <w:sz w:val="24"/>
        </w:rPr>
        <w:t>6</w:t>
      </w:r>
      <w:r w:rsidRPr="00F945BF">
        <w:rPr>
          <w:rFonts w:ascii="宋体" w:eastAsia="宋体" w:hAnsi="宋体" w:hint="eastAsia"/>
          <w:color w:val="000000" w:themeColor="text1"/>
          <w:sz w:val="24"/>
        </w:rPr>
        <w:t>年</w:t>
      </w:r>
      <w:r w:rsidR="00D13F4A" w:rsidRPr="00F945BF">
        <w:rPr>
          <w:rFonts w:ascii="宋体" w:eastAsia="宋体" w:hAnsi="宋体"/>
          <w:color w:val="000000" w:themeColor="text1"/>
          <w:sz w:val="24"/>
        </w:rPr>
        <w:t>8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月</w:t>
      </w:r>
      <w:r w:rsidR="00D13F4A" w:rsidRPr="00F945BF">
        <w:rPr>
          <w:rFonts w:ascii="宋体" w:eastAsia="宋体" w:hAnsi="宋体"/>
          <w:color w:val="000000" w:themeColor="text1"/>
          <w:sz w:val="24"/>
        </w:rPr>
        <w:t>31</w:t>
      </w:r>
      <w:r w:rsidRPr="00F945BF">
        <w:rPr>
          <w:rFonts w:ascii="宋体" w:eastAsia="宋体" w:hAnsi="宋体" w:hint="eastAsia"/>
          <w:color w:val="000000" w:themeColor="text1"/>
          <w:sz w:val="24"/>
        </w:rPr>
        <w:t>日，可根据课题复杂程度适度延长执行周期，</w:t>
      </w:r>
      <w:r w:rsidR="003C12E7" w:rsidRPr="00F945BF">
        <w:rPr>
          <w:rFonts w:ascii="宋体" w:eastAsia="宋体" w:hAnsi="宋体" w:hint="eastAsia"/>
          <w:color w:val="000000" w:themeColor="text1"/>
          <w:sz w:val="24"/>
        </w:rPr>
        <w:t>最长不超过两年</w:t>
      </w:r>
      <w:r w:rsidRPr="00F945B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480F446C" w14:textId="4F76BDFA" w:rsidR="00F7070A" w:rsidRPr="00611B71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11B71">
        <w:rPr>
          <w:rFonts w:ascii="宋体" w:eastAsia="宋体" w:hAnsi="宋体" w:hint="eastAsia"/>
          <w:color w:val="000000" w:themeColor="text1"/>
          <w:sz w:val="24"/>
        </w:rPr>
        <w:t>5</w:t>
      </w:r>
      <w:r w:rsidRPr="00611B71">
        <w:rPr>
          <w:rFonts w:ascii="宋体" w:eastAsia="宋体" w:hAnsi="宋体"/>
          <w:color w:val="000000" w:themeColor="text1"/>
          <w:sz w:val="24"/>
        </w:rPr>
        <w:t>.</w:t>
      </w:r>
      <w:r w:rsidRPr="00611B71">
        <w:rPr>
          <w:rFonts w:ascii="宋体" w:eastAsia="宋体" w:hAnsi="宋体" w:hint="eastAsia"/>
          <w:color w:val="000000" w:themeColor="text1"/>
          <w:sz w:val="24"/>
        </w:rPr>
        <w:t>每位申报人限报一项课题。</w:t>
      </w:r>
    </w:p>
    <w:p w14:paraId="0CC0C565" w14:textId="19630593" w:rsidR="00F7070A" w:rsidRPr="00611B71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11B71">
        <w:rPr>
          <w:rFonts w:ascii="宋体" w:eastAsia="宋体" w:hAnsi="宋体"/>
          <w:color w:val="000000" w:themeColor="text1"/>
          <w:sz w:val="24"/>
        </w:rPr>
        <w:t>6.</w:t>
      </w:r>
      <w:r w:rsidRPr="00611B71">
        <w:rPr>
          <w:rFonts w:ascii="宋体" w:eastAsia="宋体" w:hAnsi="宋体" w:hint="eastAsia"/>
          <w:color w:val="000000" w:themeColor="text1"/>
          <w:sz w:val="24"/>
        </w:rPr>
        <w:t>课题选题列表上的选题方向都不限定课题数量，但是如果存在内容重复的相似课题，专家组将根据课题</w:t>
      </w:r>
      <w:bookmarkStart w:id="1" w:name="_GoBack"/>
      <w:bookmarkEnd w:id="1"/>
      <w:r w:rsidRPr="00611B71">
        <w:rPr>
          <w:rFonts w:ascii="宋体" w:eastAsia="宋体" w:hAnsi="宋体" w:hint="eastAsia"/>
          <w:color w:val="000000" w:themeColor="text1"/>
          <w:sz w:val="24"/>
        </w:rPr>
        <w:t>组技术积累、课题方案、课题支撑条件等要素择优选择资助课题。</w:t>
      </w:r>
    </w:p>
    <w:p w14:paraId="5A616538" w14:textId="06D9A582" w:rsidR="00F7070A" w:rsidRPr="00611B71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11B71">
        <w:rPr>
          <w:rFonts w:ascii="宋体" w:eastAsia="宋体" w:hAnsi="宋体"/>
          <w:color w:val="000000" w:themeColor="text1"/>
          <w:sz w:val="24"/>
        </w:rPr>
        <w:t>7</w:t>
      </w:r>
      <w:r w:rsidRPr="00611B71">
        <w:rPr>
          <w:rFonts w:ascii="宋体" w:eastAsia="宋体" w:hAnsi="宋体" w:hint="eastAsia"/>
          <w:color w:val="000000" w:themeColor="text1"/>
          <w:sz w:val="24"/>
        </w:rPr>
        <w:t>.如果以联合课题组的形式申请课题，需要列明不同学校单位的课题任务。</w:t>
      </w:r>
    </w:p>
    <w:p w14:paraId="6574F1A7" w14:textId="66AF1C2E" w:rsidR="00F7070A" w:rsidRPr="00611B71" w:rsidRDefault="00415645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611B71">
        <w:rPr>
          <w:rFonts w:ascii="宋体" w:eastAsia="宋体" w:hAnsi="宋体"/>
          <w:color w:val="000000" w:themeColor="text1"/>
          <w:sz w:val="24"/>
        </w:rPr>
        <w:t>8</w:t>
      </w:r>
      <w:r w:rsidRPr="00611B71">
        <w:rPr>
          <w:rFonts w:ascii="宋体" w:eastAsia="宋体" w:hAnsi="宋体" w:hint="eastAsia"/>
          <w:color w:val="000000" w:themeColor="text1"/>
          <w:sz w:val="24"/>
        </w:rPr>
        <w:t>.课题申请人无需向资助企业额外购买配套设备或软件。</w:t>
      </w:r>
    </w:p>
    <w:p w14:paraId="52678B7A" w14:textId="77777777" w:rsidR="00F7070A" w:rsidRPr="00611B71" w:rsidRDefault="00F7070A" w:rsidP="00D13F4A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</w:rPr>
      </w:pPr>
    </w:p>
    <w:p w14:paraId="695EB22A" w14:textId="77777777" w:rsidR="00F7070A" w:rsidRDefault="00415645" w:rsidP="00D13F4A">
      <w:pPr>
        <w:pStyle w:val="2"/>
      </w:pPr>
      <w:r>
        <w:rPr>
          <w:rFonts w:hint="eastAsia"/>
        </w:rPr>
        <w:lastRenderedPageBreak/>
        <w:t>五、联系人及联系方式</w:t>
      </w:r>
    </w:p>
    <w:p w14:paraId="70E5F635" w14:textId="77777777" w:rsidR="00F7070A" w:rsidRDefault="00415645" w:rsidP="00D13F4A">
      <w:pPr>
        <w:snapToGrid w:val="0"/>
        <w:spacing w:line="480" w:lineRule="exact"/>
        <w:ind w:firstLineChars="200" w:firstLine="482"/>
        <w:rPr>
          <w:rFonts w:ascii="宋体" w:eastAsia="宋体" w:hAnsi="宋体"/>
          <w:color w:val="000000" w:themeColor="text1"/>
          <w:sz w:val="24"/>
        </w:rPr>
      </w:pPr>
      <w:r>
        <w:rPr>
          <w:rFonts w:ascii="宋体" w:eastAsia="宋体" w:hAnsi="宋体" w:hint="eastAsia"/>
          <w:b/>
          <w:color w:val="000000" w:themeColor="text1"/>
          <w:sz w:val="24"/>
        </w:rPr>
        <w:t>教育部高等学校科学研究发展中心联系人</w:t>
      </w:r>
      <w:r>
        <w:rPr>
          <w:rFonts w:ascii="宋体" w:eastAsia="宋体" w:hAnsi="宋体" w:hint="eastAsia"/>
          <w:color w:val="000000" w:themeColor="text1"/>
          <w:sz w:val="24"/>
        </w:rPr>
        <w:t>：</w:t>
      </w:r>
    </w:p>
    <w:p w14:paraId="4123403F" w14:textId="77777777" w:rsidR="00F7070A" w:rsidRDefault="00415645" w:rsidP="00D13F4A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 xml:space="preserve">张  杰    </w:t>
      </w:r>
      <w:r w:rsidR="00295C61">
        <w:rPr>
          <w:rFonts w:ascii="宋体" w:eastAsia="宋体" w:hAnsi="宋体" w:cs="宋体"/>
          <w:color w:val="000000" w:themeColor="text1"/>
          <w:sz w:val="24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4"/>
        </w:rPr>
        <w:t>电话：010-62514689</w:t>
      </w:r>
    </w:p>
    <w:p w14:paraId="0064876F" w14:textId="77777777" w:rsidR="00F7070A" w:rsidRDefault="00415645" w:rsidP="00D13F4A">
      <w:pPr>
        <w:snapToGrid w:val="0"/>
        <w:spacing w:line="480" w:lineRule="exact"/>
        <w:ind w:firstLineChars="200" w:firstLine="482"/>
        <w:rPr>
          <w:rFonts w:ascii="宋体" w:eastAsia="宋体" w:hAnsi="宋体" w:cs="宋体"/>
          <w:b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>企业联系人：</w:t>
      </w:r>
    </w:p>
    <w:p w14:paraId="0DDC97BB" w14:textId="4B4F0046" w:rsidR="00F7070A" w:rsidRDefault="00D15698" w:rsidP="00D13F4A">
      <w:pPr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color w:val="000000" w:themeColor="text1"/>
          <w:sz w:val="24"/>
        </w:rPr>
      </w:pPr>
      <w:r>
        <w:rPr>
          <w:rFonts w:ascii="宋体" w:eastAsia="宋体" w:hAnsi="宋体" w:cs="Times New Roman" w:hint="eastAsia"/>
          <w:iCs/>
          <w:color w:val="000000" w:themeColor="text1"/>
          <w:sz w:val="24"/>
        </w:rPr>
        <w:t>张  伟     电话：18565333388</w:t>
      </w:r>
      <w:r w:rsidR="007B44D3">
        <w:rPr>
          <w:rFonts w:ascii="宋体" w:eastAsia="宋体" w:hAnsi="宋体" w:cs="Times New Roman"/>
          <w:iCs/>
          <w:color w:val="000000" w:themeColor="text1"/>
          <w:sz w:val="24"/>
        </w:rPr>
        <w:t xml:space="preserve">      </w:t>
      </w:r>
      <w:r w:rsidR="007B44D3">
        <w:rPr>
          <w:rFonts w:ascii="宋体" w:eastAsia="宋体" w:hAnsi="宋体" w:cs="Times New Roman" w:hint="eastAsia"/>
          <w:iCs/>
          <w:color w:val="000000" w:themeColor="text1"/>
          <w:sz w:val="24"/>
        </w:rPr>
        <w:t>邮箱：</w:t>
      </w:r>
      <w:r w:rsidR="003E09EE" w:rsidRPr="003E09EE">
        <w:rPr>
          <w:rFonts w:ascii="宋体" w:eastAsia="宋体" w:hAnsi="宋体" w:cs="Times New Roman"/>
          <w:iCs/>
          <w:color w:val="000000" w:themeColor="text1"/>
          <w:sz w:val="24"/>
        </w:rPr>
        <w:t>18565333388</w:t>
      </w:r>
      <w:r w:rsidR="003E09EE">
        <w:rPr>
          <w:rFonts w:ascii="宋体" w:eastAsia="宋体" w:hAnsi="宋体" w:cs="Times New Roman" w:hint="eastAsia"/>
          <w:iCs/>
          <w:color w:val="000000" w:themeColor="text1"/>
          <w:sz w:val="24"/>
        </w:rPr>
        <w:t>@163.com</w:t>
      </w:r>
    </w:p>
    <w:p w14:paraId="4305EE25" w14:textId="177EF428" w:rsidR="00EF0CEC" w:rsidRDefault="00F75B9B" w:rsidP="00D13F4A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iCs/>
          <w:color w:val="000000" w:themeColor="text1"/>
          <w:sz w:val="24"/>
        </w:rPr>
      </w:pPr>
      <w:r w:rsidRPr="00F75B9B">
        <w:rPr>
          <w:rFonts w:ascii="宋体" w:eastAsia="宋体" w:hAnsi="宋体" w:cs="宋体" w:hint="eastAsia"/>
          <w:iCs/>
          <w:color w:val="000000" w:themeColor="text1"/>
          <w:sz w:val="24"/>
        </w:rPr>
        <w:t>王孜奕</w:t>
      </w:r>
      <w:r w:rsidR="007B44D3">
        <w:rPr>
          <w:rFonts w:ascii="宋体" w:eastAsia="宋体" w:hAnsi="宋体" w:cs="宋体" w:hint="eastAsia"/>
          <w:iCs/>
          <w:color w:val="000000" w:themeColor="text1"/>
          <w:sz w:val="24"/>
        </w:rPr>
        <w:t xml:space="preserve"> </w:t>
      </w:r>
      <w:r w:rsidR="007B44D3">
        <w:rPr>
          <w:rFonts w:ascii="宋体" w:eastAsia="宋体" w:hAnsi="宋体" w:cs="宋体"/>
          <w:iCs/>
          <w:color w:val="000000" w:themeColor="text1"/>
          <w:sz w:val="24"/>
        </w:rPr>
        <w:t xml:space="preserve">    </w:t>
      </w:r>
      <w:r w:rsidR="007B44D3">
        <w:rPr>
          <w:rFonts w:ascii="宋体" w:eastAsia="宋体" w:hAnsi="宋体" w:cs="宋体" w:hint="eastAsia"/>
          <w:iCs/>
          <w:color w:val="000000" w:themeColor="text1"/>
          <w:sz w:val="24"/>
        </w:rPr>
        <w:t>电话：</w:t>
      </w:r>
      <w:r w:rsidRPr="00F75B9B">
        <w:rPr>
          <w:rFonts w:ascii="宋体" w:eastAsia="宋体" w:hAnsi="宋体" w:cs="宋体" w:hint="eastAsia"/>
          <w:iCs/>
          <w:color w:val="000000" w:themeColor="text1"/>
          <w:sz w:val="24"/>
        </w:rPr>
        <w:t>13818232388</w:t>
      </w:r>
      <w:r w:rsidR="007B44D3">
        <w:rPr>
          <w:rFonts w:ascii="宋体" w:eastAsia="宋体" w:hAnsi="宋体" w:cs="宋体" w:hint="eastAsia"/>
          <w:iCs/>
          <w:color w:val="000000" w:themeColor="text1"/>
          <w:sz w:val="24"/>
        </w:rPr>
        <w:t xml:space="preserve"> </w:t>
      </w:r>
      <w:r w:rsidR="007B44D3">
        <w:rPr>
          <w:rFonts w:ascii="宋体" w:eastAsia="宋体" w:hAnsi="宋体" w:cs="宋体"/>
          <w:iCs/>
          <w:color w:val="000000" w:themeColor="text1"/>
          <w:sz w:val="24"/>
        </w:rPr>
        <w:t xml:space="preserve">     </w:t>
      </w:r>
      <w:r w:rsidR="007B44D3">
        <w:rPr>
          <w:rFonts w:ascii="宋体" w:eastAsia="宋体" w:hAnsi="宋体" w:cs="宋体" w:hint="eastAsia"/>
          <w:iCs/>
          <w:color w:val="000000" w:themeColor="text1"/>
          <w:sz w:val="24"/>
        </w:rPr>
        <w:t>邮箱：</w:t>
      </w:r>
      <w:r w:rsidRPr="00F75B9B">
        <w:rPr>
          <w:rFonts w:ascii="宋体" w:eastAsia="宋体" w:hAnsi="宋体" w:cs="宋体"/>
          <w:iCs/>
          <w:color w:val="000000" w:themeColor="text1"/>
          <w:sz w:val="24"/>
        </w:rPr>
        <w:t>798612927@qq.com</w:t>
      </w:r>
    </w:p>
    <w:p w14:paraId="1E6D8293" w14:textId="4672642F" w:rsidR="007B44D3" w:rsidRDefault="00F75B9B" w:rsidP="00D13F4A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iCs/>
          <w:color w:val="000000" w:themeColor="text1"/>
          <w:sz w:val="24"/>
        </w:rPr>
      </w:pPr>
      <w:r>
        <w:rPr>
          <w:rFonts w:ascii="宋体" w:eastAsia="宋体" w:hAnsi="宋体" w:cs="宋体" w:hint="eastAsia"/>
          <w:iCs/>
          <w:color w:val="000000" w:themeColor="text1"/>
          <w:sz w:val="24"/>
        </w:rPr>
        <w:t>孙鸣雷</w:t>
      </w:r>
      <w:r w:rsidR="007B44D3">
        <w:rPr>
          <w:rFonts w:ascii="宋体" w:eastAsia="宋体" w:hAnsi="宋体" w:cs="宋体"/>
          <w:iCs/>
          <w:color w:val="000000" w:themeColor="text1"/>
          <w:sz w:val="24"/>
        </w:rPr>
        <w:t xml:space="preserve">     </w:t>
      </w:r>
      <w:r w:rsidR="007B44D3">
        <w:rPr>
          <w:rFonts w:ascii="宋体" w:eastAsia="宋体" w:hAnsi="宋体" w:cs="宋体" w:hint="eastAsia"/>
          <w:iCs/>
          <w:color w:val="000000" w:themeColor="text1"/>
          <w:sz w:val="24"/>
        </w:rPr>
        <w:t>电话：</w:t>
      </w:r>
      <w:r>
        <w:rPr>
          <w:rFonts w:ascii="宋体" w:eastAsia="宋体" w:hAnsi="宋体" w:cs="宋体" w:hint="eastAsia"/>
          <w:iCs/>
          <w:color w:val="000000" w:themeColor="text1"/>
          <w:sz w:val="24"/>
        </w:rPr>
        <w:t>18101813090</w:t>
      </w:r>
      <w:r w:rsidR="007B44D3">
        <w:rPr>
          <w:rFonts w:ascii="宋体" w:eastAsia="宋体" w:hAnsi="宋体" w:cs="宋体"/>
          <w:iCs/>
          <w:color w:val="000000" w:themeColor="text1"/>
          <w:sz w:val="24"/>
        </w:rPr>
        <w:t xml:space="preserve">      </w:t>
      </w:r>
      <w:r w:rsidR="007B44D3">
        <w:rPr>
          <w:rFonts w:ascii="宋体" w:eastAsia="宋体" w:hAnsi="宋体" w:cs="宋体" w:hint="eastAsia"/>
          <w:iCs/>
          <w:color w:val="000000" w:themeColor="text1"/>
          <w:sz w:val="24"/>
        </w:rPr>
        <w:t>邮箱：</w:t>
      </w:r>
      <w:r>
        <w:rPr>
          <w:rFonts w:ascii="宋体" w:eastAsia="宋体" w:hAnsi="宋体" w:cs="宋体" w:hint="eastAsia"/>
          <w:iCs/>
          <w:color w:val="000000" w:themeColor="text1"/>
          <w:sz w:val="24"/>
        </w:rPr>
        <w:t>ray@zxywsh.com</w:t>
      </w:r>
    </w:p>
    <w:sectPr w:rsidR="007B44D3" w:rsidSect="00A95B2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4A22" w14:textId="77777777" w:rsidR="00D42D44" w:rsidRDefault="00D42D44"/>
  </w:endnote>
  <w:endnote w:type="continuationSeparator" w:id="0">
    <w:p w14:paraId="1427828A" w14:textId="77777777" w:rsidR="00D42D44" w:rsidRDefault="00D42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18BB" w14:textId="77777777" w:rsidR="00D42D44" w:rsidRDefault="00D42D44"/>
  </w:footnote>
  <w:footnote w:type="continuationSeparator" w:id="0">
    <w:p w14:paraId="3487681F" w14:textId="77777777" w:rsidR="00D42D44" w:rsidRDefault="00D42D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58F6"/>
    <w:multiLevelType w:val="multilevel"/>
    <w:tmpl w:val="37AE58F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FDB42AA"/>
    <w:multiLevelType w:val="multilevel"/>
    <w:tmpl w:val="4FDB42AA"/>
    <w:lvl w:ilvl="0">
      <w:start w:val="1"/>
      <w:numFmt w:val="chineseCountingThousand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55A71E56"/>
    <w:multiLevelType w:val="multilevel"/>
    <w:tmpl w:val="55A71E5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YTkwMGQ2NGUzY2JkZWU2YThkMDMxYjMwZDE1ZmYifQ=="/>
  </w:docVars>
  <w:rsids>
    <w:rsidRoot w:val="0C1B1A45"/>
    <w:rsid w:val="00011AF3"/>
    <w:rsid w:val="000239FE"/>
    <w:rsid w:val="00041DA0"/>
    <w:rsid w:val="00050E60"/>
    <w:rsid w:val="0005188E"/>
    <w:rsid w:val="000528FC"/>
    <w:rsid w:val="00057465"/>
    <w:rsid w:val="00080F45"/>
    <w:rsid w:val="0009247A"/>
    <w:rsid w:val="000B0B09"/>
    <w:rsid w:val="000E270C"/>
    <w:rsid w:val="000E3A07"/>
    <w:rsid w:val="00120BCC"/>
    <w:rsid w:val="00121D17"/>
    <w:rsid w:val="001266D9"/>
    <w:rsid w:val="00131889"/>
    <w:rsid w:val="00134444"/>
    <w:rsid w:val="00137AD2"/>
    <w:rsid w:val="00145C18"/>
    <w:rsid w:val="00146E3C"/>
    <w:rsid w:val="0014724C"/>
    <w:rsid w:val="0015077D"/>
    <w:rsid w:val="00155812"/>
    <w:rsid w:val="00182F14"/>
    <w:rsid w:val="001844DE"/>
    <w:rsid w:val="00193D7D"/>
    <w:rsid w:val="00196247"/>
    <w:rsid w:val="001A7297"/>
    <w:rsid w:val="001B7138"/>
    <w:rsid w:val="001D091D"/>
    <w:rsid w:val="001D21AB"/>
    <w:rsid w:val="001F22B7"/>
    <w:rsid w:val="001F4A4C"/>
    <w:rsid w:val="001F4CA4"/>
    <w:rsid w:val="0022658D"/>
    <w:rsid w:val="00227B3E"/>
    <w:rsid w:val="002407CE"/>
    <w:rsid w:val="00243C88"/>
    <w:rsid w:val="0025669B"/>
    <w:rsid w:val="002646E5"/>
    <w:rsid w:val="00267DE9"/>
    <w:rsid w:val="0028179D"/>
    <w:rsid w:val="002822EB"/>
    <w:rsid w:val="00295C61"/>
    <w:rsid w:val="002A3916"/>
    <w:rsid w:val="002B6866"/>
    <w:rsid w:val="002D0E2C"/>
    <w:rsid w:val="002E23B0"/>
    <w:rsid w:val="00331CB0"/>
    <w:rsid w:val="00334598"/>
    <w:rsid w:val="0035704A"/>
    <w:rsid w:val="003708BC"/>
    <w:rsid w:val="00381E00"/>
    <w:rsid w:val="0038561D"/>
    <w:rsid w:val="00386FC7"/>
    <w:rsid w:val="00392DAF"/>
    <w:rsid w:val="003A4A97"/>
    <w:rsid w:val="003B0626"/>
    <w:rsid w:val="003C12E7"/>
    <w:rsid w:val="003C1F1B"/>
    <w:rsid w:val="003C5BD9"/>
    <w:rsid w:val="003D001B"/>
    <w:rsid w:val="003E09EE"/>
    <w:rsid w:val="003F2541"/>
    <w:rsid w:val="003F44C4"/>
    <w:rsid w:val="0040021C"/>
    <w:rsid w:val="00404104"/>
    <w:rsid w:val="004044F2"/>
    <w:rsid w:val="004125CA"/>
    <w:rsid w:val="00415645"/>
    <w:rsid w:val="0043752E"/>
    <w:rsid w:val="004400C3"/>
    <w:rsid w:val="00450114"/>
    <w:rsid w:val="004711CB"/>
    <w:rsid w:val="004A1F52"/>
    <w:rsid w:val="004A24C6"/>
    <w:rsid w:val="004A7D66"/>
    <w:rsid w:val="004B0083"/>
    <w:rsid w:val="004B396E"/>
    <w:rsid w:val="004B6830"/>
    <w:rsid w:val="004B6869"/>
    <w:rsid w:val="004C5ADC"/>
    <w:rsid w:val="004C7BD6"/>
    <w:rsid w:val="0050157D"/>
    <w:rsid w:val="00502123"/>
    <w:rsid w:val="005105C3"/>
    <w:rsid w:val="00512530"/>
    <w:rsid w:val="00516025"/>
    <w:rsid w:val="00516A88"/>
    <w:rsid w:val="00525307"/>
    <w:rsid w:val="00527F1E"/>
    <w:rsid w:val="00543001"/>
    <w:rsid w:val="005518A3"/>
    <w:rsid w:val="00555F0B"/>
    <w:rsid w:val="0056573E"/>
    <w:rsid w:val="0057055B"/>
    <w:rsid w:val="005733BB"/>
    <w:rsid w:val="0058719A"/>
    <w:rsid w:val="005A1C86"/>
    <w:rsid w:val="005D7F2D"/>
    <w:rsid w:val="006025FD"/>
    <w:rsid w:val="00611B71"/>
    <w:rsid w:val="00612524"/>
    <w:rsid w:val="0061350B"/>
    <w:rsid w:val="00621FDC"/>
    <w:rsid w:val="006351E4"/>
    <w:rsid w:val="0065393F"/>
    <w:rsid w:val="0066482D"/>
    <w:rsid w:val="00675C24"/>
    <w:rsid w:val="006850C7"/>
    <w:rsid w:val="006B3019"/>
    <w:rsid w:val="006E27F2"/>
    <w:rsid w:val="006F1192"/>
    <w:rsid w:val="00703F86"/>
    <w:rsid w:val="0070561C"/>
    <w:rsid w:val="00717ECF"/>
    <w:rsid w:val="00724D9F"/>
    <w:rsid w:val="007352C9"/>
    <w:rsid w:val="0075658C"/>
    <w:rsid w:val="007632D9"/>
    <w:rsid w:val="00785D55"/>
    <w:rsid w:val="007A24E2"/>
    <w:rsid w:val="007B105A"/>
    <w:rsid w:val="007B44D3"/>
    <w:rsid w:val="007C5229"/>
    <w:rsid w:val="007C6C91"/>
    <w:rsid w:val="007D29F2"/>
    <w:rsid w:val="007D57A7"/>
    <w:rsid w:val="007D5D1D"/>
    <w:rsid w:val="00805FB3"/>
    <w:rsid w:val="0084142F"/>
    <w:rsid w:val="00857291"/>
    <w:rsid w:val="008657D6"/>
    <w:rsid w:val="00887CA7"/>
    <w:rsid w:val="008B6A5C"/>
    <w:rsid w:val="008C35B1"/>
    <w:rsid w:val="008C666C"/>
    <w:rsid w:val="008D5634"/>
    <w:rsid w:val="00901AE4"/>
    <w:rsid w:val="009340E5"/>
    <w:rsid w:val="009369D7"/>
    <w:rsid w:val="009448A2"/>
    <w:rsid w:val="00945ED1"/>
    <w:rsid w:val="00965F7D"/>
    <w:rsid w:val="00967A86"/>
    <w:rsid w:val="00972B01"/>
    <w:rsid w:val="00990C94"/>
    <w:rsid w:val="009A60D8"/>
    <w:rsid w:val="009D1720"/>
    <w:rsid w:val="009D2C75"/>
    <w:rsid w:val="009D672D"/>
    <w:rsid w:val="009E7D15"/>
    <w:rsid w:val="009F41CE"/>
    <w:rsid w:val="00A25B4D"/>
    <w:rsid w:val="00A34B93"/>
    <w:rsid w:val="00A35481"/>
    <w:rsid w:val="00A41420"/>
    <w:rsid w:val="00A41B5F"/>
    <w:rsid w:val="00A62660"/>
    <w:rsid w:val="00A70EC3"/>
    <w:rsid w:val="00A71070"/>
    <w:rsid w:val="00A862A3"/>
    <w:rsid w:val="00A87C8E"/>
    <w:rsid w:val="00A94857"/>
    <w:rsid w:val="00A95B23"/>
    <w:rsid w:val="00AA39BD"/>
    <w:rsid w:val="00AC2D3D"/>
    <w:rsid w:val="00AC45F8"/>
    <w:rsid w:val="00AC4E69"/>
    <w:rsid w:val="00AC60B6"/>
    <w:rsid w:val="00AD53F4"/>
    <w:rsid w:val="00AE4F99"/>
    <w:rsid w:val="00AF2DED"/>
    <w:rsid w:val="00B03483"/>
    <w:rsid w:val="00B06B42"/>
    <w:rsid w:val="00B15281"/>
    <w:rsid w:val="00B1645A"/>
    <w:rsid w:val="00B21C78"/>
    <w:rsid w:val="00B362B1"/>
    <w:rsid w:val="00B414F9"/>
    <w:rsid w:val="00B472E8"/>
    <w:rsid w:val="00B537CD"/>
    <w:rsid w:val="00B827B0"/>
    <w:rsid w:val="00B94639"/>
    <w:rsid w:val="00B97D51"/>
    <w:rsid w:val="00BA3EE8"/>
    <w:rsid w:val="00BA5175"/>
    <w:rsid w:val="00BB68DF"/>
    <w:rsid w:val="00BC65F8"/>
    <w:rsid w:val="00BD1420"/>
    <w:rsid w:val="00BD2641"/>
    <w:rsid w:val="00BD320E"/>
    <w:rsid w:val="00BE4E96"/>
    <w:rsid w:val="00BE7AB7"/>
    <w:rsid w:val="00BF0547"/>
    <w:rsid w:val="00BF73AA"/>
    <w:rsid w:val="00C01825"/>
    <w:rsid w:val="00C05DC0"/>
    <w:rsid w:val="00C076B0"/>
    <w:rsid w:val="00C97A53"/>
    <w:rsid w:val="00CC3C4C"/>
    <w:rsid w:val="00CC469F"/>
    <w:rsid w:val="00CC671D"/>
    <w:rsid w:val="00CD2B5E"/>
    <w:rsid w:val="00CF67AB"/>
    <w:rsid w:val="00D10DFD"/>
    <w:rsid w:val="00D12892"/>
    <w:rsid w:val="00D13F4A"/>
    <w:rsid w:val="00D15698"/>
    <w:rsid w:val="00D242F4"/>
    <w:rsid w:val="00D306F8"/>
    <w:rsid w:val="00D41BA8"/>
    <w:rsid w:val="00D41ED8"/>
    <w:rsid w:val="00D42D44"/>
    <w:rsid w:val="00D446AF"/>
    <w:rsid w:val="00D4484D"/>
    <w:rsid w:val="00D74DB8"/>
    <w:rsid w:val="00DA3710"/>
    <w:rsid w:val="00DA7B9F"/>
    <w:rsid w:val="00DC0D2F"/>
    <w:rsid w:val="00DE178A"/>
    <w:rsid w:val="00DE72E4"/>
    <w:rsid w:val="00E02AB0"/>
    <w:rsid w:val="00E14519"/>
    <w:rsid w:val="00E14E8D"/>
    <w:rsid w:val="00E217F8"/>
    <w:rsid w:val="00E24EEA"/>
    <w:rsid w:val="00E30E01"/>
    <w:rsid w:val="00E35E91"/>
    <w:rsid w:val="00E55850"/>
    <w:rsid w:val="00E8463D"/>
    <w:rsid w:val="00E92393"/>
    <w:rsid w:val="00E94CA1"/>
    <w:rsid w:val="00E94CFC"/>
    <w:rsid w:val="00EA02AA"/>
    <w:rsid w:val="00EA58AD"/>
    <w:rsid w:val="00EB450E"/>
    <w:rsid w:val="00EB5DE2"/>
    <w:rsid w:val="00EC3262"/>
    <w:rsid w:val="00EE0C84"/>
    <w:rsid w:val="00EF0CEC"/>
    <w:rsid w:val="00F02467"/>
    <w:rsid w:val="00F30F30"/>
    <w:rsid w:val="00F3122B"/>
    <w:rsid w:val="00F376F1"/>
    <w:rsid w:val="00F46792"/>
    <w:rsid w:val="00F544BB"/>
    <w:rsid w:val="00F70106"/>
    <w:rsid w:val="00F7070A"/>
    <w:rsid w:val="00F75B9B"/>
    <w:rsid w:val="00F84075"/>
    <w:rsid w:val="00F8650E"/>
    <w:rsid w:val="00F945BF"/>
    <w:rsid w:val="00FA193F"/>
    <w:rsid w:val="00FA5B22"/>
    <w:rsid w:val="00FB33DC"/>
    <w:rsid w:val="00FB5CC5"/>
    <w:rsid w:val="00FC41ED"/>
    <w:rsid w:val="00FD3854"/>
    <w:rsid w:val="00FF384D"/>
    <w:rsid w:val="07C03DF5"/>
    <w:rsid w:val="0B4F5C9B"/>
    <w:rsid w:val="0B731CE5"/>
    <w:rsid w:val="0C1B1A45"/>
    <w:rsid w:val="0D32452A"/>
    <w:rsid w:val="0DD405FA"/>
    <w:rsid w:val="16085503"/>
    <w:rsid w:val="16421345"/>
    <w:rsid w:val="18F274B0"/>
    <w:rsid w:val="208B71E4"/>
    <w:rsid w:val="22A26EA2"/>
    <w:rsid w:val="2B21740C"/>
    <w:rsid w:val="2F210D6D"/>
    <w:rsid w:val="30A112E4"/>
    <w:rsid w:val="315C6D68"/>
    <w:rsid w:val="332F729F"/>
    <w:rsid w:val="36843E20"/>
    <w:rsid w:val="3B5B0FF1"/>
    <w:rsid w:val="3E48075A"/>
    <w:rsid w:val="41732D6C"/>
    <w:rsid w:val="420B38E3"/>
    <w:rsid w:val="43DC71C8"/>
    <w:rsid w:val="456B2BBC"/>
    <w:rsid w:val="4619090A"/>
    <w:rsid w:val="482254E2"/>
    <w:rsid w:val="4BD06117"/>
    <w:rsid w:val="4BF03B4A"/>
    <w:rsid w:val="4F0E67C1"/>
    <w:rsid w:val="52976DD2"/>
    <w:rsid w:val="52D730FD"/>
    <w:rsid w:val="546319C0"/>
    <w:rsid w:val="556509FF"/>
    <w:rsid w:val="577D6EDD"/>
    <w:rsid w:val="58CB7B3B"/>
    <w:rsid w:val="5AA745CC"/>
    <w:rsid w:val="5B2F7117"/>
    <w:rsid w:val="5F217E4A"/>
    <w:rsid w:val="68012F0F"/>
    <w:rsid w:val="6B5E04BA"/>
    <w:rsid w:val="6BDC41AD"/>
    <w:rsid w:val="6D647F7D"/>
    <w:rsid w:val="6E6C09B6"/>
    <w:rsid w:val="72543FF4"/>
    <w:rsid w:val="7B68086A"/>
    <w:rsid w:val="7C43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7DCBE"/>
  <w15:docId w15:val="{8FEFA606-1D27-41FE-9A65-5E9413B7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2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rsid w:val="00A94857"/>
    <w:pPr>
      <w:snapToGrid w:val="0"/>
      <w:spacing w:line="480" w:lineRule="exact"/>
      <w:ind w:firstLineChars="200" w:firstLine="562"/>
      <w:outlineLvl w:val="1"/>
    </w:pPr>
    <w:rPr>
      <w:rFonts w:ascii="黑体" w:eastAsia="黑体" w:hAnsi="黑体" w:cs="Times New Roman"/>
      <w:b/>
      <w:bCs/>
      <w:i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pPr>
      <w:spacing w:before="120" w:after="120"/>
      <w:ind w:left="720" w:firstLineChars="200" w:firstLine="200"/>
      <w:contextualSpacing/>
    </w:pPr>
    <w:rPr>
      <w:rFonts w:ascii="Times New Roman" w:hAnsi="Times New Roman" w:cs="Times New Roman"/>
      <w:iCs/>
      <w:color w:val="000000" w:themeColor="text1"/>
      <w:szCs w:val="20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9">
    <w:name w:val="列出段落 字符"/>
    <w:basedOn w:val="a0"/>
    <w:link w:val="a8"/>
    <w:autoRedefine/>
    <w:uiPriority w:val="34"/>
    <w:qFormat/>
    <w:locked/>
    <w:rPr>
      <w:rFonts w:ascii="Times New Roman" w:hAnsi="Times New Roman" w:cs="Times New Roman"/>
      <w:iCs/>
      <w:color w:val="000000" w:themeColor="text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是谁。</dc:creator>
  <cp:lastModifiedBy>zhangjie</cp:lastModifiedBy>
  <cp:revision>5</cp:revision>
  <dcterms:created xsi:type="dcterms:W3CDTF">2024-10-15T05:55:00Z</dcterms:created>
  <dcterms:modified xsi:type="dcterms:W3CDTF">2024-10-18T06:10:00Z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62EACDC0A96D499AAB46B8B60B5D1F8E_13</vt:lpwstr>
  </property>
</Properties>
</file>