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EF757" w14:textId="77777777" w:rsidR="005070CF" w:rsidRDefault="00791A1E" w:rsidP="00DE5D17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</w:t>
      </w:r>
      <w:r w:rsidRPr="001439D7">
        <w:rPr>
          <w:rStyle w:val="title1"/>
          <w:rFonts w:eastAsia="仿宋"/>
          <w:b w:val="0"/>
          <w:color w:val="auto"/>
          <w:sz w:val="32"/>
          <w:szCs w:val="32"/>
        </w:rPr>
        <w:t>单位提名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）</w:t>
      </w:r>
    </w:p>
    <w:p w14:paraId="5423A4AA" w14:textId="78059451" w:rsidR="005070CF" w:rsidRPr="001439D7" w:rsidRDefault="00791A1E">
      <w:pPr>
        <w:spacing w:line="440" w:lineRule="exact"/>
        <w:rPr>
          <w:rFonts w:eastAsia="仿宋" w:hint="eastAsia"/>
          <w:sz w:val="28"/>
          <w:szCs w:val="24"/>
        </w:rPr>
      </w:pPr>
      <w:r w:rsidRPr="001439D7">
        <w:rPr>
          <w:rFonts w:eastAsia="仿宋"/>
          <w:sz w:val="28"/>
          <w:szCs w:val="24"/>
        </w:rPr>
        <w:t>提名奖项：</w:t>
      </w:r>
      <w:r w:rsidR="000F49C2">
        <w:rPr>
          <w:rFonts w:eastAsia="仿宋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5070CF" w14:paraId="505C64A8" w14:textId="77777777" w:rsidTr="00E3281E">
        <w:trPr>
          <w:trHeight w:val="913"/>
        </w:trPr>
        <w:tc>
          <w:tcPr>
            <w:tcW w:w="2269" w:type="dxa"/>
            <w:vAlign w:val="center"/>
          </w:tcPr>
          <w:p w14:paraId="7670E259" w14:textId="77777777" w:rsidR="005070CF" w:rsidRPr="001439D7" w:rsidRDefault="00791A1E">
            <w:pPr>
              <w:jc w:val="center"/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</w:pPr>
            <w:r w:rsidRPr="001439D7"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63A8734E" w14:textId="77777777" w:rsidR="005070CF" w:rsidRPr="000F49C2" w:rsidRDefault="00B057BA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auto"/>
              </w:rPr>
            </w:pPr>
            <w:r w:rsidRPr="000F49C2">
              <w:rPr>
                <w:rStyle w:val="title1"/>
                <w:rFonts w:asciiTheme="minorEastAsia" w:eastAsiaTheme="minorEastAsia" w:hAnsiTheme="minorEastAsia" w:cs="微软雅黑" w:hint="eastAsia"/>
                <w:b w:val="0"/>
                <w:color w:val="auto"/>
              </w:rPr>
              <w:t>跨尺度</w:t>
            </w:r>
            <w:r w:rsidRPr="000F49C2">
              <w:rPr>
                <w:rStyle w:val="title1"/>
                <w:rFonts w:asciiTheme="minorEastAsia" w:eastAsiaTheme="minorEastAsia" w:hAnsiTheme="minorEastAsia" w:cs="___WRD_EMBED_SUB_41" w:hint="eastAsia"/>
                <w:b w:val="0"/>
                <w:color w:val="auto"/>
              </w:rPr>
              <w:t>工</w:t>
            </w:r>
            <w:r w:rsidRPr="000F49C2">
              <w:rPr>
                <w:rStyle w:val="title1"/>
                <w:rFonts w:asciiTheme="minorEastAsia" w:eastAsiaTheme="minorEastAsia" w:hAnsiTheme="minorEastAsia" w:cs="微软雅黑" w:hint="eastAsia"/>
                <w:b w:val="0"/>
                <w:color w:val="auto"/>
              </w:rPr>
              <w:t>程岩体结构面高精度物理重构</w:t>
            </w:r>
            <w:r w:rsidRPr="000F49C2">
              <w:rPr>
                <w:rStyle w:val="title1"/>
                <w:rFonts w:asciiTheme="minorEastAsia" w:eastAsiaTheme="minorEastAsia" w:hAnsiTheme="minorEastAsia" w:cs="___WRD_EMBED_SUB_41" w:hint="eastAsia"/>
                <w:b w:val="0"/>
                <w:color w:val="auto"/>
              </w:rPr>
              <w:t>技术</w:t>
            </w:r>
            <w:r w:rsidRPr="000F49C2">
              <w:rPr>
                <w:rStyle w:val="title1"/>
                <w:rFonts w:asciiTheme="minorEastAsia" w:eastAsiaTheme="minorEastAsia" w:hAnsiTheme="minorEastAsia" w:cs="微软雅黑" w:hint="eastAsia"/>
                <w:b w:val="0"/>
                <w:color w:val="auto"/>
              </w:rPr>
              <w:t>与实验装备</w:t>
            </w:r>
          </w:p>
        </w:tc>
      </w:tr>
      <w:tr w:rsidR="005070CF" w14:paraId="64FE6E32" w14:textId="77777777" w:rsidTr="00E3281E">
        <w:trPr>
          <w:trHeight w:val="808"/>
        </w:trPr>
        <w:tc>
          <w:tcPr>
            <w:tcW w:w="2269" w:type="dxa"/>
            <w:vAlign w:val="center"/>
          </w:tcPr>
          <w:p w14:paraId="038E5B66" w14:textId="77777777" w:rsidR="005070CF" w:rsidRPr="001439D7" w:rsidRDefault="00791A1E">
            <w:pPr>
              <w:jc w:val="center"/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</w:pPr>
            <w:r w:rsidRPr="001439D7">
              <w:rPr>
                <w:rStyle w:val="title1"/>
                <w:rFonts w:eastAsia="仿宋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7550DC8" w14:textId="77777777" w:rsidR="005070CF" w:rsidRPr="000F49C2" w:rsidRDefault="00B057BA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auto"/>
                <w:sz w:val="28"/>
              </w:rPr>
            </w:pPr>
            <w:r w:rsidRPr="000F49C2">
              <w:rPr>
                <w:rStyle w:val="title1"/>
                <w:rFonts w:asciiTheme="minorEastAsia" w:eastAsiaTheme="minorEastAsia" w:hAnsiTheme="minorEastAsia" w:cs="微软雅黑" w:hint="eastAsia"/>
                <w:b w:val="0"/>
                <w:color w:val="auto"/>
              </w:rPr>
              <w:t>二等奖</w:t>
            </w:r>
          </w:p>
        </w:tc>
      </w:tr>
      <w:tr w:rsidR="005070CF" w14:paraId="7A3E224A" w14:textId="77777777" w:rsidTr="003073BE">
        <w:trPr>
          <w:trHeight w:val="1408"/>
        </w:trPr>
        <w:tc>
          <w:tcPr>
            <w:tcW w:w="2269" w:type="dxa"/>
            <w:vAlign w:val="center"/>
          </w:tcPr>
          <w:p w14:paraId="0FD66B61" w14:textId="77777777" w:rsidR="005070CF" w:rsidRPr="001439D7" w:rsidRDefault="00791A1E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1439D7">
              <w:rPr>
                <w:rFonts w:eastAsia="仿宋"/>
                <w:bCs/>
                <w:sz w:val="28"/>
                <w:szCs w:val="24"/>
              </w:rPr>
              <w:t>提名书</w:t>
            </w:r>
          </w:p>
          <w:p w14:paraId="2FE21B57" w14:textId="77777777" w:rsidR="005070CF" w:rsidRPr="001439D7" w:rsidRDefault="00791A1E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1439D7">
              <w:rPr>
                <w:rFonts w:eastAsia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103FADCD" w14:textId="77777777" w:rsidR="003073BE" w:rsidRPr="00E36C1C" w:rsidRDefault="003073B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发明专利：</w:t>
            </w:r>
          </w:p>
          <w:p w14:paraId="75FB591A" w14:textId="0D8ECE0A" w:rsidR="003073BE" w:rsidRPr="00E36C1C" w:rsidRDefault="003073B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1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）张春生，刘宁</w:t>
            </w:r>
            <w:r w:rsidR="00ED42C0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="00ED42C0"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Me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thod for sampling jointed rock mass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U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S8984967B2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015.03.24</w:t>
            </w:r>
          </w:p>
          <w:p w14:paraId="46962D29" w14:textId="57F1558A" w:rsidR="003073BE" w:rsidRPr="00E36C1C" w:rsidRDefault="003073B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2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）刘宁，张春生，陈建林，褚卫江</w:t>
            </w:r>
            <w:r w:rsidR="00ED42C0" w:rsidRPr="00E36C1C">
              <w:rPr>
                <w:rStyle w:val="title1"/>
                <w:b w:val="0"/>
                <w:bCs w:val="0"/>
                <w:color w:val="auto"/>
              </w:rPr>
              <w:t xml:space="preserve">.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一种软弱</w:t>
            </w:r>
            <w:proofErr w:type="gramStart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错动带</w:t>
            </w:r>
            <w:proofErr w:type="gramEnd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人工制样装置及方法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L 201911124983.9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022.08.05</w:t>
            </w:r>
          </w:p>
          <w:p w14:paraId="2BF1286D" w14:textId="226610B5" w:rsidR="0042683B" w:rsidRPr="00E36C1C" w:rsidRDefault="006944A2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3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）刘宁，张春生，褚卫江，陈平志</w:t>
            </w:r>
            <w:r w:rsidR="00ED42C0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="00ED42C0"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proofErr w:type="gramStart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热固耦合</w:t>
            </w:r>
            <w:proofErr w:type="gramEnd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条件下岩石裂纹扩展测试装置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L 201810487208.9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024.05.10</w:t>
            </w:r>
          </w:p>
          <w:p w14:paraId="2425ABBE" w14:textId="01951BCD" w:rsidR="0042683B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4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）吉华，徐建荣，何明杰，张伟狄，蒋明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一种地下洞室的柱状节理围岩防松弛支护方法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L 202011255739.9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023.06.06</w:t>
            </w:r>
          </w:p>
          <w:p w14:paraId="145FB4D2" w14:textId="7E2B9144" w:rsidR="0042683B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5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）张传庆，崔国建，周辉，胡大伟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可加围压并约束试样转动的加载机构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L 201510676063.3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018.03.06</w:t>
            </w:r>
          </w:p>
          <w:p w14:paraId="02F5F8A9" w14:textId="41AAC98B" w:rsidR="0042683B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6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）崔国建，张传庆，高阳，周辉，卢景景，徐洁，叶金萍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一种获取结构面抗剪强度的方法</w:t>
            </w:r>
            <w:r w:rsidR="005B2067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 xml:space="preserve">L 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202110615024.8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022.0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4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12</w:t>
            </w:r>
          </w:p>
          <w:p w14:paraId="71262C3E" w14:textId="1B686E70" w:rsidR="0042683B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7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）夏英杰，张传庆，单治钢，周辉，高阳，刘宁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一种裂隙结构岩体的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3D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打印重构方法及裂隙结构岩体</w:t>
            </w:r>
            <w:r w:rsidR="005B2067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 xml:space="preserve">L 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201910592802.9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0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.0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6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.0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2</w:t>
            </w:r>
          </w:p>
          <w:p w14:paraId="1443482A" w14:textId="4F49EB97" w:rsidR="0042683B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8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）夏英杰，张传庆，侯靖，周辉，褚卫江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柱状节理岩体重构方法及柱状节理岩体重构体</w:t>
            </w:r>
            <w:r w:rsidR="005B2067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 xml:space="preserve">L 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201811317029.7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0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.0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6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12</w:t>
            </w:r>
          </w:p>
          <w:p w14:paraId="74FF3DB4" w14:textId="2313F60C" w:rsidR="0042683B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9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）夏英杰，孟庆坤，张传庆，王海，周辉，李天骄，唐春安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一种岩石重构用</w:t>
            </w:r>
            <w:proofErr w:type="gramStart"/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高强高脆</w:t>
            </w:r>
            <w:proofErr w:type="gramEnd"/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3D</w:t>
            </w:r>
            <w:r w:rsidR="003073BE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打印材料的制备方法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发明专利号：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Z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 xml:space="preserve">L 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202310267155.0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，授权日：</w:t>
            </w:r>
            <w:r w:rsidR="0042683B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2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02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3</w:t>
            </w:r>
            <w:r w:rsidR="0042683B" w:rsidRPr="00E36C1C">
              <w:rPr>
                <w:rStyle w:val="title1"/>
                <w:b w:val="0"/>
                <w:bCs w:val="0"/>
                <w:color w:val="auto"/>
              </w:rPr>
              <w:t>.08.</w:t>
            </w:r>
            <w:r w:rsidR="005B2067" w:rsidRPr="00E36C1C">
              <w:rPr>
                <w:rStyle w:val="title1"/>
                <w:b w:val="0"/>
                <w:bCs w:val="0"/>
                <w:color w:val="auto"/>
              </w:rPr>
              <w:t>18</w:t>
            </w:r>
          </w:p>
          <w:p w14:paraId="4FD2F0B7" w14:textId="77777777" w:rsidR="00E3281E" w:rsidRPr="00E36C1C" w:rsidRDefault="00E3281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</w:p>
          <w:p w14:paraId="3B75D023" w14:textId="77777777" w:rsidR="00ED42C0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专著：</w:t>
            </w:r>
          </w:p>
          <w:p w14:paraId="31BEA7F5" w14:textId="77777777" w:rsidR="00ED42C0" w:rsidRPr="00E36C1C" w:rsidRDefault="00ED42C0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1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）刘宁，高要辉，陈平志，陈珺，韩月，钟大宁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r w:rsidRPr="00E36C1C">
              <w:rPr>
                <w:rStyle w:val="title1"/>
                <w:b w:val="0"/>
                <w:bCs w:val="0"/>
                <w:color w:val="auto"/>
              </w:rPr>
              <w:t xml:space="preserve">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《岩体结构面特性及其工程效应》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 xml:space="preserve">.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北京：中国</w:t>
            </w:r>
            <w:proofErr w:type="gramStart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水利水利</w:t>
            </w:r>
            <w:proofErr w:type="gramEnd"/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出版社，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 xml:space="preserve">2024. 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书刊号：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ISBN978.7.5226.1869.2.</w:t>
            </w:r>
          </w:p>
        </w:tc>
      </w:tr>
      <w:tr w:rsidR="005070CF" w14:paraId="02163CDC" w14:textId="77777777" w:rsidTr="00E36C1C">
        <w:trPr>
          <w:trHeight w:val="4952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3CB66B3E" w14:textId="77777777" w:rsidR="005070CF" w:rsidRPr="001439D7" w:rsidRDefault="00791A1E">
            <w:pPr>
              <w:spacing w:line="440" w:lineRule="exact"/>
              <w:jc w:val="center"/>
              <w:rPr>
                <w:rFonts w:eastAsia="仿宋"/>
                <w:bCs/>
                <w:sz w:val="28"/>
                <w:szCs w:val="24"/>
              </w:rPr>
            </w:pPr>
            <w:r w:rsidRPr="001439D7">
              <w:rPr>
                <w:rFonts w:eastAsia="仿宋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3D3CF4D4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刘宁，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1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，教授级高工，中国电建集团华东勘测设计研究院有限公司；</w:t>
            </w:r>
          </w:p>
          <w:p w14:paraId="6689318B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何明杰，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2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，教授级高工，中国电建集团华东勘测设计研究院有限公司；</w:t>
            </w:r>
          </w:p>
          <w:p w14:paraId="383E9B1B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张传庆，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3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，研究员，中国科学院武汉岩土力学研究所；</w:t>
            </w:r>
          </w:p>
          <w:p w14:paraId="54D12D14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刘福深，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4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，教授，浙江大学；</w:t>
            </w:r>
          </w:p>
          <w:p w14:paraId="77BB4309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陈平志，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5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，教授级高工，中国电建集团华东勘测设计研究院有限公司；</w:t>
            </w:r>
          </w:p>
          <w:p w14:paraId="6607AA40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夏英杰，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6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，副教授，大连理工大学；</w:t>
            </w:r>
          </w:p>
          <w:p w14:paraId="4F1B4E5D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钟大宁，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7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，高级工程师，中国电建集团华东勘测设计研究院有限公司；</w:t>
            </w:r>
          </w:p>
          <w:p w14:paraId="659A1BF3" w14:textId="77777777" w:rsidR="00B057BA" w:rsidRPr="00E36C1C" w:rsidRDefault="00B057BA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陈珺，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8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，高级工程师，中国电建集团华东勘测设计研究院有限公司；</w:t>
            </w:r>
          </w:p>
          <w:p w14:paraId="642F3522" w14:textId="05691D6A" w:rsidR="00B057BA" w:rsidRPr="00E36C1C" w:rsidRDefault="00B057BA" w:rsidP="004431BC">
            <w:pPr>
              <w:contextualSpacing/>
              <w:rPr>
                <w:rFonts w:ascii="微软雅黑" w:eastAsia="微软雅黑" w:hAnsi="微软雅黑" w:cs="微软雅黑"/>
                <w:b/>
                <w:bCs/>
                <w:sz w:val="24"/>
                <w:szCs w:val="24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高要辉，</w:t>
            </w:r>
            <w:r w:rsidRPr="00E36C1C">
              <w:rPr>
                <w:rStyle w:val="title1"/>
                <w:b w:val="0"/>
                <w:bCs w:val="0"/>
                <w:color w:val="auto"/>
              </w:rPr>
              <w:t>9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，高级工程师，中国电建集团华东勘测设计研究院有限公司</w:t>
            </w:r>
            <w:r w:rsidR="004431BC">
              <w:rPr>
                <w:rStyle w:val="title1"/>
                <w:rFonts w:hint="eastAsia"/>
                <w:b w:val="0"/>
                <w:bCs w:val="0"/>
                <w:color w:val="auto"/>
              </w:rPr>
              <w:t>.</w:t>
            </w:r>
            <w:bookmarkStart w:id="0" w:name="_GoBack"/>
            <w:bookmarkEnd w:id="0"/>
          </w:p>
        </w:tc>
      </w:tr>
      <w:tr w:rsidR="005070CF" w14:paraId="0803DA35" w14:textId="77777777" w:rsidTr="00E36C1C">
        <w:trPr>
          <w:trHeight w:val="1407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2A297FCB" w14:textId="77777777" w:rsidR="005070CF" w:rsidRPr="001439D7" w:rsidRDefault="00791A1E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1439D7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1518473F" w14:textId="77777777" w:rsidR="005070CF" w:rsidRPr="00E36C1C" w:rsidRDefault="00791A1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1.</w:t>
            </w:r>
            <w:r w:rsidR="00B057BA" w:rsidRPr="00E36C1C">
              <w:rPr>
                <w:rStyle w:val="title1"/>
                <w:rFonts w:hint="eastAsia"/>
                <w:b w:val="0"/>
                <w:color w:val="auto"/>
              </w:rPr>
              <w:t xml:space="preserve"> </w:t>
            </w:r>
            <w:r w:rsidR="00B057BA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中国电建集团华东勘测设计研究院有限公司</w:t>
            </w:r>
          </w:p>
          <w:p w14:paraId="5F7204B7" w14:textId="77777777" w:rsidR="005070CF" w:rsidRPr="00E36C1C" w:rsidRDefault="00791A1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2.</w:t>
            </w:r>
            <w:r w:rsidR="00B057BA" w:rsidRPr="00E36C1C">
              <w:rPr>
                <w:rStyle w:val="title1"/>
                <w:rFonts w:hint="eastAsia"/>
                <w:b w:val="0"/>
                <w:color w:val="auto"/>
              </w:rPr>
              <w:t xml:space="preserve"> </w:t>
            </w:r>
            <w:r w:rsidR="00B057BA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中国科学院武汉岩土力学研究所</w:t>
            </w:r>
          </w:p>
          <w:p w14:paraId="342BCF9A" w14:textId="77777777" w:rsidR="005070CF" w:rsidRPr="00E36C1C" w:rsidRDefault="00791A1E" w:rsidP="00E36C1C">
            <w:pPr>
              <w:contextualSpacing/>
              <w:rPr>
                <w:rStyle w:val="title1"/>
                <w:b w:val="0"/>
                <w:bCs w:val="0"/>
                <w:color w:val="auto"/>
              </w:rPr>
            </w:pPr>
            <w:r w:rsidRPr="00E36C1C">
              <w:rPr>
                <w:rStyle w:val="title1"/>
                <w:b w:val="0"/>
                <w:bCs w:val="0"/>
                <w:color w:val="auto"/>
              </w:rPr>
              <w:t>3.</w:t>
            </w:r>
            <w:r w:rsidR="00B057BA" w:rsidRPr="00E36C1C">
              <w:rPr>
                <w:rStyle w:val="title1"/>
                <w:rFonts w:hint="eastAsia"/>
                <w:b w:val="0"/>
                <w:color w:val="auto"/>
              </w:rPr>
              <w:t xml:space="preserve"> </w:t>
            </w:r>
            <w:r w:rsidR="00B057BA"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浙江大学</w:t>
            </w:r>
          </w:p>
          <w:p w14:paraId="0FC808BC" w14:textId="77777777" w:rsidR="005070CF" w:rsidRPr="00E36C1C" w:rsidRDefault="00B057BA" w:rsidP="00E36C1C">
            <w:pPr>
              <w:contextualSpacing/>
              <w:rPr>
                <w:rFonts w:eastAsia="仿宋_GB2312"/>
                <w:b/>
                <w:bCs/>
                <w:sz w:val="24"/>
                <w:szCs w:val="24"/>
              </w:rPr>
            </w:pP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4</w:t>
            </w:r>
            <w:r w:rsidRPr="00E36C1C">
              <w:rPr>
                <w:rStyle w:val="title1"/>
                <w:rFonts w:hint="eastAsia"/>
                <w:b w:val="0"/>
                <w:bCs w:val="0"/>
                <w:color w:val="auto"/>
              </w:rPr>
              <w:t>．大连理工大学</w:t>
            </w:r>
          </w:p>
        </w:tc>
      </w:tr>
      <w:tr w:rsidR="005070CF" w14:paraId="0DD9E45A" w14:textId="77777777">
        <w:trPr>
          <w:trHeight w:val="692"/>
        </w:trPr>
        <w:tc>
          <w:tcPr>
            <w:tcW w:w="2269" w:type="dxa"/>
            <w:vAlign w:val="center"/>
          </w:tcPr>
          <w:p w14:paraId="16D6E8CA" w14:textId="77777777" w:rsidR="005070CF" w:rsidRPr="001439D7" w:rsidRDefault="00791A1E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</w:pPr>
            <w:r w:rsidRPr="001439D7"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4DAD5670" w14:textId="77777777" w:rsidR="005070CF" w:rsidRDefault="00B057BA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B057BA">
              <w:rPr>
                <w:rStyle w:val="title1"/>
                <w:rFonts w:hint="eastAsia"/>
                <w:b w:val="0"/>
                <w:color w:val="auto"/>
              </w:rPr>
              <w:t>中国电建集团华东勘测设计研究院有限公司</w:t>
            </w:r>
          </w:p>
        </w:tc>
      </w:tr>
      <w:tr w:rsidR="005070CF" w14:paraId="66F5D5BB" w14:textId="77777777">
        <w:trPr>
          <w:trHeight w:val="3683"/>
        </w:trPr>
        <w:tc>
          <w:tcPr>
            <w:tcW w:w="2269" w:type="dxa"/>
            <w:vAlign w:val="center"/>
          </w:tcPr>
          <w:p w14:paraId="7B1A061E" w14:textId="77777777" w:rsidR="005070CF" w:rsidRPr="001439D7" w:rsidRDefault="00791A1E">
            <w:pPr>
              <w:jc w:val="center"/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</w:pPr>
            <w:r w:rsidRPr="001439D7">
              <w:rPr>
                <w:rStyle w:val="title1"/>
                <w:rFonts w:eastAsia="仿宋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50146675" w14:textId="77777777" w:rsidR="00AA233D" w:rsidRPr="00AA233D" w:rsidRDefault="00AA233D" w:rsidP="00AA233D">
            <w:pPr>
              <w:contextualSpacing/>
              <w:rPr>
                <w:rStyle w:val="title1"/>
                <w:rFonts w:hint="eastAsia"/>
                <w:b w:val="0"/>
                <w:color w:val="auto"/>
              </w:rPr>
            </w:pPr>
            <w:r w:rsidRPr="00AA233D">
              <w:rPr>
                <w:rStyle w:val="title1"/>
                <w:rFonts w:hint="eastAsia"/>
                <w:b w:val="0"/>
                <w:color w:val="auto"/>
              </w:rPr>
              <w:t>我国岩体工程建设规模位居世界第一，尤其是能源、交通、军事等领域的岩体工程，是国家安全和战略利益的重要保障。结构面是控制岩体稳定的核心，也是重大岩体工程安全建设与稳定运行的关键。不同尺度、不同组构、不同性状结构面表现出复杂的物理力学特性和工程响应，传统结构面的试验技术与模拟方法无法全面、真实、准确地揭示如此多变的力学行为，严重制约了岩体工程稳定性分析、评价及灾害防控技术的发展。</w:t>
            </w:r>
          </w:p>
          <w:p w14:paraId="39AB69AD" w14:textId="77777777" w:rsidR="00AA233D" w:rsidRPr="00AA233D" w:rsidRDefault="00AA233D" w:rsidP="00AA233D">
            <w:pPr>
              <w:contextualSpacing/>
              <w:rPr>
                <w:rStyle w:val="title1"/>
                <w:rFonts w:hint="eastAsia"/>
                <w:b w:val="0"/>
                <w:color w:val="auto"/>
              </w:rPr>
            </w:pPr>
            <w:r w:rsidRPr="00AA233D">
              <w:rPr>
                <w:rStyle w:val="title1"/>
                <w:rFonts w:hint="eastAsia"/>
                <w:b w:val="0"/>
                <w:color w:val="auto"/>
              </w:rPr>
              <w:t>本项目以“产学研用”模式进行技术攻关、装备研发和工程应用，以跨尺度结构面高精度物理重构为主线，在重构理论、试验装备、测试技术等方面取得一系列关键突破，填补了国内外技术空白，并成功应用于世界第二大白鹤滩水电站、浙江长龙山抽水蓄能电站多个国家重大水电工程建设，有效保障了工程安全运行和效益发挥，取得了显著的经济社会效益。研究成果有力推动了我国岩体力学试验测试技术的进步，显著提升了我国水电工程领域关键试验装备的创新能力，增强了我国在本领域的核心竞争力。</w:t>
            </w:r>
          </w:p>
          <w:p w14:paraId="5E511094" w14:textId="7FB08BD3" w:rsidR="005070CF" w:rsidRDefault="00AA233D" w:rsidP="009E16FB">
            <w:pPr>
              <w:contextualSpacing/>
              <w:rPr>
                <w:rStyle w:val="title1"/>
                <w:b w:val="0"/>
                <w:color w:val="auto"/>
              </w:rPr>
            </w:pPr>
            <w:r w:rsidRPr="00AA233D">
              <w:rPr>
                <w:rStyle w:val="title1"/>
                <w:rFonts w:hint="eastAsia"/>
                <w:b w:val="0"/>
                <w:color w:val="auto"/>
              </w:rPr>
              <w:t>同意推荐申报浙江省科学技术进步二等奖。</w:t>
            </w:r>
          </w:p>
        </w:tc>
      </w:tr>
    </w:tbl>
    <w:p w14:paraId="00154A38" w14:textId="77777777" w:rsidR="005070CF" w:rsidRDefault="005070CF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5070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12E52B" w14:textId="77777777" w:rsidR="008675E1" w:rsidRDefault="008675E1">
      <w:r>
        <w:separator/>
      </w:r>
    </w:p>
  </w:endnote>
  <w:endnote w:type="continuationSeparator" w:id="0">
    <w:p w14:paraId="2447504F" w14:textId="77777777" w:rsidR="008675E1" w:rsidRDefault="00867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EF84529-3C6B-4BA1-B76C-4C6E902FE903}"/>
    <w:embedBold r:id="rId2" w:fontKey="{D430AD9E-EF1C-4CC6-9A74-EBE1F4B0D2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32ECA9E-7CF0-4E5B-A6CF-1AA253AB9E90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4" w:subsetted="1" w:fontKey="{74B53416-7C35-4A84-A99D-C4D7E97F5D7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方正小标宋简体">
    <w:altName w:val="等线"/>
    <w:charset w:val="86"/>
    <w:family w:val="auto"/>
    <w:pitch w:val="variable"/>
    <w:sig w:usb0="A00002BF" w:usb1="184F6CFA" w:usb2="00000012" w:usb3="00000000" w:csb0="00040001" w:csb1="00000000"/>
    <w:embedRegular r:id="rId5" w:subsetted="1" w:fontKey="{9DD09167-F3A8-42A7-92C0-EDC7996381C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01BE34C-2636-4DBE-BB36-38994CCBE01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1">
    <w:altName w:val="黑体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14:paraId="0FF5A4C2" w14:textId="212F80C7" w:rsidR="005070CF" w:rsidRDefault="00791A1E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4431BC" w:rsidRPr="004431BC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312B7" w14:textId="77777777" w:rsidR="008675E1" w:rsidRDefault="008675E1">
      <w:r>
        <w:separator/>
      </w:r>
    </w:p>
  </w:footnote>
  <w:footnote w:type="continuationSeparator" w:id="0">
    <w:p w14:paraId="5CFBF805" w14:textId="77777777" w:rsidR="008675E1" w:rsidRDefault="00867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18CD4" w14:textId="77777777" w:rsidR="005070CF" w:rsidRDefault="005070CF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8D71E" w14:textId="77777777" w:rsidR="005070CF" w:rsidRDefault="005070CF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C0C43" w14:textId="77777777" w:rsidR="005070CF" w:rsidRDefault="005070CF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TrueType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0B10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E32"/>
    <w:rsid w:val="000767B3"/>
    <w:rsid w:val="00083906"/>
    <w:rsid w:val="000847FC"/>
    <w:rsid w:val="000929AE"/>
    <w:rsid w:val="000A0FE4"/>
    <w:rsid w:val="000B70B3"/>
    <w:rsid w:val="000C632A"/>
    <w:rsid w:val="000F1229"/>
    <w:rsid w:val="000F2CC3"/>
    <w:rsid w:val="000F49C2"/>
    <w:rsid w:val="000F6066"/>
    <w:rsid w:val="000F6517"/>
    <w:rsid w:val="000F6B39"/>
    <w:rsid w:val="000F7732"/>
    <w:rsid w:val="001039E9"/>
    <w:rsid w:val="00104F03"/>
    <w:rsid w:val="0012430D"/>
    <w:rsid w:val="001435CC"/>
    <w:rsid w:val="001439D7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5554"/>
    <w:rsid w:val="001A55E6"/>
    <w:rsid w:val="001B0C22"/>
    <w:rsid w:val="001B11A9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2CF1"/>
    <w:rsid w:val="002745F8"/>
    <w:rsid w:val="00274CAD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073BE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213E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E7CF7"/>
    <w:rsid w:val="003F0278"/>
    <w:rsid w:val="003F1E9D"/>
    <w:rsid w:val="003F76A0"/>
    <w:rsid w:val="00401E30"/>
    <w:rsid w:val="004179C8"/>
    <w:rsid w:val="0042683B"/>
    <w:rsid w:val="00427A6E"/>
    <w:rsid w:val="004300EE"/>
    <w:rsid w:val="00442705"/>
    <w:rsid w:val="004431BC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4F608C"/>
    <w:rsid w:val="005002DF"/>
    <w:rsid w:val="00500EBD"/>
    <w:rsid w:val="00504232"/>
    <w:rsid w:val="005070CF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701"/>
    <w:rsid w:val="0057414B"/>
    <w:rsid w:val="00574374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2067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4A2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2A22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1A1E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675E1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16FB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233D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057BA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5344"/>
    <w:rsid w:val="00C36E42"/>
    <w:rsid w:val="00C37BFB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2BE"/>
    <w:rsid w:val="00CD3458"/>
    <w:rsid w:val="00CE7048"/>
    <w:rsid w:val="00CF0ED4"/>
    <w:rsid w:val="00CF10A0"/>
    <w:rsid w:val="00CF6FD4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E5D17"/>
    <w:rsid w:val="00DF02D4"/>
    <w:rsid w:val="00DF2AD8"/>
    <w:rsid w:val="00DF7FCB"/>
    <w:rsid w:val="00E066BD"/>
    <w:rsid w:val="00E1736F"/>
    <w:rsid w:val="00E17FF5"/>
    <w:rsid w:val="00E26009"/>
    <w:rsid w:val="00E3162A"/>
    <w:rsid w:val="00E3281E"/>
    <w:rsid w:val="00E36C1C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4F4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D42C0"/>
    <w:rsid w:val="00EE0CE1"/>
    <w:rsid w:val="00EE1078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C6150D"/>
  <w15:docId w15:val="{C2A856BA-D0EC-4FED-B30A-094B9C81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8">
    <w:name w:val="Revision"/>
    <w:hidden/>
    <w:uiPriority w:val="99"/>
    <w:semiHidden/>
    <w:rsid w:val="00C35344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5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7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86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862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339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544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4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619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262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281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254</Words>
  <Characters>1449</Characters>
  <Application>Microsoft Office Word</Application>
  <DocSecurity>0</DocSecurity>
  <Lines>12</Lines>
  <Paragraphs>3</Paragraphs>
  <ScaleCrop>false</ScaleCrop>
  <Company>Microsoft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Administrator</cp:lastModifiedBy>
  <cp:revision>9</cp:revision>
  <cp:lastPrinted>2022-01-27T01:53:00Z</cp:lastPrinted>
  <dcterms:created xsi:type="dcterms:W3CDTF">2024-08-05T09:22:00Z</dcterms:created>
  <dcterms:modified xsi:type="dcterms:W3CDTF">2024-08-05T09:40:00Z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</Properties>
</file>