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4"/>
          <w:rFonts w:eastAsia="方正小标宋简体"/>
          <w:bCs w:val="0"/>
          <w:color w:val="auto"/>
          <w:sz w:val="36"/>
          <w:szCs w:val="36"/>
        </w:rPr>
      </w:pPr>
      <w:r>
        <w:rPr>
          <w:rStyle w:val="4"/>
          <w:rFonts w:eastAsia="方正小标宋简体"/>
          <w:b w:val="0"/>
          <w:color w:val="auto"/>
          <w:sz w:val="36"/>
          <w:szCs w:val="36"/>
        </w:rPr>
        <w:t>浙江省科学技术奖公示信息表</w:t>
      </w:r>
      <w:r>
        <w:rPr>
          <w:rStyle w:val="4"/>
          <w:rFonts w:eastAsia="仿宋_GB2312"/>
          <w:b w:val="0"/>
          <w:color w:val="auto"/>
          <w:sz w:val="32"/>
          <w:szCs w:val="32"/>
        </w:rPr>
        <w:t>（单位提名）</w:t>
      </w:r>
    </w:p>
    <w:p>
      <w:pPr>
        <w:spacing w:line="440" w:lineRule="exact"/>
        <w:rPr>
          <w:rFonts w:eastAsia="仿宋_GB2312"/>
          <w:color w:val="auto"/>
          <w:sz w:val="28"/>
          <w:szCs w:val="24"/>
        </w:rPr>
      </w:pPr>
      <w:r>
        <w:rPr>
          <w:rFonts w:eastAsia="仿宋_GB2312"/>
          <w:color w:val="auto"/>
          <w:sz w:val="28"/>
          <w:szCs w:val="24"/>
        </w:rPr>
        <w:t>提名奖项：科学技术进步奖</w:t>
      </w:r>
    </w:p>
    <w:tbl>
      <w:tblPr>
        <w:tblStyle w:val="2"/>
        <w:tblW w:w="8506"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77"/>
        <w:gridCol w:w="65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1977" w:type="dxa"/>
            <w:vAlign w:val="center"/>
          </w:tcPr>
          <w:p>
            <w:pPr>
              <w:jc w:val="center"/>
              <w:rPr>
                <w:rStyle w:val="4"/>
                <w:rFonts w:eastAsia="仿宋_GB2312"/>
                <w:b w:val="0"/>
                <w:color w:val="auto"/>
                <w:sz w:val="28"/>
              </w:rPr>
            </w:pPr>
            <w:r>
              <w:rPr>
                <w:rStyle w:val="4"/>
                <w:rFonts w:eastAsia="仿宋_GB2312"/>
                <w:b w:val="0"/>
                <w:bCs w:val="0"/>
                <w:color w:val="auto"/>
                <w:sz w:val="28"/>
              </w:rPr>
              <w:t>成果名称</w:t>
            </w:r>
          </w:p>
        </w:tc>
        <w:tc>
          <w:tcPr>
            <w:tcW w:w="6529" w:type="dxa"/>
            <w:vAlign w:val="center"/>
          </w:tcPr>
          <w:p>
            <w:pPr>
              <w:jc w:val="center"/>
              <w:rPr>
                <w:rStyle w:val="4"/>
                <w:rFonts w:hint="eastAsia" w:ascii="仿宋_GB2312" w:hAnsi="仿宋_GB2312" w:eastAsia="仿宋_GB2312" w:cs="仿宋_GB2312"/>
                <w:b w:val="0"/>
                <w:color w:val="auto"/>
                <w:sz w:val="24"/>
                <w:szCs w:val="24"/>
              </w:rPr>
            </w:pPr>
            <w:r>
              <w:rPr>
                <w:rFonts w:hint="eastAsia" w:ascii="仿宋_GB2312" w:hAnsi="仿宋_GB2312" w:eastAsia="仿宋_GB2312" w:cs="仿宋_GB2312"/>
                <w:color w:val="auto"/>
                <w:sz w:val="24"/>
                <w:szCs w:val="24"/>
                <w:lang w:val="en-US" w:eastAsia="zh-CN"/>
              </w:rPr>
              <w:t>面向电力智能系统高性能主控芯片与设备研制及规模化应用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 w:hRule="atLeast"/>
        </w:trPr>
        <w:tc>
          <w:tcPr>
            <w:tcW w:w="1977" w:type="dxa"/>
            <w:vAlign w:val="center"/>
          </w:tcPr>
          <w:p>
            <w:pPr>
              <w:jc w:val="center"/>
              <w:rPr>
                <w:rStyle w:val="4"/>
                <w:rFonts w:eastAsia="仿宋_GB2312"/>
                <w:b w:val="0"/>
                <w:color w:val="auto"/>
                <w:sz w:val="28"/>
              </w:rPr>
            </w:pPr>
            <w:r>
              <w:rPr>
                <w:rStyle w:val="4"/>
                <w:rFonts w:eastAsia="仿宋_GB2312"/>
                <w:b w:val="0"/>
                <w:bCs w:val="0"/>
                <w:color w:val="auto"/>
                <w:sz w:val="28"/>
              </w:rPr>
              <w:t>提名等级</w:t>
            </w:r>
          </w:p>
        </w:tc>
        <w:tc>
          <w:tcPr>
            <w:tcW w:w="6529" w:type="dxa"/>
            <w:vAlign w:val="center"/>
          </w:tcPr>
          <w:p>
            <w:pPr>
              <w:jc w:val="center"/>
              <w:rPr>
                <w:rStyle w:val="4"/>
                <w:rFonts w:hint="eastAsia" w:ascii="仿宋_GB2312" w:hAnsi="仿宋_GB2312" w:eastAsia="仿宋_GB2312" w:cs="仿宋_GB2312"/>
                <w:b w:val="0"/>
                <w:color w:val="auto"/>
                <w:sz w:val="24"/>
                <w:szCs w:val="24"/>
                <w:lang w:val="en-US" w:eastAsia="zh-CN"/>
              </w:rPr>
            </w:pPr>
            <w:r>
              <w:rPr>
                <w:rStyle w:val="4"/>
                <w:rFonts w:hint="eastAsia" w:ascii="仿宋_GB2312" w:hAnsi="仿宋_GB2312" w:eastAsia="仿宋_GB2312" w:cs="仿宋_GB2312"/>
                <w:b w:val="0"/>
                <w:color w:val="auto"/>
                <w:sz w:val="24"/>
                <w:szCs w:val="24"/>
                <w:lang w:val="en-US" w:eastAsia="zh-CN"/>
              </w:rPr>
              <w:t>一等奖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1977" w:type="dxa"/>
            <w:vAlign w:val="center"/>
          </w:tcPr>
          <w:p>
            <w:pPr>
              <w:spacing w:line="440" w:lineRule="exact"/>
              <w:jc w:val="center"/>
              <w:rPr>
                <w:rFonts w:eastAsia="仿宋_GB2312"/>
                <w:bCs/>
                <w:color w:val="auto"/>
                <w:sz w:val="28"/>
                <w:szCs w:val="24"/>
                <w:highlight w:val="none"/>
              </w:rPr>
            </w:pPr>
            <w:r>
              <w:rPr>
                <w:rFonts w:eastAsia="仿宋_GB2312"/>
                <w:bCs/>
                <w:color w:val="auto"/>
                <w:sz w:val="28"/>
                <w:szCs w:val="24"/>
                <w:highlight w:val="none"/>
              </w:rPr>
              <w:t>提名书</w:t>
            </w:r>
          </w:p>
          <w:p>
            <w:pPr>
              <w:spacing w:line="440" w:lineRule="exact"/>
              <w:jc w:val="center"/>
              <w:rPr>
                <w:rFonts w:eastAsia="仿宋_GB2312"/>
                <w:bCs/>
                <w:color w:val="auto"/>
                <w:sz w:val="28"/>
                <w:szCs w:val="24"/>
                <w:highlight w:val="none"/>
              </w:rPr>
            </w:pPr>
            <w:r>
              <w:rPr>
                <w:rFonts w:eastAsia="仿宋_GB2312"/>
                <w:bCs/>
                <w:color w:val="auto"/>
                <w:sz w:val="28"/>
                <w:szCs w:val="24"/>
                <w:highlight w:val="none"/>
              </w:rPr>
              <w:t>相关内容</w:t>
            </w:r>
          </w:p>
        </w:tc>
        <w:tc>
          <w:tcPr>
            <w:tcW w:w="6529" w:type="dxa"/>
            <w:vAlign w:val="center"/>
          </w:tcPr>
          <w:p>
            <w:pPr>
              <w:keepNext w:val="0"/>
              <w:keepLines w:val="0"/>
              <w:pageBreakBefore w:val="0"/>
              <w:widowControl w:val="0"/>
              <w:kinsoku/>
              <w:wordWrap/>
              <w:overflowPunct/>
              <w:topLinePunct w:val="0"/>
              <w:autoSpaceDE/>
              <w:autoSpaceDN/>
              <w:bidi w:val="0"/>
              <w:adjustRightInd w:val="0"/>
              <w:snapToGrid w:val="0"/>
              <w:spacing w:line="264" w:lineRule="auto"/>
              <w:textAlignment w:val="auto"/>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1.发明专利：一种总线设备连接调整的异构多核处理器，专利号：ZL202010529108.5；</w:t>
            </w:r>
          </w:p>
          <w:p>
            <w:pPr>
              <w:keepNext w:val="0"/>
              <w:keepLines w:val="0"/>
              <w:pageBreakBefore w:val="0"/>
              <w:widowControl w:val="0"/>
              <w:kinsoku/>
              <w:wordWrap/>
              <w:overflowPunct/>
              <w:topLinePunct w:val="0"/>
              <w:autoSpaceDE/>
              <w:autoSpaceDN/>
              <w:bidi w:val="0"/>
              <w:adjustRightInd w:val="0"/>
              <w:snapToGrid w:val="0"/>
              <w:spacing w:line="264" w:lineRule="auto"/>
              <w:textAlignment w:val="auto"/>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2.发明专利：基于脉冲展宽及斩波PLL的时间数字转换电路，专利号：ZL202311768198.3；</w:t>
            </w:r>
          </w:p>
          <w:p>
            <w:pPr>
              <w:keepNext w:val="0"/>
              <w:keepLines w:val="0"/>
              <w:pageBreakBefore w:val="0"/>
              <w:widowControl w:val="0"/>
              <w:kinsoku/>
              <w:wordWrap/>
              <w:overflowPunct/>
              <w:topLinePunct w:val="0"/>
              <w:autoSpaceDE/>
              <w:autoSpaceDN/>
              <w:bidi w:val="0"/>
              <w:adjustRightInd w:val="0"/>
              <w:snapToGrid w:val="0"/>
              <w:spacing w:line="264" w:lineRule="auto"/>
              <w:textAlignment w:val="auto"/>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3.发明专利：VOLTAGE REGULATOR，专利号：US11644855B2；</w:t>
            </w:r>
          </w:p>
          <w:p>
            <w:pPr>
              <w:keepNext w:val="0"/>
              <w:keepLines w:val="0"/>
              <w:pageBreakBefore w:val="0"/>
              <w:widowControl w:val="0"/>
              <w:kinsoku/>
              <w:wordWrap/>
              <w:overflowPunct/>
              <w:topLinePunct w:val="0"/>
              <w:autoSpaceDE/>
              <w:autoSpaceDN/>
              <w:bidi w:val="0"/>
              <w:adjustRightInd w:val="0"/>
              <w:snapToGrid w:val="0"/>
              <w:spacing w:line="264" w:lineRule="auto"/>
              <w:textAlignment w:val="auto"/>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4.发明专利：Docker容器的协调方法，专利号：ZL201910711113.5；</w:t>
            </w:r>
          </w:p>
          <w:p>
            <w:pPr>
              <w:keepNext w:val="0"/>
              <w:keepLines w:val="0"/>
              <w:pageBreakBefore w:val="0"/>
              <w:widowControl w:val="0"/>
              <w:kinsoku/>
              <w:wordWrap/>
              <w:overflowPunct/>
              <w:topLinePunct w:val="0"/>
              <w:autoSpaceDE/>
              <w:autoSpaceDN/>
              <w:bidi w:val="0"/>
              <w:adjustRightInd w:val="0"/>
              <w:snapToGrid w:val="0"/>
              <w:spacing w:line="264" w:lineRule="auto"/>
              <w:textAlignment w:val="auto"/>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5.发明专利：SECURE BOOT METHOD FOR TERMINAL DEVICE, TERMINAL DEVICE AND MEDIUM，专利号：US11361081B2；</w:t>
            </w:r>
          </w:p>
          <w:p>
            <w:pPr>
              <w:keepNext w:val="0"/>
              <w:keepLines w:val="0"/>
              <w:pageBreakBefore w:val="0"/>
              <w:widowControl w:val="0"/>
              <w:kinsoku/>
              <w:wordWrap/>
              <w:overflowPunct/>
              <w:topLinePunct w:val="0"/>
              <w:autoSpaceDE/>
              <w:autoSpaceDN/>
              <w:bidi w:val="0"/>
              <w:adjustRightInd w:val="0"/>
              <w:snapToGrid w:val="0"/>
              <w:spacing w:line="264" w:lineRule="auto"/>
              <w:textAlignment w:val="auto"/>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6.发明专利：嵌入式操作系统数据动态加载实现方法、系统、存储介质，专利号：ZL202011248544.1；</w:t>
            </w:r>
          </w:p>
          <w:p>
            <w:pPr>
              <w:keepNext w:val="0"/>
              <w:keepLines w:val="0"/>
              <w:pageBreakBefore w:val="0"/>
              <w:widowControl w:val="0"/>
              <w:kinsoku/>
              <w:wordWrap/>
              <w:overflowPunct/>
              <w:topLinePunct w:val="0"/>
              <w:autoSpaceDE/>
              <w:autoSpaceDN/>
              <w:bidi w:val="0"/>
              <w:adjustRightInd w:val="0"/>
              <w:snapToGrid w:val="0"/>
              <w:spacing w:line="264" w:lineRule="auto"/>
              <w:textAlignment w:val="auto"/>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7.发明专利：边缘计算的资源协同方法、装置及设备，专利号：ZL202210486203.0；</w:t>
            </w:r>
          </w:p>
          <w:p>
            <w:pPr>
              <w:keepNext w:val="0"/>
              <w:keepLines w:val="0"/>
              <w:pageBreakBefore w:val="0"/>
              <w:widowControl w:val="0"/>
              <w:kinsoku/>
              <w:wordWrap/>
              <w:overflowPunct/>
              <w:topLinePunct w:val="0"/>
              <w:autoSpaceDE/>
              <w:autoSpaceDN/>
              <w:bidi w:val="0"/>
              <w:adjustRightInd w:val="0"/>
              <w:snapToGrid w:val="0"/>
              <w:spacing w:line="264" w:lineRule="auto"/>
              <w:textAlignment w:val="auto"/>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8.论文：A 1770-μm² Leakage-Based Digital Temperature Sensor With Supply Sensitivity Suppression in 55-nm CMOS，作者：Zhong Tang;Yun Fang;Zheng Shi;Xiao-Peng Yu;Nick Nianxiong Tan;Weiwei Pan，发表时间：2020年3月；</w:t>
            </w:r>
          </w:p>
          <w:p>
            <w:pPr>
              <w:keepNext w:val="0"/>
              <w:keepLines w:val="0"/>
              <w:pageBreakBefore w:val="0"/>
              <w:widowControl w:val="0"/>
              <w:kinsoku/>
              <w:wordWrap/>
              <w:overflowPunct/>
              <w:topLinePunct w:val="0"/>
              <w:autoSpaceDE/>
              <w:autoSpaceDN/>
              <w:bidi w:val="0"/>
              <w:adjustRightInd w:val="0"/>
              <w:snapToGrid w:val="0"/>
              <w:spacing w:line="264" w:lineRule="auto"/>
              <w:textAlignment w:val="auto"/>
              <w:rPr>
                <w:rFonts w:hint="eastAsia" w:ascii="仿宋_GB2312" w:hAnsi="仿宋_GB2312" w:eastAsia="仿宋_GB2312" w:cs="仿宋_GB2312"/>
                <w:bCs/>
                <w:sz w:val="24"/>
                <w:szCs w:val="24"/>
                <w:highlight w:val="none"/>
                <w:lang w:eastAsia="zh-CN"/>
              </w:rPr>
            </w:pPr>
            <w:r>
              <w:rPr>
                <w:rFonts w:hint="eastAsia" w:ascii="仿宋_GB2312" w:hAnsi="仿宋_GB2312" w:eastAsia="仿宋_GB2312" w:cs="仿宋_GB2312"/>
                <w:bCs/>
                <w:sz w:val="24"/>
                <w:szCs w:val="24"/>
                <w:highlight w:val="none"/>
              </w:rPr>
              <w:t>9.</w:t>
            </w:r>
            <w:r>
              <w:rPr>
                <w:rFonts w:hint="eastAsia" w:ascii="仿宋_GB2312" w:hAnsi="仿宋_GB2312" w:eastAsia="仿宋_GB2312" w:cs="仿宋_GB2312"/>
                <w:bCs/>
                <w:sz w:val="24"/>
                <w:szCs w:val="24"/>
                <w:highlight w:val="none"/>
                <w:lang w:val="en-US" w:eastAsia="zh-CN"/>
              </w:rPr>
              <w:t>论文：A Fully Dynamic 4-Channel 13b Simultaneous Sampling Incremental ΔΣ ADC Using Cascoded Floating-Inverter-Amplifier and Code Division Multiplexing Techniqu；</w:t>
            </w:r>
            <w:r>
              <w:rPr>
                <w:rFonts w:hint="eastAsia" w:ascii="仿宋_GB2312" w:hAnsi="仿宋_GB2312" w:eastAsia="仿宋_GB2312" w:cs="仿宋_GB2312"/>
                <w:bCs/>
                <w:sz w:val="24"/>
                <w:szCs w:val="24"/>
                <w:highlight w:val="none"/>
              </w:rPr>
              <w:t>作者：Yuyan Liu,Siqi Wang，Zhong Tang, Xiaopeng Yu, Xinjie Wu,Ling Lin, Pengpeng Chen,Nianxiong Nick Tan，发表时间：</w:t>
            </w:r>
            <w:r>
              <w:rPr>
                <w:rFonts w:hint="eastAsia" w:ascii="仿宋_GB2312" w:hAnsi="仿宋_GB2312" w:eastAsia="仿宋_GB2312" w:cs="仿宋_GB2312"/>
                <w:bCs/>
                <w:sz w:val="24"/>
                <w:szCs w:val="24"/>
                <w:highlight w:val="none"/>
                <w:lang w:val="en-US" w:eastAsia="zh-CN"/>
              </w:rPr>
              <w:t>2023年6月；</w:t>
            </w:r>
          </w:p>
          <w:p>
            <w:pPr>
              <w:keepNext w:val="0"/>
              <w:keepLines w:val="0"/>
              <w:pageBreakBefore w:val="0"/>
              <w:widowControl w:val="0"/>
              <w:kinsoku/>
              <w:wordWrap/>
              <w:overflowPunct/>
              <w:topLinePunct w:val="0"/>
              <w:autoSpaceDE/>
              <w:autoSpaceDN/>
              <w:bidi w:val="0"/>
              <w:adjustRightInd w:val="0"/>
              <w:snapToGrid w:val="0"/>
              <w:spacing w:line="264" w:lineRule="auto"/>
              <w:textAlignment w:val="auto"/>
              <w:rPr>
                <w:rFonts w:hint="eastAsia" w:ascii="仿宋_GB2312" w:hAnsi="仿宋_GB2312" w:eastAsia="仿宋_GB2312" w:cs="仿宋_GB2312"/>
                <w:bCs/>
                <w:sz w:val="24"/>
                <w:szCs w:val="24"/>
                <w:highlight w:val="none"/>
                <w:lang w:val="en-US" w:eastAsia="zh-CN"/>
              </w:rPr>
            </w:pPr>
            <w:r>
              <w:rPr>
                <w:rFonts w:hint="eastAsia" w:ascii="仿宋_GB2312" w:hAnsi="仿宋_GB2312" w:eastAsia="仿宋_GB2312" w:cs="仿宋_GB2312"/>
                <w:bCs/>
                <w:sz w:val="24"/>
                <w:szCs w:val="24"/>
                <w:highlight w:val="none"/>
              </w:rPr>
              <w:t>10.论文：A Technology Platform and Its Applications of  a Light Metering Operating System for the Energy Internet</w:t>
            </w:r>
            <w:r>
              <w:rPr>
                <w:rFonts w:hint="eastAsia" w:ascii="仿宋_GB2312" w:hAnsi="仿宋_GB2312" w:eastAsia="仿宋_GB2312" w:cs="仿宋_GB2312"/>
                <w:bCs/>
                <w:sz w:val="24"/>
                <w:szCs w:val="24"/>
                <w:highlight w:val="none"/>
                <w:lang w:eastAsia="zh-CN"/>
              </w:rPr>
              <w:t>，</w:t>
            </w:r>
            <w:r>
              <w:rPr>
                <w:rFonts w:hint="eastAsia" w:ascii="仿宋_GB2312" w:hAnsi="仿宋_GB2312" w:eastAsia="仿宋_GB2312" w:cs="仿宋_GB2312"/>
                <w:bCs/>
                <w:sz w:val="24"/>
                <w:szCs w:val="24"/>
                <w:highlight w:val="none"/>
              </w:rPr>
              <w:t>作者：</w:t>
            </w:r>
            <w:r>
              <w:rPr>
                <w:rFonts w:hint="eastAsia" w:ascii="仿宋_GB2312" w:hAnsi="仿宋_GB2312" w:eastAsia="仿宋_GB2312" w:cs="仿宋_GB2312"/>
                <w:bCs/>
                <w:sz w:val="24"/>
                <w:szCs w:val="24"/>
                <w:highlight w:val="none"/>
                <w:lang w:val="en-US" w:eastAsia="zh-CN"/>
              </w:rPr>
              <w:t>Xiangcheng Zhang, Zhouqiang Qu, Yu Fang, Zhengming Lu, Bo Liu</w:t>
            </w:r>
            <w:r>
              <w:rPr>
                <w:rFonts w:hint="eastAsia" w:ascii="仿宋_GB2312" w:hAnsi="仿宋_GB2312" w:eastAsia="仿宋_GB2312" w:cs="仿宋_GB2312"/>
                <w:bCs/>
                <w:sz w:val="24"/>
                <w:szCs w:val="24"/>
                <w:highlight w:val="none"/>
              </w:rPr>
              <w:t>，发表时间：</w:t>
            </w:r>
            <w:r>
              <w:rPr>
                <w:rFonts w:hint="eastAsia" w:ascii="仿宋_GB2312" w:hAnsi="仿宋_GB2312" w:eastAsia="仿宋_GB2312" w:cs="仿宋_GB2312"/>
                <w:bCs/>
                <w:sz w:val="24"/>
                <w:szCs w:val="24"/>
                <w:highlight w:val="none"/>
                <w:lang w:val="en-US" w:eastAsia="zh-CN"/>
              </w:rPr>
              <w:t>2022年2月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1977" w:type="dxa"/>
            <w:tcBorders>
              <w:right w:val="single" w:color="auto" w:sz="4" w:space="0"/>
            </w:tcBorders>
            <w:vAlign w:val="center"/>
          </w:tcPr>
          <w:p>
            <w:pPr>
              <w:spacing w:line="440" w:lineRule="exact"/>
              <w:jc w:val="center"/>
              <w:rPr>
                <w:rFonts w:eastAsia="仿宋_GB2312"/>
                <w:bCs/>
                <w:color w:val="auto"/>
                <w:sz w:val="28"/>
                <w:szCs w:val="24"/>
              </w:rPr>
            </w:pPr>
            <w:r>
              <w:rPr>
                <w:rFonts w:eastAsia="仿宋_GB2312"/>
                <w:bCs/>
                <w:color w:val="auto"/>
                <w:sz w:val="28"/>
                <w:szCs w:val="24"/>
              </w:rPr>
              <w:t>主要完成人</w:t>
            </w:r>
          </w:p>
        </w:tc>
        <w:tc>
          <w:tcPr>
            <w:tcW w:w="6529"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4" w:lineRule="auto"/>
              <w:textAlignment w:val="auto"/>
              <w:rPr>
                <w:rFonts w:hint="eastAsia" w:ascii="仿宋_GB2312" w:hAnsi="仿宋_GB2312" w:eastAsia="仿宋_GB2312" w:cs="仿宋_GB2312"/>
                <w:bCs/>
                <w:sz w:val="24"/>
                <w:szCs w:val="24"/>
                <w:lang w:eastAsia="zh-CN"/>
              </w:rPr>
            </w:pPr>
            <w:r>
              <w:rPr>
                <w:rFonts w:hint="eastAsia" w:ascii="仿宋_GB2312" w:hAnsi="仿宋_GB2312" w:eastAsia="仿宋_GB2312" w:cs="仿宋_GB2312"/>
                <w:color w:val="000000" w:themeColor="text1"/>
                <w:sz w:val="24"/>
                <w:szCs w:val="24"/>
                <w14:textFill>
                  <w14:solidFill>
                    <w14:schemeClr w14:val="tx1"/>
                  </w14:solidFill>
                </w14:textFill>
              </w:rPr>
              <w:t>谭年熊</w:t>
            </w:r>
            <w:r>
              <w:rPr>
                <w:rFonts w:hint="eastAsia" w:ascii="仿宋_GB2312" w:hAnsi="仿宋_GB2312" w:eastAsia="仿宋_GB2312" w:cs="仿宋_GB2312"/>
                <w:bCs/>
                <w:sz w:val="24"/>
                <w:szCs w:val="24"/>
              </w:rPr>
              <w:t>，排名</w:t>
            </w:r>
            <w:r>
              <w:rPr>
                <w:rFonts w:hint="eastAsia" w:ascii="仿宋_GB2312" w:hAnsi="仿宋_GB2312" w:eastAsia="仿宋_GB2312" w:cs="仿宋_GB2312"/>
                <w:bCs/>
                <w:sz w:val="24"/>
                <w:szCs w:val="24"/>
                <w:lang w:val="en-US" w:eastAsia="zh-CN"/>
              </w:rPr>
              <w:t>1</w:t>
            </w:r>
            <w:r>
              <w:rPr>
                <w:rFonts w:hint="eastAsia" w:ascii="仿宋_GB2312" w:hAnsi="仿宋_GB2312" w:eastAsia="仿宋_GB2312" w:cs="仿宋_GB2312"/>
                <w:bCs/>
                <w:sz w:val="24"/>
                <w:szCs w:val="24"/>
              </w:rPr>
              <w:t>，</w:t>
            </w:r>
            <w:r>
              <w:rPr>
                <w:rFonts w:hint="eastAsia" w:ascii="仿宋_GB2312" w:hAnsi="仿宋_GB2312" w:eastAsia="仿宋_GB2312" w:cs="仿宋_GB2312"/>
                <w:color w:val="000000" w:themeColor="text1"/>
                <w:sz w:val="24"/>
                <w:szCs w:val="24"/>
                <w14:textFill>
                  <w14:solidFill>
                    <w14:schemeClr w14:val="tx1"/>
                  </w14:solidFill>
                </w14:textFill>
              </w:rPr>
              <w:t>教授，杭州万高科技股份有限公司</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264" w:lineRule="auto"/>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虞小鹏，排名2，教授，浙江大学；</w:t>
            </w:r>
          </w:p>
          <w:p>
            <w:pPr>
              <w:keepNext w:val="0"/>
              <w:keepLines w:val="0"/>
              <w:pageBreakBefore w:val="0"/>
              <w:widowControl w:val="0"/>
              <w:kinsoku/>
              <w:wordWrap/>
              <w:overflowPunct/>
              <w:topLinePunct w:val="0"/>
              <w:autoSpaceDE/>
              <w:autoSpaceDN/>
              <w:bidi w:val="0"/>
              <w:adjustRightInd w:val="0"/>
              <w:snapToGrid w:val="0"/>
              <w:spacing w:line="264" w:lineRule="auto"/>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color w:val="auto"/>
                <w:sz w:val="24"/>
                <w:szCs w:val="24"/>
                <w:lang w:val="en-US" w:eastAsia="zh-CN"/>
              </w:rPr>
              <w:t>瞿周强</w:t>
            </w:r>
            <w:r>
              <w:rPr>
                <w:rFonts w:hint="eastAsia" w:ascii="仿宋_GB2312" w:hAnsi="仿宋_GB2312" w:eastAsia="仿宋_GB2312" w:cs="仿宋_GB2312"/>
                <w:bCs/>
                <w:sz w:val="24"/>
                <w:szCs w:val="24"/>
              </w:rPr>
              <w:t>，排名3，</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中</w:t>
            </w:r>
            <w:r>
              <w:rPr>
                <w:rFonts w:hint="eastAsia" w:ascii="仿宋_GB2312" w:hAnsi="仿宋_GB2312" w:eastAsia="仿宋_GB2312" w:cs="仿宋_GB2312"/>
                <w:color w:val="000000" w:themeColor="text1"/>
                <w:sz w:val="24"/>
                <w:szCs w:val="24"/>
                <w14:textFill>
                  <w14:solidFill>
                    <w14:schemeClr w14:val="tx1"/>
                  </w14:solidFill>
                </w14:textFill>
              </w:rPr>
              <w:t>级工程师</w:t>
            </w:r>
            <w:r>
              <w:rPr>
                <w:rFonts w:hint="eastAsia" w:ascii="仿宋_GB2312" w:hAnsi="仿宋_GB2312" w:eastAsia="仿宋_GB2312" w:cs="仿宋_GB2312"/>
                <w:bCs/>
                <w:sz w:val="24"/>
                <w:szCs w:val="24"/>
              </w:rPr>
              <w:t>，</w:t>
            </w:r>
            <w:r>
              <w:rPr>
                <w:rFonts w:hint="eastAsia" w:ascii="仿宋_GB2312" w:hAnsi="仿宋_GB2312" w:eastAsia="仿宋_GB2312" w:cs="仿宋_GB2312"/>
                <w:color w:val="000000" w:themeColor="text1"/>
                <w:sz w:val="24"/>
                <w:szCs w:val="24"/>
                <w14:textFill>
                  <w14:solidFill>
                    <w14:schemeClr w14:val="tx1"/>
                  </w14:solidFill>
                </w14:textFill>
              </w:rPr>
              <w:t>杭州万高科技股份有限公司</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264" w:lineRule="auto"/>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color w:val="auto"/>
                <w:sz w:val="24"/>
                <w:szCs w:val="24"/>
                <w:lang w:val="en-US" w:eastAsia="zh-CN"/>
              </w:rPr>
              <w:t>唐中</w:t>
            </w:r>
            <w:r>
              <w:rPr>
                <w:rFonts w:hint="eastAsia" w:ascii="仿宋_GB2312" w:hAnsi="仿宋_GB2312" w:eastAsia="仿宋_GB2312" w:cs="仿宋_GB2312"/>
                <w:bCs/>
                <w:sz w:val="24"/>
                <w:szCs w:val="24"/>
              </w:rPr>
              <w:t>，排名</w:t>
            </w:r>
            <w:r>
              <w:rPr>
                <w:rFonts w:hint="eastAsia" w:ascii="仿宋_GB2312" w:hAnsi="仿宋_GB2312" w:eastAsia="仿宋_GB2312" w:cs="仿宋_GB2312"/>
                <w:bCs/>
                <w:sz w:val="24"/>
                <w:szCs w:val="24"/>
                <w:lang w:val="en-US" w:eastAsia="zh-CN"/>
              </w:rPr>
              <w:t>4</w:t>
            </w:r>
            <w:r>
              <w:rPr>
                <w:rFonts w:hint="eastAsia" w:ascii="仿宋_GB2312" w:hAnsi="仿宋_GB2312" w:eastAsia="仿宋_GB2312" w:cs="仿宋_GB2312"/>
                <w:bCs/>
                <w:sz w:val="24"/>
                <w:szCs w:val="24"/>
              </w:rPr>
              <w:t>，</w:t>
            </w:r>
            <w:r>
              <w:rPr>
                <w:rFonts w:hint="eastAsia" w:ascii="仿宋_GB2312" w:hAnsi="仿宋_GB2312" w:eastAsia="仿宋_GB2312" w:cs="仿宋_GB2312"/>
                <w:color w:val="000000" w:themeColor="text1"/>
                <w:sz w:val="24"/>
                <w:szCs w:val="24"/>
                <w14:textFill>
                  <w14:solidFill>
                    <w14:schemeClr w14:val="tx1"/>
                  </w14:solidFill>
                </w14:textFill>
              </w:rPr>
              <w:t>高级工程师</w:t>
            </w:r>
            <w:r>
              <w:rPr>
                <w:rFonts w:hint="eastAsia" w:ascii="仿宋_GB2312" w:hAnsi="仿宋_GB2312" w:eastAsia="仿宋_GB2312" w:cs="仿宋_GB2312"/>
                <w:bCs/>
                <w:sz w:val="24"/>
                <w:szCs w:val="24"/>
              </w:rPr>
              <w:t>，</w:t>
            </w:r>
            <w:r>
              <w:rPr>
                <w:rFonts w:hint="eastAsia" w:ascii="仿宋_GB2312" w:hAnsi="仿宋_GB2312" w:eastAsia="仿宋_GB2312" w:cs="仿宋_GB2312"/>
                <w:color w:val="000000" w:themeColor="text1"/>
                <w:sz w:val="24"/>
                <w:szCs w:val="24"/>
                <w14:textFill>
                  <w14:solidFill>
                    <w14:schemeClr w14:val="tx1"/>
                  </w14:solidFill>
                </w14:textFill>
              </w:rPr>
              <w:t>杭州万高科技股份有限公司</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264" w:lineRule="auto"/>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崔国宇</w:t>
            </w:r>
            <w:r>
              <w:rPr>
                <w:rFonts w:hint="eastAsia" w:ascii="仿宋_GB2312" w:hAnsi="仿宋_GB2312" w:eastAsia="仿宋_GB2312" w:cs="仿宋_GB2312"/>
                <w:bCs/>
                <w:sz w:val="24"/>
                <w:szCs w:val="24"/>
              </w:rPr>
              <w:t>，排名</w:t>
            </w:r>
            <w:r>
              <w:rPr>
                <w:rFonts w:hint="eastAsia" w:ascii="仿宋_GB2312" w:hAnsi="仿宋_GB2312" w:eastAsia="仿宋_GB2312" w:cs="仿宋_GB2312"/>
                <w:bCs/>
                <w:sz w:val="24"/>
                <w:szCs w:val="24"/>
                <w:lang w:val="en-US" w:eastAsia="zh-CN"/>
              </w:rPr>
              <w:t>5</w:t>
            </w:r>
            <w:r>
              <w:rPr>
                <w:rFonts w:hint="eastAsia" w:ascii="仿宋_GB2312" w:hAnsi="仿宋_GB2312" w:eastAsia="仿宋_GB2312" w:cs="仿宋_GB2312"/>
                <w:bCs/>
                <w:sz w:val="24"/>
                <w:szCs w:val="24"/>
              </w:rPr>
              <w:t>，</w:t>
            </w:r>
            <w:r>
              <w:rPr>
                <w:rFonts w:hint="eastAsia" w:ascii="仿宋_GB2312" w:hAnsi="仿宋_GB2312" w:eastAsia="仿宋_GB2312" w:cs="仿宋_GB2312"/>
                <w:bCs/>
                <w:sz w:val="24"/>
                <w:szCs w:val="24"/>
                <w:lang w:val="en-US" w:eastAsia="zh-CN"/>
              </w:rPr>
              <w:t>中</w:t>
            </w:r>
            <w:r>
              <w:rPr>
                <w:rFonts w:hint="eastAsia" w:ascii="仿宋_GB2312" w:hAnsi="仿宋_GB2312" w:eastAsia="仿宋_GB2312" w:cs="仿宋_GB2312"/>
                <w:color w:val="000000"/>
                <w:sz w:val="24"/>
                <w:szCs w:val="24"/>
              </w:rPr>
              <w:t>级工程师，</w:t>
            </w:r>
            <w:r>
              <w:rPr>
                <w:rFonts w:hint="eastAsia" w:ascii="仿宋_GB2312" w:hAnsi="仿宋_GB2312" w:eastAsia="仿宋_GB2312" w:cs="仿宋_GB2312"/>
                <w:color w:val="000000" w:themeColor="text1"/>
                <w:sz w:val="24"/>
                <w:szCs w:val="24"/>
                <w14:textFill>
                  <w14:solidFill>
                    <w14:schemeClr w14:val="tx1"/>
                  </w14:solidFill>
                </w14:textFill>
              </w:rPr>
              <w:t>杭州万高科技股份有限公司</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264" w:lineRule="auto"/>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张向程，</w:t>
            </w:r>
            <w:r>
              <w:rPr>
                <w:rFonts w:hint="eastAsia" w:ascii="仿宋_GB2312" w:hAnsi="仿宋_GB2312" w:eastAsia="仿宋_GB2312" w:cs="仿宋_GB2312"/>
                <w:bCs/>
                <w:sz w:val="24"/>
                <w:szCs w:val="24"/>
              </w:rPr>
              <w:t>排名6，</w:t>
            </w:r>
            <w:r>
              <w:rPr>
                <w:rFonts w:hint="eastAsia" w:ascii="仿宋_GB2312" w:hAnsi="仿宋_GB2312" w:eastAsia="仿宋_GB2312" w:cs="仿宋_GB2312"/>
                <w:color w:val="000000" w:themeColor="text1"/>
                <w:sz w:val="24"/>
                <w:szCs w:val="24"/>
                <w14:textFill>
                  <w14:solidFill>
                    <w14:schemeClr w14:val="tx1"/>
                  </w14:solidFill>
                </w14:textFill>
              </w:rPr>
              <w:t>高级工程师，杭州万高科技股份有限公司</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264" w:lineRule="auto"/>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auto"/>
                <w:sz w:val="24"/>
                <w:szCs w:val="24"/>
                <w:lang w:val="en-US" w:eastAsia="zh-CN"/>
              </w:rPr>
              <w:t>陆春光，</w:t>
            </w:r>
            <w:r>
              <w:rPr>
                <w:rFonts w:hint="eastAsia" w:ascii="仿宋_GB2312" w:hAnsi="仿宋_GB2312" w:eastAsia="仿宋_GB2312" w:cs="仿宋_GB2312"/>
                <w:bCs/>
                <w:sz w:val="24"/>
                <w:szCs w:val="24"/>
              </w:rPr>
              <w:t>排名</w:t>
            </w:r>
            <w:r>
              <w:rPr>
                <w:rFonts w:hint="eastAsia" w:ascii="仿宋_GB2312" w:hAnsi="仿宋_GB2312" w:eastAsia="仿宋_GB2312" w:cs="仿宋_GB2312"/>
                <w:bCs/>
                <w:sz w:val="24"/>
                <w:szCs w:val="24"/>
                <w:lang w:val="en-US" w:eastAsia="zh-CN"/>
              </w:rPr>
              <w:t>7</w:t>
            </w:r>
            <w:r>
              <w:rPr>
                <w:rFonts w:hint="eastAsia" w:ascii="仿宋_GB2312" w:hAnsi="仿宋_GB2312" w:eastAsia="仿宋_GB2312" w:cs="仿宋_GB2312"/>
                <w:bCs/>
                <w:sz w:val="24"/>
                <w:szCs w:val="24"/>
              </w:rPr>
              <w:t>，</w:t>
            </w:r>
            <w:r>
              <w:rPr>
                <w:rFonts w:hint="eastAsia" w:ascii="仿宋_GB2312" w:hAnsi="仿宋_GB2312" w:eastAsia="仿宋_GB2312" w:cs="仿宋_GB2312"/>
                <w:color w:val="000000"/>
                <w:sz w:val="24"/>
                <w:szCs w:val="24"/>
              </w:rPr>
              <w:t>高级工程师</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themeColor="text1"/>
                <w:sz w:val="24"/>
                <w:szCs w:val="24"/>
                <w14:textFill>
                  <w14:solidFill>
                    <w14:schemeClr w14:val="tx1"/>
                  </w14:solidFill>
                </w14:textFill>
              </w:rPr>
              <w:t>国网浙江省电力有限公司</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营销服务中心</w:t>
            </w:r>
            <w:r>
              <w:rPr>
                <w:rFonts w:hint="eastAsia" w:ascii="仿宋_GB2312" w:hAnsi="仿宋_GB2312" w:eastAsia="仿宋_GB2312" w:cs="仿宋_GB2312"/>
                <w:color w:val="000000"/>
                <w:sz w:val="24"/>
                <w:szCs w:val="24"/>
              </w:rPr>
              <w:t>；</w:t>
            </w:r>
          </w:p>
          <w:p>
            <w:pPr>
              <w:keepNext w:val="0"/>
              <w:keepLines w:val="0"/>
              <w:pageBreakBefore w:val="0"/>
              <w:widowControl w:val="0"/>
              <w:kinsoku/>
              <w:wordWrap/>
              <w:overflowPunct/>
              <w:topLinePunct w:val="0"/>
              <w:autoSpaceDE/>
              <w:autoSpaceDN/>
              <w:bidi w:val="0"/>
              <w:adjustRightInd w:val="0"/>
              <w:snapToGrid w:val="0"/>
              <w:spacing w:line="264" w:lineRule="auto"/>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孙全，</w:t>
            </w:r>
            <w:r>
              <w:rPr>
                <w:rFonts w:hint="eastAsia" w:ascii="仿宋_GB2312" w:hAnsi="仿宋_GB2312" w:eastAsia="仿宋_GB2312" w:cs="仿宋_GB2312"/>
                <w:color w:val="000000"/>
                <w:sz w:val="24"/>
                <w:szCs w:val="24"/>
              </w:rPr>
              <w:t>排名</w:t>
            </w:r>
            <w:r>
              <w:rPr>
                <w:rFonts w:hint="eastAsia" w:ascii="仿宋_GB2312" w:hAnsi="仿宋_GB2312" w:eastAsia="仿宋_GB2312" w:cs="仿宋_GB2312"/>
                <w:color w:val="000000"/>
                <w:sz w:val="24"/>
                <w:szCs w:val="24"/>
                <w:lang w:val="en-US" w:eastAsia="zh-CN"/>
              </w:rPr>
              <w:t>8</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val="en-US" w:eastAsia="zh-CN"/>
              </w:rPr>
              <w:t>中</w:t>
            </w:r>
            <w:r>
              <w:rPr>
                <w:rFonts w:hint="eastAsia" w:ascii="仿宋_GB2312" w:hAnsi="仿宋_GB2312" w:eastAsia="仿宋_GB2312" w:cs="仿宋_GB2312"/>
                <w:color w:val="000000"/>
                <w:sz w:val="24"/>
                <w:szCs w:val="24"/>
              </w:rPr>
              <w:t>级工程师</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杭州万高科技股份有限公司</w:t>
            </w:r>
            <w:r>
              <w:rPr>
                <w:rFonts w:hint="eastAsia" w:ascii="仿宋_GB2312" w:hAnsi="仿宋_GB2312" w:eastAsia="仿宋_GB2312" w:cs="仿宋_GB2312"/>
                <w:color w:val="000000"/>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64" w:lineRule="auto"/>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000000"/>
                <w:sz w:val="24"/>
                <w:szCs w:val="24"/>
                <w:lang w:val="en-US" w:eastAsia="zh-CN"/>
              </w:rPr>
              <w:t>霍超，</w:t>
            </w:r>
            <w:r>
              <w:rPr>
                <w:rFonts w:hint="eastAsia" w:ascii="仿宋_GB2312" w:hAnsi="仿宋_GB2312" w:eastAsia="仿宋_GB2312" w:cs="仿宋_GB2312"/>
                <w:color w:val="000000"/>
                <w:sz w:val="24"/>
                <w:szCs w:val="24"/>
              </w:rPr>
              <w:t>排名</w:t>
            </w:r>
            <w:r>
              <w:rPr>
                <w:rFonts w:hint="eastAsia" w:ascii="仿宋_GB2312" w:hAnsi="仿宋_GB2312" w:eastAsia="仿宋_GB2312" w:cs="仿宋_GB2312"/>
                <w:color w:val="000000"/>
                <w:sz w:val="24"/>
                <w:szCs w:val="24"/>
                <w:lang w:val="en-US" w:eastAsia="zh-CN"/>
              </w:rPr>
              <w:t>9</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val="en-US" w:eastAsia="zh-CN"/>
              </w:rPr>
              <w:t>正高级工程师</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北</w:t>
            </w:r>
            <w:r>
              <w:rPr>
                <w:rFonts w:hint="eastAsia" w:ascii="仿宋_GB2312" w:hAnsi="仿宋_GB2312" w:eastAsia="仿宋_GB2312" w:cs="仿宋_GB2312"/>
                <w:color w:val="000000" w:themeColor="text1"/>
                <w:sz w:val="24"/>
                <w:szCs w:val="24"/>
                <w14:textFill>
                  <w14:solidFill>
                    <w14:schemeClr w14:val="tx1"/>
                  </w14:solidFill>
                </w14:textFill>
              </w:rPr>
              <w:t>京智芯微电子科技有限公司；</w:t>
            </w:r>
          </w:p>
          <w:p>
            <w:pPr>
              <w:keepNext w:val="0"/>
              <w:keepLines w:val="0"/>
              <w:pageBreakBefore w:val="0"/>
              <w:widowControl w:val="0"/>
              <w:kinsoku/>
              <w:wordWrap/>
              <w:overflowPunct/>
              <w:topLinePunct w:val="0"/>
              <w:autoSpaceDE/>
              <w:autoSpaceDN/>
              <w:bidi w:val="0"/>
              <w:adjustRightInd w:val="0"/>
              <w:snapToGrid w:val="0"/>
              <w:spacing w:line="264" w:lineRule="auto"/>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方誉，</w:t>
            </w:r>
            <w:r>
              <w:rPr>
                <w:rFonts w:hint="eastAsia" w:ascii="仿宋_GB2312" w:hAnsi="仿宋_GB2312" w:eastAsia="仿宋_GB2312" w:cs="仿宋_GB2312"/>
                <w:bCs/>
                <w:sz w:val="24"/>
                <w:szCs w:val="24"/>
              </w:rPr>
              <w:t>排名</w:t>
            </w:r>
            <w:r>
              <w:rPr>
                <w:rFonts w:hint="eastAsia" w:ascii="仿宋_GB2312" w:hAnsi="仿宋_GB2312" w:eastAsia="仿宋_GB2312" w:cs="仿宋_GB2312"/>
                <w:bCs/>
                <w:sz w:val="24"/>
                <w:szCs w:val="24"/>
                <w:lang w:val="en-US" w:eastAsia="zh-CN"/>
              </w:rPr>
              <w:t>10</w:t>
            </w:r>
            <w:r>
              <w:rPr>
                <w:rFonts w:hint="eastAsia" w:ascii="仿宋_GB2312" w:hAnsi="仿宋_GB2312" w:eastAsia="仿宋_GB2312" w:cs="仿宋_GB2312"/>
                <w:bCs/>
                <w:sz w:val="24"/>
                <w:szCs w:val="24"/>
              </w:rPr>
              <w:t>，</w:t>
            </w:r>
            <w:r>
              <w:rPr>
                <w:rFonts w:hint="eastAsia" w:ascii="仿宋_GB2312" w:hAnsi="仿宋_GB2312" w:eastAsia="仿宋_GB2312" w:cs="仿宋_GB2312"/>
                <w:color w:val="000000"/>
                <w:sz w:val="24"/>
                <w:szCs w:val="24"/>
                <w:lang w:val="en-US" w:eastAsia="zh-CN"/>
              </w:rPr>
              <w:t>中</w:t>
            </w:r>
            <w:r>
              <w:rPr>
                <w:rFonts w:hint="eastAsia" w:ascii="仿宋_GB2312" w:hAnsi="仿宋_GB2312" w:eastAsia="仿宋_GB2312" w:cs="仿宋_GB2312"/>
                <w:color w:val="000000"/>
                <w:sz w:val="24"/>
                <w:szCs w:val="24"/>
              </w:rPr>
              <w:t>级工程师</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themeColor="text1"/>
                <w:sz w:val="24"/>
                <w:szCs w:val="24"/>
                <w14:textFill>
                  <w14:solidFill>
                    <w14:schemeClr w14:val="tx1"/>
                  </w14:solidFill>
                </w14:textFill>
              </w:rPr>
              <w:t>杭州万高科技股份有限公司</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264" w:lineRule="auto"/>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宋磊，</w:t>
            </w:r>
            <w:r>
              <w:rPr>
                <w:rFonts w:hint="eastAsia" w:ascii="仿宋_GB2312" w:hAnsi="仿宋_GB2312" w:eastAsia="仿宋_GB2312" w:cs="仿宋_GB2312"/>
                <w:bCs/>
                <w:sz w:val="24"/>
                <w:szCs w:val="24"/>
              </w:rPr>
              <w:t>排名</w:t>
            </w:r>
            <w:r>
              <w:rPr>
                <w:rFonts w:hint="eastAsia" w:ascii="仿宋_GB2312" w:hAnsi="仿宋_GB2312" w:eastAsia="仿宋_GB2312" w:cs="仿宋_GB2312"/>
                <w:bCs/>
                <w:sz w:val="24"/>
                <w:szCs w:val="24"/>
                <w:lang w:val="en-US" w:eastAsia="zh-CN"/>
              </w:rPr>
              <w:t>11</w:t>
            </w:r>
            <w:r>
              <w:rPr>
                <w:rFonts w:hint="eastAsia" w:ascii="仿宋_GB2312" w:hAnsi="仿宋_GB2312" w:eastAsia="仿宋_GB2312" w:cs="仿宋_GB2312"/>
                <w:bCs/>
                <w:sz w:val="24"/>
                <w:szCs w:val="24"/>
              </w:rPr>
              <w:t>，</w:t>
            </w:r>
            <w:r>
              <w:rPr>
                <w:rFonts w:hint="eastAsia" w:ascii="仿宋_GB2312" w:hAnsi="仿宋_GB2312" w:eastAsia="仿宋_GB2312" w:cs="仿宋_GB2312"/>
                <w:color w:val="000000"/>
                <w:sz w:val="24"/>
                <w:szCs w:val="24"/>
              </w:rPr>
              <w:t>高级工程师</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themeColor="text1"/>
                <w:sz w:val="24"/>
                <w:szCs w:val="24"/>
                <w14:textFill>
                  <w14:solidFill>
                    <w14:schemeClr w14:val="tx1"/>
                  </w14:solidFill>
                </w14:textFill>
              </w:rPr>
              <w:t>国网浙江省电力有限公司</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营销服务中心</w:t>
            </w:r>
            <w:r>
              <w:rPr>
                <w:rFonts w:hint="eastAsia" w:ascii="仿宋_GB2312" w:hAnsi="仿宋_GB2312" w:eastAsia="仿宋_GB2312" w:cs="仿宋_GB2312"/>
                <w:color w:val="000000"/>
                <w:sz w:val="24"/>
                <w:szCs w:val="24"/>
              </w:rPr>
              <w:t>；</w:t>
            </w:r>
          </w:p>
          <w:p>
            <w:pPr>
              <w:keepNext w:val="0"/>
              <w:keepLines w:val="0"/>
              <w:pageBreakBefore w:val="0"/>
              <w:widowControl w:val="0"/>
              <w:kinsoku/>
              <w:wordWrap/>
              <w:overflowPunct/>
              <w:topLinePunct w:val="0"/>
              <w:autoSpaceDE/>
              <w:autoSpaceDN/>
              <w:bidi w:val="0"/>
              <w:adjustRightInd w:val="0"/>
              <w:snapToGrid w:val="0"/>
              <w:spacing w:line="264" w:lineRule="auto"/>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陆正明，</w:t>
            </w:r>
            <w:r>
              <w:rPr>
                <w:rFonts w:hint="eastAsia" w:ascii="仿宋_GB2312" w:hAnsi="仿宋_GB2312" w:eastAsia="仿宋_GB2312" w:cs="仿宋_GB2312"/>
                <w:bCs/>
                <w:sz w:val="24"/>
                <w:szCs w:val="24"/>
              </w:rPr>
              <w:t>排名</w:t>
            </w:r>
            <w:r>
              <w:rPr>
                <w:rFonts w:hint="eastAsia" w:ascii="仿宋_GB2312" w:hAnsi="仿宋_GB2312" w:eastAsia="仿宋_GB2312" w:cs="仿宋_GB2312"/>
                <w:bCs/>
                <w:sz w:val="24"/>
                <w:szCs w:val="24"/>
                <w:lang w:val="en-US" w:eastAsia="zh-CN"/>
              </w:rPr>
              <w:t>12</w:t>
            </w:r>
            <w:r>
              <w:rPr>
                <w:rFonts w:hint="eastAsia" w:ascii="仿宋_GB2312" w:hAnsi="仿宋_GB2312" w:eastAsia="仿宋_GB2312" w:cs="仿宋_GB2312"/>
                <w:bCs/>
                <w:sz w:val="24"/>
                <w:szCs w:val="24"/>
              </w:rPr>
              <w:t>，</w:t>
            </w:r>
            <w:r>
              <w:rPr>
                <w:rFonts w:hint="eastAsia" w:ascii="仿宋_GB2312" w:hAnsi="仿宋_GB2312" w:eastAsia="仿宋_GB2312" w:cs="仿宋_GB2312"/>
                <w:color w:val="000000"/>
                <w:sz w:val="24"/>
                <w:szCs w:val="24"/>
                <w:lang w:val="en-US" w:eastAsia="zh-CN"/>
              </w:rPr>
              <w:t>中</w:t>
            </w:r>
            <w:r>
              <w:rPr>
                <w:rFonts w:hint="eastAsia" w:ascii="仿宋_GB2312" w:hAnsi="仿宋_GB2312" w:eastAsia="仿宋_GB2312" w:cs="仿宋_GB2312"/>
                <w:color w:val="000000"/>
                <w:sz w:val="24"/>
                <w:szCs w:val="24"/>
              </w:rPr>
              <w:t>级工程师</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themeColor="text1"/>
                <w:sz w:val="24"/>
                <w:szCs w:val="24"/>
                <w14:textFill>
                  <w14:solidFill>
                    <w14:schemeClr w14:val="tx1"/>
                  </w14:solidFill>
                </w14:textFill>
              </w:rPr>
              <w:t>杭州万高科技股份有限公司</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264" w:lineRule="auto"/>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color w:val="auto"/>
                <w:sz w:val="24"/>
                <w:szCs w:val="24"/>
                <w:lang w:val="en-US" w:eastAsia="zh-CN"/>
              </w:rPr>
              <w:t>吴斌，</w:t>
            </w:r>
            <w:r>
              <w:rPr>
                <w:rFonts w:hint="eastAsia" w:ascii="仿宋_GB2312" w:hAnsi="仿宋_GB2312" w:eastAsia="仿宋_GB2312" w:cs="仿宋_GB2312"/>
                <w:bCs/>
                <w:sz w:val="24"/>
                <w:szCs w:val="24"/>
              </w:rPr>
              <w:t>排名</w:t>
            </w:r>
            <w:r>
              <w:rPr>
                <w:rFonts w:hint="eastAsia" w:ascii="仿宋_GB2312" w:hAnsi="仿宋_GB2312" w:eastAsia="仿宋_GB2312" w:cs="仿宋_GB2312"/>
                <w:bCs/>
                <w:sz w:val="24"/>
                <w:szCs w:val="24"/>
                <w:lang w:val="en-US" w:eastAsia="zh-CN"/>
              </w:rPr>
              <w:t>13</w:t>
            </w:r>
            <w:r>
              <w:rPr>
                <w:rFonts w:hint="eastAsia" w:ascii="仿宋_GB2312" w:hAnsi="仿宋_GB2312" w:eastAsia="仿宋_GB2312" w:cs="仿宋_GB2312"/>
                <w:bCs/>
                <w:sz w:val="24"/>
                <w:szCs w:val="24"/>
              </w:rPr>
              <w:t>，</w:t>
            </w:r>
            <w:r>
              <w:rPr>
                <w:rFonts w:hint="eastAsia" w:ascii="仿宋_GB2312" w:hAnsi="仿宋_GB2312" w:eastAsia="仿宋_GB2312" w:cs="仿宋_GB2312"/>
                <w:color w:val="000000"/>
                <w:sz w:val="24"/>
                <w:szCs w:val="24"/>
                <w:lang w:val="en-US" w:eastAsia="zh-CN"/>
              </w:rPr>
              <w:t>正高级工程师，</w:t>
            </w:r>
            <w:r>
              <w:rPr>
                <w:rFonts w:hint="eastAsia" w:ascii="仿宋_GB2312" w:hAnsi="仿宋_GB2312" w:eastAsia="仿宋_GB2312" w:cs="仿宋_GB2312"/>
                <w:bCs/>
                <w:sz w:val="24"/>
                <w:szCs w:val="24"/>
              </w:rPr>
              <w:t>浙江正泰仪器仪表有限责任公司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5" w:hRule="atLeast"/>
        </w:trPr>
        <w:tc>
          <w:tcPr>
            <w:tcW w:w="1977" w:type="dxa"/>
            <w:tcBorders>
              <w:right w:val="single" w:color="auto" w:sz="4" w:space="0"/>
            </w:tcBorders>
            <w:vAlign w:val="center"/>
          </w:tcPr>
          <w:p>
            <w:pPr>
              <w:spacing w:line="440" w:lineRule="exact"/>
              <w:jc w:val="center"/>
              <w:rPr>
                <w:rFonts w:eastAsia="仿宋"/>
                <w:bCs/>
                <w:color w:val="auto"/>
                <w:sz w:val="24"/>
                <w:szCs w:val="24"/>
              </w:rPr>
            </w:pPr>
            <w:r>
              <w:rPr>
                <w:rFonts w:eastAsia="仿宋"/>
                <w:bCs/>
                <w:color w:val="auto"/>
                <w:sz w:val="28"/>
                <w:szCs w:val="24"/>
              </w:rPr>
              <w:t>主要完成单位</w:t>
            </w:r>
          </w:p>
        </w:tc>
        <w:tc>
          <w:tcPr>
            <w:tcW w:w="6529"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4" w:lineRule="auto"/>
              <w:jc w:val="lef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w:t>
            </w:r>
            <w:r>
              <w:rPr>
                <w:rFonts w:hint="eastAsia" w:ascii="仿宋_GB2312" w:hAnsi="仿宋_GB2312" w:eastAsia="仿宋_GB2312" w:cs="仿宋_GB2312"/>
                <w:color w:val="000000" w:themeColor="text1"/>
                <w:sz w:val="24"/>
                <w:szCs w:val="24"/>
                <w14:textFill>
                  <w14:solidFill>
                    <w14:schemeClr w14:val="tx1"/>
                  </w14:solidFill>
                </w14:textFill>
              </w:rPr>
              <w:t>杭州万高科技股份有限公司</w:t>
            </w:r>
          </w:p>
          <w:p>
            <w:pPr>
              <w:keepNext w:val="0"/>
              <w:keepLines w:val="0"/>
              <w:pageBreakBefore w:val="0"/>
              <w:widowControl w:val="0"/>
              <w:kinsoku/>
              <w:wordWrap/>
              <w:overflowPunct/>
              <w:topLinePunct w:val="0"/>
              <w:autoSpaceDE/>
              <w:autoSpaceDN/>
              <w:bidi w:val="0"/>
              <w:adjustRightInd w:val="0"/>
              <w:snapToGrid w:val="0"/>
              <w:spacing w:line="264" w:lineRule="auto"/>
              <w:jc w:val="lef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2.</w:t>
            </w:r>
            <w:r>
              <w:rPr>
                <w:rFonts w:hint="eastAsia" w:ascii="仿宋_GB2312" w:hAnsi="仿宋_GB2312" w:eastAsia="仿宋_GB2312" w:cs="仿宋_GB2312"/>
                <w:color w:val="000000" w:themeColor="text1"/>
                <w:sz w:val="24"/>
                <w:szCs w:val="24"/>
                <w14:textFill>
                  <w14:solidFill>
                    <w14:schemeClr w14:val="tx1"/>
                  </w14:solidFill>
                </w14:textFill>
              </w:rPr>
              <w:t>浙江大学</w:t>
            </w:r>
          </w:p>
          <w:p>
            <w:pPr>
              <w:keepNext w:val="0"/>
              <w:keepLines w:val="0"/>
              <w:pageBreakBefore w:val="0"/>
              <w:widowControl w:val="0"/>
              <w:kinsoku/>
              <w:wordWrap/>
              <w:overflowPunct/>
              <w:topLinePunct w:val="0"/>
              <w:autoSpaceDE/>
              <w:autoSpaceDN/>
              <w:bidi w:val="0"/>
              <w:adjustRightInd w:val="0"/>
              <w:snapToGrid w:val="0"/>
              <w:spacing w:line="264" w:lineRule="auto"/>
              <w:jc w:val="left"/>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bCs/>
                <w:sz w:val="24"/>
                <w:szCs w:val="24"/>
              </w:rPr>
              <w:t>3.</w:t>
            </w:r>
            <w:r>
              <w:rPr>
                <w:rFonts w:hint="eastAsia" w:ascii="仿宋_GB2312" w:hAnsi="仿宋_GB2312" w:eastAsia="仿宋_GB2312" w:cs="仿宋_GB2312"/>
                <w:color w:val="000000" w:themeColor="text1"/>
                <w:sz w:val="24"/>
                <w:szCs w:val="24"/>
                <w14:textFill>
                  <w14:solidFill>
                    <w14:schemeClr w14:val="tx1"/>
                  </w14:solidFill>
                </w14:textFill>
              </w:rPr>
              <w:t>北京智芯微电子科技有限公司</w:t>
            </w:r>
          </w:p>
          <w:p>
            <w:pPr>
              <w:keepNext w:val="0"/>
              <w:keepLines w:val="0"/>
              <w:pageBreakBefore w:val="0"/>
              <w:widowControl w:val="0"/>
              <w:kinsoku/>
              <w:wordWrap/>
              <w:overflowPunct/>
              <w:topLinePunct w:val="0"/>
              <w:autoSpaceDE/>
              <w:autoSpaceDN/>
              <w:bidi w:val="0"/>
              <w:adjustRightInd w:val="0"/>
              <w:snapToGrid w:val="0"/>
              <w:spacing w:line="264" w:lineRule="auto"/>
              <w:jc w:val="left"/>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4.国网浙江省电力有限公司</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营销服务中心</w:t>
            </w:r>
          </w:p>
          <w:p>
            <w:pPr>
              <w:keepNext w:val="0"/>
              <w:keepLines w:val="0"/>
              <w:pageBreakBefore w:val="0"/>
              <w:widowControl w:val="0"/>
              <w:kinsoku/>
              <w:wordWrap/>
              <w:overflowPunct/>
              <w:topLinePunct w:val="0"/>
              <w:autoSpaceDE/>
              <w:autoSpaceDN/>
              <w:bidi w:val="0"/>
              <w:adjustRightInd w:val="0"/>
              <w:snapToGrid w:val="0"/>
              <w:spacing w:line="264" w:lineRule="auto"/>
              <w:jc w:val="left"/>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color w:val="000000" w:themeColor="text1"/>
                <w:sz w:val="24"/>
                <w:szCs w:val="24"/>
                <w14:textFill>
                  <w14:solidFill>
                    <w14:schemeClr w14:val="tx1"/>
                  </w14:solidFill>
                </w14:textFill>
              </w:rPr>
              <w:t>5.浙江正泰仪器仪表有限责任公司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1977" w:type="dxa"/>
            <w:vAlign w:val="center"/>
          </w:tcPr>
          <w:p>
            <w:pPr>
              <w:jc w:val="center"/>
              <w:rPr>
                <w:rStyle w:val="4"/>
                <w:rFonts w:eastAsia="仿宋_GB2312"/>
                <w:b w:val="0"/>
                <w:color w:val="auto"/>
                <w:sz w:val="28"/>
                <w:szCs w:val="28"/>
              </w:rPr>
            </w:pPr>
            <w:r>
              <w:rPr>
                <w:rStyle w:val="4"/>
                <w:rFonts w:eastAsia="仿宋_GB2312"/>
                <w:b w:val="0"/>
                <w:color w:val="auto"/>
                <w:sz w:val="28"/>
                <w:szCs w:val="28"/>
              </w:rPr>
              <w:t>提名单位</w:t>
            </w:r>
          </w:p>
        </w:tc>
        <w:tc>
          <w:tcPr>
            <w:tcW w:w="6529" w:type="dxa"/>
            <w:vAlign w:val="center"/>
          </w:tcPr>
          <w:p>
            <w:pPr>
              <w:contextualSpacing/>
              <w:jc w:val="center"/>
              <w:rPr>
                <w:rStyle w:val="4"/>
                <w:rFonts w:hint="eastAsia" w:ascii="仿宋_GB2312" w:hAnsi="仿宋_GB2312" w:eastAsia="仿宋_GB2312" w:cs="仿宋_GB2312"/>
                <w:b w:val="0"/>
                <w:color w:val="auto"/>
                <w:sz w:val="24"/>
                <w:szCs w:val="24"/>
                <w:lang w:val="en-US" w:eastAsia="zh-CN"/>
              </w:rPr>
            </w:pPr>
            <w:r>
              <w:rPr>
                <w:rStyle w:val="4"/>
                <w:rFonts w:hint="eastAsia" w:ascii="仿宋_GB2312" w:hAnsi="仿宋_GB2312" w:eastAsia="仿宋_GB2312" w:cs="仿宋_GB2312"/>
                <w:b w:val="0"/>
                <w:color w:val="auto"/>
                <w:sz w:val="24"/>
                <w:szCs w:val="24"/>
                <w:lang w:val="en-US" w:eastAsia="zh-CN"/>
              </w:rPr>
              <w:t>杭州市人民政府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68" w:hRule="atLeast"/>
        </w:trPr>
        <w:tc>
          <w:tcPr>
            <w:tcW w:w="1977" w:type="dxa"/>
            <w:vAlign w:val="center"/>
          </w:tcPr>
          <w:p>
            <w:pPr>
              <w:jc w:val="center"/>
              <w:rPr>
                <w:rStyle w:val="4"/>
                <w:rFonts w:eastAsia="仿宋_GB2312"/>
                <w:b w:val="0"/>
                <w:color w:val="auto"/>
                <w:sz w:val="28"/>
                <w:szCs w:val="28"/>
              </w:rPr>
            </w:pPr>
            <w:r>
              <w:rPr>
                <w:rStyle w:val="4"/>
                <w:rFonts w:eastAsia="仿宋_GB2312"/>
                <w:b w:val="0"/>
                <w:color w:val="auto"/>
                <w:sz w:val="28"/>
                <w:szCs w:val="28"/>
              </w:rPr>
              <w:t>提名意见</w:t>
            </w:r>
          </w:p>
        </w:tc>
        <w:tc>
          <w:tcPr>
            <w:tcW w:w="6529" w:type="dxa"/>
            <w:vAlign w:val="center"/>
          </w:tcPr>
          <w:p>
            <w:pPr>
              <w:keepNext w:val="0"/>
              <w:keepLines w:val="0"/>
              <w:pageBreakBefore w:val="0"/>
              <w:widowControl w:val="0"/>
              <w:kinsoku/>
              <w:wordWrap/>
              <w:overflowPunct/>
              <w:topLinePunct w:val="0"/>
              <w:autoSpaceDE/>
              <w:autoSpaceDN/>
              <w:bidi w:val="0"/>
              <w:adjustRightInd w:val="0"/>
              <w:snapToGrid w:val="0"/>
              <w:spacing w:line="264" w:lineRule="auto"/>
              <w:contextualSpacing/>
              <w:jc w:val="both"/>
              <w:textAlignment w:val="auto"/>
              <w:rPr>
                <w:rStyle w:val="4"/>
                <w:rFonts w:hint="eastAsia" w:ascii="仿宋_GB2312" w:hAnsi="仿宋_GB2312" w:eastAsia="仿宋_GB2312" w:cs="仿宋_GB2312"/>
                <w:b w:val="0"/>
                <w:color w:val="auto"/>
              </w:rPr>
            </w:pPr>
            <w:r>
              <w:rPr>
                <w:rStyle w:val="4"/>
                <w:rFonts w:hint="eastAsia" w:ascii="仿宋_GB2312" w:hAnsi="仿宋_GB2312" w:eastAsia="仿宋_GB2312" w:cs="仿宋_GB2312"/>
                <w:b w:val="0"/>
                <w:color w:val="auto"/>
              </w:rPr>
              <w:t>该项目在芯片方面，构建了高速总线设备连接调整的异构多核处理器专有架构、资源配置优化方法及PLL时钟架构，设计出宽温区、高稳定性全数字温度传感器核心电路及高可靠电压输出调节模块，有效提升芯片实时运算能力及运行可靠性，填补了电力智能系统高性能主控芯片产业安全空白；在操作系统方面，提出Docker容器的协调方法，开发了具有容器技术的自主可控国产化电力智能设备专用操作系统，提出用于电力智能设备的安全启动方法和介质存储策略，有效提升整体安全性和响应速度，在国际上首次实现电力智能设备专用操作系统的应用；基于“软件可重构、应用容器化”，提出高效动态加载及动态负荷管理技术，研制了基于自主操作系统的模块化边缘计算平台，实现设备应用灵活部署，满足国内外电力多款设备的多样化业务需求。</w:t>
            </w:r>
          </w:p>
          <w:p>
            <w:pPr>
              <w:keepNext w:val="0"/>
              <w:keepLines w:val="0"/>
              <w:pageBreakBefore w:val="0"/>
              <w:widowControl w:val="0"/>
              <w:kinsoku/>
              <w:wordWrap/>
              <w:overflowPunct/>
              <w:topLinePunct w:val="0"/>
              <w:autoSpaceDE/>
              <w:autoSpaceDN/>
              <w:bidi w:val="0"/>
              <w:adjustRightInd w:val="0"/>
              <w:snapToGrid w:val="0"/>
              <w:spacing w:line="264" w:lineRule="auto"/>
              <w:contextualSpacing/>
              <w:jc w:val="both"/>
              <w:textAlignment w:val="auto"/>
              <w:rPr>
                <w:rStyle w:val="4"/>
                <w:b w:val="0"/>
                <w:color w:val="auto"/>
              </w:rPr>
            </w:pPr>
            <w:r>
              <w:rPr>
                <w:rStyle w:val="4"/>
                <w:rFonts w:hint="eastAsia" w:ascii="仿宋_GB2312" w:hAnsi="仿宋_GB2312" w:eastAsia="仿宋_GB2312" w:cs="仿宋_GB2312"/>
                <w:b w:val="0"/>
                <w:color w:val="auto"/>
              </w:rPr>
              <w:t>该项目在面向电力智能系统高性能主控芯片与设备研制及规模化应用方面取得重大创新，核心关键技术自主可控，整体技术达国际领先水平。项目成果已在国内外实现大规模应用，主要应用于国内智能终端和海外AMI系统边缘网关产品，打破了欧美芯片垄断地位，基本实现国产化替代。目前已应用到黑龙江、山东等近20个省市及国外印尼等地，得到了印尼国家电网公司，国内头部终端厂家杭州炬华、海兴、华立等客户的高度认可。项目产品累计销售额超42亿元，取得显著经济和社会效</w:t>
            </w:r>
            <w:bookmarkStart w:id="0" w:name="_GoBack"/>
            <w:bookmarkEnd w:id="0"/>
            <w:r>
              <w:rPr>
                <w:rStyle w:val="4"/>
                <w:rFonts w:hint="eastAsia" w:ascii="仿宋_GB2312" w:hAnsi="仿宋_GB2312" w:eastAsia="仿宋_GB2312" w:cs="仿宋_GB2312"/>
                <w:b w:val="0"/>
                <w:color w:val="auto"/>
              </w:rPr>
              <w:t xml:space="preserve">益，有力支撑国家战略安全。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wZDMyZTY2ZDJjMmMzY2RkOGQyYjY0MDUyODQ2N2MifQ=="/>
  </w:docVars>
  <w:rsids>
    <w:rsidRoot w:val="19B660ED"/>
    <w:rsid w:val="10A90F75"/>
    <w:rsid w:val="165D4F05"/>
    <w:rsid w:val="18950986"/>
    <w:rsid w:val="19B660ED"/>
    <w:rsid w:val="1FBF3122"/>
    <w:rsid w:val="21627873"/>
    <w:rsid w:val="23BB2620"/>
    <w:rsid w:val="27C4555B"/>
    <w:rsid w:val="27E646A8"/>
    <w:rsid w:val="28842616"/>
    <w:rsid w:val="2A42631C"/>
    <w:rsid w:val="53AE4D5D"/>
    <w:rsid w:val="708E2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title1"/>
    <w:qFormat/>
    <w:uiPriority w:val="0"/>
    <w:rPr>
      <w:b/>
      <w:bCs/>
      <w:color w:val="99990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2024-08-03T09:34:00Z</dcterms:created>
  <dc:creator>WPS_1631518712</dc:creator>
  <cp:lastModifiedBy>WPS_1631518712</cp:lastModifiedBy>
  <dcterms:modified xsi:type="dcterms:W3CDTF">2024-08-08T09:00:55Z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E334A1D8837C48B0A4E7654CE9EB04B7_13</vt:lpwstr>
  </property>
</Properties>
</file>