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8FC42" w14:textId="77777777" w:rsidR="002C705F" w:rsidRDefault="00873B0A">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3108FC43" w14:textId="77777777" w:rsidR="002C705F" w:rsidRDefault="00873B0A">
      <w:pPr>
        <w:spacing w:line="440" w:lineRule="exact"/>
        <w:rPr>
          <w:rFonts w:eastAsia="仿宋_GB2312"/>
          <w:sz w:val="28"/>
          <w:szCs w:val="24"/>
        </w:rPr>
      </w:pPr>
      <w:r>
        <w:rPr>
          <w:rFonts w:eastAsia="仿宋_GB2312"/>
          <w:sz w:val="28"/>
          <w:szCs w:val="24"/>
        </w:rPr>
        <w:t>提名奖项：自然科学奖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2C705F" w14:paraId="3108FC46" w14:textId="77777777">
        <w:trPr>
          <w:trHeight w:val="647"/>
        </w:trPr>
        <w:tc>
          <w:tcPr>
            <w:tcW w:w="2269" w:type="dxa"/>
            <w:vAlign w:val="center"/>
          </w:tcPr>
          <w:p w14:paraId="3108FC44" w14:textId="77777777" w:rsidR="002C705F" w:rsidRDefault="00873B0A">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14:paraId="3108FC45" w14:textId="77777777" w:rsidR="002C705F" w:rsidRDefault="00873B0A">
            <w:pPr>
              <w:jc w:val="center"/>
              <w:rPr>
                <w:rStyle w:val="title1"/>
                <w:rFonts w:eastAsia="仿宋_GB2312"/>
                <w:b w:val="0"/>
                <w:color w:val="auto"/>
                <w:sz w:val="28"/>
              </w:rPr>
            </w:pPr>
            <w:r>
              <w:rPr>
                <w:rStyle w:val="title1"/>
                <w:rFonts w:eastAsia="仿宋_GB2312" w:hint="eastAsia"/>
                <w:b w:val="0"/>
                <w:color w:val="auto"/>
                <w:sz w:val="28"/>
              </w:rPr>
              <w:t>可靠性评估的小样本理论与方法</w:t>
            </w:r>
          </w:p>
        </w:tc>
      </w:tr>
      <w:tr w:rsidR="002C705F" w14:paraId="3108FC49" w14:textId="77777777">
        <w:trPr>
          <w:trHeight w:val="561"/>
        </w:trPr>
        <w:tc>
          <w:tcPr>
            <w:tcW w:w="2269" w:type="dxa"/>
            <w:vAlign w:val="center"/>
          </w:tcPr>
          <w:p w14:paraId="3108FC47" w14:textId="77777777" w:rsidR="002C705F" w:rsidRDefault="00873B0A">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14:paraId="3108FC48" w14:textId="77777777" w:rsidR="002C705F" w:rsidRDefault="00873B0A">
            <w:pPr>
              <w:jc w:val="center"/>
              <w:rPr>
                <w:rStyle w:val="title1"/>
                <w:rFonts w:eastAsia="仿宋_GB2312"/>
                <w:b w:val="0"/>
                <w:color w:val="auto"/>
                <w:sz w:val="28"/>
              </w:rPr>
            </w:pPr>
            <w:r>
              <w:rPr>
                <w:rStyle w:val="title1"/>
                <w:rFonts w:eastAsia="仿宋_GB2312" w:hint="eastAsia"/>
                <w:b w:val="0"/>
                <w:color w:val="auto"/>
                <w:sz w:val="28"/>
              </w:rPr>
              <w:t>二等奖</w:t>
            </w:r>
          </w:p>
        </w:tc>
      </w:tr>
      <w:tr w:rsidR="002C705F" w14:paraId="3108FC55" w14:textId="77777777">
        <w:trPr>
          <w:trHeight w:val="1118"/>
        </w:trPr>
        <w:tc>
          <w:tcPr>
            <w:tcW w:w="2269" w:type="dxa"/>
            <w:vAlign w:val="center"/>
          </w:tcPr>
          <w:p w14:paraId="3108FC4A" w14:textId="77777777" w:rsidR="002C705F" w:rsidRDefault="00873B0A">
            <w:pPr>
              <w:spacing w:line="440" w:lineRule="exact"/>
              <w:jc w:val="center"/>
              <w:rPr>
                <w:rFonts w:eastAsia="仿宋_GB2312"/>
                <w:bCs/>
                <w:sz w:val="28"/>
                <w:szCs w:val="24"/>
              </w:rPr>
            </w:pPr>
            <w:r>
              <w:rPr>
                <w:rFonts w:eastAsia="仿宋_GB2312"/>
                <w:bCs/>
                <w:sz w:val="28"/>
                <w:szCs w:val="24"/>
              </w:rPr>
              <w:t>提名书</w:t>
            </w:r>
          </w:p>
          <w:p w14:paraId="3108FC4B" w14:textId="77777777" w:rsidR="002C705F" w:rsidRDefault="00873B0A">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3108FC4C" w14:textId="77777777" w:rsidR="002C705F" w:rsidRDefault="00873B0A">
            <w:pPr>
              <w:spacing w:line="440" w:lineRule="exact"/>
              <w:rPr>
                <w:rFonts w:eastAsia="仿宋_GB2312"/>
                <w:bCs/>
                <w:sz w:val="24"/>
                <w:szCs w:val="24"/>
              </w:rPr>
            </w:pPr>
            <w:r>
              <w:rPr>
                <w:rFonts w:eastAsia="仿宋_GB2312" w:hint="eastAsia"/>
                <w:bCs/>
                <w:sz w:val="24"/>
                <w:szCs w:val="24"/>
              </w:rPr>
              <w:t>1</w:t>
            </w:r>
            <w:r>
              <w:rPr>
                <w:rFonts w:eastAsia="仿宋_GB2312" w:hint="eastAsia"/>
                <w:bCs/>
                <w:sz w:val="24"/>
                <w:szCs w:val="24"/>
              </w:rPr>
              <w:t>、</w:t>
            </w:r>
            <w:r>
              <w:rPr>
                <w:rFonts w:eastAsia="仿宋_GB2312" w:hint="eastAsia"/>
                <w:bCs/>
                <w:sz w:val="24"/>
                <w:szCs w:val="24"/>
              </w:rPr>
              <w:t xml:space="preserve">Zhou S., Xu A. (2019) Exponential dispersion process for degradation analysis. IEEE Transactions on Reliability, 68 (2), 398-409. </w:t>
            </w:r>
          </w:p>
          <w:p w14:paraId="3108FC4D" w14:textId="77777777" w:rsidR="002C705F" w:rsidRDefault="00873B0A">
            <w:pPr>
              <w:spacing w:line="440" w:lineRule="exact"/>
              <w:rPr>
                <w:rFonts w:eastAsia="仿宋_GB2312"/>
                <w:bCs/>
                <w:sz w:val="24"/>
                <w:szCs w:val="24"/>
              </w:rPr>
            </w:pPr>
            <w:r>
              <w:rPr>
                <w:rFonts w:eastAsia="仿宋_GB2312" w:hint="eastAsia"/>
                <w:bCs/>
                <w:sz w:val="24"/>
                <w:szCs w:val="24"/>
              </w:rPr>
              <w:t>2</w:t>
            </w:r>
            <w:r>
              <w:rPr>
                <w:rFonts w:eastAsia="仿宋_GB2312" w:hint="eastAsia"/>
                <w:bCs/>
                <w:sz w:val="24"/>
                <w:szCs w:val="24"/>
              </w:rPr>
              <w:t>、</w:t>
            </w:r>
            <w:r>
              <w:rPr>
                <w:rFonts w:eastAsia="仿宋_GB2312" w:hint="eastAsia"/>
                <w:bCs/>
                <w:sz w:val="24"/>
                <w:szCs w:val="24"/>
              </w:rPr>
              <w:t>Xu A., Shen L., Wang B., Tang Y. (2018) On modeling bivariate Wiener degradation process. IEEE Transactions on Reliability, 67 (3), 897-906.</w:t>
            </w:r>
          </w:p>
          <w:p w14:paraId="3108FC4E" w14:textId="77777777" w:rsidR="002C705F" w:rsidRDefault="00873B0A">
            <w:pPr>
              <w:spacing w:line="440" w:lineRule="exact"/>
              <w:rPr>
                <w:rFonts w:eastAsia="仿宋_GB2312"/>
                <w:bCs/>
                <w:sz w:val="24"/>
                <w:szCs w:val="24"/>
              </w:rPr>
            </w:pPr>
            <w:r>
              <w:rPr>
                <w:rFonts w:eastAsia="仿宋_GB2312" w:hint="eastAsia"/>
                <w:bCs/>
                <w:sz w:val="24"/>
                <w:szCs w:val="24"/>
              </w:rPr>
              <w:t>3</w:t>
            </w:r>
            <w:r>
              <w:rPr>
                <w:rFonts w:eastAsia="仿宋_GB2312" w:hint="eastAsia"/>
                <w:bCs/>
                <w:sz w:val="24"/>
                <w:szCs w:val="24"/>
              </w:rPr>
              <w:t>、</w:t>
            </w:r>
            <w:r>
              <w:rPr>
                <w:rFonts w:eastAsia="仿宋_GB2312" w:hint="eastAsia"/>
                <w:bCs/>
                <w:sz w:val="24"/>
                <w:szCs w:val="24"/>
              </w:rPr>
              <w:t>Xu A., Zhou S., Tang Y. (2021) A unified model for system reliability evaluation under dynamic operating conditions, IEEE Transactions on Reliability, 70(1), 65-72.</w:t>
            </w:r>
          </w:p>
          <w:p w14:paraId="3108FC4F" w14:textId="77777777" w:rsidR="002C705F" w:rsidRDefault="00873B0A">
            <w:pPr>
              <w:spacing w:line="440" w:lineRule="exact"/>
              <w:rPr>
                <w:rFonts w:eastAsia="仿宋_GB2312"/>
                <w:bCs/>
                <w:sz w:val="24"/>
                <w:szCs w:val="24"/>
              </w:rPr>
            </w:pPr>
            <w:r>
              <w:rPr>
                <w:rFonts w:eastAsia="仿宋_GB2312" w:hint="eastAsia"/>
                <w:bCs/>
                <w:sz w:val="24"/>
                <w:szCs w:val="24"/>
              </w:rPr>
              <w:t>4</w:t>
            </w:r>
            <w:r>
              <w:rPr>
                <w:rFonts w:eastAsia="仿宋_GB2312" w:hint="eastAsia"/>
                <w:bCs/>
                <w:sz w:val="24"/>
                <w:szCs w:val="24"/>
              </w:rPr>
              <w:t>、</w:t>
            </w:r>
            <w:r>
              <w:rPr>
                <w:rFonts w:eastAsia="仿宋_GB2312" w:hint="eastAsia"/>
                <w:bCs/>
                <w:sz w:val="24"/>
                <w:szCs w:val="24"/>
              </w:rPr>
              <w:t xml:space="preserve">Chen, P., Ye, Z.S. (2017). Approximate statistical limits for a gamma distribution. Journal of Quality Technology, 49(1), 64-77. </w:t>
            </w:r>
          </w:p>
          <w:p w14:paraId="3108FC50" w14:textId="77777777" w:rsidR="002C705F" w:rsidRDefault="00873B0A">
            <w:pPr>
              <w:spacing w:line="440" w:lineRule="exact"/>
              <w:rPr>
                <w:rFonts w:eastAsia="仿宋_GB2312"/>
                <w:bCs/>
                <w:sz w:val="24"/>
                <w:szCs w:val="24"/>
              </w:rPr>
            </w:pPr>
            <w:r>
              <w:rPr>
                <w:rFonts w:eastAsia="仿宋_GB2312" w:hint="eastAsia"/>
                <w:bCs/>
                <w:sz w:val="24"/>
                <w:szCs w:val="24"/>
              </w:rPr>
              <w:t>5</w:t>
            </w:r>
            <w:r>
              <w:rPr>
                <w:rFonts w:eastAsia="仿宋_GB2312" w:hint="eastAsia"/>
                <w:bCs/>
                <w:sz w:val="24"/>
                <w:szCs w:val="24"/>
              </w:rPr>
              <w:t>、</w:t>
            </w:r>
            <w:r>
              <w:rPr>
                <w:rFonts w:eastAsia="仿宋_GB2312" w:hint="eastAsia"/>
                <w:bCs/>
                <w:sz w:val="24"/>
                <w:szCs w:val="24"/>
              </w:rPr>
              <w:t>Chen, P., Ye, Z.S., Xiao, X. (2019). Pairwise model discrimination with applications in lifetime distributions and degradation processes. Naval Research Logistics, 66(8), 675-686.</w:t>
            </w:r>
          </w:p>
          <w:p w14:paraId="3108FC51" w14:textId="77777777" w:rsidR="002C705F" w:rsidRDefault="00873B0A">
            <w:pPr>
              <w:spacing w:line="440" w:lineRule="exact"/>
              <w:rPr>
                <w:rFonts w:eastAsia="仿宋_GB2312"/>
                <w:bCs/>
                <w:sz w:val="24"/>
                <w:szCs w:val="24"/>
              </w:rPr>
            </w:pPr>
            <w:r>
              <w:rPr>
                <w:rFonts w:eastAsia="仿宋_GB2312" w:hint="eastAsia"/>
                <w:bCs/>
                <w:sz w:val="24"/>
                <w:szCs w:val="24"/>
              </w:rPr>
              <w:t>6</w:t>
            </w:r>
            <w:r>
              <w:rPr>
                <w:rFonts w:eastAsia="仿宋_GB2312" w:hint="eastAsia"/>
                <w:bCs/>
                <w:sz w:val="24"/>
                <w:szCs w:val="24"/>
              </w:rPr>
              <w:t>、</w:t>
            </w:r>
            <w:r>
              <w:rPr>
                <w:rFonts w:eastAsia="仿宋_GB2312" w:hint="eastAsia"/>
                <w:bCs/>
                <w:sz w:val="24"/>
                <w:szCs w:val="24"/>
              </w:rPr>
              <w:t>Chen, P., Xu, A., Ye, Z.</w:t>
            </w:r>
            <w:r>
              <w:rPr>
                <w:rFonts w:eastAsia="仿宋_GB2312" w:hint="eastAsia"/>
                <w:bCs/>
                <w:sz w:val="24"/>
                <w:szCs w:val="24"/>
              </w:rPr>
              <w:t>S.</w:t>
            </w:r>
            <w:r>
              <w:rPr>
                <w:rFonts w:eastAsia="仿宋_GB2312" w:hint="eastAsia"/>
                <w:bCs/>
                <w:sz w:val="24"/>
                <w:szCs w:val="24"/>
              </w:rPr>
              <w:t xml:space="preserve"> (2016) Generalized fiducial inference for accelerated life tests with Weibull distribution and progressively type-II censoring, IEEE Transactions on Reliability, 65 (4</w:t>
            </w:r>
            <w:proofErr w:type="gramStart"/>
            <w:r>
              <w:rPr>
                <w:rFonts w:eastAsia="仿宋_GB2312" w:hint="eastAsia"/>
                <w:bCs/>
                <w:sz w:val="24"/>
                <w:szCs w:val="24"/>
              </w:rPr>
              <w:t>) ,</w:t>
            </w:r>
            <w:proofErr w:type="gramEnd"/>
            <w:r>
              <w:rPr>
                <w:rFonts w:eastAsia="仿宋_GB2312" w:hint="eastAsia"/>
                <w:bCs/>
                <w:sz w:val="24"/>
                <w:szCs w:val="24"/>
              </w:rPr>
              <w:t xml:space="preserve"> 1737-1744.</w:t>
            </w:r>
          </w:p>
          <w:p w14:paraId="3108FC52" w14:textId="77777777" w:rsidR="002C705F" w:rsidRDefault="00873B0A">
            <w:pPr>
              <w:spacing w:line="440" w:lineRule="exact"/>
              <w:rPr>
                <w:rFonts w:eastAsia="仿宋_GB2312"/>
                <w:bCs/>
                <w:sz w:val="24"/>
                <w:szCs w:val="24"/>
              </w:rPr>
            </w:pPr>
            <w:r>
              <w:rPr>
                <w:rFonts w:eastAsia="仿宋_GB2312" w:hint="eastAsia"/>
                <w:bCs/>
                <w:sz w:val="24"/>
                <w:szCs w:val="24"/>
              </w:rPr>
              <w:t>7</w:t>
            </w:r>
            <w:r>
              <w:rPr>
                <w:rFonts w:eastAsia="仿宋_GB2312" w:hint="eastAsia"/>
                <w:bCs/>
                <w:sz w:val="24"/>
                <w:szCs w:val="24"/>
              </w:rPr>
              <w:t>、</w:t>
            </w:r>
            <w:r>
              <w:rPr>
                <w:rFonts w:eastAsia="仿宋_GB2312" w:hint="eastAsia"/>
                <w:bCs/>
                <w:sz w:val="24"/>
                <w:szCs w:val="24"/>
              </w:rPr>
              <w:t xml:space="preserve">Wang B., Wu F. (2018) Inference on the gamma </w:t>
            </w:r>
            <w:r>
              <w:rPr>
                <w:rFonts w:eastAsia="仿宋_GB2312" w:hint="eastAsia"/>
                <w:bCs/>
                <w:sz w:val="24"/>
                <w:szCs w:val="24"/>
              </w:rPr>
              <w:t xml:space="preserve">distribution, </w:t>
            </w:r>
            <w:proofErr w:type="spellStart"/>
            <w:r>
              <w:rPr>
                <w:rFonts w:eastAsia="仿宋_GB2312" w:hint="eastAsia"/>
                <w:bCs/>
                <w:sz w:val="24"/>
                <w:szCs w:val="24"/>
              </w:rPr>
              <w:t>Technometrics</w:t>
            </w:r>
            <w:proofErr w:type="spellEnd"/>
            <w:r>
              <w:rPr>
                <w:rFonts w:eastAsia="仿宋_GB2312" w:hint="eastAsia"/>
                <w:bCs/>
                <w:sz w:val="24"/>
                <w:szCs w:val="24"/>
              </w:rPr>
              <w:t>, 60(2), 235-244</w:t>
            </w:r>
          </w:p>
          <w:p w14:paraId="3108FC53" w14:textId="77777777" w:rsidR="002C705F" w:rsidRDefault="00873B0A">
            <w:pPr>
              <w:spacing w:line="440" w:lineRule="exact"/>
              <w:rPr>
                <w:rFonts w:eastAsia="仿宋_GB2312"/>
                <w:bCs/>
                <w:sz w:val="24"/>
                <w:szCs w:val="24"/>
              </w:rPr>
            </w:pPr>
            <w:r>
              <w:rPr>
                <w:rFonts w:eastAsia="仿宋_GB2312" w:hint="eastAsia"/>
                <w:bCs/>
                <w:sz w:val="24"/>
                <w:szCs w:val="24"/>
              </w:rPr>
              <w:t>8</w:t>
            </w:r>
            <w:r>
              <w:rPr>
                <w:rFonts w:eastAsia="仿宋_GB2312" w:hint="eastAsia"/>
                <w:bCs/>
                <w:sz w:val="24"/>
                <w:szCs w:val="24"/>
              </w:rPr>
              <w:t>、</w:t>
            </w:r>
            <w:r>
              <w:rPr>
                <w:rFonts w:eastAsia="仿宋_GB2312" w:hint="eastAsia"/>
                <w:bCs/>
                <w:sz w:val="24"/>
                <w:szCs w:val="24"/>
              </w:rPr>
              <w:t>Xu A., Tang Y. (2010). Reference analysis for Birnbaum-Saunders distribution, Computational Statistics &amp; Data Analysis, 54(1), 185-192</w:t>
            </w:r>
          </w:p>
          <w:p w14:paraId="3108FC54" w14:textId="77777777" w:rsidR="002C705F" w:rsidRDefault="002C705F">
            <w:pPr>
              <w:spacing w:line="440" w:lineRule="exact"/>
              <w:rPr>
                <w:rFonts w:eastAsia="仿宋_GB2312"/>
                <w:bCs/>
                <w:sz w:val="24"/>
                <w:szCs w:val="24"/>
              </w:rPr>
            </w:pPr>
          </w:p>
        </w:tc>
      </w:tr>
      <w:tr w:rsidR="002C705F" w14:paraId="3108FC5B" w14:textId="77777777">
        <w:trPr>
          <w:trHeight w:val="1958"/>
        </w:trPr>
        <w:tc>
          <w:tcPr>
            <w:tcW w:w="2269" w:type="dxa"/>
            <w:tcBorders>
              <w:right w:val="single" w:sz="4" w:space="0" w:color="auto"/>
            </w:tcBorders>
            <w:vAlign w:val="center"/>
          </w:tcPr>
          <w:p w14:paraId="3108FC56" w14:textId="77777777" w:rsidR="002C705F" w:rsidRDefault="00873B0A">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14:paraId="3108FC57" w14:textId="77777777" w:rsidR="002C705F" w:rsidRDefault="00873B0A">
            <w:pPr>
              <w:spacing w:line="440" w:lineRule="exact"/>
              <w:rPr>
                <w:rFonts w:eastAsia="仿宋_GB2312"/>
                <w:bCs/>
                <w:sz w:val="24"/>
                <w:szCs w:val="24"/>
              </w:rPr>
            </w:pPr>
            <w:r>
              <w:rPr>
                <w:rFonts w:eastAsia="仿宋_GB2312" w:hint="eastAsia"/>
                <w:bCs/>
                <w:sz w:val="24"/>
                <w:szCs w:val="24"/>
              </w:rPr>
              <w:t>徐安察</w:t>
            </w:r>
            <w:r>
              <w:rPr>
                <w:rFonts w:eastAsia="仿宋_GB2312"/>
                <w:bCs/>
                <w:sz w:val="24"/>
                <w:szCs w:val="24"/>
              </w:rPr>
              <w:t>，排名</w:t>
            </w:r>
            <w:r>
              <w:rPr>
                <w:rFonts w:eastAsia="仿宋_GB2312"/>
                <w:bCs/>
                <w:sz w:val="24"/>
                <w:szCs w:val="24"/>
              </w:rPr>
              <w:t>1</w:t>
            </w:r>
            <w:r>
              <w:rPr>
                <w:rFonts w:eastAsia="仿宋_GB2312"/>
                <w:bCs/>
                <w:sz w:val="24"/>
                <w:szCs w:val="24"/>
              </w:rPr>
              <w:t>，</w:t>
            </w:r>
            <w:bookmarkStart w:id="0" w:name="OLE_LINK1"/>
            <w:r>
              <w:rPr>
                <w:rFonts w:eastAsia="仿宋_GB2312" w:hint="eastAsia"/>
                <w:bCs/>
                <w:sz w:val="24"/>
                <w:szCs w:val="24"/>
              </w:rPr>
              <w:t>教授</w:t>
            </w:r>
            <w:r>
              <w:rPr>
                <w:rFonts w:eastAsia="仿宋_GB2312"/>
                <w:bCs/>
                <w:sz w:val="24"/>
                <w:szCs w:val="24"/>
              </w:rPr>
              <w:t>，</w:t>
            </w:r>
            <w:r>
              <w:rPr>
                <w:rFonts w:eastAsia="仿宋_GB2312" w:hint="eastAsia"/>
                <w:bCs/>
                <w:sz w:val="24"/>
                <w:szCs w:val="24"/>
              </w:rPr>
              <w:t xml:space="preserve">  </w:t>
            </w:r>
            <w:r>
              <w:rPr>
                <w:rFonts w:eastAsia="仿宋_GB2312" w:hint="eastAsia"/>
                <w:bCs/>
                <w:sz w:val="24"/>
                <w:szCs w:val="24"/>
              </w:rPr>
              <w:t>浙江工商大学</w:t>
            </w:r>
            <w:bookmarkEnd w:id="0"/>
          </w:p>
          <w:p w14:paraId="3108FC58" w14:textId="77777777" w:rsidR="002C705F" w:rsidRDefault="00873B0A">
            <w:pPr>
              <w:spacing w:line="440" w:lineRule="exact"/>
              <w:rPr>
                <w:rFonts w:eastAsia="仿宋_GB2312"/>
                <w:bCs/>
                <w:sz w:val="24"/>
                <w:szCs w:val="24"/>
              </w:rPr>
            </w:pPr>
            <w:r>
              <w:rPr>
                <w:rFonts w:eastAsia="仿宋_GB2312" w:hint="eastAsia"/>
                <w:bCs/>
                <w:sz w:val="24"/>
                <w:szCs w:val="24"/>
              </w:rPr>
              <w:t>陈飘，</w:t>
            </w:r>
            <w:r>
              <w:rPr>
                <w:rFonts w:eastAsia="仿宋_GB2312" w:hint="eastAsia"/>
                <w:bCs/>
                <w:sz w:val="24"/>
                <w:szCs w:val="24"/>
              </w:rPr>
              <w:t xml:space="preserve">  </w:t>
            </w:r>
            <w:r>
              <w:rPr>
                <w:rFonts w:eastAsia="仿宋_GB2312" w:hint="eastAsia"/>
                <w:bCs/>
                <w:sz w:val="24"/>
                <w:szCs w:val="24"/>
              </w:rPr>
              <w:t>排名</w:t>
            </w:r>
            <w:r>
              <w:rPr>
                <w:rFonts w:eastAsia="仿宋_GB2312" w:hint="eastAsia"/>
                <w:bCs/>
                <w:sz w:val="24"/>
                <w:szCs w:val="24"/>
              </w:rPr>
              <w:t>2</w:t>
            </w:r>
            <w:r>
              <w:rPr>
                <w:rFonts w:eastAsia="仿宋_GB2312" w:hint="eastAsia"/>
                <w:bCs/>
                <w:sz w:val="24"/>
                <w:szCs w:val="24"/>
              </w:rPr>
              <w:t>，副教授，浙江大学</w:t>
            </w:r>
          </w:p>
          <w:p w14:paraId="3108FC59" w14:textId="77777777" w:rsidR="002C705F" w:rsidRDefault="00873B0A">
            <w:pPr>
              <w:spacing w:line="440" w:lineRule="exact"/>
              <w:rPr>
                <w:rFonts w:eastAsia="仿宋_GB2312"/>
                <w:bCs/>
                <w:sz w:val="24"/>
                <w:szCs w:val="24"/>
              </w:rPr>
            </w:pPr>
            <w:r>
              <w:rPr>
                <w:rFonts w:eastAsia="仿宋_GB2312" w:hint="eastAsia"/>
                <w:bCs/>
                <w:sz w:val="24"/>
                <w:szCs w:val="24"/>
              </w:rPr>
              <w:t>王炳兴</w:t>
            </w:r>
            <w:r>
              <w:rPr>
                <w:rFonts w:eastAsia="仿宋_GB2312"/>
                <w:bCs/>
                <w:sz w:val="24"/>
                <w:szCs w:val="24"/>
              </w:rPr>
              <w:t>，排名</w:t>
            </w:r>
            <w:r>
              <w:rPr>
                <w:rFonts w:eastAsia="仿宋_GB2312" w:hint="eastAsia"/>
                <w:bCs/>
                <w:sz w:val="24"/>
                <w:szCs w:val="24"/>
              </w:rPr>
              <w:t>3</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 xml:space="preserve">  </w:t>
            </w:r>
            <w:r>
              <w:rPr>
                <w:rFonts w:eastAsia="仿宋_GB2312" w:hint="eastAsia"/>
                <w:bCs/>
                <w:sz w:val="24"/>
                <w:szCs w:val="24"/>
              </w:rPr>
              <w:t>浙江工商大学</w:t>
            </w:r>
          </w:p>
          <w:p w14:paraId="3108FC5A" w14:textId="77777777" w:rsidR="002C705F" w:rsidRDefault="00873B0A">
            <w:pPr>
              <w:spacing w:line="440" w:lineRule="exact"/>
              <w:rPr>
                <w:rFonts w:eastAsia="仿宋_GB2312"/>
                <w:bCs/>
                <w:sz w:val="24"/>
                <w:szCs w:val="24"/>
              </w:rPr>
            </w:pPr>
            <w:proofErr w:type="gramStart"/>
            <w:r>
              <w:rPr>
                <w:rFonts w:eastAsia="仿宋_GB2312" w:hint="eastAsia"/>
                <w:bCs/>
                <w:sz w:val="24"/>
                <w:szCs w:val="24"/>
              </w:rPr>
              <w:t>汤银才</w:t>
            </w:r>
            <w:proofErr w:type="gramEnd"/>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 xml:space="preserve">  </w:t>
            </w:r>
            <w:r>
              <w:rPr>
                <w:rFonts w:eastAsia="仿宋_GB2312" w:hint="eastAsia"/>
                <w:bCs/>
                <w:sz w:val="24"/>
                <w:szCs w:val="24"/>
              </w:rPr>
              <w:t>华东师范大学</w:t>
            </w:r>
          </w:p>
        </w:tc>
      </w:tr>
      <w:tr w:rsidR="002C705F" w14:paraId="3108FC60" w14:textId="77777777">
        <w:trPr>
          <w:trHeight w:val="1599"/>
        </w:trPr>
        <w:tc>
          <w:tcPr>
            <w:tcW w:w="2269" w:type="dxa"/>
            <w:tcBorders>
              <w:right w:val="single" w:sz="4" w:space="0" w:color="auto"/>
            </w:tcBorders>
            <w:vAlign w:val="center"/>
          </w:tcPr>
          <w:p w14:paraId="3108FC5C" w14:textId="77777777" w:rsidR="002C705F" w:rsidRDefault="00873B0A">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14:paraId="3108FC5D" w14:textId="77777777" w:rsidR="002C705F" w:rsidRDefault="00873B0A">
            <w:pPr>
              <w:numPr>
                <w:ilvl w:val="0"/>
                <w:numId w:val="1"/>
              </w:numPr>
              <w:spacing w:line="440" w:lineRule="exact"/>
              <w:jc w:val="left"/>
              <w:rPr>
                <w:rFonts w:eastAsia="仿宋_GB2312"/>
                <w:bCs/>
                <w:sz w:val="24"/>
                <w:szCs w:val="24"/>
              </w:rPr>
            </w:pPr>
            <w:r>
              <w:rPr>
                <w:rFonts w:eastAsia="仿宋_GB2312" w:hint="eastAsia"/>
                <w:bCs/>
                <w:sz w:val="24"/>
                <w:szCs w:val="24"/>
              </w:rPr>
              <w:t>浙江工商大学</w:t>
            </w:r>
          </w:p>
          <w:p w14:paraId="3108FC5E" w14:textId="77777777" w:rsidR="002C705F" w:rsidRDefault="00873B0A">
            <w:pPr>
              <w:numPr>
                <w:ilvl w:val="0"/>
                <w:numId w:val="1"/>
              </w:numPr>
              <w:spacing w:line="440" w:lineRule="exact"/>
              <w:jc w:val="left"/>
              <w:rPr>
                <w:rFonts w:eastAsia="仿宋_GB2312"/>
                <w:bCs/>
                <w:sz w:val="24"/>
                <w:szCs w:val="24"/>
              </w:rPr>
            </w:pPr>
            <w:r>
              <w:rPr>
                <w:rFonts w:eastAsia="仿宋_GB2312" w:hint="eastAsia"/>
                <w:bCs/>
                <w:sz w:val="24"/>
                <w:szCs w:val="24"/>
              </w:rPr>
              <w:t>浙江大学</w:t>
            </w:r>
          </w:p>
          <w:p w14:paraId="3108FC5F" w14:textId="77777777" w:rsidR="002C705F" w:rsidRDefault="00873B0A">
            <w:pPr>
              <w:numPr>
                <w:ilvl w:val="0"/>
                <w:numId w:val="1"/>
              </w:numPr>
              <w:spacing w:line="440" w:lineRule="exact"/>
              <w:jc w:val="left"/>
              <w:rPr>
                <w:rFonts w:eastAsia="仿宋"/>
                <w:bCs/>
                <w:sz w:val="24"/>
                <w:szCs w:val="24"/>
              </w:rPr>
            </w:pPr>
            <w:r>
              <w:rPr>
                <w:rFonts w:eastAsia="仿宋_GB2312" w:hint="eastAsia"/>
                <w:bCs/>
                <w:sz w:val="24"/>
                <w:szCs w:val="24"/>
              </w:rPr>
              <w:t>华东师范大学</w:t>
            </w:r>
          </w:p>
        </w:tc>
      </w:tr>
      <w:tr w:rsidR="002C705F" w14:paraId="3108FC63" w14:textId="77777777">
        <w:trPr>
          <w:trHeight w:val="692"/>
        </w:trPr>
        <w:tc>
          <w:tcPr>
            <w:tcW w:w="2269" w:type="dxa"/>
            <w:vAlign w:val="center"/>
          </w:tcPr>
          <w:p w14:paraId="3108FC61" w14:textId="77777777" w:rsidR="002C705F" w:rsidRDefault="00873B0A">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14:paraId="3108FC62" w14:textId="77777777" w:rsidR="002C705F" w:rsidRDefault="00873B0A">
            <w:pPr>
              <w:contextualSpacing/>
              <w:jc w:val="center"/>
              <w:rPr>
                <w:rStyle w:val="title1"/>
                <w:b w:val="0"/>
                <w:color w:val="auto"/>
              </w:rPr>
            </w:pPr>
            <w:r>
              <w:rPr>
                <w:rStyle w:val="title1"/>
                <w:rFonts w:hint="eastAsia"/>
                <w:b w:val="0"/>
                <w:color w:val="auto"/>
              </w:rPr>
              <w:t>浙江省教育厅</w:t>
            </w:r>
          </w:p>
        </w:tc>
      </w:tr>
      <w:tr w:rsidR="002C705F" w14:paraId="3108FC67" w14:textId="77777777">
        <w:trPr>
          <w:trHeight w:val="3683"/>
        </w:trPr>
        <w:tc>
          <w:tcPr>
            <w:tcW w:w="2269" w:type="dxa"/>
            <w:vAlign w:val="center"/>
          </w:tcPr>
          <w:p w14:paraId="3108FC64" w14:textId="77777777" w:rsidR="002C705F" w:rsidRDefault="00873B0A">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237" w:type="dxa"/>
            <w:vAlign w:val="center"/>
          </w:tcPr>
          <w:p w14:paraId="3108FC65" w14:textId="77777777" w:rsidR="002C705F" w:rsidRDefault="00873B0A">
            <w:pPr>
              <w:spacing w:line="440" w:lineRule="exact"/>
              <w:ind w:firstLineChars="200" w:firstLine="480"/>
              <w:jc w:val="left"/>
              <w:rPr>
                <w:rFonts w:eastAsia="仿宋_GB2312"/>
                <w:bCs/>
                <w:sz w:val="24"/>
                <w:szCs w:val="24"/>
              </w:rPr>
            </w:pPr>
            <w:r>
              <w:rPr>
                <w:rFonts w:eastAsia="仿宋_GB2312" w:hint="eastAsia"/>
                <w:bCs/>
                <w:sz w:val="24"/>
                <w:szCs w:val="24"/>
              </w:rPr>
              <w:t>可靠性作为评估产品质量的核心指标，是衡量一个国家制造业发展水平的重要标准。</w:t>
            </w:r>
            <w:r>
              <w:rPr>
                <w:rFonts w:eastAsia="仿宋_GB2312"/>
                <w:bCs/>
                <w:sz w:val="24"/>
                <w:szCs w:val="24"/>
              </w:rPr>
              <w:t>对于国防军工产品、复杂装备、大型资产等，小样本情形下的可靠性评估一直是共性问题。</w:t>
            </w:r>
            <w:r>
              <w:rPr>
                <w:rFonts w:eastAsia="仿宋_GB2312" w:hint="eastAsia"/>
                <w:bCs/>
                <w:sz w:val="24"/>
                <w:szCs w:val="24"/>
              </w:rPr>
              <w:t>项目组基于小样本情形下的寿命数据和退化数据提出一系列新颖的理论与方法，有效解决了可靠性评估的不确定量化问题，具体成果有：（</w:t>
            </w:r>
            <w:r>
              <w:rPr>
                <w:rFonts w:eastAsia="仿宋_GB2312" w:hint="eastAsia"/>
                <w:bCs/>
                <w:sz w:val="24"/>
                <w:szCs w:val="24"/>
              </w:rPr>
              <w:t>1</w:t>
            </w:r>
            <w:r>
              <w:rPr>
                <w:rFonts w:eastAsia="仿宋_GB2312" w:hint="eastAsia"/>
                <w:bCs/>
                <w:sz w:val="24"/>
                <w:szCs w:val="24"/>
              </w:rPr>
              <w:t>）通过引入性能参数提出一类非线性指数扩散过程，构造自适应选择最优性能参数的方法，解决了由欧洲科学与艺术院院士谢旻教授提出的退化模型选择公开问题；（</w:t>
            </w:r>
            <w:r>
              <w:rPr>
                <w:rFonts w:eastAsia="仿宋_GB2312" w:hint="eastAsia"/>
                <w:bCs/>
                <w:sz w:val="24"/>
                <w:szCs w:val="24"/>
              </w:rPr>
              <w:t>2</w:t>
            </w:r>
            <w:r>
              <w:rPr>
                <w:rFonts w:eastAsia="仿宋_GB2312" w:hint="eastAsia"/>
                <w:bCs/>
                <w:sz w:val="24"/>
                <w:szCs w:val="24"/>
              </w:rPr>
              <w:t>）利用</w:t>
            </w:r>
            <w:r>
              <w:rPr>
                <w:rFonts w:eastAsia="仿宋_GB2312" w:hint="eastAsia"/>
                <w:bCs/>
                <w:sz w:val="24"/>
                <w:szCs w:val="24"/>
              </w:rPr>
              <w:t>Cornish-Fisher</w:t>
            </w:r>
            <w:r>
              <w:rPr>
                <w:rFonts w:eastAsia="仿宋_GB2312" w:hint="eastAsia"/>
                <w:bCs/>
                <w:sz w:val="24"/>
                <w:szCs w:val="24"/>
              </w:rPr>
              <w:t>展开式巧妙解决了</w:t>
            </w:r>
            <w:r>
              <w:rPr>
                <w:rFonts w:eastAsia="仿宋_GB2312" w:hint="eastAsia"/>
                <w:bCs/>
                <w:sz w:val="24"/>
                <w:szCs w:val="24"/>
              </w:rPr>
              <w:t>Gamma</w:t>
            </w:r>
            <w:r>
              <w:rPr>
                <w:rFonts w:eastAsia="仿宋_GB2312" w:hint="eastAsia"/>
                <w:bCs/>
                <w:sz w:val="24"/>
                <w:szCs w:val="24"/>
              </w:rPr>
              <w:t>分布中一个枢轴量的分布函数计算问题，从而比较完美解决了</w:t>
            </w:r>
            <w:r>
              <w:rPr>
                <w:rFonts w:eastAsia="仿宋_GB2312" w:hint="eastAsia"/>
                <w:bCs/>
                <w:sz w:val="24"/>
                <w:szCs w:val="24"/>
              </w:rPr>
              <w:t>Gamma</w:t>
            </w:r>
            <w:r>
              <w:rPr>
                <w:rFonts w:eastAsia="仿宋_GB2312" w:hint="eastAsia"/>
                <w:bCs/>
                <w:sz w:val="24"/>
                <w:szCs w:val="24"/>
              </w:rPr>
              <w:t>分布以及非正</w:t>
            </w:r>
            <w:proofErr w:type="gramStart"/>
            <w:r>
              <w:rPr>
                <w:rFonts w:eastAsia="仿宋_GB2312" w:hint="eastAsia"/>
                <w:bCs/>
                <w:sz w:val="24"/>
                <w:szCs w:val="24"/>
              </w:rPr>
              <w:t>态过程</w:t>
            </w:r>
            <w:proofErr w:type="gramEnd"/>
            <w:r>
              <w:rPr>
                <w:rFonts w:eastAsia="仿宋_GB2312" w:hint="eastAsia"/>
                <w:bCs/>
                <w:sz w:val="24"/>
                <w:szCs w:val="24"/>
              </w:rPr>
              <w:t>能力指数的区间估计问题；（</w:t>
            </w:r>
            <w:r>
              <w:rPr>
                <w:rFonts w:eastAsia="仿宋_GB2312" w:hint="eastAsia"/>
                <w:bCs/>
                <w:sz w:val="24"/>
                <w:szCs w:val="24"/>
              </w:rPr>
              <w:t>3</w:t>
            </w:r>
            <w:r>
              <w:rPr>
                <w:rFonts w:eastAsia="仿宋_GB2312" w:hint="eastAsia"/>
                <w:bCs/>
                <w:sz w:val="24"/>
                <w:szCs w:val="24"/>
              </w:rPr>
              <w:t>）提出</w:t>
            </w:r>
            <w:r>
              <w:rPr>
                <w:rFonts w:eastAsia="仿宋_GB2312" w:hint="eastAsia"/>
                <w:bCs/>
                <w:sz w:val="24"/>
                <w:szCs w:val="24"/>
              </w:rPr>
              <w:t>客观</w:t>
            </w:r>
            <w:r>
              <w:rPr>
                <w:rFonts w:eastAsia="仿宋_GB2312" w:hint="eastAsia"/>
                <w:bCs/>
                <w:sz w:val="24"/>
                <w:szCs w:val="24"/>
              </w:rPr>
              <w:t>贝叶斯方法，解决</w:t>
            </w:r>
            <w:r>
              <w:rPr>
                <w:rFonts w:eastAsia="仿宋_GB2312" w:hint="eastAsia"/>
                <w:bCs/>
                <w:sz w:val="24"/>
                <w:szCs w:val="24"/>
              </w:rPr>
              <w:t>小样本下寿命分布</w:t>
            </w:r>
            <w:r>
              <w:rPr>
                <w:rFonts w:eastAsia="仿宋_GB2312" w:hint="eastAsia"/>
                <w:bCs/>
                <w:sz w:val="24"/>
                <w:szCs w:val="24"/>
              </w:rPr>
              <w:t>的参数估计问题，为产品可靠性的精确评估提供保障。项目组以此为基础共获</w:t>
            </w:r>
            <w:proofErr w:type="gramStart"/>
            <w:r>
              <w:rPr>
                <w:rFonts w:eastAsia="仿宋_GB2312" w:hint="eastAsia"/>
                <w:bCs/>
                <w:sz w:val="24"/>
                <w:szCs w:val="24"/>
              </w:rPr>
              <w:t>批国家</w:t>
            </w:r>
            <w:proofErr w:type="gramEnd"/>
            <w:r>
              <w:rPr>
                <w:rFonts w:eastAsia="仿宋_GB2312" w:hint="eastAsia"/>
                <w:bCs/>
                <w:sz w:val="24"/>
                <w:szCs w:val="24"/>
              </w:rPr>
              <w:t>自然科学基金</w:t>
            </w:r>
            <w:r>
              <w:rPr>
                <w:rFonts w:eastAsia="仿宋_GB2312" w:hint="eastAsia"/>
                <w:bCs/>
                <w:sz w:val="24"/>
                <w:szCs w:val="24"/>
              </w:rPr>
              <w:t>8</w:t>
            </w:r>
            <w:r>
              <w:rPr>
                <w:rFonts w:eastAsia="仿宋_GB2312" w:hint="eastAsia"/>
                <w:bCs/>
                <w:sz w:val="24"/>
                <w:szCs w:val="24"/>
              </w:rPr>
              <w:t>项，省部级项目</w:t>
            </w:r>
            <w:r>
              <w:rPr>
                <w:rFonts w:eastAsia="仿宋_GB2312" w:hint="eastAsia"/>
                <w:bCs/>
                <w:sz w:val="24"/>
                <w:szCs w:val="24"/>
              </w:rPr>
              <w:t>5</w:t>
            </w:r>
            <w:r>
              <w:rPr>
                <w:rFonts w:eastAsia="仿宋_GB2312" w:hint="eastAsia"/>
                <w:bCs/>
                <w:sz w:val="24"/>
                <w:szCs w:val="24"/>
              </w:rPr>
              <w:t>项，</w:t>
            </w:r>
            <w:r>
              <w:rPr>
                <w:rFonts w:eastAsia="仿宋_GB2312" w:hint="eastAsia"/>
                <w:bCs/>
                <w:sz w:val="24"/>
                <w:szCs w:val="24"/>
              </w:rPr>
              <w:t>8</w:t>
            </w:r>
            <w:r>
              <w:rPr>
                <w:rFonts w:eastAsia="仿宋_GB2312" w:hint="eastAsia"/>
                <w:bCs/>
                <w:sz w:val="24"/>
                <w:szCs w:val="24"/>
              </w:rPr>
              <w:t>篇代表性论文发表在工业统计和可靠性的顶级期刊上，受到国内外同行的广泛关注，目前已被他引</w:t>
            </w:r>
            <w:r>
              <w:rPr>
                <w:rFonts w:eastAsia="仿宋_GB2312" w:hint="eastAsia"/>
                <w:bCs/>
                <w:sz w:val="24"/>
                <w:szCs w:val="24"/>
              </w:rPr>
              <w:t>200</w:t>
            </w:r>
            <w:r>
              <w:rPr>
                <w:rFonts w:eastAsia="仿宋_GB2312" w:hint="eastAsia"/>
                <w:bCs/>
                <w:sz w:val="24"/>
                <w:szCs w:val="24"/>
              </w:rPr>
              <w:t>多次。该项目的研究成果不仅丰富了可靠性理论内容，也为相关模型的实际应用提供了一些有效工具。</w:t>
            </w:r>
          </w:p>
          <w:p w14:paraId="3108FC66" w14:textId="77777777" w:rsidR="002C705F" w:rsidRDefault="00873B0A">
            <w:pPr>
              <w:spacing w:line="440" w:lineRule="exact"/>
              <w:ind w:firstLineChars="200" w:firstLine="480"/>
              <w:jc w:val="left"/>
              <w:rPr>
                <w:rFonts w:eastAsia="仿宋_GB2312"/>
                <w:bCs/>
                <w:sz w:val="24"/>
                <w:szCs w:val="24"/>
              </w:rPr>
            </w:pPr>
            <w:r>
              <w:rPr>
                <w:rFonts w:eastAsia="仿宋_GB2312" w:hint="eastAsia"/>
                <w:bCs/>
                <w:sz w:val="24"/>
                <w:szCs w:val="24"/>
              </w:rPr>
              <w:t>提名</w:t>
            </w:r>
            <w:r>
              <w:rPr>
                <w:rFonts w:eastAsia="仿宋_GB2312" w:hint="eastAsia"/>
                <w:bCs/>
                <w:sz w:val="24"/>
                <w:szCs w:val="24"/>
              </w:rPr>
              <w:t>该</w:t>
            </w:r>
            <w:r>
              <w:rPr>
                <w:rFonts w:eastAsia="仿宋_GB2312" w:hint="eastAsia"/>
                <w:bCs/>
                <w:sz w:val="24"/>
                <w:szCs w:val="24"/>
              </w:rPr>
              <w:t>成果</w:t>
            </w:r>
            <w:r>
              <w:rPr>
                <w:rFonts w:eastAsia="仿宋_GB2312" w:hint="eastAsia"/>
                <w:bCs/>
                <w:sz w:val="24"/>
                <w:szCs w:val="24"/>
              </w:rPr>
              <w:t>为</w:t>
            </w:r>
            <w:r>
              <w:rPr>
                <w:rFonts w:eastAsia="仿宋_GB2312" w:hint="eastAsia"/>
                <w:bCs/>
                <w:sz w:val="24"/>
                <w:szCs w:val="24"/>
              </w:rPr>
              <w:t>浙江</w:t>
            </w:r>
            <w:r>
              <w:rPr>
                <w:rFonts w:eastAsia="仿宋_GB2312" w:hint="eastAsia"/>
                <w:bCs/>
                <w:sz w:val="24"/>
                <w:szCs w:val="24"/>
              </w:rPr>
              <w:t>省自然科学奖二等奖。</w:t>
            </w:r>
          </w:p>
        </w:tc>
      </w:tr>
    </w:tbl>
    <w:p w14:paraId="3108FC68" w14:textId="77777777" w:rsidR="002C705F" w:rsidRDefault="002C705F"/>
    <w:sectPr w:rsidR="002C70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3C664" w14:textId="77777777" w:rsidR="00873B0A" w:rsidRDefault="00873B0A" w:rsidP="00873B0A">
      <w:r>
        <w:separator/>
      </w:r>
    </w:p>
  </w:endnote>
  <w:endnote w:type="continuationSeparator" w:id="0">
    <w:p w14:paraId="2F7FAAC9" w14:textId="77777777" w:rsidR="00873B0A" w:rsidRDefault="00873B0A" w:rsidP="0087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BB259" w14:textId="77777777" w:rsidR="00873B0A" w:rsidRDefault="00873B0A" w:rsidP="00873B0A">
      <w:r>
        <w:separator/>
      </w:r>
    </w:p>
  </w:footnote>
  <w:footnote w:type="continuationSeparator" w:id="0">
    <w:p w14:paraId="55522345" w14:textId="77777777" w:rsidR="00873B0A" w:rsidRDefault="00873B0A" w:rsidP="00873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B9F9D"/>
    <w:multiLevelType w:val="singleLevel"/>
    <w:tmpl w:val="260B9F9D"/>
    <w:lvl w:ilvl="0">
      <w:start w:val="1"/>
      <w:numFmt w:val="decimal"/>
      <w:lvlText w:val="%1."/>
      <w:lvlJc w:val="left"/>
      <w:pPr>
        <w:tabs>
          <w:tab w:val="left" w:pos="312"/>
        </w:tabs>
      </w:pPr>
    </w:lvl>
  </w:abstractNum>
  <w:num w:numId="1" w16cid:durableId="65387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hkMDQ3MmRhZjQ5N2VmOWMwZjZmZjA1ZjYyZTA4OTEifQ=="/>
  </w:docVars>
  <w:rsids>
    <w:rsidRoot w:val="14C834D1"/>
    <w:rsid w:val="002C705F"/>
    <w:rsid w:val="00873B0A"/>
    <w:rsid w:val="00E63BFC"/>
    <w:rsid w:val="14C834D1"/>
    <w:rsid w:val="1FF42978"/>
    <w:rsid w:val="22CD6A8E"/>
    <w:rsid w:val="291458F7"/>
    <w:rsid w:val="32DE3D89"/>
    <w:rsid w:val="3BED1982"/>
    <w:rsid w:val="3C34214D"/>
    <w:rsid w:val="781F188A"/>
    <w:rsid w:val="7BC754BB"/>
    <w:rsid w:val="7D4F070E"/>
    <w:rsid w:val="7D63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8FC42"/>
  <w15:docId w15:val="{EC16E89A-162E-4F2E-8982-AF00EBF7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header"/>
    <w:basedOn w:val="a"/>
    <w:link w:val="a4"/>
    <w:rsid w:val="00873B0A"/>
    <w:pPr>
      <w:tabs>
        <w:tab w:val="center" w:pos="4153"/>
        <w:tab w:val="right" w:pos="8306"/>
      </w:tabs>
    </w:pPr>
  </w:style>
  <w:style w:type="character" w:customStyle="1" w:styleId="a4">
    <w:name w:val="页眉 字符"/>
    <w:basedOn w:val="a0"/>
    <w:link w:val="a3"/>
    <w:rsid w:val="00873B0A"/>
    <w:rPr>
      <w:rFonts w:ascii="Times New Roman" w:eastAsia="宋体" w:hAnsi="Times New Roman" w:cs="Times New Roman"/>
      <w:kern w:val="2"/>
      <w:sz w:val="21"/>
      <w:lang w:val="en-US"/>
    </w:rPr>
  </w:style>
  <w:style w:type="paragraph" w:styleId="a5">
    <w:name w:val="footer"/>
    <w:basedOn w:val="a"/>
    <w:link w:val="a6"/>
    <w:rsid w:val="00873B0A"/>
    <w:pPr>
      <w:tabs>
        <w:tab w:val="center" w:pos="4153"/>
        <w:tab w:val="right" w:pos="8306"/>
      </w:tabs>
    </w:pPr>
  </w:style>
  <w:style w:type="character" w:customStyle="1" w:styleId="a6">
    <w:name w:val="页脚 字符"/>
    <w:basedOn w:val="a0"/>
    <w:link w:val="a5"/>
    <w:rsid w:val="00873B0A"/>
    <w:rPr>
      <w:rFonts w:ascii="Times New Roman" w:eastAsia="宋体" w:hAnsi="Times New Roman" w:cs="Times New Roman"/>
      <w:kern w:val="2"/>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徐安察</dc:creator>
  <cp:lastModifiedBy>Chen, Piao</cp:lastModifiedBy>
  <cp:revision>2</cp:revision>
  <dcterms:created xsi:type="dcterms:W3CDTF">2023-02-21T05:48:00Z</dcterms:created>
  <dcterms:modified xsi:type="dcterms:W3CDTF">2024-08-09T01:14:00Z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2B1C5B71B59D4C4298013469B1F90CAC</vt:lpwstr>
  </property>
</Properties>
</file>