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9CADB">
      <w:pPr>
        <w:jc w:val="center"/>
        <w:rPr>
          <w:rStyle w:val="8"/>
          <w:rFonts w:eastAsia="方正小标宋简体"/>
          <w:bCs w:val="0"/>
          <w:color w:val="auto"/>
          <w:sz w:val="36"/>
          <w:szCs w:val="36"/>
        </w:rPr>
      </w:pPr>
      <w:r>
        <w:rPr>
          <w:rStyle w:val="8"/>
          <w:rFonts w:eastAsia="方正小标宋简体"/>
          <w:b w:val="0"/>
          <w:color w:val="auto"/>
          <w:sz w:val="36"/>
          <w:szCs w:val="36"/>
        </w:rPr>
        <w:t>浙江省科学技术奖公示信息表</w:t>
      </w:r>
      <w:r>
        <w:rPr>
          <w:rStyle w:val="8"/>
          <w:rFonts w:eastAsia="仿宋_GB2312"/>
          <w:b w:val="0"/>
          <w:color w:val="auto"/>
          <w:sz w:val="32"/>
          <w:szCs w:val="32"/>
        </w:rPr>
        <w:t>（单位提名）</w:t>
      </w:r>
    </w:p>
    <w:p w14:paraId="0450AD52">
      <w:pPr>
        <w:spacing w:line="440" w:lineRule="exact"/>
        <w:rPr>
          <w:rFonts w:eastAsia="仿宋_GB2312"/>
          <w:color w:val="auto"/>
          <w:sz w:val="28"/>
          <w:szCs w:val="24"/>
        </w:rPr>
      </w:pPr>
      <w:r>
        <w:rPr>
          <w:rFonts w:eastAsia="仿宋_GB2312"/>
          <w:color w:val="auto"/>
          <w:sz w:val="28"/>
          <w:szCs w:val="24"/>
        </w:rPr>
        <w:t>提名奖项：科学技术进步奖</w:t>
      </w:r>
    </w:p>
    <w:tbl>
      <w:tblPr>
        <w:tblStyle w:val="5"/>
        <w:tblW w:w="9954" w:type="dxa"/>
        <w:tblInd w:w="-5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6"/>
        <w:gridCol w:w="8318"/>
      </w:tblGrid>
      <w:tr w14:paraId="6F8F1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636" w:type="dxa"/>
            <w:vAlign w:val="center"/>
          </w:tcPr>
          <w:p w14:paraId="7CA14CBB">
            <w:pPr>
              <w:jc w:val="center"/>
              <w:rPr>
                <w:rStyle w:val="8"/>
                <w:rFonts w:eastAsia="仿宋_GB2312"/>
                <w:b w:val="0"/>
                <w:color w:val="auto"/>
                <w:sz w:val="28"/>
              </w:rPr>
            </w:pPr>
            <w:r>
              <w:rPr>
                <w:rStyle w:val="8"/>
                <w:rFonts w:eastAsia="仿宋_GB2312"/>
                <w:b w:val="0"/>
                <w:bCs w:val="0"/>
                <w:color w:val="auto"/>
                <w:sz w:val="28"/>
              </w:rPr>
              <w:t>成果名称</w:t>
            </w:r>
          </w:p>
        </w:tc>
        <w:tc>
          <w:tcPr>
            <w:tcW w:w="8318" w:type="dxa"/>
            <w:vAlign w:val="center"/>
          </w:tcPr>
          <w:p w14:paraId="26F2A6E6">
            <w:pPr>
              <w:jc w:val="center"/>
              <w:rPr>
                <w:rStyle w:val="8"/>
                <w:rFonts w:eastAsia="仿宋_GB2312"/>
                <w:b w:val="0"/>
                <w:color w:val="auto"/>
                <w:sz w:val="28"/>
              </w:rPr>
            </w:pPr>
            <w:r>
              <w:rPr>
                <w:rStyle w:val="8"/>
                <w:rFonts w:hint="eastAsia" w:eastAsia="仿宋_GB2312"/>
                <w:b w:val="0"/>
                <w:color w:val="auto"/>
                <w:sz w:val="28"/>
              </w:rPr>
              <w:t>自锁定稳频半导体激光系统关键技术创新与应用</w:t>
            </w:r>
          </w:p>
        </w:tc>
      </w:tr>
      <w:tr w14:paraId="540D9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636" w:type="dxa"/>
            <w:vAlign w:val="center"/>
          </w:tcPr>
          <w:p w14:paraId="62E0D8F5">
            <w:pPr>
              <w:jc w:val="center"/>
              <w:rPr>
                <w:rStyle w:val="8"/>
                <w:rFonts w:eastAsia="仿宋_GB2312"/>
                <w:b w:val="0"/>
                <w:color w:val="auto"/>
                <w:sz w:val="28"/>
              </w:rPr>
            </w:pPr>
            <w:r>
              <w:rPr>
                <w:rStyle w:val="8"/>
                <w:rFonts w:eastAsia="仿宋_GB2312"/>
                <w:b w:val="0"/>
                <w:bCs w:val="0"/>
                <w:color w:val="auto"/>
                <w:sz w:val="28"/>
              </w:rPr>
              <w:t>提名等级</w:t>
            </w:r>
          </w:p>
        </w:tc>
        <w:tc>
          <w:tcPr>
            <w:tcW w:w="8318" w:type="dxa"/>
            <w:vAlign w:val="center"/>
          </w:tcPr>
          <w:p w14:paraId="7BC41132">
            <w:pPr>
              <w:jc w:val="center"/>
              <w:rPr>
                <w:rStyle w:val="8"/>
                <w:rFonts w:hint="eastAsia" w:eastAsia="仿宋_GB2312"/>
                <w:b w:val="0"/>
                <w:color w:val="auto"/>
                <w:sz w:val="28"/>
                <w:lang w:val="en-US" w:eastAsia="zh-CN"/>
              </w:rPr>
            </w:pPr>
            <w:r>
              <w:rPr>
                <w:rStyle w:val="8"/>
                <w:rFonts w:hint="eastAsia" w:ascii="宋体" w:hAnsi="宋体" w:eastAsia="宋体" w:cs="宋体"/>
                <w:b w:val="0"/>
                <w:color w:val="auto"/>
                <w:sz w:val="28"/>
                <w:lang w:val="en-US" w:eastAsia="zh-CN"/>
              </w:rPr>
              <w:t>一等奖</w:t>
            </w:r>
          </w:p>
        </w:tc>
      </w:tr>
      <w:tr w14:paraId="7C554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4" w:hRule="atLeast"/>
        </w:trPr>
        <w:tc>
          <w:tcPr>
            <w:tcW w:w="1636" w:type="dxa"/>
            <w:vAlign w:val="center"/>
          </w:tcPr>
          <w:p w14:paraId="008019A0">
            <w:pPr>
              <w:spacing w:line="440" w:lineRule="exact"/>
              <w:jc w:val="center"/>
              <w:rPr>
                <w:rFonts w:eastAsia="仿宋_GB2312"/>
                <w:bCs/>
                <w:color w:val="auto"/>
                <w:sz w:val="28"/>
                <w:szCs w:val="24"/>
              </w:rPr>
            </w:pPr>
            <w:r>
              <w:rPr>
                <w:rFonts w:eastAsia="仿宋_GB2312"/>
                <w:bCs/>
                <w:color w:val="auto"/>
                <w:sz w:val="28"/>
                <w:szCs w:val="24"/>
              </w:rPr>
              <w:t>提名书</w:t>
            </w:r>
          </w:p>
          <w:p w14:paraId="36AE3286">
            <w:pPr>
              <w:spacing w:line="440" w:lineRule="exact"/>
              <w:jc w:val="center"/>
              <w:rPr>
                <w:rFonts w:eastAsia="仿宋_GB2312"/>
                <w:bCs/>
                <w:color w:val="auto"/>
                <w:sz w:val="28"/>
                <w:szCs w:val="24"/>
              </w:rPr>
            </w:pPr>
            <w:r>
              <w:rPr>
                <w:rFonts w:eastAsia="仿宋_GB2312"/>
                <w:bCs/>
                <w:color w:val="auto"/>
                <w:sz w:val="28"/>
                <w:szCs w:val="24"/>
              </w:rPr>
              <w:t>相关内容</w:t>
            </w:r>
          </w:p>
        </w:tc>
        <w:tc>
          <w:tcPr>
            <w:tcW w:w="8318" w:type="dxa"/>
            <w:vAlign w:val="center"/>
          </w:tcPr>
          <w:p w14:paraId="4ACC9D1A">
            <w:pPr>
              <w:spacing w:line="440" w:lineRule="exact"/>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主要知识产权</w:t>
            </w:r>
            <w:r>
              <w:rPr>
                <w:rFonts w:hint="eastAsia" w:ascii="宋体" w:hAnsi="宋体" w:eastAsia="宋体" w:cs="宋体"/>
                <w:bCs/>
                <w:color w:val="auto"/>
                <w:sz w:val="24"/>
                <w:szCs w:val="24"/>
              </w:rPr>
              <w:t>和标准规范目录</w:t>
            </w:r>
            <w:r>
              <w:rPr>
                <w:rFonts w:hint="eastAsia" w:ascii="宋体" w:hAnsi="宋体" w:eastAsia="宋体" w:cs="宋体"/>
                <w:bCs/>
                <w:color w:val="auto"/>
                <w:sz w:val="24"/>
                <w:szCs w:val="24"/>
                <w:lang w:val="en-US" w:eastAsia="zh-CN"/>
              </w:rPr>
              <w:t>：</w:t>
            </w:r>
          </w:p>
          <w:tbl>
            <w:tblPr>
              <w:tblStyle w:val="5"/>
              <w:tblW w:w="7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1"/>
              <w:gridCol w:w="509"/>
              <w:gridCol w:w="764"/>
              <w:gridCol w:w="700"/>
              <w:gridCol w:w="882"/>
              <w:gridCol w:w="1018"/>
              <w:gridCol w:w="954"/>
              <w:gridCol w:w="909"/>
            </w:tblGrid>
            <w:tr w14:paraId="7FF2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14:paraId="131F76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知识产权</w:t>
                  </w:r>
                </w:p>
                <w:p w14:paraId="582FCB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（标准规范）类别</w:t>
                  </w:r>
                </w:p>
              </w:tc>
              <w:tc>
                <w:tcPr>
                  <w:tcW w:w="1091" w:type="dxa"/>
                  <w:tcBorders>
                    <w:top w:val="single" w:color="auto" w:sz="4" w:space="0"/>
                    <w:left w:val="single" w:color="auto" w:sz="4" w:space="0"/>
                    <w:bottom w:val="single" w:color="auto" w:sz="4" w:space="0"/>
                    <w:right w:val="single" w:color="auto" w:sz="4" w:space="0"/>
                  </w:tcBorders>
                  <w:vAlign w:val="center"/>
                </w:tcPr>
                <w:p w14:paraId="4BE0AB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知识产权（标准规范）具体名称</w:t>
                  </w:r>
                </w:p>
              </w:tc>
              <w:tc>
                <w:tcPr>
                  <w:tcW w:w="509" w:type="dxa"/>
                  <w:tcBorders>
                    <w:top w:val="single" w:color="auto" w:sz="4" w:space="0"/>
                    <w:left w:val="single" w:color="auto" w:sz="4" w:space="0"/>
                    <w:bottom w:val="single" w:color="auto" w:sz="4" w:space="0"/>
                    <w:right w:val="single" w:color="auto" w:sz="4" w:space="0"/>
                  </w:tcBorders>
                  <w:vAlign w:val="center"/>
                </w:tcPr>
                <w:p w14:paraId="20F62F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国家</w:t>
                  </w:r>
                </w:p>
                <w:p w14:paraId="3CAA72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（地区）</w:t>
                  </w:r>
                </w:p>
              </w:tc>
              <w:tc>
                <w:tcPr>
                  <w:tcW w:w="764" w:type="dxa"/>
                  <w:tcBorders>
                    <w:top w:val="single" w:color="auto" w:sz="4" w:space="0"/>
                    <w:left w:val="single" w:color="auto" w:sz="4" w:space="0"/>
                    <w:bottom w:val="single" w:color="auto" w:sz="4" w:space="0"/>
                    <w:right w:val="single" w:color="auto" w:sz="4" w:space="0"/>
                  </w:tcBorders>
                  <w:vAlign w:val="center"/>
                </w:tcPr>
                <w:p w14:paraId="4B1AB2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授权号</w:t>
                  </w:r>
                </w:p>
                <w:p w14:paraId="277BE6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（标准规范编号）</w:t>
                  </w:r>
                </w:p>
              </w:tc>
              <w:tc>
                <w:tcPr>
                  <w:tcW w:w="700" w:type="dxa"/>
                  <w:tcBorders>
                    <w:top w:val="single" w:color="auto" w:sz="4" w:space="0"/>
                    <w:left w:val="single" w:color="auto" w:sz="4" w:space="0"/>
                    <w:bottom w:val="single" w:color="auto" w:sz="4" w:space="0"/>
                    <w:right w:val="single" w:color="auto" w:sz="4" w:space="0"/>
                  </w:tcBorders>
                </w:tcPr>
                <w:p w14:paraId="77E1FD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授权</w:t>
                  </w:r>
                </w:p>
                <w:p w14:paraId="7C6EEA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（标准发布）</w:t>
                  </w:r>
                </w:p>
                <w:p w14:paraId="2DD236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日期</w:t>
                  </w:r>
                </w:p>
              </w:tc>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14:paraId="671E8F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21"/>
                      <w:szCs w:val="21"/>
                      <w:highlight w:val="yellow"/>
                    </w:rPr>
                  </w:pPr>
                  <w:r>
                    <w:rPr>
                      <w:rFonts w:hint="eastAsia" w:ascii="宋体" w:hAnsi="宋体" w:eastAsia="宋体" w:cs="宋体"/>
                      <w:sz w:val="21"/>
                      <w:szCs w:val="21"/>
                    </w:rPr>
                    <w:t>证书编号（标准规范批准发布部门）</w:t>
                  </w:r>
                </w:p>
              </w:tc>
              <w:tc>
                <w:tcPr>
                  <w:tcW w:w="1018" w:type="dxa"/>
                  <w:tcBorders>
                    <w:top w:val="single" w:color="auto" w:sz="4" w:space="0"/>
                    <w:left w:val="single" w:color="auto" w:sz="4" w:space="0"/>
                    <w:bottom w:val="single" w:color="auto" w:sz="4" w:space="0"/>
                    <w:right w:val="single" w:color="auto" w:sz="4" w:space="0"/>
                  </w:tcBorders>
                  <w:vAlign w:val="center"/>
                </w:tcPr>
                <w:p w14:paraId="420AA2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权利人（标准规范起草单位）</w:t>
                  </w:r>
                </w:p>
              </w:tc>
              <w:tc>
                <w:tcPr>
                  <w:tcW w:w="954" w:type="dxa"/>
                  <w:tcBorders>
                    <w:top w:val="single" w:color="auto" w:sz="4" w:space="0"/>
                    <w:left w:val="single" w:color="auto" w:sz="4" w:space="0"/>
                    <w:bottom w:val="single" w:color="auto" w:sz="4" w:space="0"/>
                    <w:right w:val="single" w:color="auto" w:sz="4" w:space="0"/>
                  </w:tcBorders>
                  <w:vAlign w:val="center"/>
                </w:tcPr>
                <w:p w14:paraId="2DBFC7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发明人（标准规范起草人）</w:t>
                  </w:r>
                </w:p>
              </w:tc>
              <w:tc>
                <w:tcPr>
                  <w:tcW w:w="909" w:type="dxa"/>
                  <w:tcBorders>
                    <w:top w:val="single" w:color="auto" w:sz="4" w:space="0"/>
                    <w:left w:val="single" w:color="auto" w:sz="4" w:space="0"/>
                    <w:bottom w:val="single" w:color="auto" w:sz="4" w:space="0"/>
                    <w:right w:val="single" w:color="auto" w:sz="4" w:space="0"/>
                  </w:tcBorders>
                  <w:vAlign w:val="center"/>
                </w:tcPr>
                <w:p w14:paraId="1AC945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发明专利（标准规范）有效状态</w:t>
                  </w:r>
                </w:p>
              </w:tc>
            </w:tr>
            <w:tr w14:paraId="12D7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14:paraId="46A77A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textAlignment w:val="auto"/>
                    <w:rPr>
                      <w:rFonts w:hint="default" w:ascii="Times New Roman" w:hAnsi="Times New Roman" w:eastAsia="宋体" w:cs="Times New Roman"/>
                      <w:kern w:val="2"/>
                      <w:sz w:val="21"/>
                      <w:szCs w:val="21"/>
                      <w:highlight w:val="none"/>
                      <w:lang w:val="en-US" w:eastAsia="zh-CN" w:bidi="ar-SA"/>
                    </w:rPr>
                  </w:pPr>
                  <w:r>
                    <w:rPr>
                      <w:rFonts w:hint="default"/>
                      <w:sz w:val="21"/>
                      <w:szCs w:val="21"/>
                      <w:highlight w:val="none"/>
                    </w:rPr>
                    <w:t>发明专利</w:t>
                  </w:r>
                </w:p>
              </w:tc>
              <w:tc>
                <w:tcPr>
                  <w:tcW w:w="1091" w:type="dxa"/>
                  <w:tcBorders>
                    <w:top w:val="single" w:color="auto" w:sz="4" w:space="0"/>
                    <w:left w:val="single" w:color="auto" w:sz="4" w:space="0"/>
                    <w:bottom w:val="single" w:color="auto" w:sz="4" w:space="0"/>
                    <w:right w:val="single" w:color="auto" w:sz="4" w:space="0"/>
                  </w:tcBorders>
                  <w:vAlign w:val="center"/>
                </w:tcPr>
                <w:p w14:paraId="392EE9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增益介质与量子参考介质分离的主动光钟产生方法和装置</w:t>
                  </w:r>
                </w:p>
              </w:tc>
              <w:tc>
                <w:tcPr>
                  <w:tcW w:w="509" w:type="dxa"/>
                  <w:tcBorders>
                    <w:top w:val="single" w:color="auto" w:sz="4" w:space="0"/>
                    <w:left w:val="single" w:color="auto" w:sz="4" w:space="0"/>
                    <w:bottom w:val="single" w:color="auto" w:sz="4" w:space="0"/>
                    <w:right w:val="single" w:color="auto" w:sz="4" w:space="0"/>
                  </w:tcBorders>
                  <w:vAlign w:val="center"/>
                </w:tcPr>
                <w:p w14:paraId="56EE93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textAlignment w:val="auto"/>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rPr>
                    <w:t>中国</w:t>
                  </w:r>
                </w:p>
              </w:tc>
              <w:tc>
                <w:tcPr>
                  <w:tcW w:w="764" w:type="dxa"/>
                  <w:tcBorders>
                    <w:top w:val="single" w:color="auto" w:sz="4" w:space="0"/>
                    <w:left w:val="single" w:color="auto" w:sz="4" w:space="0"/>
                    <w:bottom w:val="single" w:color="auto" w:sz="4" w:space="0"/>
                    <w:right w:val="single" w:color="auto" w:sz="4" w:space="0"/>
                  </w:tcBorders>
                  <w:vAlign w:val="center"/>
                </w:tcPr>
                <w:p w14:paraId="61BF72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textAlignment w:val="auto"/>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rPr>
                    <w:t>ZL201310322979.X</w:t>
                  </w:r>
                </w:p>
              </w:tc>
              <w:tc>
                <w:tcPr>
                  <w:tcW w:w="700" w:type="dxa"/>
                  <w:tcBorders>
                    <w:top w:val="single" w:color="auto" w:sz="4" w:space="0"/>
                    <w:left w:val="single" w:color="auto" w:sz="4" w:space="0"/>
                    <w:bottom w:val="single" w:color="auto" w:sz="4" w:space="0"/>
                    <w:right w:val="single" w:color="auto" w:sz="4" w:space="0"/>
                  </w:tcBorders>
                  <w:vAlign w:val="center"/>
                </w:tcPr>
                <w:p w14:paraId="117399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textAlignment w:val="auto"/>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2016-01-20</w:t>
                  </w:r>
                </w:p>
              </w:tc>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14:paraId="633A45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rPr>
                    <w:t>证书号第1903729号</w:t>
                  </w:r>
                </w:p>
              </w:tc>
              <w:tc>
                <w:tcPr>
                  <w:tcW w:w="1018" w:type="dxa"/>
                  <w:tcBorders>
                    <w:top w:val="single" w:color="auto" w:sz="4" w:space="0"/>
                    <w:left w:val="single" w:color="auto" w:sz="4" w:space="0"/>
                    <w:bottom w:val="single" w:color="auto" w:sz="4" w:space="0"/>
                    <w:right w:val="single" w:color="auto" w:sz="4" w:space="0"/>
                  </w:tcBorders>
                  <w:vAlign w:val="center"/>
                </w:tcPr>
                <w:p w14:paraId="40BD09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textAlignment w:val="auto"/>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rPr>
                    <w:t>浙江法拉第激光科技有限公司</w:t>
                  </w:r>
                </w:p>
              </w:tc>
              <w:tc>
                <w:tcPr>
                  <w:tcW w:w="954" w:type="dxa"/>
                  <w:tcBorders>
                    <w:top w:val="single" w:color="auto" w:sz="4" w:space="0"/>
                    <w:left w:val="single" w:color="auto" w:sz="4" w:space="0"/>
                    <w:bottom w:val="single" w:color="auto" w:sz="4" w:space="0"/>
                    <w:right w:val="single" w:color="auto" w:sz="4" w:space="0"/>
                  </w:tcBorders>
                  <w:vAlign w:val="center"/>
                </w:tcPr>
                <w:p w14:paraId="18B1DF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textAlignment w:val="auto"/>
                    <w:rPr>
                      <w:rFonts w:hint="default" w:ascii="Times New Roman" w:hAnsi="Times New Roman" w:eastAsia="宋体" w:cs="Times New Roman"/>
                      <w:kern w:val="2"/>
                      <w:sz w:val="21"/>
                      <w:szCs w:val="21"/>
                      <w:highlight w:val="none"/>
                      <w:lang w:val="en-US" w:eastAsia="zh-CN" w:bidi="ar-SA"/>
                    </w:rPr>
                  </w:pPr>
                  <w:r>
                    <w:rPr>
                      <w:rFonts w:hint="default"/>
                      <w:sz w:val="21"/>
                      <w:szCs w:val="21"/>
                      <w:highlight w:val="none"/>
                    </w:rPr>
                    <w:t>陈景标; 庄伟</w:t>
                  </w:r>
                </w:p>
              </w:tc>
              <w:tc>
                <w:tcPr>
                  <w:tcW w:w="909" w:type="dxa"/>
                  <w:tcBorders>
                    <w:top w:val="single" w:color="auto" w:sz="4" w:space="0"/>
                    <w:left w:val="single" w:color="auto" w:sz="4" w:space="0"/>
                    <w:bottom w:val="single" w:color="auto" w:sz="4" w:space="0"/>
                    <w:right w:val="single" w:color="auto" w:sz="4" w:space="0"/>
                  </w:tcBorders>
                  <w:vAlign w:val="center"/>
                </w:tcPr>
                <w:p w14:paraId="1BAEF6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textAlignment w:val="auto"/>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rPr>
                    <w:t>有效</w:t>
                  </w:r>
                </w:p>
              </w:tc>
            </w:tr>
            <w:tr w14:paraId="4B3A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14:paraId="6FFC10DD">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1"/>
                      <w:highlight w:val="none"/>
                      <w:lang w:val="en-US" w:eastAsia="zh-CN" w:bidi="ar-SA"/>
                    </w:rPr>
                  </w:pPr>
                  <w:r>
                    <w:rPr>
                      <w:rFonts w:hint="default"/>
                      <w:sz w:val="21"/>
                      <w:szCs w:val="21"/>
                      <w:highlight w:val="none"/>
                    </w:rPr>
                    <w:t>发明专利</w:t>
                  </w:r>
                </w:p>
              </w:tc>
              <w:tc>
                <w:tcPr>
                  <w:tcW w:w="1091" w:type="dxa"/>
                  <w:tcBorders>
                    <w:top w:val="single" w:color="auto" w:sz="4" w:space="0"/>
                    <w:left w:val="single" w:color="auto" w:sz="4" w:space="0"/>
                    <w:bottom w:val="single" w:color="auto" w:sz="4" w:space="0"/>
                    <w:right w:val="single" w:color="auto" w:sz="4" w:space="0"/>
                  </w:tcBorders>
                  <w:vAlign w:val="center"/>
                </w:tcPr>
                <w:p w14:paraId="0692149A">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基于拍频锁定的高稳定度双频法拉第激光器及其实现方法</w:t>
                  </w:r>
                </w:p>
              </w:tc>
              <w:tc>
                <w:tcPr>
                  <w:tcW w:w="509" w:type="dxa"/>
                  <w:tcBorders>
                    <w:top w:val="single" w:color="auto" w:sz="4" w:space="0"/>
                    <w:left w:val="single" w:color="auto" w:sz="4" w:space="0"/>
                    <w:bottom w:val="single" w:color="auto" w:sz="4" w:space="0"/>
                    <w:right w:val="single" w:color="auto" w:sz="4" w:space="0"/>
                  </w:tcBorders>
                  <w:vAlign w:val="center"/>
                </w:tcPr>
                <w:p w14:paraId="28D43AC1">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rPr>
                    <w:t>中国</w:t>
                  </w:r>
                </w:p>
              </w:tc>
              <w:tc>
                <w:tcPr>
                  <w:tcW w:w="764" w:type="dxa"/>
                  <w:tcBorders>
                    <w:top w:val="single" w:color="auto" w:sz="4" w:space="0"/>
                    <w:left w:val="single" w:color="auto" w:sz="4" w:space="0"/>
                    <w:bottom w:val="single" w:color="auto" w:sz="4" w:space="0"/>
                    <w:right w:val="single" w:color="auto" w:sz="4" w:space="0"/>
                  </w:tcBorders>
                  <w:vAlign w:val="center"/>
                </w:tcPr>
                <w:p w14:paraId="572E3CBA">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rPr>
                    <w:t>ZL202010756459.X</w:t>
                  </w:r>
                </w:p>
              </w:tc>
              <w:tc>
                <w:tcPr>
                  <w:tcW w:w="700" w:type="dxa"/>
                  <w:tcBorders>
                    <w:top w:val="single" w:color="auto" w:sz="4" w:space="0"/>
                    <w:left w:val="single" w:color="auto" w:sz="4" w:space="0"/>
                    <w:bottom w:val="single" w:color="auto" w:sz="4" w:space="0"/>
                    <w:right w:val="single" w:color="auto" w:sz="4" w:space="0"/>
                  </w:tcBorders>
                  <w:vAlign w:val="center"/>
                </w:tcPr>
                <w:p w14:paraId="7F5476F1">
                  <w:pPr>
                    <w:keepNext w:val="0"/>
                    <w:keepLines w:val="0"/>
                    <w:suppressLineNumbers w:val="0"/>
                    <w:spacing w:before="0" w:beforeAutospacing="0" w:after="0" w:afterAutospacing="0"/>
                    <w:ind w:left="0" w:leftChars="0" w:right="0" w:rightChars="0"/>
                    <w:rPr>
                      <w:rFonts w:hint="eastAsia"/>
                      <w:sz w:val="21"/>
                      <w:szCs w:val="21"/>
                      <w:highlight w:val="none"/>
                      <w:lang w:val="en-US" w:eastAsia="zh-CN"/>
                    </w:rPr>
                  </w:pPr>
                  <w:r>
                    <w:rPr>
                      <w:rFonts w:hint="eastAsia"/>
                      <w:sz w:val="21"/>
                      <w:szCs w:val="21"/>
                      <w:highlight w:val="none"/>
                      <w:lang w:val="en-US" w:eastAsia="zh-CN"/>
                    </w:rPr>
                    <w:t>2022-03-</w:t>
                  </w:r>
                </w:p>
                <w:p w14:paraId="2AAB7AE0">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11</w:t>
                  </w:r>
                </w:p>
              </w:tc>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14:paraId="3D636C9E">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rPr>
                    <w:t>证书号第4991279号</w:t>
                  </w:r>
                </w:p>
              </w:tc>
              <w:tc>
                <w:tcPr>
                  <w:tcW w:w="1018" w:type="dxa"/>
                  <w:tcBorders>
                    <w:top w:val="single" w:color="auto" w:sz="4" w:space="0"/>
                    <w:left w:val="single" w:color="auto" w:sz="4" w:space="0"/>
                    <w:bottom w:val="single" w:color="auto" w:sz="4" w:space="0"/>
                    <w:right w:val="single" w:color="auto" w:sz="4" w:space="0"/>
                  </w:tcBorders>
                  <w:vAlign w:val="center"/>
                </w:tcPr>
                <w:p w14:paraId="45EF581B">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rPr>
                    <w:t>浙江法拉第激光科技有限公司</w:t>
                  </w:r>
                </w:p>
              </w:tc>
              <w:tc>
                <w:tcPr>
                  <w:tcW w:w="954" w:type="dxa"/>
                  <w:tcBorders>
                    <w:top w:val="single" w:color="auto" w:sz="4" w:space="0"/>
                    <w:left w:val="single" w:color="auto" w:sz="4" w:space="0"/>
                    <w:bottom w:val="single" w:color="auto" w:sz="4" w:space="0"/>
                    <w:right w:val="single" w:color="auto" w:sz="4" w:space="0"/>
                  </w:tcBorders>
                  <w:vAlign w:val="center"/>
                </w:tcPr>
                <w:p w14:paraId="2F693A45">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1"/>
                      <w:highlight w:val="none"/>
                      <w:lang w:val="en-US" w:eastAsia="zh-CN" w:bidi="ar-SA"/>
                    </w:rPr>
                  </w:pPr>
                  <w:r>
                    <w:rPr>
                      <w:rFonts w:hint="default"/>
                      <w:sz w:val="21"/>
                      <w:szCs w:val="21"/>
                      <w:highlight w:val="none"/>
                    </w:rPr>
                    <w:t>陈景标</w:t>
                  </w:r>
                  <w:r>
                    <w:rPr>
                      <w:rFonts w:hint="default"/>
                      <w:sz w:val="21"/>
                      <w:szCs w:val="21"/>
                      <w:highlight w:val="none"/>
                      <w:lang w:eastAsia="zh-CN"/>
                    </w:rPr>
                    <w:t>；</w:t>
                  </w:r>
                  <w:r>
                    <w:rPr>
                      <w:rFonts w:hint="default"/>
                      <w:sz w:val="21"/>
                      <w:szCs w:val="21"/>
                      <w:highlight w:val="none"/>
                    </w:rPr>
                    <w:t>缪健翔</w:t>
                  </w:r>
                  <w:r>
                    <w:rPr>
                      <w:rFonts w:hint="default"/>
                      <w:sz w:val="21"/>
                      <w:szCs w:val="21"/>
                      <w:highlight w:val="none"/>
                      <w:lang w:eastAsia="zh-CN"/>
                    </w:rPr>
                    <w:t>；</w:t>
                  </w:r>
                  <w:r>
                    <w:rPr>
                      <w:rFonts w:hint="default"/>
                      <w:sz w:val="21"/>
                      <w:szCs w:val="21"/>
                      <w:highlight w:val="none"/>
                    </w:rPr>
                    <w:t>史田田</w:t>
                  </w:r>
                  <w:r>
                    <w:rPr>
                      <w:rFonts w:hint="default"/>
                      <w:sz w:val="21"/>
                      <w:szCs w:val="21"/>
                      <w:highlight w:val="none"/>
                      <w:lang w:eastAsia="zh-CN"/>
                    </w:rPr>
                    <w:t>；</w:t>
                  </w:r>
                  <w:r>
                    <w:rPr>
                      <w:rFonts w:hint="default"/>
                      <w:sz w:val="21"/>
                      <w:szCs w:val="21"/>
                      <w:highlight w:val="none"/>
                    </w:rPr>
                    <w:t>潘多</w:t>
                  </w:r>
                </w:p>
              </w:tc>
              <w:tc>
                <w:tcPr>
                  <w:tcW w:w="909" w:type="dxa"/>
                  <w:tcBorders>
                    <w:top w:val="single" w:color="auto" w:sz="4" w:space="0"/>
                    <w:left w:val="single" w:color="auto" w:sz="4" w:space="0"/>
                    <w:bottom w:val="single" w:color="auto" w:sz="4" w:space="0"/>
                    <w:right w:val="single" w:color="auto" w:sz="4" w:space="0"/>
                  </w:tcBorders>
                  <w:vAlign w:val="center"/>
                </w:tcPr>
                <w:p w14:paraId="2D7AEB79">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rPr>
                    <w:t>有效</w:t>
                  </w:r>
                </w:p>
              </w:tc>
            </w:tr>
            <w:tr w14:paraId="3B74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14:paraId="2AF2B9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sz w:val="21"/>
                      <w:szCs w:val="21"/>
                      <w:highlight w:val="none"/>
                    </w:rPr>
                  </w:pPr>
                  <w:r>
                    <w:rPr>
                      <w:rFonts w:hint="default"/>
                      <w:sz w:val="21"/>
                      <w:szCs w:val="21"/>
                      <w:highlight w:val="none"/>
                    </w:rPr>
                    <w:t>发明专利</w:t>
                  </w:r>
                </w:p>
              </w:tc>
              <w:tc>
                <w:tcPr>
                  <w:tcW w:w="1091" w:type="dxa"/>
                  <w:tcBorders>
                    <w:top w:val="single" w:color="auto" w:sz="4" w:space="0"/>
                    <w:left w:val="single" w:color="auto" w:sz="4" w:space="0"/>
                    <w:bottom w:val="single" w:color="auto" w:sz="4" w:space="0"/>
                    <w:right w:val="single" w:color="auto" w:sz="4" w:space="0"/>
                  </w:tcBorders>
                  <w:vAlign w:val="center"/>
                </w:tcPr>
                <w:p w14:paraId="3A9574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sz w:val="21"/>
                      <w:szCs w:val="21"/>
                      <w:highlight w:val="none"/>
                    </w:rPr>
                  </w:pPr>
                  <w:r>
                    <w:rPr>
                      <w:rFonts w:hint="default"/>
                      <w:sz w:val="21"/>
                      <w:szCs w:val="21"/>
                      <w:highlight w:val="none"/>
                    </w:rPr>
                    <w:t>ATOMIC BEAM OPTICAL CLOCK WITH PULSE MODULATED BROAD-SPECTRUM CLOCK LASER DETECTION, AND IMPLEMENTATION</w:t>
                  </w:r>
                </w:p>
              </w:tc>
              <w:tc>
                <w:tcPr>
                  <w:tcW w:w="509" w:type="dxa"/>
                  <w:tcBorders>
                    <w:top w:val="single" w:color="auto" w:sz="4" w:space="0"/>
                    <w:left w:val="single" w:color="auto" w:sz="4" w:space="0"/>
                    <w:bottom w:val="single" w:color="auto" w:sz="4" w:space="0"/>
                    <w:right w:val="single" w:color="auto" w:sz="4" w:space="0"/>
                  </w:tcBorders>
                  <w:vAlign w:val="center"/>
                </w:tcPr>
                <w:p w14:paraId="62CBB9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sz w:val="21"/>
                      <w:szCs w:val="21"/>
                      <w:highlight w:val="none"/>
                    </w:rPr>
                  </w:pPr>
                  <w:r>
                    <w:rPr>
                      <w:rFonts w:hint="default"/>
                      <w:sz w:val="21"/>
                      <w:szCs w:val="21"/>
                      <w:highlight w:val="none"/>
                    </w:rPr>
                    <w:t>USA</w:t>
                  </w:r>
                </w:p>
              </w:tc>
              <w:tc>
                <w:tcPr>
                  <w:tcW w:w="764" w:type="dxa"/>
                  <w:tcBorders>
                    <w:top w:val="single" w:color="auto" w:sz="4" w:space="0"/>
                    <w:left w:val="single" w:color="auto" w:sz="4" w:space="0"/>
                    <w:bottom w:val="single" w:color="auto" w:sz="4" w:space="0"/>
                    <w:right w:val="single" w:color="auto" w:sz="4" w:space="0"/>
                  </w:tcBorders>
                  <w:vAlign w:val="center"/>
                </w:tcPr>
                <w:p w14:paraId="465571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sz w:val="21"/>
                      <w:szCs w:val="21"/>
                      <w:highlight w:val="none"/>
                    </w:rPr>
                  </w:pPr>
                  <w:r>
                    <w:rPr>
                      <w:rFonts w:hint="default"/>
                      <w:sz w:val="21"/>
                      <w:szCs w:val="21"/>
                      <w:highlight w:val="none"/>
                    </w:rPr>
                    <w:t>US10879918B1</w:t>
                  </w:r>
                </w:p>
              </w:tc>
              <w:tc>
                <w:tcPr>
                  <w:tcW w:w="700" w:type="dxa"/>
                  <w:tcBorders>
                    <w:top w:val="single" w:color="auto" w:sz="4" w:space="0"/>
                    <w:left w:val="single" w:color="auto" w:sz="4" w:space="0"/>
                    <w:bottom w:val="single" w:color="auto" w:sz="4" w:space="0"/>
                    <w:right w:val="single" w:color="auto" w:sz="4" w:space="0"/>
                  </w:tcBorders>
                  <w:vAlign w:val="center"/>
                </w:tcPr>
                <w:p w14:paraId="4AEF74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sz w:val="21"/>
                      <w:szCs w:val="21"/>
                      <w:highlight w:val="none"/>
                    </w:rPr>
                  </w:pPr>
                  <w:r>
                    <w:rPr>
                      <w:rFonts w:hint="default"/>
                      <w:sz w:val="21"/>
                      <w:szCs w:val="21"/>
                      <w:highlight w:val="none"/>
                    </w:rPr>
                    <w:t>2020-12-29</w:t>
                  </w:r>
                </w:p>
              </w:tc>
              <w:tc>
                <w:tcPr>
                  <w:tcW w:w="882" w:type="dxa"/>
                  <w:tcBorders>
                    <w:top w:val="single" w:color="auto" w:sz="4" w:space="0"/>
                    <w:left w:val="single" w:color="auto" w:sz="4" w:space="0"/>
                    <w:bottom w:val="single" w:color="auto" w:sz="4" w:space="0"/>
                    <w:right w:val="single" w:color="auto" w:sz="4" w:space="0"/>
                  </w:tcBorders>
                  <w:vAlign w:val="center"/>
                </w:tcPr>
                <w:p w14:paraId="567FFB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sz w:val="21"/>
                      <w:szCs w:val="21"/>
                      <w:highlight w:val="none"/>
                    </w:rPr>
                  </w:pPr>
                  <w:r>
                    <w:rPr>
                      <w:rFonts w:hint="eastAsia"/>
                      <w:sz w:val="21"/>
                      <w:szCs w:val="21"/>
                      <w:highlight w:val="none"/>
                    </w:rPr>
                    <w:t>_</w:t>
                  </w:r>
                </w:p>
              </w:tc>
              <w:tc>
                <w:tcPr>
                  <w:tcW w:w="1018" w:type="dxa"/>
                  <w:tcBorders>
                    <w:top w:val="single" w:color="auto" w:sz="4" w:space="0"/>
                    <w:left w:val="single" w:color="auto" w:sz="4" w:space="0"/>
                    <w:bottom w:val="single" w:color="auto" w:sz="4" w:space="0"/>
                    <w:right w:val="single" w:color="auto" w:sz="4" w:space="0"/>
                  </w:tcBorders>
                  <w:vAlign w:val="center"/>
                </w:tcPr>
                <w:p w14:paraId="7F9814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sz w:val="21"/>
                      <w:szCs w:val="21"/>
                      <w:highlight w:val="none"/>
                    </w:rPr>
                  </w:pPr>
                  <w:r>
                    <w:rPr>
                      <w:rFonts w:hint="eastAsia"/>
                      <w:sz w:val="21"/>
                      <w:szCs w:val="21"/>
                      <w:highlight w:val="none"/>
                    </w:rPr>
                    <w:t>温州激光与光电子协同创新中心</w:t>
                  </w:r>
                </w:p>
              </w:tc>
              <w:tc>
                <w:tcPr>
                  <w:tcW w:w="954" w:type="dxa"/>
                  <w:tcBorders>
                    <w:top w:val="single" w:color="auto" w:sz="4" w:space="0"/>
                    <w:left w:val="single" w:color="auto" w:sz="4" w:space="0"/>
                    <w:bottom w:val="single" w:color="auto" w:sz="4" w:space="0"/>
                    <w:right w:val="single" w:color="auto" w:sz="4" w:space="0"/>
                  </w:tcBorders>
                  <w:vAlign w:val="center"/>
                </w:tcPr>
                <w:p w14:paraId="720C43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sz w:val="21"/>
                      <w:szCs w:val="21"/>
                      <w:highlight w:val="none"/>
                    </w:rPr>
                  </w:pPr>
                  <w:r>
                    <w:rPr>
                      <w:rFonts w:hint="default"/>
                      <w:sz w:val="21"/>
                      <w:szCs w:val="21"/>
                      <w:highlight w:val="none"/>
                    </w:rPr>
                    <w:t>Jingbiao Chen;  Haosen Shang</w:t>
                  </w:r>
                </w:p>
              </w:tc>
              <w:tc>
                <w:tcPr>
                  <w:tcW w:w="909" w:type="dxa"/>
                  <w:tcBorders>
                    <w:top w:val="single" w:color="auto" w:sz="4" w:space="0"/>
                    <w:left w:val="single" w:color="auto" w:sz="4" w:space="0"/>
                    <w:bottom w:val="single" w:color="auto" w:sz="4" w:space="0"/>
                    <w:right w:val="single" w:color="auto" w:sz="4" w:space="0"/>
                  </w:tcBorders>
                  <w:vAlign w:val="center"/>
                </w:tcPr>
                <w:p w14:paraId="2BEAF0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sz w:val="21"/>
                      <w:szCs w:val="21"/>
                      <w:highlight w:val="none"/>
                    </w:rPr>
                  </w:pPr>
                  <w:r>
                    <w:rPr>
                      <w:rFonts w:hint="eastAsia"/>
                      <w:sz w:val="21"/>
                      <w:szCs w:val="21"/>
                      <w:highlight w:val="none"/>
                    </w:rPr>
                    <w:t>有效</w:t>
                  </w:r>
                </w:p>
              </w:tc>
            </w:tr>
            <w:tr w14:paraId="4764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14:paraId="4166B3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sz w:val="21"/>
                      <w:szCs w:val="21"/>
                      <w:highlight w:val="none"/>
                    </w:rPr>
                  </w:pPr>
                  <w:r>
                    <w:rPr>
                      <w:rFonts w:hint="default"/>
                      <w:sz w:val="21"/>
                      <w:szCs w:val="21"/>
                      <w:highlight w:val="none"/>
                    </w:rPr>
                    <w:t>发明专利</w:t>
                  </w:r>
                </w:p>
              </w:tc>
              <w:tc>
                <w:tcPr>
                  <w:tcW w:w="1091" w:type="dxa"/>
                  <w:tcBorders>
                    <w:top w:val="single" w:color="auto" w:sz="4" w:space="0"/>
                    <w:left w:val="single" w:color="auto" w:sz="4" w:space="0"/>
                    <w:bottom w:val="single" w:color="auto" w:sz="4" w:space="0"/>
                    <w:right w:val="single" w:color="auto" w:sz="4" w:space="0"/>
                  </w:tcBorders>
                  <w:vAlign w:val="center"/>
                </w:tcPr>
                <w:p w14:paraId="3B707E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sz w:val="21"/>
                      <w:szCs w:val="21"/>
                      <w:highlight w:val="none"/>
                    </w:rPr>
                  </w:pPr>
                  <w:r>
                    <w:rPr>
                      <w:rFonts w:hint="default"/>
                      <w:sz w:val="21"/>
                      <w:szCs w:val="21"/>
                      <w:highlight w:val="none"/>
                    </w:rPr>
                    <w:t>基于调制转移谱稳频激光的光抽运铷原子钟及其制备方法</w:t>
                  </w:r>
                </w:p>
              </w:tc>
              <w:tc>
                <w:tcPr>
                  <w:tcW w:w="509" w:type="dxa"/>
                  <w:tcBorders>
                    <w:top w:val="single" w:color="auto" w:sz="4" w:space="0"/>
                    <w:left w:val="single" w:color="auto" w:sz="4" w:space="0"/>
                    <w:bottom w:val="single" w:color="auto" w:sz="4" w:space="0"/>
                    <w:right w:val="single" w:color="auto" w:sz="4" w:space="0"/>
                  </w:tcBorders>
                  <w:vAlign w:val="center"/>
                </w:tcPr>
                <w:p w14:paraId="7A0FEA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sz w:val="21"/>
                      <w:szCs w:val="21"/>
                      <w:highlight w:val="none"/>
                    </w:rPr>
                  </w:pPr>
                  <w:r>
                    <w:rPr>
                      <w:rFonts w:hint="eastAsia"/>
                      <w:sz w:val="21"/>
                      <w:szCs w:val="21"/>
                      <w:highlight w:val="none"/>
                    </w:rPr>
                    <w:t>中国</w:t>
                  </w:r>
                </w:p>
              </w:tc>
              <w:tc>
                <w:tcPr>
                  <w:tcW w:w="764" w:type="dxa"/>
                  <w:tcBorders>
                    <w:top w:val="single" w:color="auto" w:sz="4" w:space="0"/>
                    <w:left w:val="single" w:color="auto" w:sz="4" w:space="0"/>
                    <w:bottom w:val="single" w:color="auto" w:sz="4" w:space="0"/>
                    <w:right w:val="single" w:color="auto" w:sz="4" w:space="0"/>
                  </w:tcBorders>
                  <w:vAlign w:val="center"/>
                </w:tcPr>
                <w:p w14:paraId="2CF50B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sz w:val="21"/>
                      <w:szCs w:val="21"/>
                      <w:highlight w:val="none"/>
                    </w:rPr>
                  </w:pPr>
                  <w:r>
                    <w:rPr>
                      <w:rFonts w:hint="default"/>
                      <w:sz w:val="21"/>
                      <w:szCs w:val="21"/>
                      <w:highlight w:val="none"/>
                    </w:rPr>
                    <w:t>ZL201910961627.6</w:t>
                  </w:r>
                </w:p>
              </w:tc>
              <w:tc>
                <w:tcPr>
                  <w:tcW w:w="700" w:type="dxa"/>
                  <w:tcBorders>
                    <w:top w:val="single" w:color="auto" w:sz="4" w:space="0"/>
                    <w:left w:val="single" w:color="auto" w:sz="4" w:space="0"/>
                    <w:bottom w:val="single" w:color="auto" w:sz="4" w:space="0"/>
                    <w:right w:val="single" w:color="auto" w:sz="4" w:space="0"/>
                  </w:tcBorders>
                  <w:vAlign w:val="center"/>
                </w:tcPr>
                <w:p w14:paraId="2971C9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sz w:val="21"/>
                      <w:szCs w:val="21"/>
                      <w:highlight w:val="none"/>
                    </w:rPr>
                  </w:pPr>
                  <w:r>
                    <w:rPr>
                      <w:rFonts w:hint="default"/>
                      <w:sz w:val="21"/>
                      <w:szCs w:val="21"/>
                      <w:highlight w:val="none"/>
                    </w:rPr>
                    <w:t>2020-12-08</w:t>
                  </w:r>
                </w:p>
              </w:tc>
              <w:tc>
                <w:tcPr>
                  <w:tcW w:w="882" w:type="dxa"/>
                  <w:tcBorders>
                    <w:top w:val="single" w:color="auto" w:sz="4" w:space="0"/>
                    <w:left w:val="single" w:color="auto" w:sz="4" w:space="0"/>
                    <w:bottom w:val="single" w:color="auto" w:sz="4" w:space="0"/>
                    <w:right w:val="single" w:color="auto" w:sz="4" w:space="0"/>
                  </w:tcBorders>
                  <w:vAlign w:val="center"/>
                </w:tcPr>
                <w:p w14:paraId="54DA21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sz w:val="21"/>
                      <w:szCs w:val="21"/>
                      <w:highlight w:val="none"/>
                    </w:rPr>
                  </w:pPr>
                  <w:r>
                    <w:rPr>
                      <w:rFonts w:hint="eastAsia"/>
                      <w:sz w:val="21"/>
                      <w:szCs w:val="21"/>
                      <w:highlight w:val="none"/>
                    </w:rPr>
                    <w:t>证书号第</w:t>
                  </w:r>
                  <w:r>
                    <w:rPr>
                      <w:rFonts w:hint="default"/>
                      <w:sz w:val="21"/>
                      <w:szCs w:val="21"/>
                      <w:highlight w:val="none"/>
                    </w:rPr>
                    <w:t>4139857</w:t>
                  </w:r>
                  <w:r>
                    <w:rPr>
                      <w:rFonts w:hint="eastAsia"/>
                      <w:sz w:val="21"/>
                      <w:szCs w:val="21"/>
                      <w:highlight w:val="none"/>
                    </w:rPr>
                    <w:t>号</w:t>
                  </w:r>
                </w:p>
              </w:tc>
              <w:tc>
                <w:tcPr>
                  <w:tcW w:w="1018" w:type="dxa"/>
                  <w:tcBorders>
                    <w:top w:val="single" w:color="auto" w:sz="4" w:space="0"/>
                    <w:left w:val="single" w:color="auto" w:sz="4" w:space="0"/>
                    <w:bottom w:val="single" w:color="auto" w:sz="4" w:space="0"/>
                    <w:right w:val="single" w:color="auto" w:sz="4" w:space="0"/>
                  </w:tcBorders>
                  <w:vAlign w:val="center"/>
                </w:tcPr>
                <w:p w14:paraId="7B0306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sz w:val="21"/>
                      <w:szCs w:val="21"/>
                      <w:highlight w:val="none"/>
                    </w:rPr>
                  </w:pPr>
                  <w:r>
                    <w:rPr>
                      <w:rFonts w:hint="eastAsia"/>
                      <w:sz w:val="21"/>
                      <w:szCs w:val="21"/>
                      <w:highlight w:val="none"/>
                    </w:rPr>
                    <w:t>温州激光与光电子协同创新中心</w:t>
                  </w:r>
                </w:p>
              </w:tc>
              <w:tc>
                <w:tcPr>
                  <w:tcW w:w="954" w:type="dxa"/>
                  <w:tcBorders>
                    <w:top w:val="single" w:color="auto" w:sz="4" w:space="0"/>
                    <w:left w:val="single" w:color="auto" w:sz="4" w:space="0"/>
                    <w:bottom w:val="single" w:color="auto" w:sz="4" w:space="0"/>
                    <w:right w:val="single" w:color="auto" w:sz="4" w:space="0"/>
                  </w:tcBorders>
                  <w:vAlign w:val="center"/>
                </w:tcPr>
                <w:p w14:paraId="3CD593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sz w:val="21"/>
                      <w:szCs w:val="21"/>
                      <w:highlight w:val="none"/>
                    </w:rPr>
                  </w:pPr>
                  <w:r>
                    <w:rPr>
                      <w:rFonts w:hint="default"/>
                      <w:sz w:val="21"/>
                      <w:szCs w:val="21"/>
                      <w:highlight w:val="none"/>
                    </w:rPr>
                    <w:t>陈景标; 刘天宇; 潘多</w:t>
                  </w:r>
                </w:p>
              </w:tc>
              <w:tc>
                <w:tcPr>
                  <w:tcW w:w="909" w:type="dxa"/>
                  <w:tcBorders>
                    <w:top w:val="single" w:color="auto" w:sz="4" w:space="0"/>
                    <w:left w:val="single" w:color="auto" w:sz="4" w:space="0"/>
                    <w:bottom w:val="single" w:color="auto" w:sz="4" w:space="0"/>
                    <w:right w:val="single" w:color="auto" w:sz="4" w:space="0"/>
                  </w:tcBorders>
                  <w:vAlign w:val="center"/>
                </w:tcPr>
                <w:p w14:paraId="1B8B3C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sz w:val="21"/>
                      <w:szCs w:val="21"/>
                      <w:highlight w:val="none"/>
                    </w:rPr>
                  </w:pPr>
                  <w:r>
                    <w:rPr>
                      <w:rFonts w:hint="eastAsia"/>
                      <w:sz w:val="21"/>
                      <w:szCs w:val="21"/>
                      <w:highlight w:val="none"/>
                    </w:rPr>
                    <w:t>有效</w:t>
                  </w:r>
                </w:p>
              </w:tc>
            </w:tr>
            <w:tr w14:paraId="1484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14:paraId="72D215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sz w:val="21"/>
                      <w:szCs w:val="21"/>
                      <w:highlight w:val="none"/>
                    </w:rPr>
                  </w:pPr>
                  <w:r>
                    <w:rPr>
                      <w:rFonts w:hint="default"/>
                      <w:sz w:val="21"/>
                      <w:szCs w:val="21"/>
                      <w:highlight w:val="none"/>
                    </w:rPr>
                    <w:t>发明专利</w:t>
                  </w:r>
                </w:p>
              </w:tc>
              <w:tc>
                <w:tcPr>
                  <w:tcW w:w="1091" w:type="dxa"/>
                  <w:tcBorders>
                    <w:top w:val="single" w:color="auto" w:sz="4" w:space="0"/>
                    <w:left w:val="single" w:color="auto" w:sz="4" w:space="0"/>
                    <w:bottom w:val="single" w:color="auto" w:sz="4" w:space="0"/>
                    <w:right w:val="single" w:color="auto" w:sz="4" w:space="0"/>
                  </w:tcBorders>
                  <w:vAlign w:val="center"/>
                </w:tcPr>
                <w:p w14:paraId="580FCA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sz w:val="21"/>
                      <w:szCs w:val="21"/>
                      <w:highlight w:val="none"/>
                    </w:rPr>
                  </w:pPr>
                  <w:r>
                    <w:rPr>
                      <w:rFonts w:hint="default"/>
                      <w:sz w:val="21"/>
                      <w:szCs w:val="21"/>
                      <w:highlight w:val="none"/>
                    </w:rPr>
                    <w:t>一种10mHz极窄线宽激光器及其实现方法</w:t>
                  </w:r>
                </w:p>
              </w:tc>
              <w:tc>
                <w:tcPr>
                  <w:tcW w:w="509" w:type="dxa"/>
                  <w:tcBorders>
                    <w:top w:val="single" w:color="auto" w:sz="4" w:space="0"/>
                    <w:left w:val="single" w:color="auto" w:sz="4" w:space="0"/>
                    <w:bottom w:val="single" w:color="auto" w:sz="4" w:space="0"/>
                    <w:right w:val="single" w:color="auto" w:sz="4" w:space="0"/>
                  </w:tcBorders>
                  <w:vAlign w:val="center"/>
                </w:tcPr>
                <w:p w14:paraId="695459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sz w:val="21"/>
                      <w:szCs w:val="21"/>
                      <w:highlight w:val="none"/>
                    </w:rPr>
                  </w:pPr>
                  <w:r>
                    <w:rPr>
                      <w:rFonts w:hint="eastAsia"/>
                      <w:sz w:val="21"/>
                      <w:szCs w:val="21"/>
                      <w:highlight w:val="none"/>
                    </w:rPr>
                    <w:t>中国</w:t>
                  </w:r>
                </w:p>
              </w:tc>
              <w:tc>
                <w:tcPr>
                  <w:tcW w:w="764" w:type="dxa"/>
                  <w:tcBorders>
                    <w:top w:val="single" w:color="auto" w:sz="4" w:space="0"/>
                    <w:left w:val="single" w:color="auto" w:sz="4" w:space="0"/>
                    <w:bottom w:val="single" w:color="auto" w:sz="4" w:space="0"/>
                    <w:right w:val="single" w:color="auto" w:sz="4" w:space="0"/>
                  </w:tcBorders>
                  <w:vAlign w:val="center"/>
                </w:tcPr>
                <w:p w14:paraId="040610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sz w:val="21"/>
                      <w:szCs w:val="21"/>
                      <w:highlight w:val="none"/>
                    </w:rPr>
                  </w:pPr>
                  <w:r>
                    <w:rPr>
                      <w:rFonts w:hint="default"/>
                      <w:sz w:val="21"/>
                      <w:szCs w:val="21"/>
                      <w:highlight w:val="none"/>
                    </w:rPr>
                    <w:t>ZL202110110297.7</w:t>
                  </w:r>
                </w:p>
              </w:tc>
              <w:tc>
                <w:tcPr>
                  <w:tcW w:w="700" w:type="dxa"/>
                  <w:tcBorders>
                    <w:top w:val="single" w:color="auto" w:sz="4" w:space="0"/>
                    <w:left w:val="single" w:color="auto" w:sz="4" w:space="0"/>
                    <w:bottom w:val="single" w:color="auto" w:sz="4" w:space="0"/>
                    <w:right w:val="single" w:color="auto" w:sz="4" w:space="0"/>
                  </w:tcBorders>
                  <w:vAlign w:val="center"/>
                </w:tcPr>
                <w:p w14:paraId="784C44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sz w:val="21"/>
                      <w:szCs w:val="21"/>
                      <w:highlight w:val="none"/>
                    </w:rPr>
                  </w:pPr>
                  <w:r>
                    <w:rPr>
                      <w:rFonts w:hint="default"/>
                      <w:sz w:val="21"/>
                      <w:szCs w:val="21"/>
                      <w:highlight w:val="none"/>
                    </w:rPr>
                    <w:t>2021-12-28</w:t>
                  </w:r>
                </w:p>
              </w:tc>
              <w:tc>
                <w:tcPr>
                  <w:tcW w:w="882" w:type="dxa"/>
                  <w:tcBorders>
                    <w:top w:val="single" w:color="auto" w:sz="4" w:space="0"/>
                    <w:left w:val="single" w:color="auto" w:sz="4" w:space="0"/>
                    <w:bottom w:val="single" w:color="auto" w:sz="4" w:space="0"/>
                    <w:right w:val="single" w:color="auto" w:sz="4" w:space="0"/>
                  </w:tcBorders>
                  <w:vAlign w:val="center"/>
                </w:tcPr>
                <w:p w14:paraId="7B15D2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sz w:val="21"/>
                      <w:szCs w:val="21"/>
                      <w:highlight w:val="none"/>
                    </w:rPr>
                  </w:pPr>
                  <w:r>
                    <w:rPr>
                      <w:rFonts w:hint="eastAsia"/>
                      <w:sz w:val="21"/>
                      <w:szCs w:val="21"/>
                      <w:highlight w:val="none"/>
                    </w:rPr>
                    <w:t>证书号第4</w:t>
                  </w:r>
                  <w:r>
                    <w:rPr>
                      <w:rFonts w:hint="default"/>
                      <w:sz w:val="21"/>
                      <w:szCs w:val="21"/>
                      <w:highlight w:val="none"/>
                    </w:rPr>
                    <w:t>872667</w:t>
                  </w:r>
                  <w:r>
                    <w:rPr>
                      <w:rFonts w:hint="eastAsia"/>
                      <w:sz w:val="21"/>
                      <w:szCs w:val="21"/>
                      <w:highlight w:val="none"/>
                    </w:rPr>
                    <w:t>号</w:t>
                  </w:r>
                </w:p>
              </w:tc>
              <w:tc>
                <w:tcPr>
                  <w:tcW w:w="1018" w:type="dxa"/>
                  <w:tcBorders>
                    <w:top w:val="single" w:color="auto" w:sz="4" w:space="0"/>
                    <w:left w:val="single" w:color="auto" w:sz="4" w:space="0"/>
                    <w:bottom w:val="single" w:color="auto" w:sz="4" w:space="0"/>
                    <w:right w:val="single" w:color="auto" w:sz="4" w:space="0"/>
                  </w:tcBorders>
                  <w:vAlign w:val="center"/>
                </w:tcPr>
                <w:p w14:paraId="5B7192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sz w:val="21"/>
                      <w:szCs w:val="21"/>
                      <w:highlight w:val="none"/>
                    </w:rPr>
                  </w:pPr>
                  <w:r>
                    <w:rPr>
                      <w:rFonts w:hint="eastAsia"/>
                      <w:sz w:val="21"/>
                      <w:szCs w:val="21"/>
                      <w:highlight w:val="none"/>
                    </w:rPr>
                    <w:t>北京大学</w:t>
                  </w:r>
                </w:p>
              </w:tc>
              <w:tc>
                <w:tcPr>
                  <w:tcW w:w="954" w:type="dxa"/>
                  <w:tcBorders>
                    <w:top w:val="single" w:color="auto" w:sz="4" w:space="0"/>
                    <w:left w:val="single" w:color="auto" w:sz="4" w:space="0"/>
                    <w:bottom w:val="single" w:color="auto" w:sz="4" w:space="0"/>
                    <w:right w:val="single" w:color="auto" w:sz="4" w:space="0"/>
                  </w:tcBorders>
                  <w:vAlign w:val="center"/>
                </w:tcPr>
                <w:p w14:paraId="4C5752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sz w:val="21"/>
                      <w:szCs w:val="21"/>
                      <w:highlight w:val="none"/>
                    </w:rPr>
                  </w:pPr>
                  <w:r>
                    <w:rPr>
                      <w:rFonts w:hint="default"/>
                      <w:sz w:val="21"/>
                      <w:szCs w:val="21"/>
                      <w:highlight w:val="none"/>
                    </w:rPr>
                    <w:t>陈景标; 潘多; 刘天宇</w:t>
                  </w:r>
                </w:p>
              </w:tc>
              <w:tc>
                <w:tcPr>
                  <w:tcW w:w="909" w:type="dxa"/>
                  <w:tcBorders>
                    <w:top w:val="single" w:color="auto" w:sz="4" w:space="0"/>
                    <w:left w:val="single" w:color="auto" w:sz="4" w:space="0"/>
                    <w:bottom w:val="single" w:color="auto" w:sz="4" w:space="0"/>
                    <w:right w:val="single" w:color="auto" w:sz="4" w:space="0"/>
                  </w:tcBorders>
                  <w:vAlign w:val="center"/>
                </w:tcPr>
                <w:p w14:paraId="095BD7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sz w:val="21"/>
                      <w:szCs w:val="21"/>
                      <w:highlight w:val="none"/>
                    </w:rPr>
                  </w:pPr>
                  <w:r>
                    <w:rPr>
                      <w:rFonts w:hint="eastAsia"/>
                      <w:sz w:val="21"/>
                      <w:szCs w:val="21"/>
                      <w:highlight w:val="none"/>
                    </w:rPr>
                    <w:t>有效</w:t>
                  </w:r>
                </w:p>
              </w:tc>
            </w:tr>
            <w:tr w14:paraId="584C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14:paraId="67D8D743">
                  <w:pPr>
                    <w:keepNext w:val="0"/>
                    <w:keepLines w:val="0"/>
                    <w:suppressLineNumbers w:val="0"/>
                    <w:spacing w:before="0" w:beforeAutospacing="0" w:after="0" w:afterAutospacing="0"/>
                    <w:ind w:left="0" w:leftChars="0" w:right="0" w:rightChars="0"/>
                    <w:rPr>
                      <w:rFonts w:hint="default"/>
                      <w:sz w:val="21"/>
                      <w:szCs w:val="21"/>
                      <w:highlight w:val="none"/>
                    </w:rPr>
                  </w:pPr>
                  <w:r>
                    <w:rPr>
                      <w:rFonts w:hint="eastAsia"/>
                      <w:sz w:val="21"/>
                      <w:szCs w:val="21"/>
                      <w:highlight w:val="none"/>
                    </w:rPr>
                    <w:t>发明专利</w:t>
                  </w:r>
                </w:p>
              </w:tc>
              <w:tc>
                <w:tcPr>
                  <w:tcW w:w="1091" w:type="dxa"/>
                  <w:tcBorders>
                    <w:top w:val="single" w:color="auto" w:sz="4" w:space="0"/>
                    <w:left w:val="single" w:color="auto" w:sz="4" w:space="0"/>
                    <w:bottom w:val="single" w:color="auto" w:sz="4" w:space="0"/>
                    <w:right w:val="single" w:color="auto" w:sz="4" w:space="0"/>
                  </w:tcBorders>
                  <w:vAlign w:val="center"/>
                </w:tcPr>
                <w:p w14:paraId="491F3530">
                  <w:pPr>
                    <w:keepNext w:val="0"/>
                    <w:keepLines w:val="0"/>
                    <w:suppressLineNumbers w:val="0"/>
                    <w:spacing w:before="0" w:beforeAutospacing="0" w:after="0" w:afterAutospacing="0"/>
                    <w:ind w:left="0" w:leftChars="0" w:right="0" w:rightChars="0"/>
                    <w:rPr>
                      <w:rFonts w:hint="default"/>
                      <w:sz w:val="21"/>
                      <w:szCs w:val="21"/>
                      <w:highlight w:val="none"/>
                    </w:rPr>
                  </w:pPr>
                  <w:r>
                    <w:rPr>
                      <w:rFonts w:hint="eastAsia"/>
                      <w:sz w:val="21"/>
                      <w:szCs w:val="21"/>
                      <w:highlight w:val="none"/>
                      <w:lang w:val="en-US" w:eastAsia="zh-CN"/>
                    </w:rPr>
                    <w:t>一</w:t>
                  </w:r>
                  <w:r>
                    <w:rPr>
                      <w:rFonts w:hint="eastAsia"/>
                      <w:sz w:val="21"/>
                      <w:szCs w:val="21"/>
                      <w:highlight w:val="none"/>
                    </w:rPr>
                    <w:t>种基于差分干涉仪测量被捕获冷原子的系统及方法</w:t>
                  </w:r>
                </w:p>
              </w:tc>
              <w:tc>
                <w:tcPr>
                  <w:tcW w:w="509" w:type="dxa"/>
                  <w:tcBorders>
                    <w:top w:val="single" w:color="auto" w:sz="4" w:space="0"/>
                    <w:left w:val="single" w:color="auto" w:sz="4" w:space="0"/>
                    <w:bottom w:val="single" w:color="auto" w:sz="4" w:space="0"/>
                    <w:right w:val="single" w:color="auto" w:sz="4" w:space="0"/>
                  </w:tcBorders>
                  <w:vAlign w:val="center"/>
                </w:tcPr>
                <w:p w14:paraId="02C5F9ED">
                  <w:pPr>
                    <w:keepNext w:val="0"/>
                    <w:keepLines w:val="0"/>
                    <w:suppressLineNumbers w:val="0"/>
                    <w:spacing w:before="0" w:beforeAutospacing="0" w:after="0" w:afterAutospacing="0"/>
                    <w:ind w:left="0" w:leftChars="0" w:right="0" w:rightChars="0"/>
                    <w:rPr>
                      <w:rFonts w:hint="default"/>
                      <w:sz w:val="21"/>
                      <w:szCs w:val="21"/>
                      <w:highlight w:val="none"/>
                    </w:rPr>
                  </w:pPr>
                  <w:r>
                    <w:rPr>
                      <w:rFonts w:hint="eastAsia"/>
                      <w:sz w:val="21"/>
                      <w:szCs w:val="21"/>
                      <w:highlight w:val="none"/>
                    </w:rPr>
                    <w:t>中国</w:t>
                  </w:r>
                </w:p>
              </w:tc>
              <w:tc>
                <w:tcPr>
                  <w:tcW w:w="764" w:type="dxa"/>
                  <w:tcBorders>
                    <w:top w:val="single" w:color="auto" w:sz="4" w:space="0"/>
                    <w:left w:val="single" w:color="auto" w:sz="4" w:space="0"/>
                    <w:bottom w:val="single" w:color="auto" w:sz="4" w:space="0"/>
                    <w:right w:val="single" w:color="auto" w:sz="4" w:space="0"/>
                  </w:tcBorders>
                  <w:vAlign w:val="center"/>
                </w:tcPr>
                <w:p w14:paraId="3095FC00">
                  <w:pPr>
                    <w:keepNext w:val="0"/>
                    <w:keepLines w:val="0"/>
                    <w:suppressLineNumbers w:val="0"/>
                    <w:spacing w:before="0" w:beforeAutospacing="0" w:after="0" w:afterAutospacing="0"/>
                    <w:ind w:left="0" w:leftChars="0" w:right="0" w:rightChars="0"/>
                    <w:rPr>
                      <w:rFonts w:hint="default"/>
                      <w:sz w:val="21"/>
                      <w:szCs w:val="21"/>
                      <w:highlight w:val="none"/>
                    </w:rPr>
                  </w:pPr>
                  <w:r>
                    <w:rPr>
                      <w:rFonts w:hint="default"/>
                      <w:sz w:val="21"/>
                      <w:szCs w:val="21"/>
                      <w:highlight w:val="none"/>
                    </w:rPr>
                    <w:t>ZL201911174841.3</w:t>
                  </w:r>
                </w:p>
              </w:tc>
              <w:tc>
                <w:tcPr>
                  <w:tcW w:w="700" w:type="dxa"/>
                  <w:tcBorders>
                    <w:top w:val="single" w:color="auto" w:sz="4" w:space="0"/>
                    <w:left w:val="single" w:color="auto" w:sz="4" w:space="0"/>
                    <w:bottom w:val="single" w:color="auto" w:sz="4" w:space="0"/>
                    <w:right w:val="single" w:color="auto" w:sz="4" w:space="0"/>
                  </w:tcBorders>
                  <w:vAlign w:val="center"/>
                </w:tcPr>
                <w:p w14:paraId="2459A6FC">
                  <w:pPr>
                    <w:keepNext w:val="0"/>
                    <w:keepLines w:val="0"/>
                    <w:suppressLineNumbers w:val="0"/>
                    <w:spacing w:before="0" w:beforeAutospacing="0" w:after="0" w:afterAutospacing="0"/>
                    <w:ind w:left="0" w:leftChars="0" w:right="0" w:rightChars="0"/>
                    <w:rPr>
                      <w:rFonts w:hint="default"/>
                      <w:sz w:val="21"/>
                      <w:szCs w:val="21"/>
                      <w:highlight w:val="none"/>
                    </w:rPr>
                  </w:pPr>
                  <w:r>
                    <w:rPr>
                      <w:rFonts w:hint="eastAsia"/>
                      <w:sz w:val="21"/>
                      <w:szCs w:val="21"/>
                      <w:highlight w:val="none"/>
                    </w:rPr>
                    <w:t>2</w:t>
                  </w:r>
                  <w:r>
                    <w:rPr>
                      <w:rFonts w:hint="default"/>
                      <w:sz w:val="21"/>
                      <w:szCs w:val="21"/>
                      <w:highlight w:val="none"/>
                    </w:rPr>
                    <w:t>0</w:t>
                  </w:r>
                  <w:r>
                    <w:rPr>
                      <w:rFonts w:hint="eastAsia"/>
                      <w:sz w:val="21"/>
                      <w:szCs w:val="21"/>
                      <w:highlight w:val="none"/>
                      <w:lang w:val="en-US" w:eastAsia="zh-CN"/>
                    </w:rPr>
                    <w:t>21-11-30</w:t>
                  </w:r>
                </w:p>
              </w:tc>
              <w:tc>
                <w:tcPr>
                  <w:tcW w:w="882" w:type="dxa"/>
                  <w:tcBorders>
                    <w:top w:val="single" w:color="auto" w:sz="4" w:space="0"/>
                    <w:left w:val="single" w:color="auto" w:sz="4" w:space="0"/>
                    <w:bottom w:val="single" w:color="auto" w:sz="4" w:space="0"/>
                    <w:right w:val="single" w:color="auto" w:sz="4" w:space="0"/>
                  </w:tcBorders>
                  <w:vAlign w:val="center"/>
                </w:tcPr>
                <w:p w14:paraId="2CDFCFD7">
                  <w:pPr>
                    <w:keepNext w:val="0"/>
                    <w:keepLines w:val="0"/>
                    <w:suppressLineNumbers w:val="0"/>
                    <w:spacing w:before="0" w:beforeAutospacing="0" w:after="0" w:afterAutospacing="0"/>
                    <w:ind w:left="0" w:leftChars="0" w:right="0" w:rightChars="0"/>
                    <w:jc w:val="center"/>
                    <w:rPr>
                      <w:rFonts w:hint="default"/>
                      <w:sz w:val="21"/>
                      <w:szCs w:val="21"/>
                      <w:highlight w:val="none"/>
                    </w:rPr>
                  </w:pPr>
                  <w:r>
                    <w:rPr>
                      <w:rFonts w:hint="eastAsia"/>
                      <w:sz w:val="21"/>
                      <w:szCs w:val="21"/>
                      <w:highlight w:val="none"/>
                    </w:rPr>
                    <w:t>证书号第4824535号</w:t>
                  </w:r>
                </w:p>
              </w:tc>
              <w:tc>
                <w:tcPr>
                  <w:tcW w:w="1018" w:type="dxa"/>
                  <w:tcBorders>
                    <w:top w:val="single" w:color="auto" w:sz="4" w:space="0"/>
                    <w:left w:val="single" w:color="auto" w:sz="4" w:space="0"/>
                    <w:bottom w:val="single" w:color="auto" w:sz="4" w:space="0"/>
                    <w:right w:val="single" w:color="auto" w:sz="4" w:space="0"/>
                  </w:tcBorders>
                  <w:vAlign w:val="center"/>
                </w:tcPr>
                <w:p w14:paraId="1AEE2C9C">
                  <w:pPr>
                    <w:keepNext w:val="0"/>
                    <w:keepLines w:val="0"/>
                    <w:suppressLineNumbers w:val="0"/>
                    <w:spacing w:before="0" w:beforeAutospacing="0" w:after="0" w:afterAutospacing="0"/>
                    <w:ind w:left="0" w:leftChars="0" w:right="0" w:rightChars="0"/>
                    <w:rPr>
                      <w:rFonts w:hint="default"/>
                      <w:sz w:val="21"/>
                      <w:szCs w:val="21"/>
                      <w:highlight w:val="none"/>
                    </w:rPr>
                  </w:pPr>
                  <w:r>
                    <w:rPr>
                      <w:rFonts w:hint="eastAsia"/>
                      <w:sz w:val="21"/>
                      <w:szCs w:val="21"/>
                      <w:highlight w:val="none"/>
                    </w:rPr>
                    <w:t>浙江大学</w:t>
                  </w:r>
                </w:p>
              </w:tc>
              <w:tc>
                <w:tcPr>
                  <w:tcW w:w="954" w:type="dxa"/>
                  <w:tcBorders>
                    <w:top w:val="single" w:color="auto" w:sz="4" w:space="0"/>
                    <w:left w:val="single" w:color="auto" w:sz="4" w:space="0"/>
                    <w:bottom w:val="single" w:color="auto" w:sz="4" w:space="0"/>
                    <w:right w:val="single" w:color="auto" w:sz="4" w:space="0"/>
                  </w:tcBorders>
                  <w:vAlign w:val="center"/>
                </w:tcPr>
                <w:p w14:paraId="65EC1098">
                  <w:pPr>
                    <w:keepNext w:val="0"/>
                    <w:keepLines w:val="0"/>
                    <w:suppressLineNumbers w:val="0"/>
                    <w:spacing w:before="0" w:beforeAutospacing="0" w:after="0" w:afterAutospacing="0"/>
                    <w:ind w:left="0" w:leftChars="0" w:right="0" w:rightChars="0"/>
                    <w:rPr>
                      <w:rFonts w:hint="default"/>
                      <w:sz w:val="21"/>
                      <w:szCs w:val="21"/>
                      <w:highlight w:val="none"/>
                    </w:rPr>
                  </w:pPr>
                  <w:r>
                    <w:rPr>
                      <w:rFonts w:hint="default"/>
                      <w:sz w:val="21"/>
                      <w:szCs w:val="21"/>
                      <w:highlight w:val="none"/>
                    </w:rPr>
                    <w:t>章显;</w:t>
                  </w:r>
                  <w:r>
                    <w:rPr>
                      <w:rFonts w:hint="eastAsia"/>
                      <w:sz w:val="21"/>
                      <w:szCs w:val="21"/>
                      <w:highlight w:val="none"/>
                      <w:lang w:val="en-US" w:eastAsia="zh-CN"/>
                    </w:rPr>
                    <w:t xml:space="preserve"> </w:t>
                  </w:r>
                  <w:r>
                    <w:rPr>
                      <w:rFonts w:hint="default"/>
                      <w:sz w:val="21"/>
                      <w:szCs w:val="21"/>
                      <w:highlight w:val="none"/>
                    </w:rPr>
                    <w:t xml:space="preserve">马笑笑; </w:t>
                  </w:r>
                  <w:r>
                    <w:rPr>
                      <w:rFonts w:hint="eastAsia"/>
                      <w:sz w:val="21"/>
                      <w:szCs w:val="21"/>
                      <w:highlight w:val="none"/>
                    </w:rPr>
                    <w:t>黄凯凯</w:t>
                  </w:r>
                  <w:r>
                    <w:rPr>
                      <w:rFonts w:hint="default"/>
                      <w:sz w:val="21"/>
                      <w:szCs w:val="21"/>
                      <w:highlight w:val="none"/>
                    </w:rPr>
                    <w:t xml:space="preserve">; </w:t>
                  </w:r>
                  <w:r>
                    <w:rPr>
                      <w:rFonts w:hint="eastAsia"/>
                      <w:sz w:val="21"/>
                      <w:szCs w:val="21"/>
                      <w:highlight w:val="none"/>
                    </w:rPr>
                    <w:t>陆璇辉</w:t>
                  </w:r>
                </w:p>
              </w:tc>
              <w:tc>
                <w:tcPr>
                  <w:tcW w:w="909" w:type="dxa"/>
                  <w:tcBorders>
                    <w:top w:val="single" w:color="auto" w:sz="4" w:space="0"/>
                    <w:left w:val="single" w:color="auto" w:sz="4" w:space="0"/>
                    <w:bottom w:val="single" w:color="auto" w:sz="4" w:space="0"/>
                    <w:right w:val="single" w:color="auto" w:sz="4" w:space="0"/>
                  </w:tcBorders>
                  <w:vAlign w:val="center"/>
                </w:tcPr>
                <w:p w14:paraId="423BCAA0">
                  <w:pPr>
                    <w:keepNext w:val="0"/>
                    <w:keepLines w:val="0"/>
                    <w:suppressLineNumbers w:val="0"/>
                    <w:spacing w:before="0" w:beforeAutospacing="0" w:after="0" w:afterAutospacing="0"/>
                    <w:ind w:left="0" w:leftChars="0" w:right="0" w:rightChars="0"/>
                    <w:rPr>
                      <w:rFonts w:hint="default"/>
                      <w:sz w:val="21"/>
                      <w:szCs w:val="21"/>
                      <w:highlight w:val="none"/>
                    </w:rPr>
                  </w:pPr>
                  <w:r>
                    <w:rPr>
                      <w:rFonts w:hint="eastAsia"/>
                      <w:sz w:val="21"/>
                      <w:szCs w:val="21"/>
                      <w:highlight w:val="none"/>
                    </w:rPr>
                    <w:t>有效</w:t>
                  </w:r>
                </w:p>
              </w:tc>
            </w:tr>
            <w:tr w14:paraId="0782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14:paraId="3E1516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sz w:val="21"/>
                      <w:szCs w:val="21"/>
                      <w:highlight w:val="none"/>
                    </w:rPr>
                  </w:pPr>
                  <w:r>
                    <w:rPr>
                      <w:rFonts w:hint="default"/>
                      <w:sz w:val="21"/>
                      <w:szCs w:val="21"/>
                      <w:highlight w:val="none"/>
                    </w:rPr>
                    <w:t>发明</w:t>
                  </w:r>
                  <w:bookmarkStart w:id="0" w:name="_GoBack"/>
                  <w:bookmarkEnd w:id="0"/>
                  <w:r>
                    <w:rPr>
                      <w:rFonts w:hint="default"/>
                      <w:sz w:val="21"/>
                      <w:szCs w:val="21"/>
                      <w:highlight w:val="none"/>
                    </w:rPr>
                    <w:t>专利</w:t>
                  </w:r>
                </w:p>
              </w:tc>
              <w:tc>
                <w:tcPr>
                  <w:tcW w:w="1091" w:type="dxa"/>
                  <w:tcBorders>
                    <w:top w:val="single" w:color="auto" w:sz="4" w:space="0"/>
                    <w:left w:val="single" w:color="auto" w:sz="4" w:space="0"/>
                    <w:bottom w:val="single" w:color="auto" w:sz="4" w:space="0"/>
                    <w:right w:val="single" w:color="auto" w:sz="4" w:space="0"/>
                  </w:tcBorders>
                  <w:vAlign w:val="center"/>
                </w:tcPr>
                <w:p w14:paraId="2FEFE7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sz w:val="21"/>
                      <w:szCs w:val="21"/>
                      <w:highlight w:val="none"/>
                    </w:rPr>
                  </w:pPr>
                  <w:r>
                    <w:rPr>
                      <w:rFonts w:hint="eastAsia"/>
                      <w:sz w:val="21"/>
                      <w:szCs w:val="21"/>
                      <w:highlight w:val="none"/>
                    </w:rPr>
                    <w:t>一种原子钟异常检测方法、系统、设备及计算机存储介质</w:t>
                  </w:r>
                </w:p>
              </w:tc>
              <w:tc>
                <w:tcPr>
                  <w:tcW w:w="509" w:type="dxa"/>
                  <w:tcBorders>
                    <w:top w:val="single" w:color="auto" w:sz="4" w:space="0"/>
                    <w:left w:val="single" w:color="auto" w:sz="4" w:space="0"/>
                    <w:bottom w:val="single" w:color="auto" w:sz="4" w:space="0"/>
                    <w:right w:val="single" w:color="auto" w:sz="4" w:space="0"/>
                  </w:tcBorders>
                  <w:vAlign w:val="center"/>
                </w:tcPr>
                <w:p w14:paraId="1AF21E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sz w:val="21"/>
                      <w:szCs w:val="21"/>
                      <w:highlight w:val="none"/>
                    </w:rPr>
                  </w:pPr>
                  <w:r>
                    <w:rPr>
                      <w:rFonts w:hint="eastAsia"/>
                      <w:sz w:val="21"/>
                      <w:szCs w:val="21"/>
                      <w:highlight w:val="none"/>
                    </w:rPr>
                    <w:t>中国</w:t>
                  </w:r>
                </w:p>
              </w:tc>
              <w:tc>
                <w:tcPr>
                  <w:tcW w:w="764" w:type="dxa"/>
                  <w:tcBorders>
                    <w:top w:val="single" w:color="auto" w:sz="4" w:space="0"/>
                    <w:left w:val="single" w:color="auto" w:sz="4" w:space="0"/>
                    <w:bottom w:val="single" w:color="auto" w:sz="4" w:space="0"/>
                    <w:right w:val="single" w:color="auto" w:sz="4" w:space="0"/>
                  </w:tcBorders>
                  <w:vAlign w:val="center"/>
                </w:tcPr>
                <w:p w14:paraId="13CA41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sz w:val="21"/>
                      <w:szCs w:val="21"/>
                      <w:highlight w:val="none"/>
                    </w:rPr>
                  </w:pPr>
                  <w:r>
                    <w:rPr>
                      <w:rFonts w:hint="default"/>
                      <w:sz w:val="21"/>
                      <w:szCs w:val="21"/>
                      <w:highlight w:val="none"/>
                    </w:rPr>
                    <w:t>ZL202210797177.3</w:t>
                  </w:r>
                </w:p>
              </w:tc>
              <w:tc>
                <w:tcPr>
                  <w:tcW w:w="700" w:type="dxa"/>
                  <w:tcBorders>
                    <w:top w:val="single" w:color="auto" w:sz="4" w:space="0"/>
                    <w:left w:val="single" w:color="auto" w:sz="4" w:space="0"/>
                    <w:bottom w:val="single" w:color="auto" w:sz="4" w:space="0"/>
                    <w:right w:val="single" w:color="auto" w:sz="4" w:space="0"/>
                  </w:tcBorders>
                  <w:vAlign w:val="center"/>
                </w:tcPr>
                <w:p w14:paraId="39ED26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sz w:val="21"/>
                      <w:szCs w:val="21"/>
                      <w:highlight w:val="none"/>
                    </w:rPr>
                  </w:pPr>
                  <w:r>
                    <w:rPr>
                      <w:rFonts w:hint="default"/>
                      <w:sz w:val="21"/>
                      <w:szCs w:val="21"/>
                      <w:highlight w:val="none"/>
                    </w:rPr>
                    <w:t>2022-10-14</w:t>
                  </w:r>
                </w:p>
              </w:tc>
              <w:tc>
                <w:tcPr>
                  <w:tcW w:w="882" w:type="dxa"/>
                  <w:tcBorders>
                    <w:top w:val="single" w:color="auto" w:sz="4" w:space="0"/>
                    <w:left w:val="single" w:color="auto" w:sz="4" w:space="0"/>
                    <w:bottom w:val="single" w:color="auto" w:sz="4" w:space="0"/>
                    <w:right w:val="single" w:color="auto" w:sz="4" w:space="0"/>
                  </w:tcBorders>
                  <w:vAlign w:val="center"/>
                </w:tcPr>
                <w:p w14:paraId="0064E5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sz w:val="21"/>
                      <w:szCs w:val="21"/>
                      <w:highlight w:val="none"/>
                    </w:rPr>
                  </w:pPr>
                  <w:r>
                    <w:rPr>
                      <w:rFonts w:hint="eastAsia"/>
                      <w:sz w:val="21"/>
                      <w:szCs w:val="21"/>
                      <w:highlight w:val="none"/>
                    </w:rPr>
                    <w:t>证书号第</w:t>
                  </w:r>
                  <w:r>
                    <w:rPr>
                      <w:rFonts w:hint="default"/>
                      <w:sz w:val="21"/>
                      <w:szCs w:val="21"/>
                      <w:highlight w:val="none"/>
                    </w:rPr>
                    <w:t>5513053</w:t>
                  </w:r>
                  <w:r>
                    <w:rPr>
                      <w:rFonts w:hint="eastAsia"/>
                      <w:sz w:val="21"/>
                      <w:szCs w:val="21"/>
                      <w:highlight w:val="none"/>
                    </w:rPr>
                    <w:t>号</w:t>
                  </w:r>
                </w:p>
              </w:tc>
              <w:tc>
                <w:tcPr>
                  <w:tcW w:w="1018" w:type="dxa"/>
                  <w:tcBorders>
                    <w:top w:val="single" w:color="auto" w:sz="4" w:space="0"/>
                    <w:left w:val="single" w:color="auto" w:sz="4" w:space="0"/>
                    <w:bottom w:val="single" w:color="auto" w:sz="4" w:space="0"/>
                    <w:right w:val="single" w:color="auto" w:sz="4" w:space="0"/>
                  </w:tcBorders>
                  <w:vAlign w:val="center"/>
                </w:tcPr>
                <w:p w14:paraId="0D5433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sz w:val="21"/>
                      <w:szCs w:val="21"/>
                      <w:highlight w:val="none"/>
                    </w:rPr>
                  </w:pPr>
                  <w:r>
                    <w:rPr>
                      <w:rFonts w:hint="eastAsia"/>
                      <w:sz w:val="21"/>
                      <w:szCs w:val="21"/>
                      <w:highlight w:val="none"/>
                    </w:rPr>
                    <w:t>浙江赛思电子科技有限公司</w:t>
                  </w:r>
                </w:p>
              </w:tc>
              <w:tc>
                <w:tcPr>
                  <w:tcW w:w="954" w:type="dxa"/>
                  <w:tcBorders>
                    <w:top w:val="single" w:color="auto" w:sz="4" w:space="0"/>
                    <w:left w:val="single" w:color="auto" w:sz="4" w:space="0"/>
                    <w:bottom w:val="single" w:color="auto" w:sz="4" w:space="0"/>
                    <w:right w:val="single" w:color="auto" w:sz="4" w:space="0"/>
                  </w:tcBorders>
                </w:tcPr>
                <w:p w14:paraId="742759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sz w:val="21"/>
                      <w:szCs w:val="21"/>
                      <w:highlight w:val="none"/>
                    </w:rPr>
                  </w:pPr>
                  <w:r>
                    <w:rPr>
                      <w:rFonts w:hint="eastAsia"/>
                      <w:sz w:val="21"/>
                      <w:szCs w:val="21"/>
                      <w:highlight w:val="none"/>
                    </w:rPr>
                    <w:t>许文</w:t>
                  </w:r>
                  <w:r>
                    <w:rPr>
                      <w:rFonts w:hint="default"/>
                      <w:sz w:val="21"/>
                      <w:szCs w:val="21"/>
                      <w:highlight w:val="none"/>
                    </w:rPr>
                    <w:t xml:space="preserve">; </w:t>
                  </w:r>
                  <w:r>
                    <w:rPr>
                      <w:rFonts w:hint="eastAsia"/>
                      <w:sz w:val="21"/>
                      <w:szCs w:val="21"/>
                      <w:highlight w:val="none"/>
                    </w:rPr>
                    <w:t>鄢然</w:t>
                  </w:r>
                  <w:r>
                    <w:rPr>
                      <w:rFonts w:hint="default"/>
                      <w:sz w:val="21"/>
                      <w:szCs w:val="21"/>
                      <w:highlight w:val="none"/>
                    </w:rPr>
                    <w:t xml:space="preserve">; </w:t>
                  </w:r>
                  <w:r>
                    <w:rPr>
                      <w:rFonts w:hint="eastAsia"/>
                      <w:sz w:val="21"/>
                      <w:szCs w:val="21"/>
                      <w:highlight w:val="none"/>
                    </w:rPr>
                    <w:t>田永和</w:t>
                  </w:r>
                  <w:r>
                    <w:rPr>
                      <w:rFonts w:hint="default"/>
                      <w:sz w:val="21"/>
                      <w:szCs w:val="21"/>
                      <w:highlight w:val="none"/>
                    </w:rPr>
                    <w:t xml:space="preserve">; </w:t>
                  </w:r>
                  <w:r>
                    <w:rPr>
                      <w:rFonts w:hint="eastAsia"/>
                      <w:sz w:val="21"/>
                      <w:szCs w:val="21"/>
                      <w:highlight w:val="none"/>
                    </w:rPr>
                    <w:t>毛建华</w:t>
                  </w:r>
                  <w:r>
                    <w:rPr>
                      <w:rFonts w:hint="default"/>
                      <w:sz w:val="21"/>
                      <w:szCs w:val="21"/>
                      <w:highlight w:val="none"/>
                    </w:rPr>
                    <w:t xml:space="preserve">; </w:t>
                  </w:r>
                  <w:r>
                    <w:rPr>
                      <w:rFonts w:hint="eastAsia"/>
                      <w:sz w:val="21"/>
                      <w:szCs w:val="21"/>
                      <w:highlight w:val="none"/>
                    </w:rPr>
                    <w:t>管晓权</w:t>
                  </w:r>
                  <w:r>
                    <w:rPr>
                      <w:rFonts w:hint="default"/>
                      <w:sz w:val="21"/>
                      <w:szCs w:val="21"/>
                      <w:highlight w:val="none"/>
                    </w:rPr>
                    <w:t xml:space="preserve">; </w:t>
                  </w:r>
                  <w:r>
                    <w:rPr>
                      <w:rFonts w:hint="eastAsia"/>
                      <w:sz w:val="21"/>
                      <w:szCs w:val="21"/>
                      <w:highlight w:val="none"/>
                    </w:rPr>
                    <w:t>刘长羽</w:t>
                  </w:r>
                  <w:r>
                    <w:rPr>
                      <w:rFonts w:hint="default"/>
                      <w:sz w:val="21"/>
                      <w:szCs w:val="21"/>
                      <w:highlight w:val="none"/>
                    </w:rPr>
                    <w:t xml:space="preserve">; </w:t>
                  </w:r>
                  <w:r>
                    <w:rPr>
                      <w:rFonts w:hint="eastAsia"/>
                      <w:sz w:val="21"/>
                      <w:szCs w:val="21"/>
                      <w:highlight w:val="none"/>
                    </w:rPr>
                    <w:t>叶洄涛</w:t>
                  </w:r>
                </w:p>
              </w:tc>
              <w:tc>
                <w:tcPr>
                  <w:tcW w:w="909" w:type="dxa"/>
                  <w:tcBorders>
                    <w:top w:val="single" w:color="auto" w:sz="4" w:space="0"/>
                    <w:left w:val="single" w:color="auto" w:sz="4" w:space="0"/>
                    <w:bottom w:val="single" w:color="auto" w:sz="4" w:space="0"/>
                    <w:right w:val="single" w:color="auto" w:sz="4" w:space="0"/>
                  </w:tcBorders>
                  <w:vAlign w:val="center"/>
                </w:tcPr>
                <w:p w14:paraId="283AFB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sz w:val="21"/>
                      <w:szCs w:val="21"/>
                      <w:highlight w:val="none"/>
                    </w:rPr>
                  </w:pPr>
                  <w:r>
                    <w:rPr>
                      <w:rFonts w:hint="eastAsia"/>
                      <w:sz w:val="21"/>
                      <w:szCs w:val="21"/>
                      <w:highlight w:val="none"/>
                    </w:rPr>
                    <w:t>有效</w:t>
                  </w:r>
                </w:p>
              </w:tc>
            </w:tr>
            <w:tr w14:paraId="6327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14:paraId="542AA215">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发明专利</w:t>
                  </w:r>
                </w:p>
              </w:tc>
              <w:tc>
                <w:tcPr>
                  <w:tcW w:w="1091" w:type="dxa"/>
                  <w:tcBorders>
                    <w:top w:val="single" w:color="auto" w:sz="4" w:space="0"/>
                    <w:left w:val="single" w:color="auto" w:sz="4" w:space="0"/>
                    <w:bottom w:val="single" w:color="auto" w:sz="4" w:space="0"/>
                    <w:right w:val="single" w:color="auto" w:sz="4" w:space="0"/>
                  </w:tcBorders>
                  <w:vAlign w:val="center"/>
                </w:tcPr>
                <w:p w14:paraId="3D648933">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rPr>
                    <w:t>一种一体化设计激光雷达巴条光纤耦合模块</w:t>
                  </w:r>
                </w:p>
              </w:tc>
              <w:tc>
                <w:tcPr>
                  <w:tcW w:w="509" w:type="dxa"/>
                  <w:tcBorders>
                    <w:top w:val="single" w:color="auto" w:sz="4" w:space="0"/>
                    <w:left w:val="single" w:color="auto" w:sz="4" w:space="0"/>
                    <w:bottom w:val="single" w:color="auto" w:sz="4" w:space="0"/>
                    <w:right w:val="single" w:color="auto" w:sz="4" w:space="0"/>
                  </w:tcBorders>
                  <w:vAlign w:val="center"/>
                </w:tcPr>
                <w:p w14:paraId="50F87919">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中国</w:t>
                  </w:r>
                </w:p>
              </w:tc>
              <w:tc>
                <w:tcPr>
                  <w:tcW w:w="764" w:type="dxa"/>
                  <w:tcBorders>
                    <w:top w:val="single" w:color="auto" w:sz="4" w:space="0"/>
                    <w:left w:val="single" w:color="auto" w:sz="4" w:space="0"/>
                    <w:bottom w:val="single" w:color="auto" w:sz="4" w:space="0"/>
                    <w:right w:val="single" w:color="auto" w:sz="4" w:space="0"/>
                  </w:tcBorders>
                  <w:vAlign w:val="center"/>
                </w:tcPr>
                <w:p w14:paraId="797CDEE3">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1"/>
                      <w:highlight w:val="none"/>
                      <w:lang w:val="en-US" w:eastAsia="zh-CN" w:bidi="ar-SA"/>
                    </w:rPr>
                  </w:pPr>
                  <w:r>
                    <w:rPr>
                      <w:rFonts w:hint="default"/>
                      <w:sz w:val="21"/>
                      <w:szCs w:val="21"/>
                      <w:highlight w:val="none"/>
                    </w:rPr>
                    <w:t>ZL202110187663.9</w:t>
                  </w:r>
                </w:p>
              </w:tc>
              <w:tc>
                <w:tcPr>
                  <w:tcW w:w="700" w:type="dxa"/>
                  <w:tcBorders>
                    <w:top w:val="single" w:color="auto" w:sz="4" w:space="0"/>
                    <w:left w:val="single" w:color="auto" w:sz="4" w:space="0"/>
                    <w:bottom w:val="single" w:color="auto" w:sz="4" w:space="0"/>
                    <w:right w:val="single" w:color="auto" w:sz="4" w:space="0"/>
                  </w:tcBorders>
                  <w:vAlign w:val="center"/>
                </w:tcPr>
                <w:p w14:paraId="111BBDD1">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rPr>
                    <w:t>202</w:t>
                  </w:r>
                  <w:r>
                    <w:rPr>
                      <w:rFonts w:hint="eastAsia"/>
                      <w:sz w:val="21"/>
                      <w:szCs w:val="21"/>
                      <w:highlight w:val="none"/>
                      <w:lang w:val="en-US" w:eastAsia="zh-CN"/>
                    </w:rPr>
                    <w:t>2</w:t>
                  </w:r>
                  <w:r>
                    <w:rPr>
                      <w:rFonts w:hint="eastAsia"/>
                      <w:sz w:val="21"/>
                      <w:szCs w:val="21"/>
                      <w:highlight w:val="none"/>
                    </w:rPr>
                    <w:t>-0</w:t>
                  </w:r>
                  <w:r>
                    <w:rPr>
                      <w:rFonts w:hint="eastAsia"/>
                      <w:sz w:val="21"/>
                      <w:szCs w:val="21"/>
                      <w:highlight w:val="none"/>
                      <w:lang w:val="en-US" w:eastAsia="zh-CN"/>
                    </w:rPr>
                    <w:t>5</w:t>
                  </w:r>
                  <w:r>
                    <w:rPr>
                      <w:rFonts w:hint="eastAsia"/>
                      <w:sz w:val="21"/>
                      <w:szCs w:val="21"/>
                      <w:highlight w:val="none"/>
                    </w:rPr>
                    <w:t>-</w:t>
                  </w:r>
                  <w:r>
                    <w:rPr>
                      <w:rFonts w:hint="eastAsia"/>
                      <w:sz w:val="21"/>
                      <w:szCs w:val="21"/>
                      <w:highlight w:val="none"/>
                      <w:lang w:val="en-US" w:eastAsia="zh-CN"/>
                    </w:rPr>
                    <w:t>24</w:t>
                  </w:r>
                </w:p>
              </w:tc>
              <w:tc>
                <w:tcPr>
                  <w:tcW w:w="882" w:type="dxa"/>
                  <w:tcBorders>
                    <w:top w:val="single" w:color="auto" w:sz="4" w:space="0"/>
                    <w:left w:val="single" w:color="auto" w:sz="4" w:space="0"/>
                    <w:bottom w:val="single" w:color="auto" w:sz="4" w:space="0"/>
                    <w:right w:val="single" w:color="auto" w:sz="4" w:space="0"/>
                  </w:tcBorders>
                  <w:vAlign w:val="center"/>
                </w:tcPr>
                <w:p w14:paraId="29C102C5">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rPr>
                    <w:t>证书号第5180523号</w:t>
                  </w:r>
                </w:p>
              </w:tc>
              <w:tc>
                <w:tcPr>
                  <w:tcW w:w="1018" w:type="dxa"/>
                  <w:tcBorders>
                    <w:top w:val="single" w:color="auto" w:sz="4" w:space="0"/>
                    <w:left w:val="single" w:color="auto" w:sz="4" w:space="0"/>
                    <w:bottom w:val="single" w:color="auto" w:sz="4" w:space="0"/>
                    <w:right w:val="single" w:color="auto" w:sz="4" w:space="0"/>
                  </w:tcBorders>
                  <w:vAlign w:val="center"/>
                </w:tcPr>
                <w:p w14:paraId="6CF9207E">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rPr>
                    <w:t>北京凯普林光电科技股份有限公司</w:t>
                  </w:r>
                </w:p>
              </w:tc>
              <w:tc>
                <w:tcPr>
                  <w:tcW w:w="954" w:type="dxa"/>
                  <w:tcBorders>
                    <w:top w:val="single" w:color="auto" w:sz="4" w:space="0"/>
                    <w:left w:val="single" w:color="auto" w:sz="4" w:space="0"/>
                    <w:bottom w:val="single" w:color="auto" w:sz="4" w:space="0"/>
                    <w:right w:val="single" w:color="auto" w:sz="4" w:space="0"/>
                  </w:tcBorders>
                  <w:vAlign w:val="top"/>
                </w:tcPr>
                <w:p w14:paraId="44C3CF45">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rPr>
                    <w:t>陈晓华;</w:t>
                  </w:r>
                  <w:r>
                    <w:rPr>
                      <w:rFonts w:hint="eastAsia"/>
                      <w:sz w:val="21"/>
                      <w:szCs w:val="21"/>
                      <w:highlight w:val="none"/>
                      <w:lang w:val="en-US" w:eastAsia="zh-CN"/>
                    </w:rPr>
                    <w:t xml:space="preserve"> </w:t>
                  </w:r>
                  <w:r>
                    <w:rPr>
                      <w:rFonts w:hint="eastAsia"/>
                      <w:sz w:val="21"/>
                      <w:szCs w:val="21"/>
                      <w:highlight w:val="none"/>
                    </w:rPr>
                    <w:t>于振坤;王江云;</w:t>
                  </w:r>
                  <w:r>
                    <w:rPr>
                      <w:rFonts w:hint="eastAsia"/>
                      <w:sz w:val="21"/>
                      <w:szCs w:val="21"/>
                      <w:highlight w:val="none"/>
                      <w:lang w:val="en-US" w:eastAsia="zh-CN"/>
                    </w:rPr>
                    <w:t xml:space="preserve"> </w:t>
                  </w:r>
                  <w:r>
                    <w:rPr>
                      <w:rFonts w:hint="eastAsia"/>
                      <w:sz w:val="21"/>
                      <w:szCs w:val="21"/>
                      <w:highlight w:val="none"/>
                    </w:rPr>
                    <w:t>陆波;</w:t>
                  </w:r>
                  <w:r>
                    <w:rPr>
                      <w:rFonts w:hint="eastAsia"/>
                      <w:sz w:val="21"/>
                      <w:szCs w:val="21"/>
                      <w:highlight w:val="none"/>
                      <w:lang w:val="en-US" w:eastAsia="zh-CN"/>
                    </w:rPr>
                    <w:t xml:space="preserve"> </w:t>
                  </w:r>
                  <w:r>
                    <w:rPr>
                      <w:rFonts w:hint="eastAsia"/>
                      <w:sz w:val="21"/>
                      <w:szCs w:val="21"/>
                      <w:highlight w:val="none"/>
                    </w:rPr>
                    <w:t>罗校迎</w:t>
                  </w:r>
                </w:p>
              </w:tc>
              <w:tc>
                <w:tcPr>
                  <w:tcW w:w="909" w:type="dxa"/>
                  <w:tcBorders>
                    <w:top w:val="single" w:color="auto" w:sz="4" w:space="0"/>
                    <w:left w:val="single" w:color="auto" w:sz="4" w:space="0"/>
                    <w:bottom w:val="single" w:color="auto" w:sz="4" w:space="0"/>
                    <w:right w:val="single" w:color="auto" w:sz="4" w:space="0"/>
                  </w:tcBorders>
                  <w:vAlign w:val="center"/>
                </w:tcPr>
                <w:p w14:paraId="00ECEC4F">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有效</w:t>
                  </w:r>
                </w:p>
              </w:tc>
            </w:tr>
            <w:tr w14:paraId="6B2A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14:paraId="0BB0E2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textAlignment w:val="auto"/>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国家标准</w:t>
                  </w:r>
                </w:p>
              </w:tc>
              <w:tc>
                <w:tcPr>
                  <w:tcW w:w="1091" w:type="dxa"/>
                  <w:tcBorders>
                    <w:top w:val="single" w:color="auto" w:sz="4" w:space="0"/>
                    <w:left w:val="single" w:color="auto" w:sz="4" w:space="0"/>
                    <w:bottom w:val="single" w:color="auto" w:sz="4" w:space="0"/>
                    <w:right w:val="single" w:color="auto" w:sz="4" w:space="0"/>
                  </w:tcBorders>
                  <w:vAlign w:val="center"/>
                </w:tcPr>
                <w:p w14:paraId="13F906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textAlignment w:val="auto"/>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rPr>
                    <w:t>原子重力仪性能要求和测试方法</w:t>
                  </w:r>
                </w:p>
              </w:tc>
              <w:tc>
                <w:tcPr>
                  <w:tcW w:w="509" w:type="dxa"/>
                  <w:tcBorders>
                    <w:top w:val="single" w:color="auto" w:sz="4" w:space="0"/>
                    <w:left w:val="single" w:color="auto" w:sz="4" w:space="0"/>
                    <w:bottom w:val="single" w:color="auto" w:sz="4" w:space="0"/>
                    <w:right w:val="single" w:color="auto" w:sz="4" w:space="0"/>
                  </w:tcBorders>
                  <w:vAlign w:val="center"/>
                </w:tcPr>
                <w:p w14:paraId="059795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textAlignment w:val="auto"/>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rPr>
                    <w:t>中国</w:t>
                  </w:r>
                </w:p>
              </w:tc>
              <w:tc>
                <w:tcPr>
                  <w:tcW w:w="764" w:type="dxa"/>
                  <w:tcBorders>
                    <w:top w:val="single" w:color="auto" w:sz="4" w:space="0"/>
                    <w:left w:val="single" w:color="auto" w:sz="4" w:space="0"/>
                    <w:bottom w:val="single" w:color="auto" w:sz="4" w:space="0"/>
                    <w:right w:val="single" w:color="auto" w:sz="4" w:space="0"/>
                  </w:tcBorders>
                  <w:vAlign w:val="center"/>
                </w:tcPr>
                <w:p w14:paraId="26BC8F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textAlignment w:val="auto"/>
                    <w:rPr>
                      <w:rFonts w:hint="default" w:ascii="Times New Roman" w:hAnsi="Times New Roman" w:eastAsia="宋体" w:cs="Times New Roman"/>
                      <w:kern w:val="2"/>
                      <w:sz w:val="21"/>
                      <w:szCs w:val="21"/>
                      <w:highlight w:val="none"/>
                      <w:lang w:val="en-US" w:eastAsia="zh-CN" w:bidi="ar-SA"/>
                    </w:rPr>
                  </w:pPr>
                  <w:r>
                    <w:rPr>
                      <w:rFonts w:hint="default"/>
                      <w:sz w:val="21"/>
                      <w:szCs w:val="21"/>
                      <w:highlight w:val="none"/>
                    </w:rPr>
                    <w:t xml:space="preserve">GB/T 43740-2024 </w:t>
                  </w:r>
                </w:p>
              </w:tc>
              <w:tc>
                <w:tcPr>
                  <w:tcW w:w="700" w:type="dxa"/>
                  <w:tcBorders>
                    <w:top w:val="single" w:color="auto" w:sz="4" w:space="0"/>
                    <w:left w:val="single" w:color="auto" w:sz="4" w:space="0"/>
                    <w:bottom w:val="single" w:color="auto" w:sz="4" w:space="0"/>
                    <w:right w:val="single" w:color="auto" w:sz="4" w:space="0"/>
                  </w:tcBorders>
                  <w:vAlign w:val="center"/>
                </w:tcPr>
                <w:p w14:paraId="77498D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textAlignment w:val="auto"/>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rPr>
                    <w:t>2024</w:t>
                  </w:r>
                  <w:r>
                    <w:rPr>
                      <w:rFonts w:hint="eastAsia"/>
                      <w:sz w:val="21"/>
                      <w:szCs w:val="21"/>
                      <w:highlight w:val="none"/>
                      <w:lang w:val="en-US" w:eastAsia="zh-CN"/>
                    </w:rPr>
                    <w:t>-</w:t>
                  </w:r>
                  <w:r>
                    <w:rPr>
                      <w:rFonts w:hint="eastAsia"/>
                      <w:sz w:val="21"/>
                      <w:szCs w:val="21"/>
                      <w:highlight w:val="none"/>
                    </w:rPr>
                    <w:t>0</w:t>
                  </w:r>
                  <w:r>
                    <w:rPr>
                      <w:rFonts w:hint="eastAsia"/>
                      <w:sz w:val="21"/>
                      <w:szCs w:val="21"/>
                      <w:highlight w:val="none"/>
                      <w:lang w:val="en-US" w:eastAsia="zh-CN"/>
                    </w:rPr>
                    <w:t>3-</w:t>
                  </w:r>
                  <w:r>
                    <w:rPr>
                      <w:rFonts w:hint="eastAsia"/>
                      <w:sz w:val="21"/>
                      <w:szCs w:val="21"/>
                      <w:highlight w:val="none"/>
                    </w:rPr>
                    <w:t>1</w:t>
                  </w:r>
                  <w:r>
                    <w:rPr>
                      <w:rFonts w:hint="eastAsia"/>
                      <w:sz w:val="21"/>
                      <w:szCs w:val="21"/>
                      <w:highlight w:val="none"/>
                      <w:lang w:val="en-US" w:eastAsia="zh-CN"/>
                    </w:rPr>
                    <w:t>5</w:t>
                  </w:r>
                </w:p>
              </w:tc>
              <w:tc>
                <w:tcPr>
                  <w:tcW w:w="882" w:type="dxa"/>
                  <w:tcBorders>
                    <w:top w:val="single" w:color="auto" w:sz="4" w:space="0"/>
                    <w:left w:val="single" w:color="auto" w:sz="4" w:space="0"/>
                    <w:bottom w:val="single" w:color="auto" w:sz="4" w:space="0"/>
                    <w:right w:val="single" w:color="auto" w:sz="4" w:space="0"/>
                  </w:tcBorders>
                  <w:vAlign w:val="center"/>
                </w:tcPr>
                <w:p w14:paraId="13758E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国家市场监督管理总局、国家标准化管理委员会</w:t>
                  </w:r>
                </w:p>
              </w:tc>
              <w:tc>
                <w:tcPr>
                  <w:tcW w:w="1018" w:type="dxa"/>
                  <w:tcBorders>
                    <w:top w:val="single" w:color="auto" w:sz="4" w:space="0"/>
                    <w:left w:val="single" w:color="auto" w:sz="4" w:space="0"/>
                    <w:bottom w:val="single" w:color="auto" w:sz="4" w:space="0"/>
                    <w:right w:val="single" w:color="auto" w:sz="4" w:space="0"/>
                  </w:tcBorders>
                  <w:vAlign w:val="center"/>
                </w:tcPr>
                <w:p w14:paraId="71B3CB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textAlignment w:val="auto"/>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rPr>
                    <w:t>浙江工业大学</w:t>
                  </w:r>
                </w:p>
              </w:tc>
              <w:tc>
                <w:tcPr>
                  <w:tcW w:w="954" w:type="dxa"/>
                  <w:tcBorders>
                    <w:top w:val="single" w:color="auto" w:sz="4" w:space="0"/>
                    <w:left w:val="single" w:color="auto" w:sz="4" w:space="0"/>
                    <w:bottom w:val="single" w:color="auto" w:sz="4" w:space="0"/>
                    <w:right w:val="single" w:color="auto" w:sz="4" w:space="0"/>
                  </w:tcBorders>
                  <w:vAlign w:val="center"/>
                </w:tcPr>
                <w:p w14:paraId="160754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textAlignment w:val="auto"/>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rPr>
                    <w:t>庄伟</w:t>
                  </w:r>
                  <w:r>
                    <w:rPr>
                      <w:rFonts w:hint="eastAsia"/>
                      <w:sz w:val="21"/>
                      <w:szCs w:val="21"/>
                      <w:highlight w:val="none"/>
                      <w:lang w:eastAsia="zh-CN"/>
                    </w:rPr>
                    <w:t>；</w:t>
                  </w:r>
                  <w:r>
                    <w:rPr>
                      <w:rFonts w:hint="eastAsia"/>
                      <w:sz w:val="21"/>
                      <w:szCs w:val="21"/>
                      <w:highlight w:val="none"/>
                    </w:rPr>
                    <w:t>林强</w:t>
                  </w:r>
                  <w:r>
                    <w:rPr>
                      <w:rFonts w:hint="eastAsia"/>
                      <w:sz w:val="21"/>
                      <w:szCs w:val="21"/>
                      <w:highlight w:val="none"/>
                      <w:lang w:eastAsia="zh-CN"/>
                    </w:rPr>
                    <w:t>；</w:t>
                  </w:r>
                  <w:r>
                    <w:rPr>
                      <w:rFonts w:hint="eastAsia"/>
                      <w:sz w:val="21"/>
                      <w:szCs w:val="21"/>
                      <w:highlight w:val="none"/>
                    </w:rPr>
                    <w:t>胡忠坤</w:t>
                  </w:r>
                  <w:r>
                    <w:rPr>
                      <w:rFonts w:hint="eastAsia"/>
                      <w:sz w:val="21"/>
                      <w:szCs w:val="21"/>
                      <w:highlight w:val="none"/>
                      <w:lang w:eastAsia="zh-CN"/>
                    </w:rPr>
                    <w:t>；</w:t>
                  </w:r>
                  <w:r>
                    <w:rPr>
                      <w:rFonts w:hint="eastAsia"/>
                      <w:sz w:val="21"/>
                      <w:szCs w:val="21"/>
                      <w:highlight w:val="none"/>
                    </w:rPr>
                    <w:t>王谨</w:t>
                  </w:r>
                  <w:r>
                    <w:rPr>
                      <w:rFonts w:hint="eastAsia"/>
                      <w:sz w:val="21"/>
                      <w:szCs w:val="21"/>
                      <w:highlight w:val="none"/>
                      <w:lang w:eastAsia="zh-CN"/>
                    </w:rPr>
                    <w:t>；</w:t>
                  </w:r>
                  <w:r>
                    <w:rPr>
                      <w:rFonts w:hint="eastAsia"/>
                      <w:sz w:val="21"/>
                      <w:szCs w:val="21"/>
                      <w:highlight w:val="none"/>
                    </w:rPr>
                    <w:t>陈帅</w:t>
                  </w:r>
                  <w:r>
                    <w:rPr>
                      <w:rFonts w:hint="eastAsia"/>
                      <w:sz w:val="21"/>
                      <w:szCs w:val="21"/>
                      <w:highlight w:val="none"/>
                      <w:lang w:eastAsia="zh-CN"/>
                    </w:rPr>
                    <w:t>；</w:t>
                  </w:r>
                  <w:r>
                    <w:rPr>
                      <w:rFonts w:hint="eastAsia"/>
                      <w:sz w:val="21"/>
                      <w:szCs w:val="21"/>
                      <w:highlight w:val="none"/>
                    </w:rPr>
                    <w:t>王宇</w:t>
                  </w:r>
                  <w:r>
                    <w:rPr>
                      <w:rFonts w:hint="eastAsia"/>
                      <w:sz w:val="21"/>
                      <w:szCs w:val="21"/>
                      <w:highlight w:val="none"/>
                      <w:lang w:eastAsia="zh-CN"/>
                    </w:rPr>
                    <w:t>；</w:t>
                  </w:r>
                  <w:r>
                    <w:rPr>
                      <w:rFonts w:hint="eastAsia"/>
                      <w:sz w:val="21"/>
                      <w:szCs w:val="21"/>
                      <w:highlight w:val="none"/>
                    </w:rPr>
                    <w:t>冷晗阳</w:t>
                  </w:r>
                  <w:r>
                    <w:rPr>
                      <w:rFonts w:hint="eastAsia"/>
                      <w:sz w:val="21"/>
                      <w:szCs w:val="21"/>
                      <w:highlight w:val="none"/>
                      <w:lang w:eastAsia="zh-CN"/>
                    </w:rPr>
                    <w:t>；</w:t>
                  </w:r>
                  <w:r>
                    <w:rPr>
                      <w:rFonts w:hint="eastAsia"/>
                      <w:sz w:val="21"/>
                      <w:szCs w:val="21"/>
                      <w:highlight w:val="none"/>
                    </w:rPr>
                    <w:t>刘畅</w:t>
                  </w:r>
                  <w:r>
                    <w:rPr>
                      <w:rFonts w:hint="eastAsia"/>
                      <w:sz w:val="21"/>
                      <w:szCs w:val="21"/>
                      <w:highlight w:val="none"/>
                      <w:lang w:eastAsia="zh-CN"/>
                    </w:rPr>
                    <w:t>；</w:t>
                  </w:r>
                  <w:r>
                    <w:rPr>
                      <w:rFonts w:hint="eastAsia"/>
                      <w:sz w:val="21"/>
                      <w:szCs w:val="21"/>
                      <w:highlight w:val="none"/>
                    </w:rPr>
                    <w:t>吴书清</w:t>
                  </w:r>
                  <w:r>
                    <w:rPr>
                      <w:rFonts w:hint="eastAsia"/>
                      <w:sz w:val="21"/>
                      <w:szCs w:val="21"/>
                      <w:highlight w:val="none"/>
                      <w:lang w:eastAsia="zh-CN"/>
                    </w:rPr>
                    <w:t>；</w:t>
                  </w:r>
                  <w:r>
                    <w:rPr>
                      <w:rFonts w:hint="eastAsia"/>
                      <w:sz w:val="21"/>
                      <w:szCs w:val="21"/>
                      <w:highlight w:val="none"/>
                    </w:rPr>
                    <w:t>肖毅</w:t>
                  </w:r>
                </w:p>
              </w:tc>
              <w:tc>
                <w:tcPr>
                  <w:tcW w:w="909" w:type="dxa"/>
                  <w:tcBorders>
                    <w:top w:val="single" w:color="auto" w:sz="4" w:space="0"/>
                    <w:left w:val="single" w:color="auto" w:sz="4" w:space="0"/>
                    <w:bottom w:val="single" w:color="auto" w:sz="4" w:space="0"/>
                    <w:right w:val="single" w:color="auto" w:sz="4" w:space="0"/>
                  </w:tcBorders>
                  <w:vAlign w:val="center"/>
                </w:tcPr>
                <w:p w14:paraId="7C5B75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textAlignment w:val="auto"/>
                    <w:rPr>
                      <w:rFonts w:hint="eastAsia"/>
                      <w:sz w:val="21"/>
                      <w:szCs w:val="21"/>
                      <w:highlight w:val="none"/>
                    </w:rPr>
                  </w:pPr>
                  <w:r>
                    <w:rPr>
                      <w:rFonts w:hint="eastAsia"/>
                      <w:sz w:val="21"/>
                      <w:szCs w:val="21"/>
                      <w:highlight w:val="none"/>
                    </w:rPr>
                    <w:t>有效</w:t>
                  </w:r>
                </w:p>
                <w:p w14:paraId="0F7B6A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textAlignment w:val="auto"/>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lang w:eastAsia="zh-CN"/>
                    </w:rPr>
                    <w:t>（</w:t>
                  </w:r>
                  <w:r>
                    <w:rPr>
                      <w:rFonts w:hint="eastAsia"/>
                      <w:sz w:val="21"/>
                      <w:szCs w:val="21"/>
                      <w:highlight w:val="none"/>
                      <w:lang w:val="en-US" w:eastAsia="zh-CN"/>
                    </w:rPr>
                    <w:t>实施日期：2024-10-01</w:t>
                  </w:r>
                  <w:r>
                    <w:rPr>
                      <w:rFonts w:hint="eastAsia"/>
                      <w:sz w:val="21"/>
                      <w:szCs w:val="21"/>
                      <w:highlight w:val="none"/>
                      <w:lang w:eastAsia="zh-CN"/>
                    </w:rPr>
                    <w:t>）</w:t>
                  </w:r>
                </w:p>
              </w:tc>
            </w:tr>
          </w:tbl>
          <w:p w14:paraId="4B4233E3">
            <w:pPr>
              <w:spacing w:line="440" w:lineRule="exact"/>
              <w:jc w:val="left"/>
              <w:rPr>
                <w:rFonts w:hint="eastAsia" w:eastAsia="仿宋_GB2312"/>
                <w:bCs/>
                <w:color w:val="auto"/>
                <w:sz w:val="24"/>
                <w:szCs w:val="24"/>
                <w:lang w:val="en-US" w:eastAsia="zh-CN"/>
              </w:rPr>
            </w:pPr>
          </w:p>
          <w:p w14:paraId="78F6CB37">
            <w:pPr>
              <w:spacing w:line="440" w:lineRule="exact"/>
              <w:jc w:val="left"/>
              <w:rPr>
                <w:rFonts w:hint="eastAsia" w:eastAsia="仿宋_GB2312"/>
                <w:bCs/>
                <w:color w:val="auto"/>
                <w:sz w:val="24"/>
                <w:szCs w:val="24"/>
                <w:lang w:val="en-US" w:eastAsia="zh-CN"/>
              </w:rPr>
            </w:pPr>
          </w:p>
          <w:p w14:paraId="3A551A4A">
            <w:pPr>
              <w:spacing w:line="440" w:lineRule="exact"/>
              <w:jc w:val="left"/>
              <w:rPr>
                <w:rFonts w:hint="eastAsia" w:eastAsia="仿宋_GB2312"/>
                <w:bCs/>
                <w:color w:val="auto"/>
                <w:sz w:val="24"/>
                <w:szCs w:val="24"/>
                <w:lang w:val="en-US" w:eastAsia="zh-CN"/>
              </w:rPr>
            </w:pPr>
          </w:p>
          <w:p w14:paraId="2189165F">
            <w:pPr>
              <w:spacing w:line="440" w:lineRule="exact"/>
              <w:jc w:val="left"/>
              <w:rPr>
                <w:rFonts w:hint="eastAsia" w:eastAsia="仿宋_GB2312"/>
                <w:bCs/>
                <w:color w:val="auto"/>
                <w:sz w:val="24"/>
                <w:szCs w:val="24"/>
                <w:lang w:val="en-US" w:eastAsia="zh-CN"/>
              </w:rPr>
            </w:pPr>
          </w:p>
          <w:p w14:paraId="776C944C">
            <w:pPr>
              <w:spacing w:line="440" w:lineRule="exact"/>
              <w:jc w:val="left"/>
              <w:rPr>
                <w:rFonts w:hint="eastAsia" w:eastAsia="仿宋_GB2312"/>
                <w:bCs/>
                <w:color w:val="auto"/>
                <w:sz w:val="24"/>
                <w:szCs w:val="24"/>
                <w:lang w:val="en-US" w:eastAsia="zh-CN"/>
              </w:rPr>
            </w:pPr>
          </w:p>
          <w:p w14:paraId="3C0F3C71">
            <w:pPr>
              <w:spacing w:line="440" w:lineRule="exact"/>
              <w:jc w:val="left"/>
              <w:rPr>
                <w:rFonts w:hint="eastAsia" w:eastAsia="仿宋_GB2312"/>
                <w:bCs/>
                <w:color w:val="auto"/>
                <w:sz w:val="24"/>
                <w:szCs w:val="24"/>
                <w:lang w:val="en-US" w:eastAsia="zh-CN"/>
              </w:rPr>
            </w:pPr>
          </w:p>
          <w:p w14:paraId="228961C5">
            <w:pPr>
              <w:spacing w:line="440" w:lineRule="exact"/>
              <w:jc w:val="left"/>
              <w:rPr>
                <w:rFonts w:hint="eastAsia" w:eastAsia="仿宋_GB2312"/>
                <w:bCs/>
                <w:color w:val="auto"/>
                <w:sz w:val="24"/>
                <w:szCs w:val="24"/>
                <w:lang w:val="en-US" w:eastAsia="zh-CN"/>
              </w:rPr>
            </w:pPr>
          </w:p>
          <w:p w14:paraId="6779B8F3">
            <w:pPr>
              <w:spacing w:line="440" w:lineRule="exact"/>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代表性论文专著目录</w:t>
            </w:r>
          </w:p>
          <w:tbl>
            <w:tblPr>
              <w:tblStyle w:val="5"/>
              <w:tblW w:w="785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17"/>
              <w:gridCol w:w="3172"/>
              <w:gridCol w:w="1192"/>
              <w:gridCol w:w="1195"/>
              <w:gridCol w:w="681"/>
            </w:tblGrid>
            <w:tr w14:paraId="130DE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24" w:hRule="exact"/>
              </w:trPr>
              <w:tc>
                <w:tcPr>
                  <w:tcW w:w="1617" w:type="dxa"/>
                  <w:tcBorders>
                    <w:tl2br w:val="nil"/>
                    <w:tr2bl w:val="nil"/>
                  </w:tcBorders>
                  <w:vAlign w:val="center"/>
                </w:tcPr>
                <w:p w14:paraId="73F8FE5B">
                  <w:pPr>
                    <w:keepNext w:val="0"/>
                    <w:keepLines w:val="0"/>
                    <w:suppressLineNumbers w:val="0"/>
                    <w:spacing w:before="0" w:beforeAutospacing="0" w:after="0" w:afterAutospacing="0"/>
                    <w:ind w:left="0" w:right="0"/>
                    <w:jc w:val="center"/>
                    <w:rPr>
                      <w:rFonts w:hint="eastAsia" w:ascii="宋体" w:hAnsi="宋体" w:eastAsia="宋体" w:cs="宋体"/>
                      <w:sz w:val="24"/>
                      <w:szCs w:val="20"/>
                    </w:rPr>
                  </w:pPr>
                  <w:r>
                    <w:rPr>
                      <w:rFonts w:hint="eastAsia" w:ascii="宋体" w:hAnsi="宋体" w:eastAsia="宋体" w:cs="宋体"/>
                      <w:sz w:val="24"/>
                      <w:szCs w:val="20"/>
                    </w:rPr>
                    <w:t>作 者</w:t>
                  </w:r>
                </w:p>
              </w:tc>
              <w:tc>
                <w:tcPr>
                  <w:tcW w:w="3172" w:type="dxa"/>
                  <w:tcBorders>
                    <w:tl2br w:val="nil"/>
                    <w:tr2bl w:val="nil"/>
                  </w:tcBorders>
                  <w:vAlign w:val="center"/>
                </w:tcPr>
                <w:p w14:paraId="5A9F47B1">
                  <w:pPr>
                    <w:keepNext w:val="0"/>
                    <w:keepLines w:val="0"/>
                    <w:suppressLineNumbers w:val="0"/>
                    <w:spacing w:before="0" w:beforeAutospacing="0" w:after="0" w:afterAutospacing="0"/>
                    <w:ind w:left="0" w:right="0"/>
                    <w:jc w:val="center"/>
                    <w:rPr>
                      <w:rFonts w:hint="eastAsia" w:ascii="宋体" w:hAnsi="宋体" w:eastAsia="宋体" w:cs="宋体"/>
                      <w:sz w:val="24"/>
                      <w:szCs w:val="20"/>
                    </w:rPr>
                  </w:pPr>
                  <w:r>
                    <w:rPr>
                      <w:rFonts w:hint="eastAsia" w:ascii="宋体" w:hAnsi="宋体" w:eastAsia="宋体" w:cs="宋体"/>
                      <w:sz w:val="24"/>
                      <w:szCs w:val="20"/>
                    </w:rPr>
                    <w:t>论文专著名称/刊物</w:t>
                  </w:r>
                </w:p>
              </w:tc>
              <w:tc>
                <w:tcPr>
                  <w:tcW w:w="1192" w:type="dxa"/>
                  <w:tcBorders>
                    <w:tl2br w:val="nil"/>
                    <w:tr2bl w:val="nil"/>
                  </w:tcBorders>
                  <w:tcMar>
                    <w:top w:w="0" w:type="dxa"/>
                    <w:left w:w="0" w:type="dxa"/>
                    <w:bottom w:w="0" w:type="dxa"/>
                    <w:right w:w="0" w:type="dxa"/>
                  </w:tcMar>
                  <w:vAlign w:val="center"/>
                </w:tcPr>
                <w:p w14:paraId="570EAF2D">
                  <w:pPr>
                    <w:keepNext w:val="0"/>
                    <w:keepLines w:val="0"/>
                    <w:suppressLineNumbers w:val="0"/>
                    <w:spacing w:before="0" w:beforeAutospacing="0" w:after="0" w:afterAutospacing="0"/>
                    <w:ind w:left="0" w:right="0"/>
                    <w:jc w:val="center"/>
                    <w:rPr>
                      <w:rFonts w:hint="eastAsia" w:ascii="宋体" w:hAnsi="宋体" w:eastAsia="宋体" w:cs="宋体"/>
                      <w:sz w:val="24"/>
                      <w:szCs w:val="20"/>
                    </w:rPr>
                  </w:pPr>
                  <w:r>
                    <w:rPr>
                      <w:rFonts w:hint="eastAsia" w:ascii="宋体" w:hAnsi="宋体" w:eastAsia="宋体" w:cs="宋体"/>
                      <w:sz w:val="24"/>
                      <w:szCs w:val="20"/>
                    </w:rPr>
                    <w:t>年卷</w:t>
                  </w:r>
                </w:p>
                <w:p w14:paraId="44DF6804">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 w:val="24"/>
                      <w:szCs w:val="20"/>
                    </w:rPr>
                    <w:t>页码</w:t>
                  </w:r>
                </w:p>
              </w:tc>
              <w:tc>
                <w:tcPr>
                  <w:tcW w:w="1195" w:type="dxa"/>
                  <w:tcBorders>
                    <w:tl2br w:val="nil"/>
                    <w:tr2bl w:val="nil"/>
                  </w:tcBorders>
                  <w:tcMar>
                    <w:top w:w="0" w:type="dxa"/>
                    <w:left w:w="0" w:type="dxa"/>
                    <w:bottom w:w="0" w:type="dxa"/>
                    <w:right w:w="0" w:type="dxa"/>
                  </w:tcMar>
                  <w:vAlign w:val="center"/>
                </w:tcPr>
                <w:p w14:paraId="0C0BA8FE">
                  <w:pPr>
                    <w:keepNext w:val="0"/>
                    <w:keepLines w:val="0"/>
                    <w:suppressLineNumbers w:val="0"/>
                    <w:spacing w:before="0" w:beforeAutospacing="0" w:after="0" w:afterAutospacing="0"/>
                    <w:ind w:left="0" w:right="0"/>
                    <w:jc w:val="center"/>
                    <w:rPr>
                      <w:rFonts w:hint="eastAsia" w:ascii="宋体" w:hAnsi="宋体" w:eastAsia="宋体" w:cs="宋体"/>
                      <w:sz w:val="24"/>
                      <w:szCs w:val="20"/>
                    </w:rPr>
                  </w:pPr>
                  <w:r>
                    <w:rPr>
                      <w:rFonts w:hint="eastAsia" w:ascii="宋体" w:hAnsi="宋体" w:eastAsia="宋体" w:cs="宋体"/>
                      <w:sz w:val="24"/>
                      <w:szCs w:val="20"/>
                    </w:rPr>
                    <w:t>发表</w:t>
                  </w:r>
                </w:p>
                <w:p w14:paraId="53E6A012">
                  <w:pPr>
                    <w:keepNext w:val="0"/>
                    <w:keepLines w:val="0"/>
                    <w:suppressLineNumbers w:val="0"/>
                    <w:spacing w:before="0" w:beforeAutospacing="0" w:after="0" w:afterAutospacing="0"/>
                    <w:ind w:left="0" w:right="0"/>
                    <w:jc w:val="center"/>
                    <w:rPr>
                      <w:rFonts w:hint="eastAsia" w:ascii="宋体" w:hAnsi="宋体" w:eastAsia="宋体" w:cs="宋体"/>
                      <w:sz w:val="24"/>
                      <w:szCs w:val="20"/>
                    </w:rPr>
                  </w:pPr>
                  <w:r>
                    <w:rPr>
                      <w:rFonts w:hint="eastAsia" w:ascii="宋体" w:hAnsi="宋体" w:eastAsia="宋体" w:cs="宋体"/>
                      <w:sz w:val="24"/>
                      <w:szCs w:val="20"/>
                    </w:rPr>
                    <w:t>时间</w:t>
                  </w:r>
                </w:p>
                <w:p w14:paraId="24182A01">
                  <w:pPr>
                    <w:keepNext w:val="0"/>
                    <w:keepLines w:val="0"/>
                    <w:suppressLineNumbers w:val="0"/>
                    <w:spacing w:before="0" w:beforeAutospacing="0" w:after="0" w:afterAutospacing="0"/>
                    <w:ind w:left="0" w:right="0"/>
                    <w:jc w:val="center"/>
                    <w:rPr>
                      <w:rFonts w:hint="eastAsia" w:ascii="宋体" w:hAnsi="宋体" w:eastAsia="宋体" w:cs="宋体"/>
                      <w:sz w:val="24"/>
                      <w:szCs w:val="20"/>
                    </w:rPr>
                  </w:pPr>
                  <w:r>
                    <w:rPr>
                      <w:rFonts w:hint="eastAsia" w:ascii="宋体" w:hAnsi="宋体" w:eastAsia="宋体" w:cs="宋体"/>
                      <w:sz w:val="24"/>
                      <w:szCs w:val="20"/>
                    </w:rPr>
                    <w:t>（年、月）</w:t>
                  </w:r>
                </w:p>
              </w:tc>
              <w:tc>
                <w:tcPr>
                  <w:tcW w:w="681" w:type="dxa"/>
                  <w:tcBorders>
                    <w:tl2br w:val="nil"/>
                    <w:tr2bl w:val="nil"/>
                  </w:tcBorders>
                  <w:tcMar>
                    <w:top w:w="0" w:type="dxa"/>
                    <w:left w:w="0" w:type="dxa"/>
                    <w:bottom w:w="0" w:type="dxa"/>
                    <w:right w:w="0" w:type="dxa"/>
                  </w:tcMar>
                  <w:vAlign w:val="center"/>
                </w:tcPr>
                <w:p w14:paraId="144594BD">
                  <w:pPr>
                    <w:keepNext w:val="0"/>
                    <w:keepLines w:val="0"/>
                    <w:suppressLineNumbers w:val="0"/>
                    <w:spacing w:before="0" w:beforeAutospacing="0" w:after="0" w:afterAutospacing="0"/>
                    <w:ind w:left="0" w:right="0"/>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他引</w:t>
                  </w:r>
                </w:p>
                <w:p w14:paraId="0CAE7488">
                  <w:pPr>
                    <w:keepNext w:val="0"/>
                    <w:keepLines w:val="0"/>
                    <w:suppressLineNumbers w:val="0"/>
                    <w:spacing w:before="0" w:beforeAutospacing="0" w:after="0" w:afterAutospacing="0"/>
                    <w:ind w:left="0" w:right="0"/>
                    <w:jc w:val="center"/>
                    <w:rPr>
                      <w:rFonts w:hint="eastAsia" w:ascii="宋体" w:hAnsi="宋体" w:eastAsia="宋体" w:cs="宋体"/>
                      <w:sz w:val="24"/>
                      <w:szCs w:val="20"/>
                    </w:rPr>
                  </w:pPr>
                  <w:r>
                    <w:rPr>
                      <w:rFonts w:hint="eastAsia" w:ascii="宋体" w:hAnsi="宋体" w:eastAsia="宋体" w:cs="宋体"/>
                      <w:sz w:val="24"/>
                      <w:szCs w:val="20"/>
                      <w:highlight w:val="none"/>
                    </w:rPr>
                    <w:t>总次数</w:t>
                  </w:r>
                </w:p>
              </w:tc>
            </w:tr>
            <w:tr w14:paraId="0FE1C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18" w:hRule="exact"/>
              </w:trPr>
              <w:tc>
                <w:tcPr>
                  <w:tcW w:w="1617" w:type="dxa"/>
                  <w:tcBorders>
                    <w:tl2br w:val="nil"/>
                    <w:tr2bl w:val="nil"/>
                  </w:tcBorders>
                  <w:vAlign w:val="center"/>
                </w:tcPr>
                <w:p w14:paraId="63A890D3">
                  <w:pPr>
                    <w:keepNext w:val="0"/>
                    <w:keepLines w:val="0"/>
                    <w:suppressLineNumbers w:val="0"/>
                    <w:spacing w:before="0" w:beforeAutospacing="0" w:after="0" w:afterAutospacing="0"/>
                    <w:ind w:left="0" w:right="0"/>
                    <w:jc w:val="left"/>
                    <w:rPr>
                      <w:rFonts w:hint="default"/>
                      <w:szCs w:val="21"/>
                    </w:rPr>
                  </w:pPr>
                  <w:r>
                    <w:rPr>
                      <w:rFonts w:hint="default"/>
                      <w:szCs w:val="21"/>
                    </w:rPr>
                    <w:t>Haosen Shang; Tongyun Zhang; Jianxiang Miao; Tiantian Shi; Duo Pan; Xingwen Zhao; Qiang Wei; Lin Yang; Jingbiao Chen</w:t>
                  </w:r>
                </w:p>
              </w:tc>
              <w:tc>
                <w:tcPr>
                  <w:tcW w:w="3172" w:type="dxa"/>
                  <w:tcBorders>
                    <w:tl2br w:val="nil"/>
                    <w:tr2bl w:val="nil"/>
                  </w:tcBorders>
                  <w:vAlign w:val="center"/>
                </w:tcPr>
                <w:p w14:paraId="378B6A76">
                  <w:pPr>
                    <w:keepNext w:val="0"/>
                    <w:keepLines w:val="0"/>
                    <w:suppressLineNumbers w:val="0"/>
                    <w:spacing w:before="0" w:beforeAutospacing="0" w:after="0" w:afterAutospacing="0"/>
                    <w:ind w:left="0" w:right="0"/>
                    <w:jc w:val="left"/>
                    <w:rPr>
                      <w:rFonts w:hint="default"/>
                      <w:szCs w:val="21"/>
                    </w:rPr>
                  </w:pPr>
                  <w:r>
                    <w:rPr>
                      <w:rFonts w:hint="default"/>
                      <w:szCs w:val="21"/>
                    </w:rPr>
                    <w:t>Laser with 1E−13 short-term instability for compact optically pumped cesium beam atomic clock</w:t>
                  </w:r>
                  <w:r>
                    <w:rPr>
                      <w:rFonts w:hint="eastAsia"/>
                      <w:szCs w:val="21"/>
                    </w:rPr>
                    <w:t xml:space="preserve"> / </w:t>
                  </w:r>
                  <w:r>
                    <w:rPr>
                      <w:rFonts w:hint="default"/>
                      <w:szCs w:val="21"/>
                    </w:rPr>
                    <w:t xml:space="preserve">Optics Express </w:t>
                  </w:r>
                </w:p>
              </w:tc>
              <w:tc>
                <w:tcPr>
                  <w:tcW w:w="1192" w:type="dxa"/>
                  <w:tcBorders>
                    <w:tl2br w:val="nil"/>
                    <w:tr2bl w:val="nil"/>
                  </w:tcBorders>
                  <w:vAlign w:val="center"/>
                </w:tcPr>
                <w:p w14:paraId="3E31921A">
                  <w:pPr>
                    <w:keepNext w:val="0"/>
                    <w:keepLines w:val="0"/>
                    <w:suppressLineNumbers w:val="0"/>
                    <w:spacing w:before="0" w:beforeAutospacing="0" w:after="0" w:afterAutospacing="0"/>
                    <w:ind w:left="0" w:right="0"/>
                    <w:jc w:val="left"/>
                    <w:rPr>
                      <w:rFonts w:hint="default"/>
                      <w:szCs w:val="21"/>
                    </w:rPr>
                  </w:pPr>
                  <w:r>
                    <w:rPr>
                      <w:rFonts w:hint="default"/>
                      <w:szCs w:val="21"/>
                    </w:rPr>
                    <w:t>28, 6868-6880 (2020)</w:t>
                  </w:r>
                </w:p>
              </w:tc>
              <w:tc>
                <w:tcPr>
                  <w:tcW w:w="1195" w:type="dxa"/>
                  <w:tcBorders>
                    <w:tl2br w:val="nil"/>
                    <w:tr2bl w:val="nil"/>
                  </w:tcBorders>
                  <w:vAlign w:val="center"/>
                </w:tcPr>
                <w:p w14:paraId="2CD15E70">
                  <w:pPr>
                    <w:keepNext w:val="0"/>
                    <w:keepLines w:val="0"/>
                    <w:suppressLineNumbers w:val="0"/>
                    <w:spacing w:before="0" w:beforeAutospacing="0" w:after="0" w:afterAutospacing="0"/>
                    <w:ind w:left="0" w:right="0"/>
                    <w:rPr>
                      <w:rFonts w:hint="default"/>
                      <w:szCs w:val="21"/>
                    </w:rPr>
                  </w:pPr>
                  <w:r>
                    <w:rPr>
                      <w:rFonts w:hint="default"/>
                      <w:szCs w:val="21"/>
                    </w:rPr>
                    <w:t>2020-03-23</w:t>
                  </w:r>
                </w:p>
              </w:tc>
              <w:tc>
                <w:tcPr>
                  <w:tcW w:w="681" w:type="dxa"/>
                  <w:tcBorders>
                    <w:tl2br w:val="nil"/>
                    <w:tr2bl w:val="nil"/>
                  </w:tcBorders>
                  <w:vAlign w:val="center"/>
                </w:tcPr>
                <w:p w14:paraId="43A763D7">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eastAsia"/>
                      <w:szCs w:val="21"/>
                    </w:rPr>
                    <w:t>2</w:t>
                  </w:r>
                  <w:r>
                    <w:rPr>
                      <w:rFonts w:hint="default"/>
                      <w:szCs w:val="21"/>
                    </w:rPr>
                    <w:t>8</w:t>
                  </w:r>
                </w:p>
              </w:tc>
            </w:tr>
          </w:tbl>
          <w:p w14:paraId="1B5E1B46">
            <w:pPr>
              <w:spacing w:line="440" w:lineRule="exact"/>
              <w:jc w:val="left"/>
              <w:rPr>
                <w:rFonts w:eastAsia="仿宋_GB2312"/>
                <w:bCs/>
                <w:color w:val="auto"/>
                <w:sz w:val="24"/>
                <w:szCs w:val="24"/>
              </w:rPr>
            </w:pPr>
          </w:p>
        </w:tc>
      </w:tr>
      <w:tr w14:paraId="647AD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1636" w:type="dxa"/>
            <w:tcBorders>
              <w:right w:val="single" w:color="auto" w:sz="4" w:space="0"/>
            </w:tcBorders>
            <w:vAlign w:val="center"/>
          </w:tcPr>
          <w:p w14:paraId="4A0C5A6C">
            <w:pPr>
              <w:spacing w:line="440" w:lineRule="exact"/>
              <w:jc w:val="center"/>
              <w:rPr>
                <w:rFonts w:eastAsia="仿宋_GB2312"/>
                <w:bCs/>
                <w:color w:val="auto"/>
                <w:sz w:val="28"/>
                <w:szCs w:val="24"/>
              </w:rPr>
            </w:pPr>
            <w:r>
              <w:rPr>
                <w:rFonts w:eastAsia="仿宋_GB2312"/>
                <w:bCs/>
                <w:color w:val="auto"/>
                <w:sz w:val="28"/>
                <w:szCs w:val="24"/>
              </w:rPr>
              <w:t>主要完成人</w:t>
            </w:r>
          </w:p>
        </w:tc>
        <w:tc>
          <w:tcPr>
            <w:tcW w:w="8318" w:type="dxa"/>
            <w:tcBorders>
              <w:left w:val="single" w:color="auto" w:sz="4" w:space="0"/>
            </w:tcBorders>
            <w:vAlign w:val="center"/>
          </w:tcPr>
          <w:p w14:paraId="1F520D95">
            <w:pPr>
              <w:numPr>
                <w:ilvl w:val="0"/>
                <w:numId w:val="0"/>
              </w:numPr>
              <w:spacing w:line="440" w:lineRule="exact"/>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陈景标，排名1，教授，工作单位：浙江法拉第激光科技有限公司；</w:t>
            </w:r>
          </w:p>
          <w:p w14:paraId="143CEE51">
            <w:pPr>
              <w:numPr>
                <w:ilvl w:val="0"/>
                <w:numId w:val="0"/>
              </w:numPr>
              <w:spacing w:line="440" w:lineRule="exact"/>
              <w:jc w:val="left"/>
              <w:rPr>
                <w:rFonts w:hint="default"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潘</w:t>
            </w:r>
            <w:r>
              <w:rPr>
                <w:rFonts w:hint="eastAsia" w:ascii="宋体" w:hAnsi="宋体" w:cs="宋体"/>
                <w:bCs/>
                <w:color w:val="auto"/>
                <w:kern w:val="2"/>
                <w:sz w:val="24"/>
                <w:szCs w:val="24"/>
                <w:lang w:val="en-US" w:eastAsia="zh-CN" w:bidi="ar-SA"/>
              </w:rPr>
              <w:t xml:space="preserve">  </w:t>
            </w:r>
            <w:r>
              <w:rPr>
                <w:rFonts w:hint="eastAsia" w:ascii="宋体" w:hAnsi="宋体" w:eastAsia="宋体" w:cs="宋体"/>
                <w:bCs/>
                <w:color w:val="auto"/>
                <w:kern w:val="2"/>
                <w:sz w:val="24"/>
                <w:szCs w:val="24"/>
                <w:lang w:val="en-US" w:eastAsia="zh-CN" w:bidi="ar-SA"/>
              </w:rPr>
              <w:t>多，排名2，助理研究员，工作单位：北京大学；</w:t>
            </w:r>
          </w:p>
          <w:p w14:paraId="2202769B">
            <w:pPr>
              <w:numPr>
                <w:ilvl w:val="0"/>
                <w:numId w:val="0"/>
              </w:numPr>
              <w:spacing w:line="440" w:lineRule="exact"/>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史田田，排名3，助理研究员，工作单位：北京大学；</w:t>
            </w:r>
          </w:p>
          <w:p w14:paraId="1DE44F80">
            <w:pPr>
              <w:numPr>
                <w:ilvl w:val="0"/>
                <w:numId w:val="0"/>
              </w:numPr>
              <w:spacing w:line="440" w:lineRule="exact"/>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葛哲屹，排名4，助理研究员，工作单位：温州激光与光电子协同创新中心；</w:t>
            </w:r>
          </w:p>
          <w:p w14:paraId="4F7BF78C">
            <w:pPr>
              <w:numPr>
                <w:ilvl w:val="0"/>
                <w:numId w:val="0"/>
              </w:numPr>
              <w:spacing w:line="440" w:lineRule="exact"/>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周海慧，排名5，助理会计师，工作单位：浙江法拉第激光科技有限公司；</w:t>
            </w:r>
          </w:p>
          <w:p w14:paraId="1F5B6234">
            <w:pPr>
              <w:numPr>
                <w:ilvl w:val="0"/>
                <w:numId w:val="0"/>
              </w:numPr>
              <w:spacing w:line="440" w:lineRule="exact"/>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洪叶龙，排名6，工程师，工作单位：浙江法拉第激光科技有限公司；</w:t>
            </w:r>
          </w:p>
          <w:p w14:paraId="432200DA">
            <w:pPr>
              <w:numPr>
                <w:ilvl w:val="0"/>
                <w:numId w:val="0"/>
              </w:numPr>
              <w:spacing w:line="440" w:lineRule="exact"/>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刘珍峰，排名7，中级工程师，工作单位：浙江法拉第激光科技有限公司；</w:t>
            </w:r>
          </w:p>
          <w:p w14:paraId="170708B6">
            <w:pPr>
              <w:numPr>
                <w:ilvl w:val="0"/>
                <w:numId w:val="0"/>
              </w:numPr>
              <w:spacing w:line="440" w:lineRule="exact"/>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李理敏，排名8，副教授，工作单位：温州激光与光电子协同创新中心；</w:t>
            </w:r>
          </w:p>
          <w:p w14:paraId="3D58998E">
            <w:pPr>
              <w:numPr>
                <w:ilvl w:val="0"/>
                <w:numId w:val="0"/>
              </w:numPr>
              <w:spacing w:line="440" w:lineRule="exact"/>
              <w:jc w:val="left"/>
              <w:rPr>
                <w:rFonts w:hint="default"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黄凯凯，排名9，副教授，工作单位：浙江大学；</w:t>
            </w:r>
          </w:p>
          <w:p w14:paraId="089E4BC8">
            <w:pPr>
              <w:numPr>
                <w:ilvl w:val="0"/>
                <w:numId w:val="0"/>
              </w:numPr>
              <w:spacing w:line="440" w:lineRule="exact"/>
              <w:jc w:val="left"/>
              <w:rPr>
                <w:rFonts w:hint="default"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林</w:t>
            </w:r>
            <w:r>
              <w:rPr>
                <w:rFonts w:hint="eastAsia" w:ascii="宋体" w:hAnsi="宋体" w:cs="宋体"/>
                <w:bCs/>
                <w:color w:val="auto"/>
                <w:kern w:val="2"/>
                <w:sz w:val="24"/>
                <w:szCs w:val="24"/>
                <w:lang w:val="en-US" w:eastAsia="zh-CN" w:bidi="ar-SA"/>
              </w:rPr>
              <w:t xml:space="preserve">  </w:t>
            </w:r>
            <w:r>
              <w:rPr>
                <w:rFonts w:hint="eastAsia" w:ascii="宋体" w:hAnsi="宋体" w:eastAsia="宋体" w:cs="宋体"/>
                <w:bCs/>
                <w:color w:val="auto"/>
                <w:kern w:val="2"/>
                <w:sz w:val="24"/>
                <w:szCs w:val="24"/>
                <w:lang w:val="en-US" w:eastAsia="zh-CN" w:bidi="ar-SA"/>
              </w:rPr>
              <w:t>强，排名10，教授，工作单位：浙江工业大学；</w:t>
            </w:r>
          </w:p>
          <w:p w14:paraId="13E92203">
            <w:pPr>
              <w:numPr>
                <w:ilvl w:val="0"/>
                <w:numId w:val="0"/>
              </w:numPr>
              <w:spacing w:line="440" w:lineRule="exact"/>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王河林，排名11，副教授，工作单位：浙江工业大学；</w:t>
            </w:r>
          </w:p>
          <w:p w14:paraId="0C7AC060">
            <w:pPr>
              <w:numPr>
                <w:ilvl w:val="0"/>
                <w:numId w:val="0"/>
              </w:numPr>
              <w:spacing w:line="440" w:lineRule="exact"/>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田永和，排名12，正高级工程师，工作单位：浙江赛思电子科技有限公司；</w:t>
            </w:r>
          </w:p>
          <w:p w14:paraId="7E4FE1A9">
            <w:pPr>
              <w:numPr>
                <w:ilvl w:val="0"/>
                <w:numId w:val="0"/>
              </w:numPr>
              <w:spacing w:line="440" w:lineRule="exact"/>
              <w:jc w:val="left"/>
              <w:rPr>
                <w:rFonts w:eastAsia="仿宋_GB2312"/>
                <w:bCs/>
                <w:color w:val="auto"/>
                <w:sz w:val="24"/>
                <w:szCs w:val="24"/>
              </w:rPr>
            </w:pPr>
            <w:r>
              <w:rPr>
                <w:rFonts w:hint="eastAsia" w:ascii="宋体" w:hAnsi="宋体" w:eastAsia="宋体" w:cs="宋体"/>
                <w:bCs/>
                <w:color w:val="auto"/>
                <w:kern w:val="2"/>
                <w:sz w:val="24"/>
                <w:szCs w:val="24"/>
                <w:lang w:val="en-US" w:eastAsia="zh-CN" w:bidi="ar-SA"/>
              </w:rPr>
              <w:t>陈晓华，排名13，教授级高工，工作单位：</w:t>
            </w:r>
            <w:r>
              <w:rPr>
                <w:rFonts w:hint="default" w:ascii="宋体" w:hAnsi="宋体" w:eastAsia="宋体" w:cs="宋体"/>
                <w:bCs/>
                <w:color w:val="auto"/>
                <w:kern w:val="2"/>
                <w:sz w:val="24"/>
                <w:szCs w:val="24"/>
                <w:lang w:val="en-US" w:eastAsia="zh-CN" w:bidi="ar-SA"/>
              </w:rPr>
              <w:t>北京凯普林光电科技股份有限公司</w:t>
            </w:r>
            <w:r>
              <w:rPr>
                <w:rFonts w:hint="eastAsia" w:ascii="宋体" w:hAnsi="宋体" w:eastAsia="宋体" w:cs="宋体"/>
                <w:bCs/>
                <w:color w:val="auto"/>
                <w:kern w:val="2"/>
                <w:sz w:val="24"/>
                <w:szCs w:val="24"/>
                <w:lang w:val="en-US" w:eastAsia="zh-CN" w:bidi="ar-SA"/>
              </w:rPr>
              <w:t>。</w:t>
            </w:r>
          </w:p>
        </w:tc>
      </w:tr>
      <w:tr w14:paraId="5ECD3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1636" w:type="dxa"/>
            <w:tcBorders>
              <w:right w:val="single" w:color="auto" w:sz="4" w:space="0"/>
            </w:tcBorders>
            <w:vAlign w:val="center"/>
          </w:tcPr>
          <w:p w14:paraId="3FBD20EB">
            <w:pPr>
              <w:spacing w:line="440" w:lineRule="exact"/>
              <w:jc w:val="center"/>
              <w:rPr>
                <w:rFonts w:eastAsia="仿宋"/>
                <w:bCs/>
                <w:color w:val="auto"/>
                <w:sz w:val="24"/>
                <w:szCs w:val="24"/>
              </w:rPr>
            </w:pPr>
            <w:r>
              <w:rPr>
                <w:rFonts w:eastAsia="仿宋"/>
                <w:bCs/>
                <w:color w:val="auto"/>
                <w:sz w:val="28"/>
                <w:szCs w:val="24"/>
              </w:rPr>
              <w:t>主要完成单位</w:t>
            </w:r>
          </w:p>
        </w:tc>
        <w:tc>
          <w:tcPr>
            <w:tcW w:w="8318" w:type="dxa"/>
            <w:tcBorders>
              <w:left w:val="single" w:color="auto" w:sz="4" w:space="0"/>
            </w:tcBorders>
            <w:vAlign w:val="center"/>
          </w:tcPr>
          <w:p w14:paraId="42A4C1DC">
            <w:pPr>
              <w:numPr>
                <w:ilvl w:val="0"/>
                <w:numId w:val="0"/>
              </w:numPr>
              <w:spacing w:line="440" w:lineRule="exact"/>
              <w:jc w:val="left"/>
              <w:rPr>
                <w:rFonts w:hint="eastAsia" w:ascii="宋体" w:hAnsi="宋体" w:eastAsia="宋体" w:cs="宋体"/>
                <w:bCs/>
                <w:color w:val="auto"/>
                <w:sz w:val="24"/>
                <w:szCs w:val="24"/>
                <w:lang w:eastAsia="zh-CN"/>
              </w:rPr>
            </w:pPr>
            <w:r>
              <w:rPr>
                <w:rFonts w:hint="eastAsia" w:ascii="宋体" w:hAnsi="宋体" w:eastAsia="宋体" w:cs="宋体"/>
                <w:bCs/>
                <w:color w:val="auto"/>
                <w:kern w:val="2"/>
                <w:sz w:val="24"/>
                <w:szCs w:val="24"/>
                <w:lang w:val="en-US" w:eastAsia="zh-CN" w:bidi="ar-SA"/>
              </w:rPr>
              <w:t>1.</w:t>
            </w:r>
            <w:r>
              <w:rPr>
                <w:rFonts w:hint="eastAsia" w:ascii="宋体" w:hAnsi="宋体" w:eastAsia="宋体" w:cs="宋体"/>
                <w:bCs/>
                <w:color w:val="auto"/>
                <w:sz w:val="24"/>
                <w:szCs w:val="24"/>
              </w:rPr>
              <w:t>浙江法拉第激光科技有限公司</w:t>
            </w:r>
            <w:r>
              <w:rPr>
                <w:rFonts w:hint="eastAsia" w:ascii="宋体" w:hAnsi="宋体" w:eastAsia="宋体" w:cs="宋体"/>
                <w:bCs/>
                <w:color w:val="auto"/>
                <w:sz w:val="24"/>
                <w:szCs w:val="24"/>
                <w:lang w:eastAsia="zh-CN"/>
              </w:rPr>
              <w:t>；</w:t>
            </w:r>
          </w:p>
          <w:p w14:paraId="6F845A75">
            <w:pPr>
              <w:numPr>
                <w:ilvl w:val="0"/>
                <w:numId w:val="0"/>
              </w:numPr>
              <w:spacing w:line="440" w:lineRule="exact"/>
              <w:jc w:val="left"/>
              <w:rPr>
                <w:rFonts w:hint="eastAsia" w:ascii="宋体" w:hAnsi="宋体" w:eastAsia="宋体" w:cs="宋体"/>
                <w:bCs/>
                <w:color w:val="auto"/>
                <w:sz w:val="24"/>
                <w:szCs w:val="24"/>
                <w:lang w:eastAsia="zh-CN"/>
              </w:rPr>
            </w:pPr>
            <w:r>
              <w:rPr>
                <w:rFonts w:hint="eastAsia" w:ascii="宋体" w:hAnsi="宋体" w:eastAsia="宋体" w:cs="宋体"/>
                <w:bCs/>
                <w:color w:val="auto"/>
                <w:kern w:val="2"/>
                <w:sz w:val="24"/>
                <w:szCs w:val="24"/>
                <w:lang w:val="en-US" w:eastAsia="zh-CN" w:bidi="ar-SA"/>
              </w:rPr>
              <w:t>2.</w:t>
            </w:r>
            <w:r>
              <w:rPr>
                <w:rFonts w:hint="eastAsia" w:ascii="宋体" w:hAnsi="宋体" w:eastAsia="宋体" w:cs="宋体"/>
                <w:bCs/>
                <w:color w:val="auto"/>
                <w:sz w:val="24"/>
                <w:szCs w:val="24"/>
              </w:rPr>
              <w:t>温州激光与光电子协同创新中心</w:t>
            </w:r>
            <w:r>
              <w:rPr>
                <w:rFonts w:hint="eastAsia" w:ascii="宋体" w:hAnsi="宋体" w:eastAsia="宋体" w:cs="宋体"/>
                <w:bCs/>
                <w:color w:val="auto"/>
                <w:sz w:val="24"/>
                <w:szCs w:val="24"/>
                <w:lang w:eastAsia="zh-CN"/>
              </w:rPr>
              <w:t>；</w:t>
            </w:r>
          </w:p>
          <w:p w14:paraId="673D1008">
            <w:pPr>
              <w:numPr>
                <w:ilvl w:val="0"/>
                <w:numId w:val="0"/>
              </w:numPr>
              <w:spacing w:line="440" w:lineRule="exact"/>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北京大学</w:t>
            </w:r>
            <w:r>
              <w:rPr>
                <w:rFonts w:hint="eastAsia" w:ascii="宋体" w:hAnsi="宋体" w:eastAsia="宋体" w:cs="宋体"/>
                <w:bCs/>
                <w:color w:val="auto"/>
                <w:sz w:val="24"/>
                <w:szCs w:val="24"/>
                <w:lang w:eastAsia="zh-CN"/>
              </w:rPr>
              <w:t>；</w:t>
            </w:r>
          </w:p>
          <w:p w14:paraId="6EDFA66F">
            <w:pPr>
              <w:numPr>
                <w:ilvl w:val="0"/>
                <w:numId w:val="0"/>
              </w:numPr>
              <w:spacing w:line="440" w:lineRule="exact"/>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浙江大学</w:t>
            </w:r>
            <w:r>
              <w:rPr>
                <w:rFonts w:hint="eastAsia" w:ascii="宋体" w:hAnsi="宋体" w:eastAsia="宋体" w:cs="宋体"/>
                <w:bCs/>
                <w:color w:val="auto"/>
                <w:sz w:val="24"/>
                <w:szCs w:val="24"/>
                <w:lang w:eastAsia="zh-CN"/>
              </w:rPr>
              <w:t>；</w:t>
            </w:r>
          </w:p>
          <w:p w14:paraId="0B7CD96B">
            <w:pPr>
              <w:numPr>
                <w:ilvl w:val="0"/>
                <w:numId w:val="0"/>
              </w:numPr>
              <w:spacing w:line="440" w:lineRule="exact"/>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浙江工业大学</w:t>
            </w:r>
            <w:r>
              <w:rPr>
                <w:rFonts w:hint="eastAsia" w:ascii="宋体" w:hAnsi="宋体" w:eastAsia="宋体" w:cs="宋体"/>
                <w:bCs/>
                <w:color w:val="auto"/>
                <w:sz w:val="24"/>
                <w:szCs w:val="24"/>
                <w:lang w:eastAsia="zh-CN"/>
              </w:rPr>
              <w:t>；</w:t>
            </w:r>
          </w:p>
          <w:p w14:paraId="318B5EC5">
            <w:pPr>
              <w:numPr>
                <w:ilvl w:val="0"/>
                <w:numId w:val="0"/>
              </w:numPr>
              <w:spacing w:line="440" w:lineRule="exact"/>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rPr>
              <w:t>浙江赛思电子科技有限公司</w:t>
            </w:r>
            <w:r>
              <w:rPr>
                <w:rFonts w:hint="eastAsia" w:ascii="宋体" w:hAnsi="宋体" w:eastAsia="宋体" w:cs="宋体"/>
                <w:bCs/>
                <w:color w:val="auto"/>
                <w:sz w:val="24"/>
                <w:szCs w:val="24"/>
                <w:lang w:eastAsia="zh-CN"/>
              </w:rPr>
              <w:t>；</w:t>
            </w:r>
          </w:p>
          <w:p w14:paraId="551BDE46">
            <w:pPr>
              <w:numPr>
                <w:ilvl w:val="0"/>
                <w:numId w:val="0"/>
              </w:numPr>
              <w:spacing w:line="440" w:lineRule="exact"/>
              <w:jc w:val="left"/>
              <w:rPr>
                <w:rFonts w:eastAsia="仿宋"/>
                <w:bCs/>
                <w:color w:val="auto"/>
                <w:sz w:val="24"/>
                <w:szCs w:val="24"/>
              </w:rPr>
            </w:pPr>
            <w:r>
              <w:rPr>
                <w:rFonts w:hint="eastAsia" w:ascii="宋体" w:hAnsi="宋体" w:eastAsia="宋体" w:cs="宋体"/>
                <w:bCs/>
                <w:color w:val="auto"/>
                <w:sz w:val="24"/>
                <w:szCs w:val="24"/>
                <w:lang w:val="en-US" w:eastAsia="zh-CN"/>
              </w:rPr>
              <w:t>7.</w:t>
            </w:r>
            <w:r>
              <w:rPr>
                <w:rFonts w:hint="eastAsia" w:ascii="宋体" w:hAnsi="宋体" w:eastAsia="宋体" w:cs="宋体"/>
                <w:bCs/>
                <w:color w:val="auto"/>
                <w:sz w:val="24"/>
                <w:szCs w:val="24"/>
                <w:lang w:eastAsia="zh-CN"/>
              </w:rPr>
              <w:t>北京凯普林光电科技股份有限公司。</w:t>
            </w:r>
          </w:p>
        </w:tc>
      </w:tr>
      <w:tr w14:paraId="1892B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1636" w:type="dxa"/>
            <w:vAlign w:val="center"/>
          </w:tcPr>
          <w:p w14:paraId="204E2BB1">
            <w:pPr>
              <w:jc w:val="center"/>
              <w:rPr>
                <w:rStyle w:val="8"/>
                <w:rFonts w:eastAsia="仿宋_GB2312"/>
                <w:b w:val="0"/>
                <w:color w:val="auto"/>
                <w:sz w:val="28"/>
                <w:szCs w:val="28"/>
              </w:rPr>
            </w:pPr>
            <w:r>
              <w:rPr>
                <w:rStyle w:val="8"/>
                <w:rFonts w:eastAsia="仿宋_GB2312"/>
                <w:b w:val="0"/>
                <w:color w:val="auto"/>
                <w:sz w:val="28"/>
                <w:szCs w:val="28"/>
              </w:rPr>
              <w:t>提名单位</w:t>
            </w:r>
          </w:p>
        </w:tc>
        <w:tc>
          <w:tcPr>
            <w:tcW w:w="8318" w:type="dxa"/>
            <w:vAlign w:val="center"/>
          </w:tcPr>
          <w:p w14:paraId="11ADC918">
            <w:pPr>
              <w:contextualSpacing/>
              <w:jc w:val="center"/>
              <w:rPr>
                <w:rStyle w:val="8"/>
                <w:b w:val="0"/>
                <w:color w:val="auto"/>
              </w:rPr>
            </w:pPr>
            <w:r>
              <w:rPr>
                <w:rStyle w:val="8"/>
                <w:rFonts w:hint="eastAsia"/>
                <w:b w:val="0"/>
                <w:color w:val="auto"/>
              </w:rPr>
              <w:t>浙江省国防科技工业办公室</w:t>
            </w:r>
          </w:p>
        </w:tc>
      </w:tr>
      <w:tr w14:paraId="19002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1636" w:type="dxa"/>
            <w:vAlign w:val="center"/>
          </w:tcPr>
          <w:p w14:paraId="34B399D7">
            <w:pPr>
              <w:jc w:val="center"/>
              <w:rPr>
                <w:rStyle w:val="8"/>
                <w:rFonts w:eastAsia="仿宋_GB2312"/>
                <w:b w:val="0"/>
                <w:color w:val="auto"/>
                <w:sz w:val="28"/>
                <w:szCs w:val="28"/>
              </w:rPr>
            </w:pPr>
            <w:r>
              <w:rPr>
                <w:rStyle w:val="8"/>
                <w:rFonts w:eastAsia="仿宋_GB2312"/>
                <w:b w:val="0"/>
                <w:color w:val="auto"/>
                <w:sz w:val="28"/>
                <w:szCs w:val="28"/>
              </w:rPr>
              <w:t>提名意见</w:t>
            </w:r>
          </w:p>
        </w:tc>
        <w:tc>
          <w:tcPr>
            <w:tcW w:w="8318" w:type="dxa"/>
            <w:vAlign w:val="center"/>
          </w:tcPr>
          <w:p w14:paraId="42A57EA0">
            <w:pPr>
              <w:keepNext w:val="0"/>
              <w:keepLines w:val="0"/>
              <w:suppressLineNumbers w:val="0"/>
              <w:spacing w:before="0" w:beforeAutospacing="0" w:after="0" w:afterAutospacing="0"/>
              <w:ind w:left="0" w:right="0" w:firstLine="480" w:firstLineChars="200"/>
              <w:rPr>
                <w:rFonts w:hint="eastAsia" w:ascii="宋体" w:hAnsi="宋体" w:eastAsia="宋体" w:cs="Times New Roman"/>
                <w:sz w:val="24"/>
                <w:szCs w:val="24"/>
              </w:rPr>
            </w:pPr>
            <w:r>
              <w:rPr>
                <w:rFonts w:hint="eastAsia" w:ascii="宋体" w:hAnsi="宋体" w:eastAsia="宋体" w:cs="Times New Roman"/>
                <w:sz w:val="24"/>
                <w:szCs w:val="24"/>
              </w:rPr>
              <w:t>我单位认真审阅了该项目提名书及附件材料，相关栏目均符合浙江省科学技术进步奖的填写要求。按照要求，我单位和项目完成单位都已对该成果的拟推荐情况进行了公示，目前无异议。</w:t>
            </w:r>
          </w:p>
          <w:p w14:paraId="3FF77368">
            <w:pPr>
              <w:keepNext w:val="0"/>
              <w:keepLines w:val="0"/>
              <w:suppressLineNumbers w:val="0"/>
              <w:spacing w:before="0" w:beforeAutospacing="0" w:after="0" w:afterAutospacing="0"/>
              <w:ind w:left="0" w:right="0"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本成果针对国防军事系统装备与前沿技术科学研究对高精度稳频激光器的需求，创新研制了自锁定原子稳频半导体激光系统。解决了我国国防装备</w:t>
            </w:r>
            <w:r>
              <w:rPr>
                <w:rFonts w:hint="eastAsia" w:ascii="宋体" w:hAnsi="宋体" w:eastAsia="宋体" w:cs="Times New Roman"/>
                <w:sz w:val="24"/>
                <w:szCs w:val="24"/>
                <w:lang w:eastAsia="zh-CN"/>
              </w:rPr>
              <w:t>、</w:t>
            </w:r>
            <w:r>
              <w:rPr>
                <w:rFonts w:hint="eastAsia" w:ascii="宋体" w:hAnsi="宋体" w:eastAsia="宋体" w:cs="Times New Roman"/>
                <w:sz w:val="24"/>
                <w:szCs w:val="24"/>
              </w:rPr>
              <w:t>量子精密计量</w:t>
            </w:r>
            <w:r>
              <w:rPr>
                <w:rFonts w:hint="eastAsia" w:ascii="宋体" w:hAnsi="宋体" w:eastAsia="宋体" w:cs="Times New Roman"/>
                <w:sz w:val="24"/>
                <w:szCs w:val="24"/>
                <w:lang w:eastAsia="zh-CN"/>
              </w:rPr>
              <w:t>、</w:t>
            </w:r>
            <w:r>
              <w:rPr>
                <w:rFonts w:hint="eastAsia" w:ascii="宋体" w:hAnsi="宋体" w:eastAsia="宋体" w:cs="Times New Roman"/>
                <w:sz w:val="24"/>
                <w:szCs w:val="24"/>
              </w:rPr>
              <w:t>原子物理等领域面临的稳频激光系统稳定性不足、操作复杂、体积庞杂、严重依赖进口等“卡脖子”问题。本项目主要创新点如下：（1）创新发展原子光谱高信噪比稳频技术，实现国际最高水平原子光谱信噪比；（2）创新实现原子稳频半导体激光系统自锁定技术，解决传统激光稳频系统操作复杂、容易失锁等问题；（3）</w:t>
            </w:r>
            <w:r>
              <w:rPr>
                <w:rFonts w:hint="eastAsia" w:ascii="Times New Roman" w:hAnsi="Times New Roman" w:eastAsia="宋体" w:cs="宋体"/>
                <w:color w:val="000000"/>
                <w:kern w:val="2"/>
                <w:sz w:val="24"/>
                <w:szCs w:val="24"/>
                <w:lang w:val="en-US" w:eastAsia="zh-CN" w:bidi="ar"/>
              </w:rPr>
              <w:t>创新突破高精度抗反射镀膜工艺，成功研制全国产化自主可控的激光二极管，</w:t>
            </w:r>
            <w:r>
              <w:rPr>
                <w:rFonts w:hint="eastAsia" w:ascii="宋体" w:hAnsi="宋体" w:eastAsia="宋体" w:cs="Times New Roman"/>
                <w:sz w:val="24"/>
                <w:szCs w:val="24"/>
              </w:rPr>
              <w:t>并实现产业化推广应用</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lang w:eastAsia="zh-CN"/>
              </w:rPr>
              <w:t>）研制了高集成度的稳频激光系统技术，</w:t>
            </w:r>
            <w:r>
              <w:rPr>
                <w:rFonts w:hint="eastAsia" w:ascii="Times New Roman" w:hAnsi="Times New Roman" w:eastAsia="宋体" w:cs="宋体"/>
                <w:color w:val="000000"/>
                <w:kern w:val="2"/>
                <w:sz w:val="24"/>
                <w:szCs w:val="24"/>
                <w:lang w:val="en-US" w:eastAsia="zh-CN" w:bidi="ar"/>
              </w:rPr>
              <w:t>系统体积</w:t>
            </w:r>
            <w:r>
              <w:rPr>
                <w:rFonts w:hint="default" w:ascii="Times New Roman" w:hAnsi="Times New Roman" w:eastAsia="宋体" w:cs="Times New Roman"/>
                <w:b w:val="0"/>
                <w:bCs w:val="0"/>
                <w:color w:val="000000"/>
                <w:kern w:val="2"/>
                <w:sz w:val="24"/>
                <w:szCs w:val="24"/>
                <w:lang w:val="en-US" w:eastAsia="zh-CN" w:bidi="ar"/>
              </w:rPr>
              <w:t>8L</w:t>
            </w:r>
            <w:r>
              <w:rPr>
                <w:rFonts w:hint="eastAsia" w:ascii="Times New Roman" w:hAnsi="Times New Roman" w:eastAsia="宋体" w:cs="Times New Roman"/>
                <w:b/>
                <w:bCs/>
                <w:color w:val="000000"/>
                <w:kern w:val="2"/>
                <w:sz w:val="24"/>
                <w:szCs w:val="24"/>
                <w:lang w:val="en-US" w:eastAsia="zh-CN" w:bidi="ar"/>
              </w:rPr>
              <w:t>，</w:t>
            </w:r>
            <w:r>
              <w:rPr>
                <w:rFonts w:hint="eastAsia" w:ascii="Times New Roman" w:hAnsi="Times New Roman" w:eastAsia="宋体" w:cs="宋体"/>
                <w:color w:val="000000"/>
                <w:kern w:val="2"/>
                <w:sz w:val="24"/>
                <w:szCs w:val="24"/>
                <w:lang w:val="en-US" w:eastAsia="zh-CN" w:bidi="ar"/>
              </w:rPr>
              <w:t>仅为国际同类产品的</w:t>
            </w:r>
            <w:r>
              <w:rPr>
                <w:rFonts w:hint="default" w:ascii="Times New Roman" w:hAnsi="Times New Roman" w:eastAsia="宋体" w:cs="Times New Roman"/>
                <w:color w:val="000000"/>
                <w:kern w:val="2"/>
                <w:sz w:val="24"/>
                <w:szCs w:val="24"/>
                <w:lang w:val="en-US" w:eastAsia="zh-CN" w:bidi="ar"/>
              </w:rPr>
              <w:t>1/4</w:t>
            </w:r>
            <w:r>
              <w:rPr>
                <w:rFonts w:hint="eastAsia" w:ascii="宋体" w:hAnsi="宋体" w:eastAsia="宋体" w:cs="Times New Roman"/>
                <w:sz w:val="24"/>
                <w:szCs w:val="24"/>
              </w:rPr>
              <w:t>。</w:t>
            </w:r>
          </w:p>
          <w:p w14:paraId="7930C04B">
            <w:pPr>
              <w:keepNext w:val="0"/>
              <w:keepLines w:val="0"/>
              <w:suppressLineNumbers w:val="0"/>
              <w:spacing w:before="0" w:beforeAutospacing="0" w:after="0" w:afterAutospacing="0"/>
              <w:ind w:left="0" w:right="0" w:firstLine="480" w:firstLineChars="200"/>
              <w:rPr>
                <w:rFonts w:hint="eastAsia" w:ascii="宋体" w:hAnsi="宋体" w:eastAsia="宋体" w:cs="Times New Roman"/>
                <w:sz w:val="24"/>
                <w:szCs w:val="24"/>
              </w:rPr>
            </w:pPr>
            <w:r>
              <w:rPr>
                <w:rFonts w:hint="eastAsia" w:ascii="宋体" w:hAnsi="宋体" w:eastAsia="宋体" w:cs="Times New Roman"/>
                <w:color w:val="000000"/>
                <w:sz w:val="24"/>
                <w:szCs w:val="24"/>
              </w:rPr>
              <w:t>该成果</w:t>
            </w:r>
            <w:r>
              <w:rPr>
                <w:rFonts w:hint="eastAsia" w:ascii="宋体" w:hAnsi="宋体" w:eastAsia="宋体" w:cs="Times New Roman"/>
                <w:color w:val="000000"/>
                <w:sz w:val="24"/>
                <w:szCs w:val="24"/>
                <w:lang w:val="en-US" w:eastAsia="zh-CN"/>
              </w:rPr>
              <w:t>获发明专利</w:t>
            </w:r>
            <w:r>
              <w:rPr>
                <w:rFonts w:hint="eastAsia" w:ascii="宋体" w:hAnsi="宋体" w:eastAsia="宋体" w:cs="Times New Roman"/>
                <w:color w:val="000000"/>
                <w:sz w:val="24"/>
                <w:szCs w:val="24"/>
                <w:highlight w:val="none"/>
                <w:lang w:val="en-US" w:eastAsia="zh-CN"/>
              </w:rPr>
              <w:t>18项，标准1项，论文41</w:t>
            </w:r>
            <w:r>
              <w:rPr>
                <w:rFonts w:hint="eastAsia" w:ascii="宋体" w:hAnsi="宋体" w:eastAsia="宋体" w:cs="Times New Roman"/>
                <w:color w:val="000000"/>
                <w:sz w:val="24"/>
                <w:szCs w:val="24"/>
                <w:lang w:val="en-US" w:eastAsia="zh-CN"/>
              </w:rPr>
              <w:t>篇，荣获中国计量测试学会科学技术进步奖一等奖。</w:t>
            </w:r>
            <w:r>
              <w:rPr>
                <w:rFonts w:hint="eastAsia" w:ascii="宋体" w:hAnsi="宋体" w:eastAsia="宋体" w:cs="Times New Roman"/>
                <w:sz w:val="24"/>
                <w:szCs w:val="24"/>
              </w:rPr>
              <w:t>成果已在国内多家科研机构、高校和企业推广应用，产品从无到有并产业化，</w:t>
            </w:r>
            <w:r>
              <w:rPr>
                <w:rFonts w:hint="eastAsia" w:ascii="宋体" w:hAnsi="宋体" w:eastAsia="宋体" w:cs="Times New Roman"/>
                <w:sz w:val="24"/>
                <w:szCs w:val="24"/>
                <w:lang w:val="en-US" w:eastAsia="zh-CN"/>
              </w:rPr>
              <w:t>培育了国内唯一的高稳定性开机自锁定的稳频半导体激光器产品。经</w:t>
            </w:r>
            <w:r>
              <w:rPr>
                <w:rFonts w:hint="default" w:ascii="Times New Roman" w:hAnsi="Times New Roman" w:eastAsia="宋体" w:cs="Times New Roman"/>
                <w:strike w:val="0"/>
                <w:dstrike w:val="0"/>
                <w:color w:val="000000"/>
                <w:sz w:val="24"/>
                <w:szCs w:val="24"/>
              </w:rPr>
              <w:t>李</w:t>
            </w:r>
            <w:r>
              <w:rPr>
                <w:rFonts w:hint="default" w:ascii="Times New Roman" w:hAnsi="Times New Roman" w:eastAsia="宋体" w:cs="Times New Roman"/>
                <w:color w:val="000000"/>
                <w:sz w:val="24"/>
                <w:szCs w:val="24"/>
              </w:rPr>
              <w:t>得天</w:t>
            </w:r>
            <w:r>
              <w:rPr>
                <w:rFonts w:hint="eastAsia" w:ascii="Times New Roman" w:hAnsi="Times New Roman" w:eastAsia="宋体" w:cs="Times New Roman"/>
                <w:color w:val="000000"/>
                <w:sz w:val="24"/>
                <w:szCs w:val="24"/>
                <w:lang w:val="en-US" w:eastAsia="zh-CN"/>
              </w:rPr>
              <w:t>院士等专家鉴定认为，</w:t>
            </w:r>
            <w:r>
              <w:rPr>
                <w:rFonts w:hint="eastAsia" w:ascii="宋体" w:hAnsi="宋体" w:eastAsia="宋体" w:cs="Times New Roman"/>
                <w:sz w:val="24"/>
                <w:szCs w:val="24"/>
              </w:rPr>
              <w:t>该技术成果总体达到国际先进水平，其中，高信噪比光谱技术、自动寻谱锁定技术达到国际领先。</w:t>
            </w:r>
          </w:p>
          <w:p w14:paraId="3B4291F6">
            <w:pPr>
              <w:keepNext w:val="0"/>
              <w:keepLines w:val="0"/>
              <w:suppressLineNumbers w:val="0"/>
              <w:spacing w:before="0" w:beforeAutospacing="0" w:after="0" w:afterAutospacing="0"/>
              <w:ind w:left="0" w:right="0" w:firstLine="480" w:firstLineChars="200"/>
              <w:rPr>
                <w:rStyle w:val="8"/>
                <w:b w:val="0"/>
                <w:color w:val="auto"/>
              </w:rPr>
            </w:pPr>
            <w:r>
              <w:rPr>
                <w:rFonts w:hint="eastAsia" w:ascii="宋体" w:hAnsi="宋体" w:eastAsia="宋体" w:cs="Times New Roman"/>
                <w:sz w:val="24"/>
                <w:szCs w:val="24"/>
              </w:rPr>
              <w:t>同意提名该项目参评浙江省科学技术进步奖一等奖。</w:t>
            </w:r>
          </w:p>
        </w:tc>
      </w:tr>
    </w:tbl>
    <w:p w14:paraId="1DEADB19"/>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zZWFiZDA2NmM3M2Q1YWYzMmM5MzAxOTZjZjY1NTUifQ=="/>
  </w:docVars>
  <w:rsids>
    <w:rsidRoot w:val="719F6F14"/>
    <w:rsid w:val="07CC079B"/>
    <w:rsid w:val="212F7983"/>
    <w:rsid w:val="2E0D77F3"/>
    <w:rsid w:val="2EA761E1"/>
    <w:rsid w:val="32D71B37"/>
    <w:rsid w:val="33732CB9"/>
    <w:rsid w:val="352D041F"/>
    <w:rsid w:val="43182221"/>
    <w:rsid w:val="5649018B"/>
    <w:rsid w:val="60C46388"/>
    <w:rsid w:val="6EA33AAF"/>
    <w:rsid w:val="719F6F14"/>
    <w:rsid w:val="760836BA"/>
    <w:rsid w:val="7B2F65D7"/>
    <w:rsid w:val="7CFE6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widowControl/>
      <w:spacing w:before="340" w:after="330" w:line="578" w:lineRule="auto"/>
      <w:jc w:val="left"/>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title1"/>
    <w:qFormat/>
    <w:uiPriority w:val="0"/>
    <w:rPr>
      <w:b/>
      <w:bCs/>
      <w:color w:val="9999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1892</Words>
  <Characters>2455</Characters>
  <Lines>1</Lines>
  <Paragraphs>1</Paragraphs>
  <TotalTime>0</TotalTime>
  <ScaleCrop>false</ScaleCrop>
  <LinksUpToDate>false</LinksUpToDate>
  <CharactersWithSpaces>2530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2024-08-05T07:27:00Z</dcterms:created>
  <dc:creator>wxy</dc:creator>
  <cp:lastModifiedBy>wxy</cp:lastModifiedBy>
  <dcterms:modified xsi:type="dcterms:W3CDTF">2024-08-08T01:32:09Z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F4121BA7EC9B4F7A9F8F59569D3654A9_13</vt:lpwstr>
  </property>
</Properties>
</file>