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DE3ED8" w14:textId="77777777" w:rsidR="007A378A" w:rsidRDefault="007A378A" w:rsidP="007A378A">
      <w:pPr>
        <w:pStyle w:val="1"/>
        <w:spacing w:before="0" w:after="0" w:line="700" w:lineRule="exact"/>
        <w:ind w:left="880" w:hanging="880"/>
        <w:jc w:val="center"/>
        <w:rPr>
          <w:rFonts w:eastAsia="方正小标宋简体"/>
          <w:b w:val="0"/>
          <w:sz w:val="36"/>
          <w:szCs w:val="36"/>
        </w:rPr>
      </w:pPr>
      <w:bookmarkStart w:id="0" w:name="_Toc47722399"/>
      <w:bookmarkStart w:id="1" w:name="_Toc15897"/>
      <w:bookmarkStart w:id="2" w:name="_Toc523884784"/>
      <w:r>
        <w:rPr>
          <w:rFonts w:eastAsia="方正小标宋简体"/>
          <w:b w:val="0"/>
          <w:sz w:val="36"/>
          <w:szCs w:val="36"/>
        </w:rPr>
        <w:t>浙江省科学技术奖公示内容</w:t>
      </w:r>
      <w:bookmarkEnd w:id="0"/>
      <w:bookmarkEnd w:id="1"/>
      <w:bookmarkEnd w:id="2"/>
    </w:p>
    <w:p w14:paraId="4C1DA91A" w14:textId="77777777" w:rsidR="007A378A" w:rsidRDefault="007A378A" w:rsidP="007A378A">
      <w:pPr>
        <w:spacing w:line="500" w:lineRule="exact"/>
        <w:ind w:left="643" w:hanging="643"/>
        <w:jc w:val="center"/>
        <w:rPr>
          <w:rFonts w:eastAsia="仿宋_GB2312"/>
          <w:b/>
          <w:bCs/>
          <w:sz w:val="32"/>
          <w:szCs w:val="32"/>
        </w:rPr>
      </w:pPr>
    </w:p>
    <w:p w14:paraId="28ED32F9" w14:textId="77777777" w:rsidR="007A378A" w:rsidRDefault="007A378A" w:rsidP="007A378A">
      <w:pPr>
        <w:spacing w:line="500" w:lineRule="exact"/>
        <w:ind w:firstLineChars="200" w:firstLine="640"/>
        <w:rPr>
          <w:rFonts w:eastAsia="仿宋_GB2312"/>
          <w:kern w:val="0"/>
          <w:sz w:val="32"/>
          <w:szCs w:val="32"/>
        </w:rPr>
      </w:pPr>
      <w:r>
        <w:rPr>
          <w:rFonts w:eastAsia="黑体"/>
          <w:bCs/>
          <w:sz w:val="32"/>
          <w:szCs w:val="32"/>
        </w:rPr>
        <w:t>二、自然科学奖：</w:t>
      </w:r>
      <w:r>
        <w:rPr>
          <w:rFonts w:eastAsia="仿宋_GB2312"/>
          <w:kern w:val="0"/>
          <w:sz w:val="32"/>
          <w:szCs w:val="32"/>
        </w:rPr>
        <w:t>成果名称，提名</w:t>
      </w:r>
      <w:r>
        <w:rPr>
          <w:rFonts w:eastAsia="仿宋_GB2312"/>
          <w:sz w:val="32"/>
          <w:szCs w:val="32"/>
        </w:rPr>
        <w:t>等级，</w:t>
      </w:r>
      <w:r>
        <w:rPr>
          <w:rFonts w:eastAsia="仿宋_GB2312"/>
          <w:kern w:val="0"/>
          <w:sz w:val="32"/>
          <w:szCs w:val="32"/>
        </w:rPr>
        <w:t>代表性论文专著目录，主要</w:t>
      </w:r>
      <w:r>
        <w:rPr>
          <w:rFonts w:eastAsia="仿宋_GB2312"/>
          <w:sz w:val="32"/>
          <w:szCs w:val="32"/>
        </w:rPr>
        <w:t>知识产权和标准规范</w:t>
      </w:r>
      <w:r>
        <w:rPr>
          <w:rFonts w:eastAsia="仿宋_GB2312"/>
          <w:kern w:val="0"/>
          <w:sz w:val="32"/>
          <w:szCs w:val="32"/>
        </w:rPr>
        <w:t>目录，主要完成人、主要完成单位</w:t>
      </w:r>
      <w:r>
        <w:rPr>
          <w:rFonts w:eastAsia="仿宋_GB2312"/>
          <w:sz w:val="32"/>
          <w:szCs w:val="32"/>
        </w:rPr>
        <w:t>，提名者及提名意见。</w:t>
      </w:r>
    </w:p>
    <w:p w14:paraId="2EC93CD8" w14:textId="77777777" w:rsidR="007A378A" w:rsidRDefault="007A378A" w:rsidP="007A378A">
      <w:pPr>
        <w:spacing w:line="500" w:lineRule="exact"/>
        <w:ind w:firstLineChars="200" w:firstLine="640"/>
        <w:rPr>
          <w:rFonts w:eastAsia="仿宋_GB2312"/>
          <w:sz w:val="32"/>
          <w:szCs w:val="32"/>
        </w:rPr>
      </w:pPr>
      <w:r>
        <w:rPr>
          <w:rFonts w:eastAsia="黑体"/>
          <w:bCs/>
          <w:sz w:val="32"/>
          <w:szCs w:val="32"/>
        </w:rPr>
        <w:t>三、技术发明奖：</w:t>
      </w:r>
      <w:r>
        <w:rPr>
          <w:rFonts w:eastAsia="仿宋_GB2312"/>
          <w:sz w:val="32"/>
          <w:szCs w:val="32"/>
        </w:rPr>
        <w:t>成果名称，提名等级，</w:t>
      </w:r>
      <w:r>
        <w:rPr>
          <w:rFonts w:eastAsia="仿宋_GB2312"/>
          <w:kern w:val="0"/>
          <w:sz w:val="32"/>
          <w:szCs w:val="32"/>
        </w:rPr>
        <w:t>主要</w:t>
      </w:r>
      <w:r>
        <w:rPr>
          <w:rFonts w:eastAsia="仿宋_GB2312"/>
          <w:sz w:val="32"/>
          <w:szCs w:val="32"/>
        </w:rPr>
        <w:t>知识产权和标准规范</w:t>
      </w:r>
      <w:r>
        <w:rPr>
          <w:rFonts w:eastAsia="仿宋_GB2312"/>
          <w:kern w:val="0"/>
          <w:sz w:val="32"/>
          <w:szCs w:val="32"/>
        </w:rPr>
        <w:t>目录，主要完成人、主要完成单位，</w:t>
      </w:r>
      <w:r>
        <w:rPr>
          <w:rFonts w:eastAsia="仿宋_GB2312"/>
          <w:sz w:val="32"/>
          <w:szCs w:val="32"/>
        </w:rPr>
        <w:t>提名者及提名意见。</w:t>
      </w:r>
    </w:p>
    <w:p w14:paraId="793001C2" w14:textId="77777777" w:rsidR="007A378A" w:rsidRDefault="007A378A" w:rsidP="007A378A">
      <w:pPr>
        <w:spacing w:line="500" w:lineRule="exact"/>
        <w:ind w:firstLineChars="190" w:firstLine="608"/>
        <w:rPr>
          <w:rFonts w:eastAsia="仿宋_GB2312"/>
          <w:strike/>
          <w:sz w:val="32"/>
          <w:szCs w:val="32"/>
        </w:rPr>
      </w:pPr>
      <w:r>
        <w:rPr>
          <w:rFonts w:eastAsia="黑体"/>
          <w:bCs/>
          <w:sz w:val="32"/>
          <w:szCs w:val="32"/>
        </w:rPr>
        <w:t>四、科学技术进步奖：</w:t>
      </w:r>
      <w:r>
        <w:rPr>
          <w:rFonts w:eastAsia="仿宋_GB2312"/>
          <w:sz w:val="32"/>
          <w:szCs w:val="32"/>
        </w:rPr>
        <w:t>成果名称，提名等级，</w:t>
      </w:r>
      <w:r>
        <w:rPr>
          <w:rFonts w:eastAsia="仿宋_GB2312"/>
          <w:kern w:val="0"/>
          <w:sz w:val="32"/>
          <w:szCs w:val="32"/>
        </w:rPr>
        <w:t>主要</w:t>
      </w:r>
      <w:r>
        <w:rPr>
          <w:rFonts w:eastAsia="仿宋_GB2312"/>
          <w:sz w:val="32"/>
          <w:szCs w:val="32"/>
        </w:rPr>
        <w:t>知识产权和标准规范目录，</w:t>
      </w:r>
      <w:r>
        <w:rPr>
          <w:rFonts w:eastAsia="仿宋_GB2312"/>
          <w:kern w:val="0"/>
          <w:sz w:val="32"/>
          <w:szCs w:val="32"/>
        </w:rPr>
        <w:t>代表性论文专著目录，主要完成人、主要完成单位，</w:t>
      </w:r>
      <w:r>
        <w:rPr>
          <w:rFonts w:eastAsia="仿宋_GB2312"/>
          <w:sz w:val="32"/>
          <w:szCs w:val="32"/>
        </w:rPr>
        <w:t>提名者及提名意见。</w:t>
      </w:r>
    </w:p>
    <w:p w14:paraId="41C060C5" w14:textId="77777777" w:rsidR="007A378A" w:rsidRDefault="007A378A" w:rsidP="007A378A">
      <w:pPr>
        <w:spacing w:line="500" w:lineRule="exact"/>
        <w:ind w:firstLineChars="200" w:firstLine="640"/>
        <w:rPr>
          <w:rFonts w:eastAsia="黑体"/>
          <w:bCs/>
          <w:sz w:val="32"/>
          <w:szCs w:val="32"/>
        </w:rPr>
      </w:pPr>
      <w:r>
        <w:rPr>
          <w:rFonts w:eastAsia="黑体"/>
          <w:bCs/>
          <w:sz w:val="32"/>
          <w:szCs w:val="32"/>
        </w:rPr>
        <w:t>五、相关说明</w:t>
      </w:r>
    </w:p>
    <w:p w14:paraId="0C4D319F" w14:textId="77777777" w:rsidR="007A378A" w:rsidRDefault="007A378A" w:rsidP="007A378A">
      <w:pPr>
        <w:spacing w:line="500" w:lineRule="exact"/>
        <w:ind w:firstLineChars="200" w:firstLine="640"/>
        <w:rPr>
          <w:rFonts w:eastAsia="仿宋_GB2312"/>
          <w:sz w:val="32"/>
          <w:szCs w:val="32"/>
        </w:rPr>
      </w:pPr>
      <w:r>
        <w:rPr>
          <w:rFonts w:eastAsia="仿宋_GB2312"/>
          <w:sz w:val="32"/>
          <w:szCs w:val="32"/>
        </w:rPr>
        <w:t>1.</w:t>
      </w:r>
      <w:r>
        <w:rPr>
          <w:rFonts w:eastAsia="仿宋_GB2312"/>
          <w:sz w:val="32"/>
          <w:szCs w:val="32"/>
        </w:rPr>
        <w:t>专家提名成果还应公示提名专家的姓名、工作单位、职称、学科专业。</w:t>
      </w:r>
    </w:p>
    <w:p w14:paraId="08756241" w14:textId="77777777" w:rsidR="007A378A" w:rsidRDefault="007A378A" w:rsidP="007A378A">
      <w:pPr>
        <w:spacing w:line="500" w:lineRule="exact"/>
        <w:ind w:firstLineChars="200" w:firstLine="640"/>
        <w:rPr>
          <w:rFonts w:eastAsia="仿宋_GB2312"/>
          <w:sz w:val="32"/>
          <w:szCs w:val="32"/>
        </w:rPr>
      </w:pPr>
    </w:p>
    <w:p w14:paraId="1A4701A7" w14:textId="77777777" w:rsidR="007A378A" w:rsidRPr="00B272D7" w:rsidRDefault="007A378A" w:rsidP="007A378A">
      <w:pPr>
        <w:spacing w:line="500" w:lineRule="exact"/>
        <w:ind w:firstLineChars="200" w:firstLine="640"/>
        <w:rPr>
          <w:rFonts w:eastAsia="仿宋_GB2312"/>
          <w:color w:val="FF0000"/>
          <w:sz w:val="32"/>
          <w:szCs w:val="32"/>
        </w:rPr>
      </w:pPr>
      <w:r w:rsidRPr="00B272D7">
        <w:rPr>
          <w:rFonts w:eastAsia="仿宋_GB2312" w:hint="eastAsia"/>
          <w:color w:val="FF0000"/>
          <w:sz w:val="32"/>
          <w:szCs w:val="32"/>
        </w:rPr>
        <w:t>公示信息表</w:t>
      </w:r>
      <w:r w:rsidR="00653BB3">
        <w:rPr>
          <w:rFonts w:eastAsia="仿宋_GB2312" w:hint="eastAsia"/>
          <w:color w:val="FF0000"/>
          <w:sz w:val="32"/>
          <w:szCs w:val="32"/>
        </w:rPr>
        <w:t>，确认不会修改后，</w:t>
      </w:r>
      <w:r w:rsidRPr="00B272D7">
        <w:rPr>
          <w:rFonts w:eastAsia="仿宋_GB2312" w:hint="eastAsia"/>
          <w:color w:val="FF0000"/>
          <w:sz w:val="32"/>
          <w:szCs w:val="32"/>
        </w:rPr>
        <w:t>请发送到科研院成果部</w:t>
      </w:r>
      <w:r w:rsidRPr="00B272D7">
        <w:rPr>
          <w:rFonts w:eastAsia="仿宋_GB2312" w:hint="eastAsia"/>
          <w:color w:val="FF0000"/>
          <w:sz w:val="32"/>
          <w:szCs w:val="32"/>
        </w:rPr>
        <w:t>kyc</w:t>
      </w:r>
      <w:r w:rsidRPr="00B272D7">
        <w:rPr>
          <w:rFonts w:eastAsia="仿宋_GB2312"/>
          <w:color w:val="FF0000"/>
          <w:sz w:val="32"/>
          <w:szCs w:val="32"/>
        </w:rPr>
        <w:t>1@zju.edu.cn</w:t>
      </w:r>
      <w:r w:rsidRPr="00B272D7">
        <w:rPr>
          <w:rFonts w:eastAsia="仿宋_GB2312" w:hint="eastAsia"/>
          <w:color w:val="FF0000"/>
          <w:sz w:val="32"/>
          <w:szCs w:val="32"/>
        </w:rPr>
        <w:t>邮箱。</w:t>
      </w:r>
      <w:r w:rsidR="00653BB3">
        <w:rPr>
          <w:rFonts w:eastAsia="仿宋_GB2312" w:hint="eastAsia"/>
          <w:color w:val="FF0000"/>
          <w:sz w:val="32"/>
          <w:szCs w:val="32"/>
        </w:rPr>
        <w:t>由科研院按照先后顺序进行公示。</w:t>
      </w:r>
    </w:p>
    <w:p w14:paraId="31171353" w14:textId="77777777" w:rsidR="007A378A" w:rsidRDefault="007A378A" w:rsidP="007A378A">
      <w:pPr>
        <w:spacing w:line="500" w:lineRule="exact"/>
        <w:ind w:firstLineChars="200" w:firstLine="640"/>
        <w:rPr>
          <w:rFonts w:eastAsia="仿宋_GB2312"/>
          <w:sz w:val="32"/>
          <w:szCs w:val="32"/>
        </w:rPr>
      </w:pPr>
    </w:p>
    <w:p w14:paraId="5D4D1EB5" w14:textId="77777777" w:rsidR="007A378A" w:rsidRPr="007A378A" w:rsidRDefault="007A378A" w:rsidP="007A378A">
      <w:pPr>
        <w:spacing w:line="500" w:lineRule="exact"/>
        <w:ind w:firstLineChars="200" w:firstLine="640"/>
        <w:rPr>
          <w:rFonts w:eastAsia="仿宋_GB2312"/>
          <w:sz w:val="32"/>
          <w:szCs w:val="32"/>
        </w:rPr>
      </w:pPr>
    </w:p>
    <w:p w14:paraId="729FF17F" w14:textId="77777777" w:rsidR="007A378A" w:rsidRDefault="007A378A" w:rsidP="007A378A">
      <w:pPr>
        <w:spacing w:line="500" w:lineRule="exact"/>
        <w:ind w:firstLineChars="200" w:firstLine="640"/>
        <w:rPr>
          <w:rFonts w:eastAsia="仿宋_GB2312"/>
          <w:sz w:val="32"/>
          <w:szCs w:val="32"/>
        </w:rPr>
      </w:pPr>
    </w:p>
    <w:p w14:paraId="7D009CFA" w14:textId="77777777" w:rsidR="007A378A" w:rsidRDefault="007A378A" w:rsidP="007A378A">
      <w:pPr>
        <w:widowControl/>
        <w:jc w:val="left"/>
        <w:rPr>
          <w:rFonts w:eastAsia="仿宋_GB2312"/>
          <w:sz w:val="32"/>
          <w:szCs w:val="32"/>
        </w:rPr>
      </w:pPr>
      <w:r>
        <w:rPr>
          <w:rFonts w:eastAsia="仿宋_GB2312"/>
          <w:sz w:val="32"/>
          <w:szCs w:val="32"/>
        </w:rPr>
        <w:br w:type="page"/>
      </w:r>
    </w:p>
    <w:p w14:paraId="1B932F2A" w14:textId="77777777" w:rsidR="007A378A" w:rsidRPr="007A378A" w:rsidRDefault="007A378A" w:rsidP="007A378A">
      <w:pPr>
        <w:jc w:val="center"/>
        <w:rPr>
          <w:rStyle w:val="title1"/>
          <w:rFonts w:eastAsia="方正小标宋简体"/>
          <w:bCs w:val="0"/>
          <w:color w:val="auto"/>
          <w:sz w:val="36"/>
          <w:szCs w:val="36"/>
        </w:rPr>
      </w:pPr>
      <w:r w:rsidRPr="007A378A">
        <w:rPr>
          <w:rStyle w:val="title1"/>
          <w:rFonts w:eastAsia="方正小标宋简体"/>
          <w:color w:val="auto"/>
          <w:sz w:val="36"/>
          <w:szCs w:val="36"/>
        </w:rPr>
        <w:lastRenderedPageBreak/>
        <w:t>浙江省科学技术奖公示信息表</w:t>
      </w:r>
      <w:r w:rsidRPr="007A378A">
        <w:rPr>
          <w:rStyle w:val="title1"/>
          <w:rFonts w:eastAsia="仿宋_GB2312"/>
          <w:color w:val="auto"/>
          <w:sz w:val="32"/>
          <w:szCs w:val="32"/>
        </w:rPr>
        <w:t>（单位提名）</w:t>
      </w:r>
    </w:p>
    <w:p w14:paraId="211F8BDE" w14:textId="77777777" w:rsidR="00204035" w:rsidRDefault="00204035" w:rsidP="00204035">
      <w:pPr>
        <w:spacing w:line="440" w:lineRule="exact"/>
        <w:rPr>
          <w:rFonts w:eastAsia="仿宋_GB2312"/>
          <w:sz w:val="28"/>
          <w:szCs w:val="24"/>
        </w:rPr>
      </w:pPr>
      <w:r>
        <w:rPr>
          <w:rFonts w:eastAsia="仿宋_GB2312"/>
          <w:sz w:val="28"/>
          <w:szCs w:val="24"/>
        </w:rPr>
        <w:t>提名奖项：科学技术进步奖</w:t>
      </w:r>
    </w:p>
    <w:tbl>
      <w:tblPr>
        <w:tblW w:w="867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56"/>
        <w:gridCol w:w="6520"/>
      </w:tblGrid>
      <w:tr w:rsidR="007A378A" w:rsidRPr="007A378A" w14:paraId="7F5FEA93" w14:textId="77777777" w:rsidTr="00CC64D3">
        <w:trPr>
          <w:trHeight w:val="647"/>
        </w:trPr>
        <w:tc>
          <w:tcPr>
            <w:tcW w:w="2156" w:type="dxa"/>
            <w:vAlign w:val="center"/>
          </w:tcPr>
          <w:p w14:paraId="25425CBF" w14:textId="77777777" w:rsidR="007A378A" w:rsidRPr="007A378A" w:rsidRDefault="007A378A" w:rsidP="0000285E">
            <w:pPr>
              <w:jc w:val="center"/>
              <w:rPr>
                <w:rStyle w:val="title1"/>
                <w:rFonts w:eastAsia="仿宋_GB2312"/>
                <w:b w:val="0"/>
                <w:color w:val="auto"/>
                <w:sz w:val="28"/>
              </w:rPr>
            </w:pPr>
            <w:r w:rsidRPr="007A378A">
              <w:rPr>
                <w:rStyle w:val="title1"/>
                <w:rFonts w:eastAsia="仿宋_GB2312"/>
                <w:color w:val="auto"/>
                <w:sz w:val="28"/>
              </w:rPr>
              <w:t>成果名称</w:t>
            </w:r>
          </w:p>
        </w:tc>
        <w:tc>
          <w:tcPr>
            <w:tcW w:w="6520" w:type="dxa"/>
            <w:vAlign w:val="center"/>
          </w:tcPr>
          <w:p w14:paraId="7DECC574" w14:textId="2FAAAF8D" w:rsidR="007A378A" w:rsidRPr="007A378A" w:rsidRDefault="009F089A" w:rsidP="0000285E">
            <w:pPr>
              <w:jc w:val="center"/>
              <w:rPr>
                <w:rStyle w:val="title1"/>
                <w:rFonts w:eastAsia="仿宋_GB2312"/>
                <w:b w:val="0"/>
                <w:color w:val="auto"/>
                <w:sz w:val="28"/>
              </w:rPr>
            </w:pPr>
            <w:r>
              <w:rPr>
                <w:rStyle w:val="title1"/>
                <w:rFonts w:eastAsia="仿宋_GB2312" w:hint="eastAsia"/>
                <w:color w:val="auto"/>
                <w:sz w:val="28"/>
              </w:rPr>
              <w:t>云边端协同的电力视图智能计算关键技术及应用</w:t>
            </w:r>
          </w:p>
        </w:tc>
      </w:tr>
      <w:tr w:rsidR="007A378A" w:rsidRPr="007A378A" w14:paraId="5560C83F" w14:textId="77777777" w:rsidTr="00CC64D3">
        <w:trPr>
          <w:trHeight w:val="561"/>
        </w:trPr>
        <w:tc>
          <w:tcPr>
            <w:tcW w:w="2156" w:type="dxa"/>
            <w:vAlign w:val="center"/>
          </w:tcPr>
          <w:p w14:paraId="1DB6F7ED" w14:textId="77777777" w:rsidR="007A378A" w:rsidRPr="007A378A" w:rsidRDefault="007A378A" w:rsidP="0000285E">
            <w:pPr>
              <w:jc w:val="center"/>
              <w:rPr>
                <w:rStyle w:val="title1"/>
                <w:rFonts w:eastAsia="仿宋_GB2312"/>
                <w:b w:val="0"/>
                <w:color w:val="auto"/>
                <w:sz w:val="28"/>
              </w:rPr>
            </w:pPr>
            <w:r w:rsidRPr="007A378A">
              <w:rPr>
                <w:rStyle w:val="title1"/>
                <w:rFonts w:eastAsia="仿宋_GB2312"/>
                <w:color w:val="auto"/>
                <w:sz w:val="28"/>
              </w:rPr>
              <w:t>提名等级</w:t>
            </w:r>
          </w:p>
        </w:tc>
        <w:tc>
          <w:tcPr>
            <w:tcW w:w="6520" w:type="dxa"/>
            <w:vAlign w:val="center"/>
          </w:tcPr>
          <w:p w14:paraId="0F51EF94" w14:textId="27C93B2B" w:rsidR="007A378A" w:rsidRPr="007A378A" w:rsidRDefault="009F089A" w:rsidP="0000285E">
            <w:pPr>
              <w:jc w:val="center"/>
              <w:rPr>
                <w:rStyle w:val="title1"/>
                <w:rFonts w:eastAsia="仿宋_GB2312"/>
                <w:b w:val="0"/>
                <w:color w:val="auto"/>
                <w:sz w:val="28"/>
              </w:rPr>
            </w:pPr>
            <w:r>
              <w:rPr>
                <w:rStyle w:val="title1"/>
                <w:rFonts w:eastAsia="仿宋_GB2312" w:hint="eastAsia"/>
                <w:color w:val="auto"/>
                <w:sz w:val="28"/>
              </w:rPr>
              <w:t>一等奖</w:t>
            </w:r>
          </w:p>
        </w:tc>
      </w:tr>
      <w:tr w:rsidR="009F089A" w:rsidRPr="007A378A" w14:paraId="7A6A2D0D" w14:textId="77777777" w:rsidTr="00CC64D3">
        <w:trPr>
          <w:trHeight w:val="2461"/>
        </w:trPr>
        <w:tc>
          <w:tcPr>
            <w:tcW w:w="2156" w:type="dxa"/>
            <w:vAlign w:val="center"/>
          </w:tcPr>
          <w:p w14:paraId="7CEEFDA9" w14:textId="77777777" w:rsidR="009F089A" w:rsidRPr="007A378A" w:rsidRDefault="009F089A" w:rsidP="009F089A">
            <w:pPr>
              <w:spacing w:line="440" w:lineRule="exact"/>
              <w:jc w:val="center"/>
              <w:rPr>
                <w:rFonts w:eastAsia="仿宋_GB2312"/>
                <w:bCs/>
                <w:sz w:val="28"/>
                <w:szCs w:val="24"/>
              </w:rPr>
            </w:pPr>
            <w:r w:rsidRPr="007A378A">
              <w:rPr>
                <w:rFonts w:eastAsia="仿宋_GB2312"/>
                <w:bCs/>
                <w:sz w:val="28"/>
                <w:szCs w:val="24"/>
              </w:rPr>
              <w:t>提名书</w:t>
            </w:r>
          </w:p>
          <w:p w14:paraId="7786485C" w14:textId="77777777" w:rsidR="009F089A" w:rsidRDefault="009F089A" w:rsidP="009F089A">
            <w:pPr>
              <w:spacing w:line="440" w:lineRule="exact"/>
              <w:jc w:val="center"/>
              <w:rPr>
                <w:rFonts w:eastAsia="仿宋_GB2312"/>
                <w:bCs/>
                <w:sz w:val="28"/>
                <w:szCs w:val="24"/>
              </w:rPr>
            </w:pPr>
            <w:r w:rsidRPr="007A378A">
              <w:rPr>
                <w:rFonts w:eastAsia="仿宋_GB2312"/>
                <w:bCs/>
                <w:sz w:val="28"/>
                <w:szCs w:val="24"/>
              </w:rPr>
              <w:t>相关内容</w:t>
            </w:r>
          </w:p>
          <w:p w14:paraId="7592D6F2" w14:textId="77777777" w:rsidR="009F089A" w:rsidRPr="007A378A" w:rsidRDefault="009F089A" w:rsidP="009F089A">
            <w:pPr>
              <w:spacing w:line="440" w:lineRule="exact"/>
              <w:jc w:val="center"/>
              <w:rPr>
                <w:rFonts w:eastAsia="仿宋_GB2312"/>
                <w:bCs/>
                <w:sz w:val="28"/>
                <w:szCs w:val="24"/>
              </w:rPr>
            </w:pPr>
            <w:r>
              <w:rPr>
                <w:rFonts w:eastAsia="仿宋_GB2312" w:hint="eastAsia"/>
                <w:bCs/>
                <w:sz w:val="28"/>
                <w:szCs w:val="24"/>
              </w:rPr>
              <w:t>（附表）</w:t>
            </w:r>
          </w:p>
        </w:tc>
        <w:tc>
          <w:tcPr>
            <w:tcW w:w="6520" w:type="dxa"/>
            <w:vAlign w:val="center"/>
          </w:tcPr>
          <w:p w14:paraId="3CF0AE5E" w14:textId="77777777" w:rsidR="009F089A" w:rsidRDefault="009F089A" w:rsidP="009F089A">
            <w:pPr>
              <w:spacing w:line="440" w:lineRule="exact"/>
              <w:rPr>
                <w:rFonts w:ascii="仿宋" w:eastAsia="仿宋" w:hAnsi="仿宋" w:cs="仿宋" w:hint="eastAsia"/>
                <w:b/>
                <w:sz w:val="24"/>
                <w:szCs w:val="24"/>
              </w:rPr>
            </w:pPr>
            <w:r>
              <w:rPr>
                <w:rFonts w:ascii="仿宋" w:eastAsia="仿宋" w:hAnsi="仿宋" w:cs="仿宋" w:hint="eastAsia"/>
                <w:b/>
                <w:sz w:val="24"/>
                <w:szCs w:val="24"/>
              </w:rPr>
              <w:t>一、专利：</w:t>
            </w:r>
          </w:p>
          <w:p w14:paraId="785E0FF5" w14:textId="77777777" w:rsidR="009F089A" w:rsidRDefault="009F089A" w:rsidP="009F089A">
            <w:pPr>
              <w:rPr>
                <w:rFonts w:ascii="仿宋" w:eastAsia="仿宋" w:hAnsi="仿宋" w:cs="仿宋" w:hint="eastAsia"/>
                <w:sz w:val="24"/>
                <w:szCs w:val="21"/>
              </w:rPr>
            </w:pPr>
            <w:r>
              <w:rPr>
                <w:rFonts w:ascii="仿宋" w:eastAsia="仿宋" w:hAnsi="仿宋" w:cs="仿宋" w:hint="eastAsia"/>
                <w:b/>
                <w:bCs/>
                <w:sz w:val="24"/>
                <w:szCs w:val="21"/>
              </w:rPr>
              <w:t>发明专利1</w:t>
            </w:r>
            <w:r>
              <w:rPr>
                <w:rFonts w:ascii="仿宋" w:eastAsia="仿宋" w:hAnsi="仿宋" w:cs="仿宋" w:hint="eastAsia"/>
                <w:sz w:val="24"/>
                <w:szCs w:val="21"/>
              </w:rPr>
              <w:t>：《一种众包的视频编码方法与装置》，</w:t>
            </w:r>
            <w:r>
              <w:rPr>
                <w:rFonts w:eastAsia="仿宋" w:hint="eastAsia"/>
                <w:sz w:val="24"/>
                <w:szCs w:val="21"/>
              </w:rPr>
              <w:t>ZL202010209585.3</w:t>
            </w:r>
            <w:r>
              <w:rPr>
                <w:rFonts w:ascii="仿宋" w:eastAsia="仿宋" w:hAnsi="仿宋" w:cs="仿宋" w:hint="eastAsia"/>
                <w:sz w:val="24"/>
                <w:szCs w:val="21"/>
              </w:rPr>
              <w:t>，2022-05-10，浙江大学；虞露，于化龙</w:t>
            </w:r>
          </w:p>
          <w:p w14:paraId="4B97129A" w14:textId="77777777" w:rsidR="009F089A" w:rsidRDefault="009F089A" w:rsidP="009F089A">
            <w:pPr>
              <w:rPr>
                <w:rFonts w:ascii="仿宋" w:eastAsia="仿宋" w:hAnsi="仿宋" w:cs="仿宋" w:hint="eastAsia"/>
                <w:sz w:val="24"/>
                <w:szCs w:val="21"/>
              </w:rPr>
            </w:pPr>
            <w:r>
              <w:rPr>
                <w:rFonts w:ascii="仿宋" w:eastAsia="仿宋" w:hAnsi="仿宋" w:cs="仿宋" w:hint="eastAsia"/>
                <w:b/>
                <w:bCs/>
                <w:sz w:val="24"/>
                <w:szCs w:val="21"/>
              </w:rPr>
              <w:t>发明专利2</w:t>
            </w:r>
            <w:r>
              <w:rPr>
                <w:rFonts w:ascii="仿宋" w:eastAsia="仿宋" w:hAnsi="仿宋" w:cs="仿宋" w:hint="eastAsia"/>
                <w:sz w:val="24"/>
                <w:szCs w:val="21"/>
              </w:rPr>
              <w:t>：《视频传输方法、视频传输装置以及计算机可读存储介质》，</w:t>
            </w:r>
            <w:r>
              <w:rPr>
                <w:rFonts w:eastAsia="仿宋" w:hint="eastAsia"/>
                <w:sz w:val="24"/>
                <w:szCs w:val="21"/>
              </w:rPr>
              <w:t>ZL202310694646.3</w:t>
            </w:r>
            <w:r>
              <w:rPr>
                <w:rFonts w:ascii="仿宋" w:eastAsia="仿宋" w:hAnsi="仿宋" w:cs="仿宋" w:hint="eastAsia"/>
                <w:sz w:val="24"/>
                <w:szCs w:val="21"/>
              </w:rPr>
              <w:t>，2023-09-01，孔维生，孟伟，王红凯，王存刚，王明慧，叶奇，毛冬，李振廷，闫云凤</w:t>
            </w:r>
          </w:p>
          <w:p w14:paraId="7DB18DA9" w14:textId="77777777" w:rsidR="009F089A" w:rsidRDefault="009F089A" w:rsidP="009F089A">
            <w:pPr>
              <w:rPr>
                <w:rFonts w:ascii="仿宋" w:eastAsia="仿宋" w:hAnsi="仿宋" w:cs="仿宋" w:hint="eastAsia"/>
                <w:sz w:val="24"/>
                <w:szCs w:val="21"/>
              </w:rPr>
            </w:pPr>
            <w:r>
              <w:rPr>
                <w:rFonts w:ascii="仿宋" w:eastAsia="仿宋" w:hAnsi="仿宋" w:cs="仿宋" w:hint="eastAsia"/>
                <w:b/>
                <w:bCs/>
                <w:sz w:val="24"/>
                <w:szCs w:val="21"/>
              </w:rPr>
              <w:t>发明专利3</w:t>
            </w:r>
            <w:r>
              <w:rPr>
                <w:rFonts w:ascii="仿宋" w:eastAsia="仿宋" w:hAnsi="仿宋" w:cs="仿宋" w:hint="eastAsia"/>
                <w:sz w:val="24"/>
                <w:szCs w:val="21"/>
              </w:rPr>
              <w:t>：《一种电力设备故障检测方法、装置、设备及存储介质》，</w:t>
            </w:r>
            <w:r>
              <w:rPr>
                <w:rFonts w:eastAsia="仿宋"/>
                <w:sz w:val="24"/>
                <w:szCs w:val="21"/>
              </w:rPr>
              <w:t>ZL202310935029.8</w:t>
            </w:r>
            <w:r>
              <w:rPr>
                <w:rFonts w:ascii="仿宋" w:eastAsia="仿宋" w:hAnsi="仿宋" w:cs="仿宋" w:hint="eastAsia"/>
                <w:sz w:val="24"/>
                <w:szCs w:val="21"/>
              </w:rPr>
              <w:t>，2023-10-31，国网浙江省电力有限公司信息通信分公司,南京南瑞信息通信科技有限公司，王红凯，徐昱，闫云凤，孔维生，张旭东，李钟煦，毛冬，陈祖歌，李国志，饶涵宇，宋宇波，郑怡</w:t>
            </w:r>
          </w:p>
          <w:p w14:paraId="1F9485EE" w14:textId="77777777" w:rsidR="009F089A" w:rsidRDefault="009F089A" w:rsidP="009F089A">
            <w:pPr>
              <w:rPr>
                <w:rFonts w:ascii="仿宋" w:eastAsia="仿宋" w:hAnsi="仿宋" w:cs="仿宋" w:hint="eastAsia"/>
                <w:sz w:val="24"/>
                <w:szCs w:val="21"/>
              </w:rPr>
            </w:pPr>
            <w:r>
              <w:rPr>
                <w:rFonts w:ascii="仿宋" w:eastAsia="仿宋" w:hAnsi="仿宋" w:cs="仿宋" w:hint="eastAsia"/>
                <w:b/>
                <w:bCs/>
                <w:sz w:val="24"/>
                <w:szCs w:val="21"/>
              </w:rPr>
              <w:t>发明专利4</w:t>
            </w:r>
            <w:r>
              <w:rPr>
                <w:rFonts w:ascii="仿宋" w:eastAsia="仿宋" w:hAnsi="仿宋" w:cs="仿宋" w:hint="eastAsia"/>
                <w:sz w:val="24"/>
                <w:szCs w:val="21"/>
              </w:rPr>
              <w:t>：</w:t>
            </w:r>
            <w:r>
              <w:rPr>
                <w:rFonts w:eastAsia="仿宋"/>
                <w:i/>
                <w:iCs/>
                <w:sz w:val="24"/>
                <w:szCs w:val="21"/>
              </w:rPr>
              <w:t>EFFICIENT IMAGE CLASSIFICATION METHOD BASED ON STRUCTURED PRUNING</w:t>
            </w:r>
            <w:r>
              <w:rPr>
                <w:rFonts w:ascii="仿宋" w:eastAsia="仿宋" w:hAnsi="仿宋" w:cs="仿宋" w:hint="eastAsia"/>
                <w:sz w:val="24"/>
                <w:szCs w:val="21"/>
              </w:rPr>
              <w:t>，</w:t>
            </w:r>
            <w:r>
              <w:rPr>
                <w:rFonts w:eastAsia="仿宋"/>
                <w:sz w:val="24"/>
                <w:szCs w:val="21"/>
              </w:rPr>
              <w:t>US11301727B2</w:t>
            </w:r>
            <w:r>
              <w:rPr>
                <w:rFonts w:eastAsia="仿宋"/>
                <w:sz w:val="24"/>
                <w:szCs w:val="21"/>
              </w:rPr>
              <w:t>，</w:t>
            </w:r>
            <w:r>
              <w:rPr>
                <w:rFonts w:ascii="仿宋" w:eastAsia="仿宋" w:hAnsi="仿宋" w:cs="仿宋" w:hint="eastAsia"/>
                <w:sz w:val="24"/>
                <w:szCs w:val="21"/>
              </w:rPr>
              <w:t>2022-04-12，浙江大学，胡浩基，李翔，王欢</w:t>
            </w:r>
          </w:p>
          <w:p w14:paraId="1FE2C6EA" w14:textId="77777777" w:rsidR="009F089A" w:rsidRDefault="009F089A" w:rsidP="009F089A">
            <w:pPr>
              <w:rPr>
                <w:rFonts w:ascii="仿宋" w:eastAsia="仿宋" w:hAnsi="仿宋" w:cs="仿宋" w:hint="eastAsia"/>
                <w:sz w:val="24"/>
                <w:szCs w:val="21"/>
              </w:rPr>
            </w:pPr>
            <w:r>
              <w:rPr>
                <w:rFonts w:ascii="仿宋" w:eastAsia="仿宋" w:hAnsi="仿宋" w:cs="仿宋" w:hint="eastAsia"/>
                <w:b/>
                <w:bCs/>
                <w:sz w:val="24"/>
                <w:szCs w:val="21"/>
              </w:rPr>
              <w:t>发明专利5</w:t>
            </w:r>
            <w:r>
              <w:rPr>
                <w:rFonts w:ascii="仿宋" w:eastAsia="仿宋" w:hAnsi="仿宋" w:cs="仿宋" w:hint="eastAsia"/>
                <w:sz w:val="24"/>
                <w:szCs w:val="21"/>
              </w:rPr>
              <w:t>：《目标任务分配方法、装置、电子设备及存储介质》，</w:t>
            </w:r>
            <w:r>
              <w:rPr>
                <w:rFonts w:eastAsia="仿宋" w:hint="eastAsia"/>
                <w:sz w:val="24"/>
                <w:szCs w:val="21"/>
              </w:rPr>
              <w:t>ZL202310989113.8</w:t>
            </w:r>
            <w:r>
              <w:rPr>
                <w:rFonts w:ascii="仿宋" w:eastAsia="仿宋" w:hAnsi="仿宋" w:cs="仿宋" w:hint="eastAsia"/>
                <w:sz w:val="24"/>
                <w:szCs w:val="21"/>
              </w:rPr>
              <w:t>，2023-10-20，国网浙江省电力有限公司信息通信分公司、之江实验室、国网信息通信产业集团有限公司、国网浙江省电力有限公司磐安县供电公司，王红凯，陈祖歌，刘欣，张旭东，陈浩，毛冬，李振廷，冯珺，张辰，王增海，陈新斌，李高磊</w:t>
            </w:r>
          </w:p>
          <w:p w14:paraId="59F5D579" w14:textId="77777777" w:rsidR="009F089A" w:rsidRDefault="009F089A" w:rsidP="009F089A">
            <w:pPr>
              <w:rPr>
                <w:rFonts w:ascii="仿宋" w:eastAsia="仿宋" w:hAnsi="仿宋" w:cs="仿宋" w:hint="eastAsia"/>
                <w:sz w:val="24"/>
                <w:szCs w:val="24"/>
              </w:rPr>
            </w:pPr>
            <w:r>
              <w:rPr>
                <w:rFonts w:ascii="仿宋" w:eastAsia="仿宋" w:hAnsi="仿宋" w:cs="仿宋" w:hint="eastAsia"/>
                <w:b/>
                <w:bCs/>
                <w:sz w:val="24"/>
                <w:szCs w:val="21"/>
              </w:rPr>
              <w:t>发明专利6</w:t>
            </w:r>
            <w:r>
              <w:rPr>
                <w:rFonts w:ascii="仿宋" w:eastAsia="仿宋" w:hAnsi="仿宋" w:cs="仿宋" w:hint="eastAsia"/>
                <w:sz w:val="24"/>
                <w:szCs w:val="21"/>
              </w:rPr>
              <w:t>：《一种视频编码方法、装置、终端设备及存储介质》，</w:t>
            </w:r>
            <w:r>
              <w:rPr>
                <w:rFonts w:eastAsia="仿宋" w:hint="eastAsia"/>
                <w:sz w:val="24"/>
                <w:szCs w:val="21"/>
              </w:rPr>
              <w:t>ZL202310945851.2</w:t>
            </w:r>
            <w:r>
              <w:rPr>
                <w:rFonts w:ascii="仿宋" w:eastAsia="仿宋" w:hAnsi="仿宋" w:cs="仿宋" w:hint="eastAsia"/>
                <w:sz w:val="24"/>
                <w:szCs w:val="21"/>
              </w:rPr>
              <w:t>，2023-10-24，国网浙江省电力有限公司,国网浙江省电力有限公司信息通信分公司,之江实验室,国网信息通信产业集团有限公司,南京南瑞信息通信科技有限公司,浙大宁波理工学院，毛冬，于化龙，孔维生，张帆，李钟煦，张晔华，陈祖歌，刘欣，李振廷，李国志，盛红雷，闫云凤</w:t>
            </w:r>
          </w:p>
          <w:p w14:paraId="470B7453" w14:textId="77777777" w:rsidR="009F089A" w:rsidRDefault="009F089A" w:rsidP="009F089A">
            <w:pPr>
              <w:rPr>
                <w:rFonts w:ascii="仿宋" w:eastAsia="仿宋" w:hAnsi="仿宋" w:cs="仿宋" w:hint="eastAsia"/>
                <w:b/>
                <w:bCs/>
                <w:sz w:val="24"/>
                <w:szCs w:val="24"/>
              </w:rPr>
            </w:pPr>
            <w:r>
              <w:rPr>
                <w:rFonts w:ascii="仿宋" w:eastAsia="仿宋" w:hAnsi="仿宋" w:cs="仿宋" w:hint="eastAsia"/>
                <w:b/>
                <w:bCs/>
                <w:sz w:val="24"/>
                <w:szCs w:val="24"/>
              </w:rPr>
              <w:t>二、论文：</w:t>
            </w:r>
          </w:p>
          <w:p w14:paraId="1D7A672D" w14:textId="77777777" w:rsidR="009F089A" w:rsidRDefault="009F089A" w:rsidP="009F089A">
            <w:pPr>
              <w:widowControl/>
              <w:numPr>
                <w:ilvl w:val="0"/>
                <w:numId w:val="1"/>
              </w:numPr>
              <w:jc w:val="left"/>
              <w:rPr>
                <w:rFonts w:ascii="仿宋" w:eastAsia="仿宋" w:hAnsi="仿宋" w:cs="仿宋" w:hint="eastAsia"/>
                <w:sz w:val="24"/>
                <w:szCs w:val="24"/>
              </w:rPr>
            </w:pPr>
            <w:r>
              <w:rPr>
                <w:rFonts w:ascii="仿宋" w:eastAsia="仿宋" w:hAnsi="仿宋" w:cs="仿宋" w:hint="eastAsia"/>
                <w:sz w:val="24"/>
                <w:szCs w:val="21"/>
              </w:rPr>
              <w:t>李高磊，伍军，李建华，王宽，叶天鹏,</w:t>
            </w:r>
            <w:r>
              <w:rPr>
                <w:rFonts w:eastAsia="仿宋" w:hint="eastAsia"/>
                <w:i/>
                <w:iCs/>
                <w:sz w:val="24"/>
                <w:szCs w:val="21"/>
              </w:rPr>
              <w:t>Service Popularity-Based Smart Resources Partitioning for Fog Computing-Enabled Industrial ,</w:t>
            </w:r>
            <w:r>
              <w:rPr>
                <w:rFonts w:ascii="仿宋" w:eastAsia="仿宋" w:hAnsi="仿宋" w:cs="仿宋" w:hint="eastAsia"/>
                <w:sz w:val="24"/>
                <w:szCs w:val="24"/>
              </w:rPr>
              <w:t>95 (2023): 103858,</w:t>
            </w:r>
          </w:p>
          <w:p w14:paraId="7BD4E6B6" w14:textId="77777777" w:rsidR="009F089A" w:rsidRDefault="009F089A" w:rsidP="009F089A">
            <w:pPr>
              <w:widowControl/>
              <w:jc w:val="left"/>
              <w:rPr>
                <w:rFonts w:ascii="仿宋" w:eastAsia="仿宋" w:hAnsi="仿宋" w:cs="仿宋" w:hint="eastAsia"/>
                <w:sz w:val="24"/>
                <w:szCs w:val="24"/>
              </w:rPr>
            </w:pPr>
            <w:r>
              <w:rPr>
                <w:rFonts w:ascii="仿宋" w:eastAsia="仿宋" w:hAnsi="仿宋" w:cs="仿宋" w:hint="eastAsia"/>
                <w:sz w:val="24"/>
                <w:szCs w:val="24"/>
              </w:rPr>
              <w:t>2023.05.01</w:t>
            </w:r>
          </w:p>
          <w:p w14:paraId="31A3CB41" w14:textId="77777777" w:rsidR="009F089A" w:rsidRDefault="009F089A" w:rsidP="009F089A">
            <w:pPr>
              <w:rPr>
                <w:rFonts w:ascii="仿宋" w:eastAsia="仿宋" w:hAnsi="仿宋" w:cs="仿宋" w:hint="eastAsia"/>
                <w:sz w:val="24"/>
                <w:szCs w:val="24"/>
              </w:rPr>
            </w:pPr>
            <w:r>
              <w:rPr>
                <w:rFonts w:ascii="仿宋" w:eastAsia="仿宋" w:hAnsi="仿宋" w:cs="仿宋" w:hint="eastAsia"/>
                <w:sz w:val="24"/>
                <w:szCs w:val="24"/>
              </w:rPr>
              <w:t xml:space="preserve">2. </w:t>
            </w:r>
            <w:r>
              <w:rPr>
                <w:rFonts w:ascii="仿宋" w:eastAsia="仿宋" w:hAnsi="仿宋" w:cs="仿宋" w:hint="eastAsia"/>
                <w:sz w:val="24"/>
                <w:szCs w:val="21"/>
              </w:rPr>
              <w:t>方杭翔，龙永文，胡欣怡，欧阳涛，黄元甲，胡浩基</w:t>
            </w:r>
          </w:p>
          <w:p w14:paraId="73B94F42" w14:textId="77777777" w:rsidR="009F089A" w:rsidRDefault="009F089A" w:rsidP="009F089A">
            <w:pPr>
              <w:rPr>
                <w:rFonts w:ascii="仿宋" w:eastAsia="仿宋" w:hAnsi="仿宋" w:cs="仿宋" w:hint="eastAsia"/>
                <w:sz w:val="24"/>
                <w:szCs w:val="24"/>
              </w:rPr>
            </w:pPr>
            <w:r>
              <w:rPr>
                <w:rFonts w:ascii="仿宋" w:eastAsia="仿宋" w:hAnsi="仿宋" w:cs="仿宋" w:hint="eastAsia"/>
                <w:sz w:val="24"/>
                <w:szCs w:val="24"/>
              </w:rPr>
              <w:t>,</w:t>
            </w:r>
            <w:r>
              <w:rPr>
                <w:rFonts w:eastAsia="仿宋" w:hint="eastAsia"/>
                <w:i/>
                <w:iCs/>
                <w:sz w:val="24"/>
                <w:szCs w:val="21"/>
              </w:rPr>
              <w:t>Dual Cross Knowledge Distillation for Image Super-Resolution/IEEE Transactions on Industrial Informatics,</w:t>
            </w:r>
            <w:r>
              <w:rPr>
                <w:rFonts w:ascii="仿宋" w:eastAsia="仿宋" w:hAnsi="仿宋" w:cs="仿宋" w:hint="eastAsia"/>
                <w:sz w:val="24"/>
                <w:szCs w:val="24"/>
              </w:rPr>
              <w:t>14 (2018): 4702-4711,2018.06.11</w:t>
            </w:r>
          </w:p>
          <w:p w14:paraId="27227E3B" w14:textId="77777777" w:rsidR="009F089A" w:rsidRDefault="009F089A" w:rsidP="009F089A">
            <w:pPr>
              <w:rPr>
                <w:rFonts w:ascii="仿宋" w:eastAsia="仿宋" w:hAnsi="仿宋" w:cs="仿宋" w:hint="eastAsia"/>
                <w:b/>
                <w:bCs/>
                <w:sz w:val="24"/>
                <w:szCs w:val="24"/>
              </w:rPr>
            </w:pPr>
            <w:r>
              <w:rPr>
                <w:rFonts w:ascii="仿宋" w:eastAsia="仿宋" w:hAnsi="仿宋" w:cs="仿宋" w:hint="eastAsia"/>
                <w:b/>
                <w:bCs/>
                <w:sz w:val="24"/>
                <w:szCs w:val="24"/>
              </w:rPr>
              <w:lastRenderedPageBreak/>
              <w:t>三、标准：</w:t>
            </w:r>
          </w:p>
          <w:p w14:paraId="71515C98" w14:textId="77777777" w:rsidR="009F089A" w:rsidRDefault="009F089A" w:rsidP="009F089A">
            <w:pPr>
              <w:numPr>
                <w:ilvl w:val="0"/>
                <w:numId w:val="2"/>
              </w:numPr>
              <w:rPr>
                <w:rFonts w:ascii="仿宋" w:eastAsia="仿宋" w:hAnsi="仿宋" w:cs="仿宋" w:hint="eastAsia"/>
                <w:bCs/>
                <w:sz w:val="24"/>
                <w:szCs w:val="24"/>
              </w:rPr>
            </w:pPr>
            <w:r>
              <w:rPr>
                <w:rFonts w:eastAsia="仿宋"/>
                <w:sz w:val="24"/>
                <w:szCs w:val="21"/>
              </w:rPr>
              <w:t>ITU</w:t>
            </w:r>
            <w:r>
              <w:rPr>
                <w:rFonts w:ascii="仿宋" w:eastAsia="仿宋" w:hAnsi="仿宋" w:cs="仿宋" w:hint="eastAsia"/>
                <w:sz w:val="24"/>
                <w:szCs w:val="21"/>
              </w:rPr>
              <w:t>国际标准：</w:t>
            </w:r>
            <w:r>
              <w:rPr>
                <w:rFonts w:eastAsia="仿宋" w:hint="eastAsia"/>
                <w:i/>
                <w:iCs/>
                <w:sz w:val="24"/>
                <w:szCs w:val="21"/>
              </w:rPr>
              <w:t>Requirements and architecture of algorithm training system for intelligent video surveillance</w:t>
            </w:r>
            <w:r>
              <w:rPr>
                <w:rFonts w:ascii="仿宋" w:eastAsia="仿宋" w:hAnsi="仿宋" w:cs="仿宋" w:hint="eastAsia"/>
                <w:sz w:val="24"/>
                <w:szCs w:val="21"/>
              </w:rPr>
              <w:t>，</w:t>
            </w:r>
            <w:r>
              <w:rPr>
                <w:rFonts w:eastAsia="仿宋"/>
                <w:sz w:val="24"/>
                <w:szCs w:val="21"/>
              </w:rPr>
              <w:t>ITU-T F.743.22</w:t>
            </w:r>
            <w:r>
              <w:rPr>
                <w:rFonts w:ascii="仿宋" w:eastAsia="仿宋" w:hAnsi="仿宋" w:cs="仿宋" w:hint="eastAsia"/>
                <w:sz w:val="24"/>
                <w:szCs w:val="21"/>
              </w:rPr>
              <w:t>，浙江大华技术股份有限公司、中国电信集团有限公司、北京邮电大学，孔维生、林峰、邓志吉、曲翔宇、张园、张海涛</w:t>
            </w:r>
          </w:p>
          <w:p w14:paraId="6DDAB54D" w14:textId="595A3824" w:rsidR="009F089A" w:rsidRPr="00CC64D3" w:rsidRDefault="009F089A" w:rsidP="009F089A">
            <w:pPr>
              <w:spacing w:line="440" w:lineRule="exact"/>
              <w:jc w:val="left"/>
              <w:rPr>
                <w:rFonts w:eastAsia="方正黑体简体"/>
                <w:sz w:val="32"/>
                <w:szCs w:val="22"/>
              </w:rPr>
            </w:pPr>
            <w:r>
              <w:rPr>
                <w:rFonts w:ascii="仿宋" w:eastAsia="仿宋" w:hAnsi="仿宋" w:cs="仿宋" w:hint="eastAsia"/>
                <w:sz w:val="24"/>
                <w:szCs w:val="21"/>
              </w:rPr>
              <w:t>团体标准：《基于云边端协同的电力系统智能视觉巡检要求》，</w:t>
            </w:r>
            <w:r>
              <w:rPr>
                <w:rFonts w:eastAsia="仿宋"/>
                <w:sz w:val="24"/>
                <w:szCs w:val="21"/>
              </w:rPr>
              <w:t>T/ZAII 048—2023</w:t>
            </w:r>
            <w:r>
              <w:rPr>
                <w:rFonts w:ascii="仿宋" w:eastAsia="仿宋" w:hAnsi="仿宋" w:cs="仿宋" w:hint="eastAsia"/>
                <w:sz w:val="24"/>
                <w:szCs w:val="21"/>
              </w:rPr>
              <w:t>，2023-12-15，国网浙江省电力有限公司信息通信分公司、之江实验室、国网浙江省电力有限公司衢州供电公司、浙江大华技术股份有限公司、南瑞集团有限公司、国网信息通信产业集团有限公司、浙江大学、杭州漠坦尼科技有限公司、浙江浙能电力股份有限公司、浙江省物联网产业协会、上海交通大学、浙江双视科技股份有限公司、诺基亚通信系统技术(北京)有限公司浙江分公司，毛冬、李振廷、陈页、陈祖歌、黄建平、王嘉琦、戴波、杨穷千、陈倩、饶涵宇、王嘉伦、侯宝宇、郑樟磊、许一帆、方名君、孔维生、邵一轶、傅秋佳、李国志、刘聪、张伟、王增海、彭洋、陆英伦、胡浩基、吕进、李高磊、章旗、苗家萱、陈德昱、倪曼茜、毛纪赟</w:t>
            </w:r>
          </w:p>
        </w:tc>
      </w:tr>
      <w:tr w:rsidR="009F089A" w:rsidRPr="007A378A" w14:paraId="701B4BD2" w14:textId="77777777" w:rsidTr="00CC64D3">
        <w:trPr>
          <w:trHeight w:val="1958"/>
        </w:trPr>
        <w:tc>
          <w:tcPr>
            <w:tcW w:w="2156" w:type="dxa"/>
            <w:tcBorders>
              <w:right w:val="single" w:sz="4" w:space="0" w:color="auto"/>
            </w:tcBorders>
            <w:vAlign w:val="center"/>
          </w:tcPr>
          <w:p w14:paraId="564F4315" w14:textId="77777777" w:rsidR="009F089A" w:rsidRPr="007A378A" w:rsidRDefault="009F089A" w:rsidP="009F089A">
            <w:pPr>
              <w:spacing w:line="440" w:lineRule="exact"/>
              <w:jc w:val="center"/>
              <w:rPr>
                <w:rFonts w:eastAsia="仿宋_GB2312"/>
                <w:bCs/>
                <w:sz w:val="28"/>
                <w:szCs w:val="24"/>
              </w:rPr>
            </w:pPr>
            <w:r w:rsidRPr="007A378A">
              <w:rPr>
                <w:rFonts w:eastAsia="仿宋_GB2312"/>
                <w:bCs/>
                <w:sz w:val="28"/>
                <w:szCs w:val="24"/>
              </w:rPr>
              <w:lastRenderedPageBreak/>
              <w:t>主要完成人</w:t>
            </w:r>
          </w:p>
        </w:tc>
        <w:tc>
          <w:tcPr>
            <w:tcW w:w="6520" w:type="dxa"/>
            <w:tcBorders>
              <w:left w:val="single" w:sz="4" w:space="0" w:color="auto"/>
            </w:tcBorders>
            <w:vAlign w:val="center"/>
          </w:tcPr>
          <w:p w14:paraId="1C914D41" w14:textId="77777777" w:rsidR="009F089A" w:rsidRDefault="009F089A" w:rsidP="009F089A">
            <w:pPr>
              <w:spacing w:line="440" w:lineRule="exact"/>
              <w:rPr>
                <w:rFonts w:ascii="仿宋" w:eastAsia="仿宋" w:hAnsi="仿宋" w:cs="仿宋" w:hint="eastAsia"/>
                <w:bCs/>
                <w:sz w:val="24"/>
                <w:szCs w:val="24"/>
              </w:rPr>
            </w:pPr>
            <w:r>
              <w:rPr>
                <w:rFonts w:ascii="仿宋" w:eastAsia="仿宋" w:hAnsi="仿宋" w:cs="仿宋" w:hint="eastAsia"/>
                <w:bCs/>
                <w:sz w:val="24"/>
                <w:szCs w:val="24"/>
              </w:rPr>
              <w:t>王红凯，排名1，教授级高级工程师，国网浙江电力有限公司信息通信分公司；</w:t>
            </w:r>
          </w:p>
          <w:p w14:paraId="0D4D6A51" w14:textId="77777777" w:rsidR="009F089A" w:rsidRDefault="009F089A" w:rsidP="009F089A">
            <w:pPr>
              <w:spacing w:line="440" w:lineRule="exact"/>
              <w:rPr>
                <w:rFonts w:ascii="仿宋" w:eastAsia="仿宋" w:hAnsi="仿宋" w:cs="仿宋" w:hint="eastAsia"/>
                <w:bCs/>
                <w:sz w:val="24"/>
                <w:szCs w:val="24"/>
              </w:rPr>
            </w:pPr>
            <w:r>
              <w:rPr>
                <w:rFonts w:ascii="仿宋" w:eastAsia="仿宋" w:hAnsi="仿宋" w:cs="仿宋" w:hint="eastAsia"/>
                <w:bCs/>
                <w:sz w:val="24"/>
                <w:szCs w:val="24"/>
              </w:rPr>
              <w:t>胡浩基，排名2，副教授，浙江大学；</w:t>
            </w:r>
          </w:p>
          <w:p w14:paraId="6DF465A3" w14:textId="77777777" w:rsidR="009F089A" w:rsidRDefault="009F089A" w:rsidP="009F089A">
            <w:pPr>
              <w:spacing w:line="440" w:lineRule="exact"/>
              <w:rPr>
                <w:rFonts w:ascii="仿宋" w:eastAsia="仿宋" w:hAnsi="仿宋" w:cs="仿宋" w:hint="eastAsia"/>
                <w:bCs/>
                <w:sz w:val="24"/>
                <w:szCs w:val="24"/>
              </w:rPr>
            </w:pPr>
            <w:r>
              <w:rPr>
                <w:rFonts w:ascii="仿宋" w:eastAsia="仿宋" w:hAnsi="仿宋" w:cs="仿宋" w:hint="eastAsia"/>
                <w:bCs/>
                <w:sz w:val="24"/>
                <w:szCs w:val="24"/>
              </w:rPr>
              <w:t>孔维生，排名3，高级工程师，浙江大华技术股份有限公司；</w:t>
            </w:r>
          </w:p>
          <w:p w14:paraId="53EC119B" w14:textId="77777777" w:rsidR="009F089A" w:rsidRDefault="009F089A" w:rsidP="009F089A">
            <w:pPr>
              <w:spacing w:line="440" w:lineRule="exact"/>
              <w:rPr>
                <w:rFonts w:ascii="仿宋" w:eastAsia="仿宋" w:hAnsi="仿宋" w:cs="仿宋" w:hint="eastAsia"/>
                <w:bCs/>
                <w:sz w:val="24"/>
                <w:szCs w:val="24"/>
              </w:rPr>
            </w:pPr>
            <w:r>
              <w:rPr>
                <w:rFonts w:ascii="仿宋" w:eastAsia="仿宋" w:hAnsi="仿宋" w:cs="仿宋" w:hint="eastAsia"/>
                <w:bCs/>
                <w:sz w:val="24"/>
                <w:szCs w:val="24"/>
              </w:rPr>
              <w:t>毛冬，排名4，工程师，国网浙江电力有限公司信息通信分公司；</w:t>
            </w:r>
          </w:p>
          <w:p w14:paraId="226C36A9" w14:textId="77777777" w:rsidR="009F089A" w:rsidRDefault="009F089A" w:rsidP="009F089A">
            <w:pPr>
              <w:spacing w:line="440" w:lineRule="exact"/>
              <w:rPr>
                <w:rFonts w:ascii="仿宋" w:eastAsia="仿宋" w:hAnsi="仿宋" w:cs="仿宋" w:hint="eastAsia"/>
                <w:bCs/>
                <w:sz w:val="24"/>
                <w:szCs w:val="24"/>
              </w:rPr>
            </w:pPr>
            <w:r>
              <w:rPr>
                <w:rFonts w:ascii="仿宋" w:eastAsia="仿宋" w:hAnsi="仿宋" w:cs="仿宋" w:hint="eastAsia"/>
                <w:bCs/>
                <w:sz w:val="24"/>
                <w:szCs w:val="24"/>
              </w:rPr>
              <w:t>李振廷，排名5，高级工程师，之江实验室；</w:t>
            </w:r>
          </w:p>
          <w:p w14:paraId="2C79B295" w14:textId="77777777" w:rsidR="009F089A" w:rsidRDefault="009F089A" w:rsidP="009F089A">
            <w:pPr>
              <w:spacing w:line="440" w:lineRule="exact"/>
              <w:rPr>
                <w:rFonts w:ascii="仿宋" w:eastAsia="仿宋" w:hAnsi="仿宋" w:cs="仿宋" w:hint="eastAsia"/>
                <w:bCs/>
                <w:sz w:val="24"/>
                <w:szCs w:val="24"/>
              </w:rPr>
            </w:pPr>
            <w:r>
              <w:rPr>
                <w:rFonts w:ascii="仿宋" w:eastAsia="仿宋" w:hAnsi="仿宋" w:cs="仿宋" w:hint="eastAsia"/>
                <w:bCs/>
                <w:sz w:val="24"/>
                <w:szCs w:val="24"/>
              </w:rPr>
              <w:t>陈祖歌，排名6，工程师，国网浙江电力有限公司信息通信分公司；</w:t>
            </w:r>
          </w:p>
          <w:p w14:paraId="53C4D904" w14:textId="77777777" w:rsidR="009F089A" w:rsidRDefault="009F089A" w:rsidP="009F089A">
            <w:pPr>
              <w:spacing w:line="440" w:lineRule="exact"/>
              <w:rPr>
                <w:rFonts w:ascii="仿宋" w:eastAsia="仿宋" w:hAnsi="仿宋" w:cs="仿宋" w:hint="eastAsia"/>
                <w:bCs/>
                <w:sz w:val="24"/>
                <w:szCs w:val="24"/>
              </w:rPr>
            </w:pPr>
            <w:r>
              <w:rPr>
                <w:rFonts w:ascii="仿宋" w:eastAsia="仿宋" w:hAnsi="仿宋" w:cs="仿宋" w:hint="eastAsia"/>
                <w:bCs/>
                <w:sz w:val="24"/>
                <w:szCs w:val="24"/>
              </w:rPr>
              <w:t>于化龙，排名7，讲师，浙江大学；</w:t>
            </w:r>
          </w:p>
          <w:p w14:paraId="41C654F5" w14:textId="77777777" w:rsidR="009F089A" w:rsidRDefault="009F089A" w:rsidP="009F089A">
            <w:pPr>
              <w:spacing w:line="440" w:lineRule="exact"/>
              <w:rPr>
                <w:rFonts w:ascii="仿宋" w:eastAsia="仿宋" w:hAnsi="仿宋" w:cs="仿宋" w:hint="eastAsia"/>
                <w:bCs/>
                <w:sz w:val="24"/>
                <w:szCs w:val="24"/>
              </w:rPr>
            </w:pPr>
            <w:r>
              <w:rPr>
                <w:rFonts w:ascii="仿宋" w:eastAsia="仿宋" w:hAnsi="仿宋" w:cs="仿宋" w:hint="eastAsia"/>
                <w:bCs/>
                <w:sz w:val="24"/>
                <w:szCs w:val="24"/>
              </w:rPr>
              <w:t>黄建平，排名8，高级工程师，国网浙江省电力有限公司信息通信分公司；</w:t>
            </w:r>
          </w:p>
          <w:p w14:paraId="70B6010F" w14:textId="77777777" w:rsidR="009F089A" w:rsidRDefault="009F089A" w:rsidP="009F089A">
            <w:pPr>
              <w:spacing w:line="440" w:lineRule="exact"/>
              <w:rPr>
                <w:rFonts w:ascii="仿宋" w:eastAsia="仿宋" w:hAnsi="仿宋" w:cs="仿宋" w:hint="eastAsia"/>
                <w:bCs/>
                <w:sz w:val="24"/>
                <w:szCs w:val="24"/>
              </w:rPr>
            </w:pPr>
            <w:r>
              <w:rPr>
                <w:rFonts w:ascii="仿宋" w:eastAsia="仿宋" w:hAnsi="仿宋" w:cs="仿宋" w:hint="eastAsia"/>
                <w:bCs/>
                <w:sz w:val="24"/>
                <w:szCs w:val="24"/>
              </w:rPr>
              <w:t>刘欣，排名9，高级工程师，国网信息通信产业集团有限公司北京分公司；</w:t>
            </w:r>
          </w:p>
          <w:p w14:paraId="11539649" w14:textId="77777777" w:rsidR="009F089A" w:rsidRDefault="009F089A" w:rsidP="009F089A">
            <w:pPr>
              <w:spacing w:line="440" w:lineRule="exact"/>
              <w:rPr>
                <w:rFonts w:ascii="仿宋" w:eastAsia="仿宋" w:hAnsi="仿宋" w:cs="仿宋" w:hint="eastAsia"/>
                <w:bCs/>
                <w:sz w:val="24"/>
                <w:szCs w:val="24"/>
              </w:rPr>
            </w:pPr>
            <w:r>
              <w:rPr>
                <w:rFonts w:ascii="仿宋" w:eastAsia="仿宋" w:hAnsi="仿宋" w:cs="仿宋" w:hint="eastAsia"/>
                <w:bCs/>
                <w:sz w:val="24"/>
                <w:szCs w:val="24"/>
              </w:rPr>
              <w:lastRenderedPageBreak/>
              <w:t>吕进，排名10，工程师，南京南瑞信息通信科技有限公司；</w:t>
            </w:r>
          </w:p>
          <w:p w14:paraId="4EB92F7B" w14:textId="77777777" w:rsidR="009F089A" w:rsidRDefault="009F089A" w:rsidP="009F089A">
            <w:pPr>
              <w:spacing w:line="440" w:lineRule="exact"/>
              <w:rPr>
                <w:rFonts w:ascii="仿宋" w:eastAsia="仿宋" w:hAnsi="仿宋" w:cs="仿宋" w:hint="eastAsia"/>
                <w:bCs/>
                <w:sz w:val="24"/>
                <w:szCs w:val="24"/>
              </w:rPr>
            </w:pPr>
            <w:r>
              <w:rPr>
                <w:rFonts w:ascii="仿宋" w:eastAsia="仿宋" w:hAnsi="仿宋" w:cs="仿宋" w:hint="eastAsia"/>
                <w:bCs/>
                <w:sz w:val="24"/>
                <w:szCs w:val="24"/>
              </w:rPr>
              <w:t>李高磊，排名11，副教授，上海交通大学；</w:t>
            </w:r>
          </w:p>
          <w:p w14:paraId="315F6E08" w14:textId="77777777" w:rsidR="009F089A" w:rsidRDefault="009F089A" w:rsidP="009F089A">
            <w:pPr>
              <w:spacing w:line="440" w:lineRule="exact"/>
              <w:rPr>
                <w:rFonts w:ascii="仿宋" w:eastAsia="仿宋" w:hAnsi="仿宋" w:cs="仿宋" w:hint="eastAsia"/>
                <w:bCs/>
                <w:sz w:val="24"/>
                <w:szCs w:val="24"/>
              </w:rPr>
            </w:pPr>
            <w:r>
              <w:rPr>
                <w:rFonts w:ascii="仿宋" w:eastAsia="仿宋" w:hAnsi="仿宋" w:cs="仿宋" w:hint="eastAsia"/>
                <w:bCs/>
                <w:sz w:val="24"/>
                <w:szCs w:val="24"/>
              </w:rPr>
              <w:t>章旗，排名12，高级工程师，诺基亚通信系统技术（北京）有限公司浙江分公司；</w:t>
            </w:r>
          </w:p>
          <w:p w14:paraId="1FE6B0DA" w14:textId="350CF569" w:rsidR="009F089A" w:rsidRPr="007A378A" w:rsidRDefault="009F089A" w:rsidP="009F089A">
            <w:pPr>
              <w:spacing w:line="440" w:lineRule="exact"/>
              <w:rPr>
                <w:rFonts w:eastAsia="仿宋_GB2312"/>
                <w:bCs/>
                <w:sz w:val="24"/>
                <w:szCs w:val="24"/>
              </w:rPr>
            </w:pPr>
            <w:r>
              <w:rPr>
                <w:rFonts w:ascii="仿宋" w:eastAsia="仿宋" w:hAnsi="仿宋" w:cs="仿宋" w:hint="eastAsia"/>
                <w:bCs/>
                <w:sz w:val="24"/>
                <w:szCs w:val="24"/>
              </w:rPr>
              <w:t>叶奇，排名13，高级工程师，浙江大华技术股份有限公司。</w:t>
            </w:r>
          </w:p>
        </w:tc>
      </w:tr>
      <w:tr w:rsidR="009F089A" w:rsidRPr="007A378A" w14:paraId="78B0F12C" w14:textId="77777777" w:rsidTr="00CC64D3">
        <w:trPr>
          <w:trHeight w:val="1986"/>
        </w:trPr>
        <w:tc>
          <w:tcPr>
            <w:tcW w:w="2156" w:type="dxa"/>
            <w:tcBorders>
              <w:right w:val="single" w:sz="4" w:space="0" w:color="auto"/>
            </w:tcBorders>
            <w:vAlign w:val="center"/>
          </w:tcPr>
          <w:p w14:paraId="6238B312" w14:textId="77777777" w:rsidR="009F089A" w:rsidRPr="007A378A" w:rsidRDefault="009F089A" w:rsidP="009F089A">
            <w:pPr>
              <w:spacing w:line="440" w:lineRule="exact"/>
              <w:jc w:val="center"/>
              <w:rPr>
                <w:rFonts w:eastAsia="仿宋"/>
                <w:bCs/>
                <w:sz w:val="24"/>
                <w:szCs w:val="24"/>
              </w:rPr>
            </w:pPr>
            <w:r w:rsidRPr="007A378A">
              <w:rPr>
                <w:rFonts w:eastAsia="仿宋"/>
                <w:bCs/>
                <w:sz w:val="28"/>
                <w:szCs w:val="24"/>
              </w:rPr>
              <w:lastRenderedPageBreak/>
              <w:t>主要完成单位</w:t>
            </w:r>
          </w:p>
        </w:tc>
        <w:tc>
          <w:tcPr>
            <w:tcW w:w="6520" w:type="dxa"/>
            <w:tcBorders>
              <w:left w:val="single" w:sz="4" w:space="0" w:color="auto"/>
            </w:tcBorders>
            <w:vAlign w:val="center"/>
          </w:tcPr>
          <w:p w14:paraId="6089ECA6" w14:textId="77777777" w:rsidR="009F089A" w:rsidRDefault="009F089A" w:rsidP="009F089A">
            <w:pPr>
              <w:spacing w:line="440" w:lineRule="exact"/>
              <w:rPr>
                <w:rFonts w:eastAsia="仿宋_GB2312"/>
                <w:bCs/>
                <w:sz w:val="24"/>
                <w:szCs w:val="24"/>
              </w:rPr>
            </w:pPr>
            <w:r>
              <w:rPr>
                <w:rFonts w:eastAsia="仿宋_GB2312" w:hint="eastAsia"/>
                <w:bCs/>
                <w:sz w:val="24"/>
                <w:szCs w:val="24"/>
              </w:rPr>
              <w:t>1</w:t>
            </w:r>
            <w:r>
              <w:rPr>
                <w:rFonts w:eastAsia="仿宋_GB2312" w:hint="eastAsia"/>
                <w:bCs/>
                <w:sz w:val="24"/>
                <w:szCs w:val="24"/>
              </w:rPr>
              <w:t>、国网浙江省电力有限公司信息通信分公司</w:t>
            </w:r>
          </w:p>
          <w:p w14:paraId="26487D6A" w14:textId="77777777" w:rsidR="009F089A" w:rsidRDefault="009F089A" w:rsidP="009F089A">
            <w:pPr>
              <w:spacing w:line="440" w:lineRule="exact"/>
              <w:rPr>
                <w:rFonts w:eastAsia="仿宋_GB2312"/>
                <w:bCs/>
                <w:sz w:val="24"/>
                <w:szCs w:val="24"/>
              </w:rPr>
            </w:pPr>
            <w:r>
              <w:rPr>
                <w:rFonts w:eastAsia="仿宋_GB2312" w:hint="eastAsia"/>
                <w:bCs/>
                <w:sz w:val="24"/>
                <w:szCs w:val="24"/>
              </w:rPr>
              <w:t>2</w:t>
            </w:r>
            <w:r>
              <w:rPr>
                <w:rFonts w:eastAsia="仿宋_GB2312" w:hint="eastAsia"/>
                <w:bCs/>
                <w:sz w:val="24"/>
                <w:szCs w:val="24"/>
              </w:rPr>
              <w:t>、浙江大华技术股份有限公司</w:t>
            </w:r>
          </w:p>
          <w:p w14:paraId="46000E92" w14:textId="77777777" w:rsidR="009F089A" w:rsidRDefault="009F089A" w:rsidP="009F089A">
            <w:pPr>
              <w:spacing w:line="440" w:lineRule="exact"/>
              <w:rPr>
                <w:rFonts w:eastAsia="仿宋_GB2312"/>
                <w:bCs/>
                <w:sz w:val="24"/>
                <w:szCs w:val="24"/>
              </w:rPr>
            </w:pPr>
            <w:r>
              <w:rPr>
                <w:rFonts w:eastAsia="仿宋_GB2312" w:hint="eastAsia"/>
                <w:bCs/>
                <w:sz w:val="24"/>
                <w:szCs w:val="24"/>
              </w:rPr>
              <w:t>3</w:t>
            </w:r>
            <w:r>
              <w:rPr>
                <w:rFonts w:eastAsia="仿宋_GB2312" w:hint="eastAsia"/>
                <w:bCs/>
                <w:sz w:val="24"/>
                <w:szCs w:val="24"/>
              </w:rPr>
              <w:t>、浙江大学</w:t>
            </w:r>
          </w:p>
          <w:p w14:paraId="0B3BC053" w14:textId="77777777" w:rsidR="009F089A" w:rsidRDefault="009F089A" w:rsidP="009F089A">
            <w:pPr>
              <w:spacing w:line="440" w:lineRule="exact"/>
              <w:rPr>
                <w:rFonts w:eastAsia="仿宋_GB2312"/>
                <w:bCs/>
                <w:sz w:val="24"/>
                <w:szCs w:val="24"/>
              </w:rPr>
            </w:pPr>
            <w:r>
              <w:rPr>
                <w:rFonts w:eastAsia="仿宋_GB2312" w:hint="eastAsia"/>
                <w:bCs/>
                <w:sz w:val="24"/>
                <w:szCs w:val="24"/>
              </w:rPr>
              <w:t>4</w:t>
            </w:r>
            <w:r>
              <w:rPr>
                <w:rFonts w:eastAsia="仿宋_GB2312" w:hint="eastAsia"/>
                <w:bCs/>
                <w:sz w:val="24"/>
                <w:szCs w:val="24"/>
              </w:rPr>
              <w:t>、之江实验室</w:t>
            </w:r>
          </w:p>
          <w:p w14:paraId="0E4DD5FF" w14:textId="77777777" w:rsidR="009F089A" w:rsidRDefault="009F089A" w:rsidP="009F089A">
            <w:pPr>
              <w:spacing w:line="440" w:lineRule="exact"/>
              <w:rPr>
                <w:rFonts w:eastAsia="仿宋_GB2312"/>
                <w:bCs/>
                <w:sz w:val="24"/>
                <w:szCs w:val="24"/>
              </w:rPr>
            </w:pPr>
            <w:r>
              <w:rPr>
                <w:rFonts w:eastAsia="仿宋_GB2312" w:hint="eastAsia"/>
                <w:bCs/>
                <w:sz w:val="24"/>
                <w:szCs w:val="24"/>
              </w:rPr>
              <w:t>5</w:t>
            </w:r>
            <w:r>
              <w:rPr>
                <w:rFonts w:eastAsia="仿宋_GB2312" w:hint="eastAsia"/>
                <w:bCs/>
                <w:sz w:val="24"/>
                <w:szCs w:val="24"/>
              </w:rPr>
              <w:t>、国网信息通信产业集团有限公司北京分公司</w:t>
            </w:r>
          </w:p>
          <w:p w14:paraId="5B1740B2" w14:textId="77777777" w:rsidR="009F089A" w:rsidRDefault="009F089A" w:rsidP="009F089A">
            <w:pPr>
              <w:spacing w:line="440" w:lineRule="exact"/>
              <w:rPr>
                <w:rFonts w:eastAsia="仿宋_GB2312"/>
                <w:bCs/>
                <w:sz w:val="24"/>
                <w:szCs w:val="24"/>
              </w:rPr>
            </w:pPr>
            <w:r>
              <w:rPr>
                <w:rFonts w:eastAsia="仿宋_GB2312" w:hint="eastAsia"/>
                <w:bCs/>
                <w:sz w:val="24"/>
                <w:szCs w:val="24"/>
              </w:rPr>
              <w:t>6</w:t>
            </w:r>
            <w:r>
              <w:rPr>
                <w:rFonts w:eastAsia="仿宋_GB2312" w:hint="eastAsia"/>
                <w:bCs/>
                <w:sz w:val="24"/>
                <w:szCs w:val="24"/>
              </w:rPr>
              <w:t>、南京南瑞信息通信科技有限公司</w:t>
            </w:r>
          </w:p>
          <w:p w14:paraId="2619DB2F" w14:textId="77777777" w:rsidR="009F089A" w:rsidRDefault="009F089A" w:rsidP="009F089A">
            <w:pPr>
              <w:spacing w:line="440" w:lineRule="exact"/>
              <w:rPr>
                <w:rFonts w:eastAsia="仿宋_GB2312"/>
                <w:bCs/>
                <w:sz w:val="24"/>
                <w:szCs w:val="24"/>
              </w:rPr>
            </w:pPr>
            <w:r>
              <w:rPr>
                <w:rFonts w:eastAsia="仿宋_GB2312" w:hint="eastAsia"/>
                <w:bCs/>
                <w:sz w:val="24"/>
                <w:szCs w:val="24"/>
              </w:rPr>
              <w:t>7</w:t>
            </w:r>
            <w:r>
              <w:rPr>
                <w:rFonts w:eastAsia="仿宋_GB2312" w:hint="eastAsia"/>
                <w:bCs/>
                <w:sz w:val="24"/>
                <w:szCs w:val="24"/>
              </w:rPr>
              <w:t>、诺基亚通信系统技术（北京）有限公司浙江分公司</w:t>
            </w:r>
          </w:p>
          <w:p w14:paraId="1A242BCC" w14:textId="48FA70D7" w:rsidR="009F089A" w:rsidRPr="007A378A" w:rsidRDefault="009F089A" w:rsidP="009F089A">
            <w:pPr>
              <w:spacing w:line="440" w:lineRule="exact"/>
              <w:jc w:val="left"/>
              <w:rPr>
                <w:rFonts w:eastAsia="仿宋"/>
                <w:bCs/>
                <w:sz w:val="24"/>
                <w:szCs w:val="24"/>
              </w:rPr>
            </w:pPr>
            <w:r>
              <w:rPr>
                <w:rFonts w:eastAsia="仿宋_GB2312" w:hint="eastAsia"/>
                <w:bCs/>
                <w:sz w:val="24"/>
                <w:szCs w:val="24"/>
              </w:rPr>
              <w:t>8</w:t>
            </w:r>
            <w:r>
              <w:rPr>
                <w:rFonts w:eastAsia="仿宋_GB2312" w:hint="eastAsia"/>
                <w:bCs/>
                <w:sz w:val="24"/>
                <w:szCs w:val="24"/>
              </w:rPr>
              <w:t>、上海交通大学</w:t>
            </w:r>
          </w:p>
        </w:tc>
      </w:tr>
      <w:tr w:rsidR="009F089A" w:rsidRPr="007A378A" w14:paraId="7DF34455" w14:textId="77777777" w:rsidTr="00CC64D3">
        <w:trPr>
          <w:trHeight w:val="692"/>
        </w:trPr>
        <w:tc>
          <w:tcPr>
            <w:tcW w:w="2156" w:type="dxa"/>
            <w:vAlign w:val="center"/>
          </w:tcPr>
          <w:p w14:paraId="37210A70" w14:textId="77777777" w:rsidR="009F089A" w:rsidRPr="007A378A" w:rsidRDefault="009F089A" w:rsidP="009F089A">
            <w:pPr>
              <w:jc w:val="center"/>
              <w:rPr>
                <w:rStyle w:val="title1"/>
                <w:rFonts w:eastAsia="仿宋_GB2312"/>
                <w:b w:val="0"/>
                <w:color w:val="auto"/>
                <w:sz w:val="28"/>
                <w:szCs w:val="28"/>
              </w:rPr>
            </w:pPr>
            <w:r w:rsidRPr="007A378A">
              <w:rPr>
                <w:rStyle w:val="title1"/>
                <w:rFonts w:eastAsia="仿宋_GB2312"/>
                <w:color w:val="auto"/>
                <w:sz w:val="28"/>
                <w:szCs w:val="28"/>
              </w:rPr>
              <w:t>提名单位</w:t>
            </w:r>
          </w:p>
        </w:tc>
        <w:tc>
          <w:tcPr>
            <w:tcW w:w="6520" w:type="dxa"/>
            <w:vAlign w:val="center"/>
          </w:tcPr>
          <w:p w14:paraId="099A426F" w14:textId="6E5C5C15" w:rsidR="009F089A" w:rsidRPr="007A378A" w:rsidRDefault="009F089A" w:rsidP="009F089A">
            <w:pPr>
              <w:contextualSpacing/>
              <w:jc w:val="center"/>
              <w:rPr>
                <w:rStyle w:val="title1"/>
                <w:b w:val="0"/>
                <w:color w:val="auto"/>
              </w:rPr>
            </w:pPr>
            <w:r>
              <w:rPr>
                <w:rFonts w:eastAsia="仿宋_GB2312" w:hint="eastAsia"/>
                <w:bCs/>
                <w:sz w:val="24"/>
                <w:szCs w:val="24"/>
              </w:rPr>
              <w:t>浙江省电力学会</w:t>
            </w:r>
          </w:p>
        </w:tc>
      </w:tr>
      <w:tr w:rsidR="009F089A" w:rsidRPr="007A378A" w14:paraId="4BA3E387" w14:textId="77777777" w:rsidTr="00CC64D3">
        <w:trPr>
          <w:trHeight w:val="3683"/>
        </w:trPr>
        <w:tc>
          <w:tcPr>
            <w:tcW w:w="2156" w:type="dxa"/>
            <w:vAlign w:val="center"/>
          </w:tcPr>
          <w:p w14:paraId="789170EE" w14:textId="77777777" w:rsidR="009F089A" w:rsidRPr="007A378A" w:rsidRDefault="009F089A" w:rsidP="009F089A">
            <w:pPr>
              <w:jc w:val="center"/>
              <w:rPr>
                <w:rStyle w:val="title1"/>
                <w:rFonts w:eastAsia="仿宋_GB2312"/>
                <w:b w:val="0"/>
                <w:color w:val="auto"/>
                <w:sz w:val="28"/>
                <w:szCs w:val="28"/>
              </w:rPr>
            </w:pPr>
            <w:r w:rsidRPr="007A378A">
              <w:rPr>
                <w:rStyle w:val="title1"/>
                <w:rFonts w:eastAsia="仿宋_GB2312"/>
                <w:color w:val="auto"/>
                <w:sz w:val="28"/>
                <w:szCs w:val="28"/>
              </w:rPr>
              <w:t>提名意见</w:t>
            </w:r>
          </w:p>
        </w:tc>
        <w:tc>
          <w:tcPr>
            <w:tcW w:w="6520" w:type="dxa"/>
            <w:vAlign w:val="center"/>
          </w:tcPr>
          <w:p w14:paraId="50750654" w14:textId="77777777" w:rsidR="009F089A" w:rsidRDefault="009F089A" w:rsidP="009F089A">
            <w:pPr>
              <w:spacing w:line="440" w:lineRule="exact"/>
              <w:ind w:firstLineChars="200" w:firstLine="480"/>
              <w:rPr>
                <w:rFonts w:ascii="仿宋" w:eastAsia="仿宋" w:hAnsi="仿宋" w:cs="仿宋" w:hint="eastAsia"/>
                <w:color w:val="000000"/>
                <w:kern w:val="0"/>
                <w:sz w:val="24"/>
                <w:szCs w:val="22"/>
              </w:rPr>
            </w:pPr>
            <w:r>
              <w:rPr>
                <w:rFonts w:ascii="仿宋" w:eastAsia="仿宋" w:hAnsi="仿宋" w:cs="仿宋" w:hint="eastAsia"/>
                <w:color w:val="000000"/>
                <w:kern w:val="0"/>
                <w:sz w:val="24"/>
                <w:szCs w:val="22"/>
              </w:rPr>
              <w:t>随着新型电力系统的快速发展，电力设备剧增、作业模式升级、新业态不断涌现，给人身、电网、设备安全稳定带来诸多风险。截至2022年底，浙江省拥有110kV及以上输电线路7万余千米、35kV及以上变电站2300余座，安全监管涉及面广、成本高、难度大，引入视图技术是支撑输变电安全风险监测的核心手段，但应用中仍存在着视频图像编码和传输效率低、智能计算模型精准性和鲁棒性差、智能算力协同和算法卸载难等关键技术难题。针对上述问题本项目由国网浙江电力牵头，联合浙江大华、浙江大学等单位，经过6年联合攻关，在“面向机器视觉的多源海量视频图像编码传输技术、多域复杂环境下深度长尾学习轻量化模型构建技术、异构场景下算力智能协同与算法动态卸载技术”方面取得了一系列重大创新成果，突破了电力视图智能计算技术应用的关键挑战，大幅提升了电网输变电设备安全监控的智能化水平。</w:t>
            </w:r>
          </w:p>
          <w:p w14:paraId="3480ABC5" w14:textId="77777777" w:rsidR="009F089A" w:rsidRDefault="009F089A" w:rsidP="009F089A">
            <w:pPr>
              <w:spacing w:line="440" w:lineRule="exact"/>
              <w:ind w:firstLineChars="200" w:firstLine="480"/>
              <w:rPr>
                <w:rFonts w:ascii="仿宋" w:eastAsia="仿宋" w:hAnsi="仿宋" w:cs="仿宋" w:hint="eastAsia"/>
                <w:color w:val="000000"/>
                <w:kern w:val="0"/>
                <w:sz w:val="24"/>
                <w:szCs w:val="22"/>
              </w:rPr>
            </w:pPr>
            <w:r>
              <w:rPr>
                <w:rFonts w:ascii="仿宋" w:eastAsia="仿宋" w:hAnsi="仿宋" w:cs="仿宋" w:hint="eastAsia"/>
                <w:color w:val="000000"/>
                <w:kern w:val="0"/>
                <w:sz w:val="24"/>
                <w:szCs w:val="22"/>
              </w:rPr>
              <w:t>本项目牵头发布ITU国际标准1项，在国际视图智能计算领域提出中国方案，获授权发明专利20件，团体标准2项，发表论文20篇，包括NIPS、ICLR等顶会论文。成果已成功</w:t>
            </w:r>
            <w:r>
              <w:rPr>
                <w:rFonts w:ascii="仿宋" w:eastAsia="仿宋" w:hAnsi="仿宋" w:cs="仿宋" w:hint="eastAsia"/>
                <w:color w:val="000000"/>
                <w:kern w:val="0"/>
                <w:sz w:val="24"/>
                <w:szCs w:val="22"/>
              </w:rPr>
              <w:lastRenderedPageBreak/>
              <w:t>应用于浙江、江苏、天津、甘肃等省级电力公司，近三年新增销售额17.56亿元，新增利润3.8亿元，经济社会效益显著。由潘德炉院士、薛永祺院士牵头组成的专家委员会鉴定认为：“该项目整体技术达到国际先进水平，其中在视频高效编码传输和自适应边端算力的轻量化模型构建方法两方面处于国际领先水平。”</w:t>
            </w:r>
          </w:p>
          <w:p w14:paraId="7EA644A1" w14:textId="474A6395" w:rsidR="009F089A" w:rsidRPr="007A378A" w:rsidRDefault="009F089A" w:rsidP="009F089A">
            <w:pPr>
              <w:contextualSpacing/>
              <w:jc w:val="center"/>
              <w:rPr>
                <w:rStyle w:val="title1"/>
                <w:b w:val="0"/>
                <w:color w:val="auto"/>
              </w:rPr>
            </w:pPr>
            <w:r>
              <w:rPr>
                <w:rFonts w:eastAsia="仿宋_GB2312" w:hint="eastAsia"/>
                <w:bCs/>
                <w:sz w:val="24"/>
                <w:szCs w:val="24"/>
              </w:rPr>
              <w:t>同意推荐该成果为省科学技术进步奖</w:t>
            </w:r>
            <w:r>
              <w:rPr>
                <w:rFonts w:eastAsia="仿宋_GB2312" w:hint="eastAsia"/>
                <w:bCs/>
                <w:sz w:val="24"/>
                <w:szCs w:val="24"/>
              </w:rPr>
              <w:t>_</w:t>
            </w:r>
            <w:r>
              <w:rPr>
                <w:rFonts w:eastAsia="仿宋_GB2312" w:hint="eastAsia"/>
                <w:bCs/>
                <w:sz w:val="24"/>
                <w:szCs w:val="24"/>
                <w:u w:val="single"/>
              </w:rPr>
              <w:t>_</w:t>
            </w:r>
            <w:r>
              <w:rPr>
                <w:rFonts w:eastAsia="仿宋_GB2312" w:hint="eastAsia"/>
                <w:bCs/>
                <w:sz w:val="24"/>
                <w:szCs w:val="24"/>
                <w:u w:val="single"/>
              </w:rPr>
              <w:t>一</w:t>
            </w:r>
            <w:r>
              <w:rPr>
                <w:rFonts w:eastAsia="仿宋_GB2312" w:hint="eastAsia"/>
                <w:bCs/>
                <w:sz w:val="24"/>
                <w:szCs w:val="24"/>
                <w:u w:val="single"/>
              </w:rPr>
              <w:t>__</w:t>
            </w:r>
            <w:r>
              <w:rPr>
                <w:rFonts w:eastAsia="仿宋_GB2312" w:hint="eastAsia"/>
                <w:bCs/>
                <w:sz w:val="24"/>
                <w:szCs w:val="24"/>
              </w:rPr>
              <w:t>等奖。</w:t>
            </w:r>
          </w:p>
        </w:tc>
      </w:tr>
    </w:tbl>
    <w:p w14:paraId="695C8270" w14:textId="77777777" w:rsidR="007A378A" w:rsidRPr="007A378A" w:rsidRDefault="007A378A" w:rsidP="007A378A">
      <w:pPr>
        <w:adjustRightInd w:val="0"/>
        <w:snapToGrid w:val="0"/>
        <w:spacing w:line="560" w:lineRule="exact"/>
        <w:rPr>
          <w:rFonts w:eastAsia="仿宋_GB2312"/>
          <w:sz w:val="32"/>
          <w:szCs w:val="32"/>
        </w:rPr>
      </w:pPr>
    </w:p>
    <w:p w14:paraId="07264D3B" w14:textId="77777777" w:rsidR="00653BB3" w:rsidRPr="00B272D7" w:rsidRDefault="00653BB3" w:rsidP="00653BB3">
      <w:pPr>
        <w:spacing w:line="500" w:lineRule="exact"/>
        <w:ind w:firstLineChars="200" w:firstLine="640"/>
        <w:rPr>
          <w:rFonts w:ascii="仿宋_GB2312" w:eastAsia="仿宋_GB2312" w:hAnsi="宋体" w:hint="eastAsia"/>
          <w:color w:val="FF0000"/>
          <w:sz w:val="32"/>
          <w:szCs w:val="32"/>
        </w:rPr>
      </w:pPr>
      <w:r w:rsidRPr="00B272D7">
        <w:rPr>
          <w:rFonts w:ascii="仿宋_GB2312" w:eastAsia="仿宋_GB2312" w:hAnsi="宋体" w:hint="eastAsia"/>
          <w:color w:val="FF0000"/>
          <w:sz w:val="32"/>
          <w:szCs w:val="32"/>
        </w:rPr>
        <w:t>提名书相关内容中的“代表性论文</w:t>
      </w:r>
      <w:r w:rsidR="00133845">
        <w:rPr>
          <w:rFonts w:ascii="仿宋_GB2312" w:eastAsia="仿宋_GB2312" w:hAnsi="宋体" w:hint="eastAsia"/>
          <w:color w:val="FF0000"/>
          <w:sz w:val="32"/>
          <w:szCs w:val="32"/>
        </w:rPr>
        <w:t>专著</w:t>
      </w:r>
      <w:r w:rsidRPr="00B272D7">
        <w:rPr>
          <w:rFonts w:ascii="仿宋_GB2312" w:eastAsia="仿宋_GB2312" w:hAnsi="宋体" w:hint="eastAsia"/>
          <w:color w:val="FF0000"/>
          <w:sz w:val="32"/>
          <w:szCs w:val="32"/>
        </w:rPr>
        <w:t>目录”或“知识产权</w:t>
      </w:r>
      <w:r w:rsidR="00133845">
        <w:rPr>
          <w:rFonts w:ascii="仿宋_GB2312" w:eastAsia="仿宋_GB2312" w:hAnsi="宋体" w:hint="eastAsia"/>
          <w:color w:val="FF0000"/>
          <w:sz w:val="32"/>
          <w:szCs w:val="32"/>
        </w:rPr>
        <w:t>和标准规范</w:t>
      </w:r>
      <w:r w:rsidRPr="00B272D7">
        <w:rPr>
          <w:rFonts w:ascii="仿宋_GB2312" w:eastAsia="仿宋_GB2312" w:hAnsi="宋体" w:hint="eastAsia"/>
          <w:color w:val="FF0000"/>
          <w:sz w:val="32"/>
          <w:szCs w:val="32"/>
        </w:rPr>
        <w:t>目录”，可将</w:t>
      </w:r>
      <w:r>
        <w:rPr>
          <w:rFonts w:ascii="仿宋_GB2312" w:eastAsia="仿宋_GB2312" w:hAnsi="宋体" w:hint="eastAsia"/>
          <w:color w:val="FF0000"/>
          <w:sz w:val="32"/>
          <w:szCs w:val="32"/>
        </w:rPr>
        <w:t>提名书中的</w:t>
      </w:r>
      <w:r w:rsidRPr="00B272D7">
        <w:rPr>
          <w:rFonts w:ascii="仿宋_GB2312" w:eastAsia="仿宋_GB2312" w:hAnsi="宋体" w:hint="eastAsia"/>
          <w:color w:val="FF0000"/>
          <w:sz w:val="32"/>
          <w:szCs w:val="32"/>
        </w:rPr>
        <w:t>目录页附在公示信息表后面。</w:t>
      </w:r>
    </w:p>
    <w:p w14:paraId="636D803C" w14:textId="77777777" w:rsidR="00653BB3" w:rsidRPr="00653BB3" w:rsidRDefault="00653BB3"/>
    <w:sectPr w:rsidR="00653BB3" w:rsidRPr="00653B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script"/>
    <w:pitch w:val="default"/>
    <w:sig w:usb0="00000001" w:usb1="080E0000" w:usb2="00000000" w:usb3="00000000" w:csb0="00040000" w:csb1="00000000"/>
  </w:font>
  <w:font w:name="仿宋_GB2312">
    <w:altName w:val="微软雅黑"/>
    <w:charset w:val="86"/>
    <w:family w:val="modern"/>
    <w:pitch w:val="fixed"/>
    <w:sig w:usb0="00000001"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黑体简体">
    <w:altName w:val="微软雅黑"/>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743ADA"/>
    <w:multiLevelType w:val="singleLevel"/>
    <w:tmpl w:val="0A743ADA"/>
    <w:lvl w:ilvl="0">
      <w:start w:val="1"/>
      <w:numFmt w:val="decimal"/>
      <w:suff w:val="space"/>
      <w:lvlText w:val="%1."/>
      <w:lvlJc w:val="left"/>
    </w:lvl>
  </w:abstractNum>
  <w:abstractNum w:abstractNumId="1" w15:restartNumberingAfterBreak="0">
    <w:nsid w:val="7ADBD939"/>
    <w:multiLevelType w:val="singleLevel"/>
    <w:tmpl w:val="7ADBD939"/>
    <w:lvl w:ilvl="0">
      <w:start w:val="1"/>
      <w:numFmt w:val="decimal"/>
      <w:suff w:val="nothing"/>
      <w:lvlText w:val="%1、"/>
      <w:lvlJc w:val="left"/>
    </w:lvl>
  </w:abstractNum>
  <w:num w:numId="1" w16cid:durableId="808942472">
    <w:abstractNumId w:val="0"/>
  </w:num>
  <w:num w:numId="2" w16cid:durableId="6561481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78A"/>
    <w:rsid w:val="00133845"/>
    <w:rsid w:val="00204035"/>
    <w:rsid w:val="00405636"/>
    <w:rsid w:val="004D3794"/>
    <w:rsid w:val="005956FF"/>
    <w:rsid w:val="00653BB3"/>
    <w:rsid w:val="007A378A"/>
    <w:rsid w:val="00821DF8"/>
    <w:rsid w:val="008B76F6"/>
    <w:rsid w:val="009F089A"/>
    <w:rsid w:val="00A2366E"/>
    <w:rsid w:val="00B272D7"/>
    <w:rsid w:val="00B77F3A"/>
    <w:rsid w:val="00C03F73"/>
    <w:rsid w:val="00CC6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E7D37"/>
  <w15:chartTrackingRefBased/>
  <w15:docId w15:val="{C7EDE094-B876-4CA2-BB29-1C15D8DB3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378A"/>
    <w:pPr>
      <w:widowControl w:val="0"/>
      <w:jc w:val="both"/>
    </w:pPr>
    <w:rPr>
      <w:rFonts w:ascii="Times New Roman" w:eastAsia="宋体" w:hAnsi="Times New Roman" w:cs="Times New Roman"/>
      <w:szCs w:val="20"/>
    </w:rPr>
  </w:style>
  <w:style w:type="paragraph" w:styleId="1">
    <w:name w:val="heading 1"/>
    <w:basedOn w:val="a"/>
    <w:next w:val="a"/>
    <w:link w:val="10"/>
    <w:uiPriority w:val="9"/>
    <w:qFormat/>
    <w:rsid w:val="007A378A"/>
    <w:pPr>
      <w:keepNext/>
      <w:keepLines/>
      <w:widowControl/>
      <w:spacing w:before="340" w:after="330" w:line="578" w:lineRule="auto"/>
      <w:jc w:val="lef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7A378A"/>
    <w:rPr>
      <w:rFonts w:ascii="Times New Roman" w:eastAsia="宋体" w:hAnsi="Times New Roman" w:cs="Times New Roman"/>
      <w:b/>
      <w:bCs/>
      <w:kern w:val="44"/>
      <w:sz w:val="44"/>
      <w:szCs w:val="44"/>
    </w:rPr>
  </w:style>
  <w:style w:type="character" w:customStyle="1" w:styleId="title1">
    <w:name w:val="title1"/>
    <w:qFormat/>
    <w:rsid w:val="007A378A"/>
    <w:rPr>
      <w:b/>
      <w:bCs/>
      <w:color w:val="999900"/>
      <w:sz w:val="24"/>
      <w:szCs w:val="24"/>
    </w:rPr>
  </w:style>
  <w:style w:type="character" w:styleId="a3">
    <w:name w:val="Hyperlink"/>
    <w:basedOn w:val="a0"/>
    <w:uiPriority w:val="99"/>
    <w:unhideWhenUsed/>
    <w:rsid w:val="007A378A"/>
    <w:rPr>
      <w:color w:val="0563C1" w:themeColor="hyperlink"/>
      <w:u w:val="single"/>
    </w:rPr>
  </w:style>
  <w:style w:type="paragraph" w:styleId="a4">
    <w:name w:val="annotation text"/>
    <w:basedOn w:val="a"/>
    <w:link w:val="a5"/>
    <w:uiPriority w:val="99"/>
    <w:unhideWhenUsed/>
    <w:qFormat/>
    <w:rsid w:val="00CC64D3"/>
    <w:pPr>
      <w:widowControl/>
      <w:jc w:val="left"/>
    </w:pPr>
  </w:style>
  <w:style w:type="character" w:customStyle="1" w:styleId="a5">
    <w:name w:val="批注文字 字符"/>
    <w:basedOn w:val="a0"/>
    <w:link w:val="a4"/>
    <w:uiPriority w:val="99"/>
    <w:qFormat/>
    <w:rsid w:val="00CC64D3"/>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473</Words>
  <Characters>2702</Characters>
  <Application>Microsoft Office Word</Application>
  <DocSecurity>0</DocSecurity>
  <Lines>22</Lines>
  <Paragraphs>6</Paragraphs>
  <ScaleCrop>false</ScaleCrop>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ZJU</dc:creator>
  <cp:keywords/>
  <dc:description/>
  <cp:lastModifiedBy>dell</cp:lastModifiedBy>
  <cp:revision>11</cp:revision>
  <dcterms:created xsi:type="dcterms:W3CDTF">2024-08-01T10:47:00Z</dcterms:created>
  <dcterms:modified xsi:type="dcterms:W3CDTF">2024-08-05T13:47:00Z</dcterms:modified>
</cp:coreProperties>
</file>